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0A" w:rsidRDefault="0076380A" w:rsidP="0076380A">
      <w:pPr>
        <w:pStyle w:val="Styl"/>
        <w:spacing w:line="432" w:lineRule="exact"/>
        <w:ind w:left="3335" w:right="86"/>
        <w:rPr>
          <w:rFonts w:ascii="Times New Roman" w:hAnsi="Times New Roman" w:cs="Times New Roman"/>
          <w:b/>
          <w:bCs/>
          <w:color w:val="1C1A1A"/>
          <w:w w:val="124"/>
          <w:sz w:val="38"/>
          <w:szCs w:val="38"/>
        </w:rPr>
      </w:pPr>
      <w:r>
        <w:rPr>
          <w:b/>
          <w:bCs/>
          <w:color w:val="1C1A1A"/>
          <w:w w:val="109"/>
          <w:sz w:val="29"/>
          <w:szCs w:val="29"/>
        </w:rPr>
        <w:t xml:space="preserve">DODATEK </w:t>
      </w:r>
      <w:r>
        <w:rPr>
          <w:rFonts w:ascii="Times New Roman" w:hAnsi="Times New Roman" w:cs="Times New Roman"/>
          <w:b/>
          <w:bCs/>
          <w:color w:val="1C1A1A"/>
          <w:w w:val="115"/>
          <w:sz w:val="40"/>
          <w:szCs w:val="40"/>
        </w:rPr>
        <w:t xml:space="preserve">č. </w:t>
      </w:r>
      <w:r>
        <w:rPr>
          <w:rFonts w:ascii="Times New Roman" w:hAnsi="Times New Roman" w:cs="Times New Roman"/>
          <w:b/>
          <w:bCs/>
          <w:color w:val="1C1A1A"/>
          <w:w w:val="124"/>
          <w:sz w:val="38"/>
          <w:szCs w:val="38"/>
        </w:rPr>
        <w:t xml:space="preserve">2 </w:t>
      </w:r>
      <w:bookmarkStart w:id="0" w:name="_GoBack"/>
      <w:bookmarkEnd w:id="0"/>
    </w:p>
    <w:p w:rsidR="0076380A" w:rsidRDefault="0076380A" w:rsidP="0076380A">
      <w:pPr>
        <w:pStyle w:val="Styl"/>
        <w:spacing w:line="364" w:lineRule="exact"/>
        <w:ind w:left="2025" w:right="86"/>
        <w:rPr>
          <w:b/>
          <w:bCs/>
          <w:color w:val="1C1A1A"/>
          <w:w w:val="113"/>
        </w:rPr>
      </w:pPr>
      <w:r>
        <w:rPr>
          <w:b/>
          <w:bCs/>
          <w:color w:val="1C1A1A"/>
          <w:w w:val="113"/>
        </w:rPr>
        <w:t xml:space="preserve">KE KUPNÍ SMLOUVĚ </w:t>
      </w:r>
      <w:r>
        <w:rPr>
          <w:rFonts w:ascii="Times New Roman" w:hAnsi="Times New Roman" w:cs="Times New Roman"/>
          <w:b/>
          <w:bCs/>
          <w:color w:val="1C1A1A"/>
        </w:rPr>
        <w:t>Č</w:t>
      </w:r>
      <w:r>
        <w:rPr>
          <w:rFonts w:ascii="Times New Roman" w:hAnsi="Times New Roman" w:cs="Times New Roman"/>
          <w:b/>
          <w:bCs/>
          <w:color w:val="343334"/>
        </w:rPr>
        <w:t xml:space="preserve">. </w:t>
      </w:r>
      <w:r>
        <w:rPr>
          <w:b/>
          <w:bCs/>
          <w:color w:val="1C1A1A"/>
          <w:w w:val="113"/>
        </w:rPr>
        <w:t>2022/</w:t>
      </w:r>
      <w:proofErr w:type="gramStart"/>
      <w:r>
        <w:rPr>
          <w:b/>
          <w:bCs/>
          <w:color w:val="1C1A1A"/>
          <w:w w:val="113"/>
        </w:rPr>
        <w:t>I.Q</w:t>
      </w:r>
      <w:proofErr w:type="gramEnd"/>
      <w:r>
        <w:rPr>
          <w:b/>
          <w:bCs/>
          <w:color w:val="1C1A1A"/>
          <w:w w:val="113"/>
        </w:rPr>
        <w:t xml:space="preserve">/106 </w:t>
      </w:r>
    </w:p>
    <w:p w:rsidR="0076380A" w:rsidRDefault="0076380A" w:rsidP="0076380A">
      <w:pPr>
        <w:pStyle w:val="Styl"/>
        <w:spacing w:before="782" w:line="1" w:lineRule="exact"/>
        <w:ind w:right="86"/>
      </w:pPr>
    </w:p>
    <w:p w:rsidR="0076380A" w:rsidRDefault="0076380A" w:rsidP="0076380A">
      <w:pPr>
        <w:pStyle w:val="Styl"/>
        <w:spacing w:line="187" w:lineRule="exact"/>
        <w:ind w:right="86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 xml:space="preserve">Smluvní strany: </w:t>
      </w:r>
    </w:p>
    <w:p w:rsidR="0076380A" w:rsidRDefault="0076380A" w:rsidP="0076380A">
      <w:pPr>
        <w:pStyle w:val="Styl"/>
        <w:spacing w:before="192" w:line="1" w:lineRule="exact"/>
        <w:ind w:left="4" w:right="2802"/>
        <w:rPr>
          <w:sz w:val="17"/>
          <w:szCs w:val="17"/>
        </w:rPr>
      </w:pPr>
    </w:p>
    <w:p w:rsidR="0076380A" w:rsidRDefault="0076380A" w:rsidP="0076380A">
      <w:pPr>
        <w:pStyle w:val="Styl"/>
        <w:spacing w:line="196" w:lineRule="exact"/>
        <w:ind w:left="4" w:right="2802"/>
        <w:rPr>
          <w:color w:val="343334"/>
          <w:sz w:val="17"/>
          <w:szCs w:val="17"/>
        </w:rPr>
      </w:pPr>
      <w:r>
        <w:rPr>
          <w:b/>
          <w:bCs/>
          <w:color w:val="343334"/>
          <w:w w:val="109"/>
          <w:sz w:val="17"/>
          <w:szCs w:val="17"/>
        </w:rPr>
        <w:t>Č</w:t>
      </w:r>
      <w:r>
        <w:rPr>
          <w:b/>
          <w:bCs/>
          <w:color w:val="1C1A1A"/>
          <w:w w:val="109"/>
          <w:sz w:val="17"/>
          <w:szCs w:val="17"/>
        </w:rPr>
        <w:t>esk</w:t>
      </w:r>
      <w:r>
        <w:rPr>
          <w:b/>
          <w:bCs/>
          <w:color w:val="343334"/>
          <w:w w:val="109"/>
          <w:sz w:val="17"/>
          <w:szCs w:val="17"/>
        </w:rPr>
        <w:t>á l</w:t>
      </w:r>
      <w:r>
        <w:rPr>
          <w:b/>
          <w:bCs/>
          <w:color w:val="1C1A1A"/>
          <w:w w:val="109"/>
          <w:sz w:val="17"/>
          <w:szCs w:val="17"/>
        </w:rPr>
        <w:t>es</w:t>
      </w:r>
      <w:r>
        <w:rPr>
          <w:b/>
          <w:bCs/>
          <w:color w:val="343334"/>
          <w:w w:val="109"/>
          <w:sz w:val="17"/>
          <w:szCs w:val="17"/>
        </w:rPr>
        <w:t>ni</w:t>
      </w:r>
      <w:r>
        <w:rPr>
          <w:b/>
          <w:bCs/>
          <w:color w:val="1C1A1A"/>
          <w:w w:val="109"/>
          <w:sz w:val="17"/>
          <w:szCs w:val="17"/>
        </w:rPr>
        <w:t>ck</w:t>
      </w:r>
      <w:r>
        <w:rPr>
          <w:b/>
          <w:bCs/>
          <w:color w:val="343334"/>
          <w:w w:val="109"/>
          <w:sz w:val="17"/>
          <w:szCs w:val="17"/>
        </w:rPr>
        <w:t xml:space="preserve">á </w:t>
      </w:r>
      <w:r>
        <w:rPr>
          <w:b/>
          <w:bCs/>
          <w:color w:val="1C1A1A"/>
          <w:w w:val="109"/>
          <w:sz w:val="17"/>
          <w:szCs w:val="17"/>
        </w:rPr>
        <w:t>ak</w:t>
      </w:r>
      <w:r>
        <w:rPr>
          <w:b/>
          <w:bCs/>
          <w:color w:val="343334"/>
          <w:w w:val="109"/>
          <w:sz w:val="17"/>
          <w:szCs w:val="17"/>
        </w:rPr>
        <w:t>a</w:t>
      </w:r>
      <w:r>
        <w:rPr>
          <w:b/>
          <w:bCs/>
          <w:color w:val="1C1A1A"/>
          <w:w w:val="109"/>
          <w:sz w:val="17"/>
          <w:szCs w:val="17"/>
        </w:rPr>
        <w:t xml:space="preserve">demie </w:t>
      </w:r>
      <w:proofErr w:type="gramStart"/>
      <w:r>
        <w:rPr>
          <w:b/>
          <w:bCs/>
          <w:color w:val="1C1A1A"/>
          <w:w w:val="109"/>
          <w:sz w:val="17"/>
          <w:szCs w:val="17"/>
        </w:rPr>
        <w:t xml:space="preserve">Trutnov </w:t>
      </w:r>
      <w:r>
        <w:rPr>
          <w:b/>
          <w:bCs/>
          <w:color w:val="343334"/>
          <w:w w:val="109"/>
          <w:sz w:val="17"/>
          <w:szCs w:val="17"/>
        </w:rPr>
        <w:t xml:space="preserve">- </w:t>
      </w:r>
      <w:r>
        <w:rPr>
          <w:b/>
          <w:bCs/>
          <w:color w:val="1C1A1A"/>
          <w:w w:val="109"/>
          <w:sz w:val="17"/>
          <w:szCs w:val="17"/>
        </w:rPr>
        <w:t>st</w:t>
      </w:r>
      <w:r>
        <w:rPr>
          <w:b/>
          <w:bCs/>
          <w:color w:val="343334"/>
          <w:w w:val="109"/>
          <w:sz w:val="17"/>
          <w:szCs w:val="17"/>
        </w:rPr>
        <w:t>ř</w:t>
      </w:r>
      <w:r>
        <w:rPr>
          <w:b/>
          <w:bCs/>
          <w:color w:val="1C1A1A"/>
          <w:w w:val="109"/>
          <w:sz w:val="17"/>
          <w:szCs w:val="17"/>
        </w:rPr>
        <w:t>ední</w:t>
      </w:r>
      <w:proofErr w:type="gramEnd"/>
      <w:r>
        <w:rPr>
          <w:b/>
          <w:bCs/>
          <w:color w:val="1C1A1A"/>
          <w:w w:val="109"/>
          <w:sz w:val="17"/>
          <w:szCs w:val="17"/>
        </w:rPr>
        <w:t xml:space="preserve"> škola a vyšší odborná ško</w:t>
      </w:r>
      <w:r>
        <w:rPr>
          <w:b/>
          <w:bCs/>
          <w:color w:val="343334"/>
          <w:w w:val="109"/>
          <w:sz w:val="17"/>
          <w:szCs w:val="17"/>
        </w:rPr>
        <w:t>l</w:t>
      </w:r>
      <w:r>
        <w:rPr>
          <w:b/>
          <w:bCs/>
          <w:color w:val="1C1A1A"/>
          <w:w w:val="109"/>
          <w:sz w:val="17"/>
          <w:szCs w:val="17"/>
        </w:rPr>
        <w:t xml:space="preserve">a </w:t>
      </w:r>
      <w:r>
        <w:rPr>
          <w:b/>
          <w:bCs/>
          <w:color w:val="1C1A1A"/>
          <w:w w:val="109"/>
          <w:sz w:val="17"/>
          <w:szCs w:val="17"/>
        </w:rPr>
        <w:br/>
      </w:r>
      <w:r>
        <w:rPr>
          <w:color w:val="343334"/>
          <w:sz w:val="17"/>
          <w:szCs w:val="17"/>
        </w:rPr>
        <w:t>sídlo: Lesnická 9, Horní Předměst</w:t>
      </w:r>
      <w:r>
        <w:rPr>
          <w:color w:val="5F5D60"/>
          <w:sz w:val="17"/>
          <w:szCs w:val="17"/>
        </w:rPr>
        <w:t>í</w:t>
      </w:r>
      <w:r>
        <w:rPr>
          <w:color w:val="343334"/>
          <w:sz w:val="17"/>
          <w:szCs w:val="17"/>
        </w:rPr>
        <w:t>, Trutnov, P</w:t>
      </w:r>
      <w:r>
        <w:rPr>
          <w:color w:val="1C1A1A"/>
          <w:sz w:val="17"/>
          <w:szCs w:val="17"/>
        </w:rPr>
        <w:t>S</w:t>
      </w:r>
      <w:r>
        <w:rPr>
          <w:color w:val="343334"/>
          <w:sz w:val="17"/>
          <w:szCs w:val="17"/>
        </w:rPr>
        <w:t xml:space="preserve">Č 541 01 </w:t>
      </w:r>
    </w:p>
    <w:p w:rsidR="0076380A" w:rsidRDefault="0076380A" w:rsidP="0076380A">
      <w:pPr>
        <w:pStyle w:val="Styl"/>
        <w:spacing w:line="187" w:lineRule="exact"/>
        <w:ind w:right="86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 xml:space="preserve">korespondenční adresa: K </w:t>
      </w:r>
      <w:r>
        <w:rPr>
          <w:color w:val="1C1A1A"/>
          <w:sz w:val="17"/>
          <w:szCs w:val="17"/>
        </w:rPr>
        <w:t>B</w:t>
      </w:r>
      <w:r>
        <w:rPr>
          <w:color w:val="343334"/>
          <w:sz w:val="17"/>
          <w:szCs w:val="17"/>
        </w:rPr>
        <w:t xml:space="preserve">ělidlu 478, Trutnov, </w:t>
      </w:r>
      <w:r>
        <w:rPr>
          <w:color w:val="1C1A1A"/>
          <w:sz w:val="17"/>
          <w:szCs w:val="17"/>
        </w:rPr>
        <w:t>P</w:t>
      </w:r>
      <w:r>
        <w:rPr>
          <w:color w:val="343334"/>
          <w:sz w:val="17"/>
          <w:szCs w:val="17"/>
        </w:rPr>
        <w:t xml:space="preserve">SČ 541 02 </w:t>
      </w:r>
    </w:p>
    <w:p w:rsidR="0076380A" w:rsidRDefault="0076380A" w:rsidP="0076380A">
      <w:pPr>
        <w:pStyle w:val="Styl"/>
        <w:spacing w:line="187" w:lineRule="exact"/>
        <w:ind w:right="86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 xml:space="preserve">IČ: 60153296 </w:t>
      </w:r>
    </w:p>
    <w:p w:rsidR="0076380A" w:rsidRDefault="0076380A" w:rsidP="0076380A">
      <w:pPr>
        <w:pStyle w:val="Styl"/>
        <w:spacing w:line="196" w:lineRule="exact"/>
        <w:ind w:right="3388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 xml:space="preserve">zastoupená: Ing. Janem Rouskem, zástupcem ředitele pro školní polesí </w:t>
      </w:r>
      <w:r>
        <w:rPr>
          <w:color w:val="343334"/>
          <w:sz w:val="17"/>
          <w:szCs w:val="17"/>
        </w:rPr>
        <w:br/>
        <w:t>DIČ</w:t>
      </w:r>
      <w:r>
        <w:rPr>
          <w:color w:val="5F5D60"/>
          <w:sz w:val="17"/>
          <w:szCs w:val="17"/>
        </w:rPr>
        <w:t xml:space="preserve">: </w:t>
      </w:r>
      <w:r>
        <w:rPr>
          <w:color w:val="343334"/>
          <w:sz w:val="17"/>
          <w:szCs w:val="17"/>
        </w:rPr>
        <w:t xml:space="preserve">CZ60153296 </w:t>
      </w:r>
    </w:p>
    <w:p w:rsidR="0076380A" w:rsidRDefault="0076380A" w:rsidP="0076380A">
      <w:pPr>
        <w:pStyle w:val="Styl"/>
        <w:spacing w:before="4" w:line="1" w:lineRule="exact"/>
        <w:ind w:right="4655"/>
        <w:rPr>
          <w:sz w:val="17"/>
          <w:szCs w:val="17"/>
        </w:rPr>
      </w:pPr>
    </w:p>
    <w:p w:rsidR="0076380A" w:rsidRDefault="0076380A" w:rsidP="0076380A">
      <w:pPr>
        <w:pStyle w:val="Styl"/>
        <w:spacing w:line="192" w:lineRule="exact"/>
        <w:ind w:right="4655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>bankovní spojení: Československá obchodní b</w:t>
      </w:r>
      <w:r>
        <w:rPr>
          <w:color w:val="1C1A1A"/>
          <w:sz w:val="17"/>
          <w:szCs w:val="17"/>
        </w:rPr>
        <w:t>a</w:t>
      </w:r>
      <w:r>
        <w:rPr>
          <w:color w:val="343334"/>
          <w:sz w:val="17"/>
          <w:szCs w:val="17"/>
        </w:rPr>
        <w:t xml:space="preserve">nka, a.s. </w:t>
      </w:r>
      <w:r>
        <w:rPr>
          <w:color w:val="343334"/>
          <w:sz w:val="17"/>
          <w:szCs w:val="17"/>
        </w:rPr>
        <w:br/>
        <w:t xml:space="preserve">číslo účtu: 218391577/0300 </w:t>
      </w:r>
    </w:p>
    <w:p w:rsidR="0076380A" w:rsidRDefault="0076380A" w:rsidP="0076380A">
      <w:pPr>
        <w:pStyle w:val="Styl"/>
        <w:spacing w:line="187" w:lineRule="exact"/>
        <w:ind w:right="86"/>
        <w:rPr>
          <w:b/>
          <w:bCs/>
          <w:color w:val="537AC1"/>
          <w:w w:val="109"/>
          <w:sz w:val="17"/>
          <w:szCs w:val="17"/>
          <w:u w:val="single"/>
        </w:rPr>
      </w:pPr>
      <w:r>
        <w:rPr>
          <w:color w:val="343334"/>
          <w:sz w:val="17"/>
          <w:szCs w:val="17"/>
        </w:rPr>
        <w:t xml:space="preserve">telefon: 731487908, e-mail: </w:t>
      </w:r>
      <w:hyperlink r:id="rId5" w:history="1">
        <w:r>
          <w:rPr>
            <w:b/>
            <w:bCs/>
            <w:color w:val="537AC1"/>
            <w:w w:val="109"/>
            <w:sz w:val="17"/>
            <w:szCs w:val="17"/>
            <w:u w:val="single"/>
          </w:rPr>
          <w:t>rousek@clatrutnov.cz</w:t>
        </w:r>
      </w:hyperlink>
    </w:p>
    <w:p w:rsidR="0076380A" w:rsidRDefault="0076380A" w:rsidP="0076380A">
      <w:pPr>
        <w:pStyle w:val="Styl"/>
        <w:spacing w:before="158" w:line="1" w:lineRule="exact"/>
        <w:ind w:left="13" w:right="86"/>
        <w:rPr>
          <w:sz w:val="17"/>
          <w:szCs w:val="17"/>
        </w:rPr>
      </w:pPr>
    </w:p>
    <w:p w:rsidR="0076380A" w:rsidRDefault="0076380A" w:rsidP="0076380A">
      <w:pPr>
        <w:pStyle w:val="Styl"/>
        <w:spacing w:line="201" w:lineRule="exact"/>
        <w:ind w:left="13" w:right="86"/>
        <w:rPr>
          <w:rFonts w:ascii="Times New Roman" w:hAnsi="Times New Roman" w:cs="Times New Roman"/>
          <w:i/>
          <w:iCs/>
          <w:color w:val="343334"/>
          <w:sz w:val="19"/>
          <w:szCs w:val="19"/>
        </w:rPr>
      </w:pPr>
      <w:r>
        <w:rPr>
          <w:rFonts w:ascii="Times New Roman" w:hAnsi="Times New Roman" w:cs="Times New Roman"/>
          <w:i/>
          <w:iCs/>
          <w:color w:val="343334"/>
          <w:sz w:val="19"/>
          <w:szCs w:val="19"/>
        </w:rPr>
        <w:t xml:space="preserve">dále jen </w:t>
      </w:r>
      <w:r>
        <w:rPr>
          <w:b/>
          <w:bCs/>
          <w:i/>
          <w:iCs/>
          <w:color w:val="1C1A1A"/>
          <w:w w:val="105"/>
          <w:sz w:val="17"/>
          <w:szCs w:val="17"/>
        </w:rPr>
        <w:t>p</w:t>
      </w:r>
      <w:r>
        <w:rPr>
          <w:b/>
          <w:bCs/>
          <w:i/>
          <w:iCs/>
          <w:color w:val="343334"/>
          <w:w w:val="105"/>
          <w:sz w:val="17"/>
          <w:szCs w:val="17"/>
        </w:rPr>
        <w:t>r</w:t>
      </w:r>
      <w:r>
        <w:rPr>
          <w:b/>
          <w:bCs/>
          <w:i/>
          <w:iCs/>
          <w:color w:val="1C1A1A"/>
          <w:w w:val="105"/>
          <w:sz w:val="17"/>
          <w:szCs w:val="17"/>
        </w:rPr>
        <w:t>odávaj</w:t>
      </w:r>
      <w:r>
        <w:rPr>
          <w:b/>
          <w:bCs/>
          <w:i/>
          <w:iCs/>
          <w:color w:val="343334"/>
          <w:w w:val="105"/>
          <w:sz w:val="17"/>
          <w:szCs w:val="17"/>
        </w:rPr>
        <w:t xml:space="preserve">ící </w:t>
      </w:r>
      <w:r>
        <w:rPr>
          <w:rFonts w:ascii="Times New Roman" w:hAnsi="Times New Roman" w:cs="Times New Roman"/>
          <w:i/>
          <w:iCs/>
          <w:color w:val="343334"/>
          <w:sz w:val="19"/>
          <w:szCs w:val="19"/>
        </w:rPr>
        <w:t xml:space="preserve">na straně jedné, </w:t>
      </w:r>
    </w:p>
    <w:p w:rsidR="0076380A" w:rsidRDefault="0076380A" w:rsidP="0076380A">
      <w:pPr>
        <w:pStyle w:val="Styl"/>
        <w:spacing w:before="139" w:line="1" w:lineRule="exact"/>
        <w:ind w:left="13" w:right="86"/>
        <w:rPr>
          <w:rFonts w:ascii="Times New Roman" w:hAnsi="Times New Roman" w:cs="Times New Roman"/>
          <w:sz w:val="19"/>
          <w:szCs w:val="19"/>
        </w:rPr>
      </w:pPr>
    </w:p>
    <w:p w:rsidR="0076380A" w:rsidRDefault="0076380A" w:rsidP="0076380A">
      <w:pPr>
        <w:pStyle w:val="Styl"/>
        <w:spacing w:line="216" w:lineRule="exact"/>
        <w:ind w:left="13" w:right="86"/>
        <w:rPr>
          <w:rFonts w:ascii="Times New Roman" w:hAnsi="Times New Roman" w:cs="Times New Roman"/>
          <w:color w:val="343334"/>
          <w:w w:val="88"/>
          <w:sz w:val="20"/>
          <w:szCs w:val="20"/>
        </w:rPr>
      </w:pPr>
      <w:r>
        <w:rPr>
          <w:rFonts w:ascii="Times New Roman" w:hAnsi="Times New Roman" w:cs="Times New Roman"/>
          <w:color w:val="343334"/>
          <w:w w:val="88"/>
          <w:sz w:val="20"/>
          <w:szCs w:val="20"/>
        </w:rPr>
        <w:t xml:space="preserve">a </w:t>
      </w:r>
    </w:p>
    <w:p w:rsidR="0076380A" w:rsidRDefault="0076380A" w:rsidP="0076380A">
      <w:pPr>
        <w:pStyle w:val="Styl"/>
        <w:spacing w:before="172" w:line="1" w:lineRule="exact"/>
        <w:ind w:left="5" w:right="86"/>
        <w:rPr>
          <w:rFonts w:ascii="Times New Roman" w:hAnsi="Times New Roman" w:cs="Times New Roman"/>
          <w:sz w:val="20"/>
          <w:szCs w:val="20"/>
        </w:rPr>
      </w:pPr>
    </w:p>
    <w:p w:rsidR="0076380A" w:rsidRDefault="0076380A" w:rsidP="0076380A">
      <w:pPr>
        <w:pStyle w:val="Styl"/>
        <w:spacing w:line="206" w:lineRule="exact"/>
        <w:ind w:left="5" w:right="86"/>
        <w:rPr>
          <w:rFonts w:ascii="Times New Roman" w:hAnsi="Times New Roman" w:cs="Times New Roman"/>
          <w:color w:val="343334"/>
          <w:w w:val="118"/>
          <w:sz w:val="19"/>
          <w:szCs w:val="19"/>
        </w:rPr>
      </w:pPr>
      <w:r>
        <w:rPr>
          <w:b/>
          <w:bCs/>
          <w:color w:val="1C1A1A"/>
          <w:w w:val="109"/>
          <w:sz w:val="17"/>
          <w:szCs w:val="17"/>
        </w:rPr>
        <w:t>Javo</w:t>
      </w:r>
      <w:r>
        <w:rPr>
          <w:b/>
          <w:bCs/>
          <w:color w:val="343334"/>
          <w:w w:val="109"/>
          <w:sz w:val="17"/>
          <w:szCs w:val="17"/>
        </w:rPr>
        <w:t>ř</w:t>
      </w:r>
      <w:r>
        <w:rPr>
          <w:b/>
          <w:bCs/>
          <w:color w:val="1C1A1A"/>
          <w:w w:val="109"/>
          <w:sz w:val="17"/>
          <w:szCs w:val="17"/>
        </w:rPr>
        <w:t>ice</w:t>
      </w:r>
      <w:r>
        <w:rPr>
          <w:b/>
          <w:bCs/>
          <w:color w:val="343334"/>
          <w:w w:val="109"/>
          <w:sz w:val="17"/>
          <w:szCs w:val="17"/>
        </w:rPr>
        <w:t xml:space="preserve">, </w:t>
      </w:r>
      <w:r>
        <w:rPr>
          <w:rFonts w:ascii="Times New Roman" w:hAnsi="Times New Roman" w:cs="Times New Roman"/>
          <w:color w:val="1C1A1A"/>
          <w:w w:val="118"/>
          <w:sz w:val="19"/>
          <w:szCs w:val="19"/>
        </w:rPr>
        <w:t>a.s</w:t>
      </w:r>
      <w:r>
        <w:rPr>
          <w:rFonts w:ascii="Times New Roman" w:hAnsi="Times New Roman" w:cs="Times New Roman"/>
          <w:color w:val="343334"/>
          <w:w w:val="118"/>
          <w:sz w:val="19"/>
          <w:szCs w:val="19"/>
        </w:rPr>
        <w:t xml:space="preserve">, </w:t>
      </w:r>
    </w:p>
    <w:p w:rsidR="0076380A" w:rsidRDefault="0076380A" w:rsidP="0076380A">
      <w:pPr>
        <w:pStyle w:val="Styl"/>
        <w:spacing w:before="9" w:line="1" w:lineRule="exact"/>
        <w:ind w:left="14" w:right="4098"/>
        <w:rPr>
          <w:sz w:val="17"/>
          <w:szCs w:val="17"/>
        </w:rPr>
      </w:pPr>
    </w:p>
    <w:p w:rsidR="0076380A" w:rsidRDefault="0076380A" w:rsidP="0076380A">
      <w:pPr>
        <w:pStyle w:val="Styl"/>
        <w:spacing w:line="192" w:lineRule="exact"/>
        <w:ind w:left="14" w:right="4098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 xml:space="preserve">sídlo: </w:t>
      </w:r>
      <w:proofErr w:type="spellStart"/>
      <w:r>
        <w:rPr>
          <w:color w:val="343334"/>
          <w:sz w:val="17"/>
          <w:szCs w:val="17"/>
        </w:rPr>
        <w:t>Ptenský</w:t>
      </w:r>
      <w:proofErr w:type="spellEnd"/>
      <w:r>
        <w:rPr>
          <w:color w:val="343334"/>
          <w:sz w:val="17"/>
          <w:szCs w:val="17"/>
        </w:rPr>
        <w:t xml:space="preserve"> Dvorek 100, </w:t>
      </w:r>
      <w:r>
        <w:rPr>
          <w:color w:val="1C1A1A"/>
          <w:sz w:val="17"/>
          <w:szCs w:val="17"/>
        </w:rPr>
        <w:t>P</w:t>
      </w:r>
      <w:r>
        <w:rPr>
          <w:color w:val="343334"/>
          <w:sz w:val="17"/>
          <w:szCs w:val="17"/>
        </w:rPr>
        <w:t xml:space="preserve">tení, okres </w:t>
      </w:r>
      <w:r>
        <w:rPr>
          <w:color w:val="1C1A1A"/>
          <w:sz w:val="17"/>
          <w:szCs w:val="17"/>
        </w:rPr>
        <w:t>P</w:t>
      </w:r>
      <w:r>
        <w:rPr>
          <w:color w:val="343334"/>
          <w:sz w:val="17"/>
          <w:szCs w:val="17"/>
        </w:rPr>
        <w:t xml:space="preserve">rostějov, </w:t>
      </w:r>
      <w:r>
        <w:rPr>
          <w:color w:val="1C1A1A"/>
          <w:sz w:val="17"/>
          <w:szCs w:val="17"/>
        </w:rPr>
        <w:t>P</w:t>
      </w:r>
      <w:r>
        <w:rPr>
          <w:color w:val="343334"/>
          <w:sz w:val="17"/>
          <w:szCs w:val="17"/>
        </w:rPr>
        <w:t xml:space="preserve">SČ 798 43 </w:t>
      </w:r>
      <w:r>
        <w:rPr>
          <w:color w:val="343334"/>
          <w:sz w:val="17"/>
          <w:szCs w:val="17"/>
        </w:rPr>
        <w:br/>
        <w:t>IČ</w:t>
      </w:r>
      <w:r>
        <w:rPr>
          <w:color w:val="5F5D60"/>
          <w:sz w:val="17"/>
          <w:szCs w:val="17"/>
        </w:rPr>
        <w:t xml:space="preserve">: </w:t>
      </w:r>
      <w:r>
        <w:rPr>
          <w:color w:val="343334"/>
          <w:sz w:val="17"/>
          <w:szCs w:val="17"/>
        </w:rPr>
        <w:t xml:space="preserve">63492202 </w:t>
      </w:r>
    </w:p>
    <w:p w:rsidR="0076380A" w:rsidRDefault="0076380A" w:rsidP="0076380A">
      <w:pPr>
        <w:pStyle w:val="Styl"/>
        <w:spacing w:line="196" w:lineRule="exact"/>
        <w:ind w:left="9" w:right="2039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 xml:space="preserve">zapsaná v obchodním rejstříku vedeném Krajským soudem v </w:t>
      </w:r>
      <w:r>
        <w:rPr>
          <w:color w:val="1C1A1A"/>
          <w:sz w:val="17"/>
          <w:szCs w:val="17"/>
        </w:rPr>
        <w:t>B</w:t>
      </w:r>
      <w:r>
        <w:rPr>
          <w:color w:val="343334"/>
          <w:sz w:val="17"/>
          <w:szCs w:val="17"/>
        </w:rPr>
        <w:t xml:space="preserve">rně, oddíl </w:t>
      </w:r>
      <w:r>
        <w:rPr>
          <w:color w:val="1C1A1A"/>
          <w:sz w:val="17"/>
          <w:szCs w:val="17"/>
        </w:rPr>
        <w:t>B</w:t>
      </w:r>
      <w:r>
        <w:rPr>
          <w:color w:val="343334"/>
          <w:sz w:val="17"/>
          <w:szCs w:val="17"/>
        </w:rPr>
        <w:t xml:space="preserve">, vložka 1825 </w:t>
      </w:r>
      <w:r>
        <w:rPr>
          <w:color w:val="343334"/>
          <w:sz w:val="17"/>
          <w:szCs w:val="17"/>
        </w:rPr>
        <w:br/>
        <w:t>zastoupená: Ing. Romanem Jakubcem, na základě pověření ze dne 30</w:t>
      </w:r>
      <w:r>
        <w:rPr>
          <w:color w:val="000000"/>
          <w:sz w:val="17"/>
          <w:szCs w:val="17"/>
        </w:rPr>
        <w:t>.</w:t>
      </w:r>
      <w:r>
        <w:rPr>
          <w:color w:val="343334"/>
          <w:sz w:val="17"/>
          <w:szCs w:val="17"/>
        </w:rPr>
        <w:t xml:space="preserve">3.2016 </w:t>
      </w:r>
    </w:p>
    <w:p w:rsidR="0076380A" w:rsidRDefault="0076380A" w:rsidP="0076380A">
      <w:pPr>
        <w:pStyle w:val="Styl"/>
        <w:spacing w:line="187" w:lineRule="exact"/>
        <w:ind w:left="5" w:right="86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>DIČ</w:t>
      </w:r>
      <w:r>
        <w:rPr>
          <w:color w:val="5F5D60"/>
          <w:sz w:val="17"/>
          <w:szCs w:val="17"/>
        </w:rPr>
        <w:t xml:space="preserve">: </w:t>
      </w:r>
      <w:r>
        <w:rPr>
          <w:color w:val="343334"/>
          <w:sz w:val="17"/>
          <w:szCs w:val="17"/>
        </w:rPr>
        <w:t xml:space="preserve">CZ63492202 </w:t>
      </w:r>
    </w:p>
    <w:p w:rsidR="0076380A" w:rsidRDefault="0076380A" w:rsidP="0076380A">
      <w:pPr>
        <w:pStyle w:val="Styl"/>
        <w:spacing w:line="196" w:lineRule="exact"/>
        <w:ind w:left="9" w:right="5946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 xml:space="preserve">bankovní spojení: Komerční banka, a.s. </w:t>
      </w:r>
      <w:r>
        <w:rPr>
          <w:color w:val="343334"/>
          <w:sz w:val="17"/>
          <w:szCs w:val="17"/>
        </w:rPr>
        <w:br/>
        <w:t xml:space="preserve">číslo účtu: 19-2132300207/0100 </w:t>
      </w:r>
    </w:p>
    <w:p w:rsidR="0076380A" w:rsidRDefault="0076380A" w:rsidP="0076380A">
      <w:pPr>
        <w:pStyle w:val="Styl"/>
        <w:spacing w:line="187" w:lineRule="exact"/>
        <w:ind w:left="5" w:right="86"/>
        <w:rPr>
          <w:b/>
          <w:bCs/>
          <w:color w:val="537AC1"/>
          <w:w w:val="109"/>
          <w:sz w:val="17"/>
          <w:szCs w:val="17"/>
          <w:u w:val="single"/>
        </w:rPr>
      </w:pPr>
      <w:r>
        <w:rPr>
          <w:color w:val="343334"/>
          <w:sz w:val="17"/>
          <w:szCs w:val="17"/>
        </w:rPr>
        <w:t>telefon: 739539902, fax</w:t>
      </w:r>
      <w:r>
        <w:rPr>
          <w:color w:val="5F5D60"/>
          <w:sz w:val="17"/>
          <w:szCs w:val="17"/>
        </w:rPr>
        <w:t xml:space="preserve">: </w:t>
      </w:r>
      <w:r>
        <w:rPr>
          <w:color w:val="343334"/>
          <w:sz w:val="17"/>
          <w:szCs w:val="17"/>
        </w:rPr>
        <w:t>582319207</w:t>
      </w:r>
      <w:r>
        <w:rPr>
          <w:color w:val="5F5D60"/>
          <w:sz w:val="17"/>
          <w:szCs w:val="17"/>
        </w:rPr>
        <w:t xml:space="preserve">, </w:t>
      </w:r>
      <w:r>
        <w:rPr>
          <w:color w:val="343334"/>
          <w:sz w:val="17"/>
          <w:szCs w:val="17"/>
        </w:rPr>
        <w:t>e-ma</w:t>
      </w:r>
      <w:r>
        <w:rPr>
          <w:color w:val="5F5D60"/>
          <w:sz w:val="17"/>
          <w:szCs w:val="17"/>
        </w:rPr>
        <w:t>i</w:t>
      </w:r>
      <w:r>
        <w:rPr>
          <w:color w:val="343334"/>
          <w:sz w:val="17"/>
          <w:szCs w:val="17"/>
        </w:rPr>
        <w:t xml:space="preserve">l: </w:t>
      </w:r>
      <w:hyperlink r:id="rId6" w:history="1">
        <w:r>
          <w:rPr>
            <w:b/>
            <w:bCs/>
            <w:color w:val="537AC1"/>
            <w:w w:val="109"/>
            <w:sz w:val="17"/>
            <w:szCs w:val="17"/>
            <w:u w:val="single"/>
          </w:rPr>
          <w:t>roman.jakubec@pila-iavorice.cz</w:t>
        </w:r>
      </w:hyperlink>
    </w:p>
    <w:p w:rsidR="0076380A" w:rsidRDefault="0076380A" w:rsidP="0076380A">
      <w:pPr>
        <w:pStyle w:val="Styl"/>
        <w:spacing w:before="211" w:line="1" w:lineRule="exact"/>
        <w:ind w:left="13" w:right="86"/>
        <w:rPr>
          <w:sz w:val="17"/>
          <w:szCs w:val="17"/>
        </w:rPr>
      </w:pPr>
    </w:p>
    <w:p w:rsidR="0076380A" w:rsidRDefault="0076380A" w:rsidP="0076380A">
      <w:pPr>
        <w:pStyle w:val="Styl"/>
        <w:spacing w:line="201" w:lineRule="exact"/>
        <w:ind w:left="13" w:right="86"/>
        <w:rPr>
          <w:rFonts w:ascii="Times New Roman" w:hAnsi="Times New Roman" w:cs="Times New Roman"/>
          <w:i/>
          <w:iCs/>
          <w:color w:val="343334"/>
          <w:sz w:val="19"/>
          <w:szCs w:val="19"/>
        </w:rPr>
      </w:pPr>
      <w:r>
        <w:rPr>
          <w:rFonts w:ascii="Times New Roman" w:hAnsi="Times New Roman" w:cs="Times New Roman"/>
          <w:i/>
          <w:iCs/>
          <w:color w:val="343334"/>
          <w:sz w:val="19"/>
          <w:szCs w:val="19"/>
        </w:rPr>
        <w:t xml:space="preserve">dále jen </w:t>
      </w:r>
      <w:r>
        <w:rPr>
          <w:b/>
          <w:bCs/>
          <w:i/>
          <w:iCs/>
          <w:color w:val="1C1A1A"/>
          <w:w w:val="105"/>
          <w:sz w:val="17"/>
          <w:szCs w:val="17"/>
        </w:rPr>
        <w:t>kupu</w:t>
      </w:r>
      <w:r>
        <w:rPr>
          <w:b/>
          <w:bCs/>
          <w:i/>
          <w:iCs/>
          <w:color w:val="343334"/>
          <w:w w:val="105"/>
          <w:sz w:val="17"/>
          <w:szCs w:val="17"/>
        </w:rPr>
        <w:t>jí</w:t>
      </w:r>
      <w:r>
        <w:rPr>
          <w:b/>
          <w:bCs/>
          <w:i/>
          <w:iCs/>
          <w:color w:val="1C1A1A"/>
          <w:w w:val="105"/>
          <w:sz w:val="17"/>
          <w:szCs w:val="17"/>
        </w:rPr>
        <w:t>c</w:t>
      </w:r>
      <w:r>
        <w:rPr>
          <w:b/>
          <w:bCs/>
          <w:i/>
          <w:iCs/>
          <w:color w:val="343334"/>
          <w:w w:val="105"/>
          <w:sz w:val="17"/>
          <w:szCs w:val="17"/>
        </w:rPr>
        <w:t xml:space="preserve">í </w:t>
      </w:r>
      <w:r>
        <w:rPr>
          <w:rFonts w:ascii="Times New Roman" w:hAnsi="Times New Roman" w:cs="Times New Roman"/>
          <w:i/>
          <w:iCs/>
          <w:color w:val="343334"/>
          <w:sz w:val="19"/>
          <w:szCs w:val="19"/>
        </w:rPr>
        <w:t xml:space="preserve">na straně druhé, </w:t>
      </w:r>
    </w:p>
    <w:p w:rsidR="0076380A" w:rsidRDefault="0076380A" w:rsidP="0076380A">
      <w:pPr>
        <w:pStyle w:val="Styl"/>
        <w:spacing w:before="153" w:line="1" w:lineRule="exact"/>
        <w:ind w:left="13" w:right="86"/>
        <w:rPr>
          <w:rFonts w:ascii="Times New Roman" w:hAnsi="Times New Roman" w:cs="Times New Roman"/>
          <w:sz w:val="19"/>
          <w:szCs w:val="19"/>
        </w:rPr>
      </w:pPr>
    </w:p>
    <w:p w:rsidR="0076380A" w:rsidRDefault="0076380A" w:rsidP="0076380A">
      <w:pPr>
        <w:pStyle w:val="Styl"/>
        <w:spacing w:line="201" w:lineRule="exact"/>
        <w:ind w:left="13" w:right="86"/>
        <w:rPr>
          <w:rFonts w:ascii="Times New Roman" w:hAnsi="Times New Roman" w:cs="Times New Roman"/>
          <w:i/>
          <w:iCs/>
          <w:color w:val="343334"/>
          <w:sz w:val="19"/>
          <w:szCs w:val="19"/>
        </w:rPr>
      </w:pPr>
      <w:r>
        <w:rPr>
          <w:rFonts w:ascii="Times New Roman" w:hAnsi="Times New Roman" w:cs="Times New Roman"/>
          <w:i/>
          <w:iCs/>
          <w:color w:val="343334"/>
          <w:sz w:val="19"/>
          <w:szCs w:val="19"/>
        </w:rPr>
        <w:t xml:space="preserve">uzavřely níže uvedeného dne, měsíce </w:t>
      </w:r>
      <w:r>
        <w:rPr>
          <w:rFonts w:ascii="Times New Roman" w:hAnsi="Times New Roman" w:cs="Times New Roman"/>
          <w:color w:val="343334"/>
          <w:w w:val="109"/>
          <w:sz w:val="18"/>
          <w:szCs w:val="18"/>
        </w:rPr>
        <w:t xml:space="preserve">a </w:t>
      </w:r>
      <w:r>
        <w:rPr>
          <w:rFonts w:ascii="Times New Roman" w:hAnsi="Times New Roman" w:cs="Times New Roman"/>
          <w:i/>
          <w:iCs/>
          <w:color w:val="343334"/>
          <w:sz w:val="19"/>
          <w:szCs w:val="19"/>
        </w:rPr>
        <w:t xml:space="preserve">roku tento </w:t>
      </w:r>
    </w:p>
    <w:p w:rsidR="0076380A" w:rsidRDefault="0076380A" w:rsidP="0076380A">
      <w:pPr>
        <w:pStyle w:val="Styl"/>
        <w:spacing w:before="556" w:line="1" w:lineRule="exact"/>
        <w:ind w:left="2039" w:right="86"/>
        <w:rPr>
          <w:rFonts w:ascii="Times New Roman" w:hAnsi="Times New Roman" w:cs="Times New Roman"/>
          <w:sz w:val="19"/>
          <w:szCs w:val="19"/>
        </w:rPr>
      </w:pPr>
    </w:p>
    <w:p w:rsidR="0076380A" w:rsidRDefault="0076380A" w:rsidP="0076380A">
      <w:pPr>
        <w:pStyle w:val="Styl"/>
        <w:spacing w:line="264" w:lineRule="exact"/>
        <w:ind w:left="2039" w:right="86"/>
        <w:rPr>
          <w:b/>
          <w:bCs/>
          <w:color w:val="1C1A1A"/>
          <w:w w:val="113"/>
        </w:rPr>
      </w:pPr>
      <w:r>
        <w:rPr>
          <w:b/>
          <w:bCs/>
          <w:color w:val="1C1A1A"/>
          <w:w w:val="109"/>
          <w:sz w:val="17"/>
          <w:szCs w:val="17"/>
        </w:rPr>
        <w:t xml:space="preserve">dodatek </w:t>
      </w:r>
      <w:r>
        <w:rPr>
          <w:rFonts w:ascii="Times New Roman" w:hAnsi="Times New Roman" w:cs="Times New Roman"/>
          <w:b/>
          <w:bCs/>
          <w:color w:val="1C1A1A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color w:val="343334"/>
          <w:sz w:val="14"/>
          <w:szCs w:val="14"/>
        </w:rPr>
        <w:t xml:space="preserve">. </w:t>
      </w:r>
      <w:r>
        <w:rPr>
          <w:b/>
          <w:bCs/>
          <w:color w:val="1C1A1A"/>
          <w:w w:val="109"/>
          <w:sz w:val="17"/>
          <w:szCs w:val="17"/>
        </w:rPr>
        <w:t>2 ke kupn</w:t>
      </w:r>
      <w:r>
        <w:rPr>
          <w:b/>
          <w:bCs/>
          <w:color w:val="343334"/>
          <w:w w:val="109"/>
          <w:sz w:val="17"/>
          <w:szCs w:val="17"/>
        </w:rPr>
        <w:t xml:space="preserve">í </w:t>
      </w:r>
      <w:r>
        <w:rPr>
          <w:b/>
          <w:bCs/>
          <w:color w:val="1C1A1A"/>
          <w:w w:val="109"/>
          <w:sz w:val="17"/>
          <w:szCs w:val="17"/>
        </w:rPr>
        <w:t xml:space="preserve">smlouvě </w:t>
      </w:r>
      <w:r>
        <w:rPr>
          <w:rFonts w:ascii="Times New Roman" w:hAnsi="Times New Roman" w:cs="Times New Roman"/>
          <w:b/>
          <w:bCs/>
          <w:color w:val="1C1A1A"/>
          <w:sz w:val="14"/>
          <w:szCs w:val="14"/>
        </w:rPr>
        <w:t xml:space="preserve">Č. </w:t>
      </w:r>
      <w:r>
        <w:rPr>
          <w:b/>
          <w:bCs/>
          <w:color w:val="1C1A1A"/>
          <w:w w:val="113"/>
        </w:rPr>
        <w:t>2022/</w:t>
      </w:r>
      <w:proofErr w:type="gramStart"/>
      <w:r>
        <w:rPr>
          <w:b/>
          <w:bCs/>
          <w:color w:val="1C1A1A"/>
          <w:w w:val="113"/>
        </w:rPr>
        <w:t>I.Q</w:t>
      </w:r>
      <w:proofErr w:type="gramEnd"/>
      <w:r>
        <w:rPr>
          <w:b/>
          <w:bCs/>
          <w:color w:val="1C1A1A"/>
          <w:w w:val="113"/>
        </w:rPr>
        <w:t xml:space="preserve">/ 106 </w:t>
      </w:r>
    </w:p>
    <w:p w:rsidR="0076380A" w:rsidRDefault="0076380A" w:rsidP="0076380A">
      <w:pPr>
        <w:pStyle w:val="Styl"/>
        <w:spacing w:before="556" w:line="1" w:lineRule="exact"/>
        <w:ind w:left="378" w:right="86"/>
        <w:rPr>
          <w:sz w:val="17"/>
          <w:szCs w:val="17"/>
        </w:rPr>
      </w:pPr>
    </w:p>
    <w:p w:rsidR="0076380A" w:rsidRDefault="0076380A" w:rsidP="0076380A">
      <w:pPr>
        <w:pStyle w:val="Styl"/>
        <w:numPr>
          <w:ilvl w:val="0"/>
          <w:numId w:val="2"/>
        </w:numPr>
        <w:spacing w:line="192" w:lineRule="exact"/>
        <w:ind w:left="378" w:right="86" w:hanging="355"/>
        <w:rPr>
          <w:b/>
          <w:bCs/>
          <w:color w:val="343334"/>
          <w:w w:val="109"/>
          <w:sz w:val="17"/>
          <w:szCs w:val="17"/>
        </w:rPr>
      </w:pPr>
      <w:r>
        <w:rPr>
          <w:color w:val="343334"/>
          <w:sz w:val="17"/>
          <w:szCs w:val="17"/>
        </w:rPr>
        <w:t xml:space="preserve">Tímto dodatkem se </w:t>
      </w:r>
      <w:r>
        <w:rPr>
          <w:b/>
          <w:bCs/>
          <w:color w:val="1C1A1A"/>
          <w:w w:val="109"/>
          <w:sz w:val="17"/>
          <w:szCs w:val="17"/>
        </w:rPr>
        <w:t>přidává do odstavce IV. bonus</w:t>
      </w:r>
      <w:r>
        <w:rPr>
          <w:b/>
          <w:bCs/>
          <w:color w:val="343334"/>
          <w:w w:val="109"/>
          <w:sz w:val="17"/>
          <w:szCs w:val="17"/>
        </w:rPr>
        <w:t xml:space="preserve">, </w:t>
      </w:r>
      <w:r>
        <w:rPr>
          <w:color w:val="1C1A1A"/>
          <w:sz w:val="17"/>
          <w:szCs w:val="17"/>
        </w:rPr>
        <w:t>b</w:t>
      </w:r>
      <w:r>
        <w:rPr>
          <w:color w:val="343334"/>
          <w:sz w:val="17"/>
          <w:szCs w:val="17"/>
        </w:rPr>
        <w:t xml:space="preserve">od </w:t>
      </w:r>
      <w:r>
        <w:rPr>
          <w:color w:val="1C1A1A"/>
          <w:sz w:val="17"/>
          <w:szCs w:val="17"/>
        </w:rPr>
        <w:t>4</w:t>
      </w:r>
      <w:r>
        <w:rPr>
          <w:color w:val="000000"/>
          <w:sz w:val="17"/>
          <w:szCs w:val="17"/>
        </w:rPr>
        <w:t>.</w:t>
      </w:r>
      <w:proofErr w:type="gramStart"/>
      <w:r>
        <w:rPr>
          <w:color w:val="343334"/>
          <w:sz w:val="17"/>
          <w:szCs w:val="17"/>
        </w:rPr>
        <w:t xml:space="preserve">4 - </w:t>
      </w:r>
      <w:r>
        <w:rPr>
          <w:color w:val="1C1A1A"/>
          <w:sz w:val="17"/>
          <w:szCs w:val="17"/>
        </w:rPr>
        <w:t>V</w:t>
      </w:r>
      <w:proofErr w:type="gramEnd"/>
      <w:r>
        <w:rPr>
          <w:color w:val="1C1A1A"/>
          <w:sz w:val="17"/>
          <w:szCs w:val="17"/>
        </w:rPr>
        <w:t xml:space="preserve"> období </w:t>
      </w:r>
      <w:r>
        <w:rPr>
          <w:b/>
          <w:bCs/>
          <w:color w:val="1C1A1A"/>
          <w:w w:val="109"/>
          <w:sz w:val="17"/>
          <w:szCs w:val="17"/>
        </w:rPr>
        <w:t xml:space="preserve">platnosti tohoto dodatku </w:t>
      </w:r>
      <w:r>
        <w:rPr>
          <w:b/>
          <w:bCs/>
          <w:color w:val="1C1A1A"/>
          <w:w w:val="109"/>
          <w:sz w:val="17"/>
          <w:szCs w:val="17"/>
        </w:rPr>
        <w:br/>
        <w:t xml:space="preserve">bude vyplácet kupující prodávajícímu bonus za dodané dříví ve tloušťkovém intervalu od čepu </w:t>
      </w:r>
      <w:r>
        <w:rPr>
          <w:b/>
          <w:bCs/>
          <w:color w:val="1C1A1A"/>
          <w:w w:val="109"/>
          <w:sz w:val="17"/>
          <w:szCs w:val="17"/>
        </w:rPr>
        <w:br/>
        <w:t xml:space="preserve">13 cm do 24 cm STP ... </w:t>
      </w:r>
      <w:r w:rsidRPr="00514BFC">
        <w:rPr>
          <w:b/>
          <w:bCs/>
          <w:w w:val="109"/>
          <w:sz w:val="17"/>
          <w:szCs w:val="17"/>
          <w:highlight w:val="black"/>
        </w:rPr>
        <w:t>100</w:t>
      </w:r>
      <w:r>
        <w:rPr>
          <w:b/>
          <w:bCs/>
          <w:color w:val="1C1A1A"/>
          <w:w w:val="109"/>
          <w:sz w:val="17"/>
          <w:szCs w:val="17"/>
        </w:rPr>
        <w:t>,- Kč/m3, za dodané d</w:t>
      </w:r>
      <w:r>
        <w:rPr>
          <w:b/>
          <w:bCs/>
          <w:color w:val="343334"/>
          <w:w w:val="109"/>
          <w:sz w:val="17"/>
          <w:szCs w:val="17"/>
        </w:rPr>
        <w:t>ř</w:t>
      </w:r>
      <w:r>
        <w:rPr>
          <w:b/>
          <w:bCs/>
          <w:color w:val="1C1A1A"/>
          <w:w w:val="109"/>
          <w:sz w:val="17"/>
          <w:szCs w:val="17"/>
        </w:rPr>
        <w:t xml:space="preserve">íví ve </w:t>
      </w:r>
      <w:proofErr w:type="spellStart"/>
      <w:r>
        <w:rPr>
          <w:b/>
          <w:bCs/>
          <w:color w:val="1C1A1A"/>
          <w:w w:val="109"/>
          <w:sz w:val="17"/>
          <w:szCs w:val="17"/>
        </w:rPr>
        <w:t>tloušt</w:t>
      </w:r>
      <w:r>
        <w:rPr>
          <w:b/>
          <w:bCs/>
          <w:color w:val="343334"/>
          <w:w w:val="109"/>
          <w:sz w:val="17"/>
          <w:szCs w:val="17"/>
        </w:rPr>
        <w:t>'</w:t>
      </w:r>
      <w:r>
        <w:rPr>
          <w:b/>
          <w:bCs/>
          <w:color w:val="1C1A1A"/>
          <w:w w:val="109"/>
          <w:sz w:val="17"/>
          <w:szCs w:val="17"/>
        </w:rPr>
        <w:t>kovém</w:t>
      </w:r>
      <w:proofErr w:type="spellEnd"/>
      <w:r>
        <w:rPr>
          <w:b/>
          <w:bCs/>
          <w:color w:val="1C1A1A"/>
          <w:w w:val="109"/>
          <w:sz w:val="17"/>
          <w:szCs w:val="17"/>
        </w:rPr>
        <w:t xml:space="preserve"> </w:t>
      </w:r>
      <w:r>
        <w:rPr>
          <w:b/>
          <w:bCs/>
          <w:color w:val="343334"/>
          <w:w w:val="109"/>
          <w:sz w:val="17"/>
          <w:szCs w:val="17"/>
        </w:rPr>
        <w:t>i</w:t>
      </w:r>
      <w:r>
        <w:rPr>
          <w:b/>
          <w:bCs/>
          <w:color w:val="1C1A1A"/>
          <w:w w:val="109"/>
          <w:sz w:val="17"/>
          <w:szCs w:val="17"/>
        </w:rPr>
        <w:t xml:space="preserve">ntervalu od 25 cm STP </w:t>
      </w:r>
      <w:r>
        <w:rPr>
          <w:b/>
          <w:bCs/>
          <w:color w:val="343334"/>
          <w:w w:val="109"/>
          <w:sz w:val="17"/>
          <w:szCs w:val="17"/>
        </w:rPr>
        <w:t>.</w:t>
      </w:r>
      <w:r>
        <w:rPr>
          <w:b/>
          <w:bCs/>
          <w:color w:val="1C1A1A"/>
          <w:w w:val="109"/>
          <w:sz w:val="17"/>
          <w:szCs w:val="17"/>
        </w:rPr>
        <w:t xml:space="preserve">.. </w:t>
      </w:r>
      <w:r>
        <w:rPr>
          <w:b/>
          <w:bCs/>
          <w:color w:val="1C1A1A"/>
          <w:w w:val="109"/>
          <w:sz w:val="17"/>
          <w:szCs w:val="17"/>
        </w:rPr>
        <w:br/>
      </w:r>
      <w:r w:rsidRPr="00514BFC">
        <w:rPr>
          <w:b/>
          <w:bCs/>
          <w:w w:val="109"/>
          <w:sz w:val="17"/>
          <w:szCs w:val="17"/>
          <w:highlight w:val="black"/>
        </w:rPr>
        <w:t>200,-</w:t>
      </w:r>
      <w:r w:rsidRPr="00514BFC">
        <w:rPr>
          <w:b/>
          <w:bCs/>
          <w:w w:val="109"/>
          <w:sz w:val="17"/>
          <w:szCs w:val="17"/>
        </w:rPr>
        <w:t xml:space="preserve"> </w:t>
      </w:r>
      <w:r>
        <w:rPr>
          <w:b/>
          <w:bCs/>
          <w:color w:val="1C1A1A"/>
          <w:w w:val="109"/>
          <w:sz w:val="17"/>
          <w:szCs w:val="17"/>
        </w:rPr>
        <w:t>Kč</w:t>
      </w:r>
      <w:r>
        <w:rPr>
          <w:b/>
          <w:bCs/>
          <w:color w:val="343334"/>
          <w:w w:val="109"/>
          <w:sz w:val="17"/>
          <w:szCs w:val="17"/>
        </w:rPr>
        <w:t>/</w:t>
      </w:r>
      <w:r>
        <w:rPr>
          <w:b/>
          <w:bCs/>
          <w:color w:val="1C1A1A"/>
          <w:w w:val="109"/>
          <w:sz w:val="17"/>
          <w:szCs w:val="17"/>
        </w:rPr>
        <w:t>m3. Bonus nebude vyplácen na d</w:t>
      </w:r>
      <w:r>
        <w:rPr>
          <w:b/>
          <w:bCs/>
          <w:color w:val="343334"/>
          <w:w w:val="109"/>
          <w:sz w:val="17"/>
          <w:szCs w:val="17"/>
        </w:rPr>
        <w:t>ř</w:t>
      </w:r>
      <w:r>
        <w:rPr>
          <w:b/>
          <w:bCs/>
          <w:color w:val="1C1A1A"/>
          <w:w w:val="109"/>
          <w:sz w:val="17"/>
          <w:szCs w:val="17"/>
        </w:rPr>
        <w:t xml:space="preserve">íví přesílené </w:t>
      </w:r>
      <w:r>
        <w:rPr>
          <w:rFonts w:ascii="Times New Roman" w:hAnsi="Times New Roman" w:cs="Times New Roman"/>
          <w:color w:val="1C1A1A"/>
          <w:w w:val="115"/>
          <w:sz w:val="17"/>
          <w:szCs w:val="17"/>
        </w:rPr>
        <w:t>~PR)</w:t>
      </w:r>
      <w:r>
        <w:rPr>
          <w:rFonts w:ascii="Times New Roman" w:hAnsi="Times New Roman" w:cs="Times New Roman"/>
          <w:color w:val="343334"/>
          <w:w w:val="115"/>
          <w:sz w:val="17"/>
          <w:szCs w:val="17"/>
        </w:rPr>
        <w:t xml:space="preserve">, </w:t>
      </w:r>
      <w:proofErr w:type="spellStart"/>
      <w:r>
        <w:rPr>
          <w:b/>
          <w:bCs/>
          <w:color w:val="1C1A1A"/>
          <w:w w:val="109"/>
          <w:sz w:val="17"/>
          <w:szCs w:val="17"/>
        </w:rPr>
        <w:t>nestandard</w:t>
      </w:r>
      <w:proofErr w:type="spellEnd"/>
      <w:r>
        <w:rPr>
          <w:b/>
          <w:bCs/>
          <w:color w:val="1C1A1A"/>
          <w:w w:val="109"/>
          <w:sz w:val="17"/>
          <w:szCs w:val="17"/>
        </w:rPr>
        <w:t xml:space="preserve"> (NE) a dřív</w:t>
      </w:r>
      <w:r>
        <w:rPr>
          <w:b/>
          <w:bCs/>
          <w:color w:val="343334"/>
          <w:w w:val="109"/>
          <w:sz w:val="17"/>
          <w:szCs w:val="17"/>
        </w:rPr>
        <w:t xml:space="preserve">í </w:t>
      </w:r>
      <w:r>
        <w:rPr>
          <w:b/>
          <w:bCs/>
          <w:color w:val="1C1A1A"/>
          <w:w w:val="109"/>
          <w:sz w:val="17"/>
          <w:szCs w:val="17"/>
        </w:rPr>
        <w:t>s kovem</w:t>
      </w:r>
      <w:r>
        <w:rPr>
          <w:b/>
          <w:bCs/>
          <w:color w:val="343334"/>
          <w:w w:val="109"/>
          <w:sz w:val="17"/>
          <w:szCs w:val="17"/>
        </w:rPr>
        <w:t xml:space="preserve">. </w:t>
      </w:r>
    </w:p>
    <w:p w:rsidR="0076380A" w:rsidRDefault="0076380A" w:rsidP="0076380A">
      <w:pPr>
        <w:pStyle w:val="Styl"/>
        <w:spacing w:before="105" w:line="1" w:lineRule="exact"/>
        <w:ind w:left="369" w:right="82"/>
        <w:rPr>
          <w:sz w:val="17"/>
          <w:szCs w:val="17"/>
        </w:rPr>
      </w:pPr>
    </w:p>
    <w:p w:rsidR="0076380A" w:rsidRDefault="0076380A" w:rsidP="0076380A">
      <w:pPr>
        <w:pStyle w:val="Styl"/>
        <w:numPr>
          <w:ilvl w:val="0"/>
          <w:numId w:val="3"/>
        </w:numPr>
        <w:spacing w:line="201" w:lineRule="exact"/>
        <w:ind w:left="369" w:right="82" w:hanging="355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 xml:space="preserve">Pro přiznání výše uvedeného bonusu bude </w:t>
      </w:r>
      <w:r>
        <w:rPr>
          <w:color w:val="1C1A1A"/>
          <w:sz w:val="17"/>
          <w:szCs w:val="17"/>
        </w:rPr>
        <w:t xml:space="preserve">u </w:t>
      </w:r>
      <w:r>
        <w:rPr>
          <w:color w:val="343334"/>
          <w:sz w:val="17"/>
          <w:szCs w:val="17"/>
        </w:rPr>
        <w:t>osových dodá</w:t>
      </w:r>
      <w:r>
        <w:rPr>
          <w:color w:val="1C1A1A"/>
          <w:sz w:val="17"/>
          <w:szCs w:val="17"/>
        </w:rPr>
        <w:t>v</w:t>
      </w:r>
      <w:r>
        <w:rPr>
          <w:color w:val="343334"/>
          <w:sz w:val="17"/>
          <w:szCs w:val="17"/>
        </w:rPr>
        <w:t>ek rozhodující datum a čas pr</w:t>
      </w:r>
      <w:r>
        <w:rPr>
          <w:color w:val="5F5D60"/>
          <w:sz w:val="17"/>
          <w:szCs w:val="17"/>
        </w:rPr>
        <w:t>ů</w:t>
      </w:r>
      <w:r>
        <w:rPr>
          <w:color w:val="343334"/>
          <w:sz w:val="17"/>
          <w:szCs w:val="17"/>
        </w:rPr>
        <w:t xml:space="preserve">jezdu vrátnicí </w:t>
      </w:r>
      <w:r>
        <w:rPr>
          <w:color w:val="343334"/>
          <w:sz w:val="17"/>
          <w:szCs w:val="17"/>
        </w:rPr>
        <w:br/>
        <w:t>pily Javořice, u vagónových dodáv</w:t>
      </w:r>
      <w:r>
        <w:rPr>
          <w:color w:val="1C1A1A"/>
          <w:sz w:val="17"/>
          <w:szCs w:val="17"/>
        </w:rPr>
        <w:t>e</w:t>
      </w:r>
      <w:r>
        <w:rPr>
          <w:color w:val="343334"/>
          <w:sz w:val="17"/>
          <w:szCs w:val="17"/>
        </w:rPr>
        <w:t xml:space="preserve">k bude rozhodující datum podání vagónu ČD k přepravě. </w:t>
      </w:r>
    </w:p>
    <w:p w:rsidR="0076380A" w:rsidRDefault="0076380A" w:rsidP="0076380A">
      <w:pPr>
        <w:pStyle w:val="Styl"/>
        <w:numPr>
          <w:ilvl w:val="0"/>
          <w:numId w:val="3"/>
        </w:numPr>
        <w:spacing w:line="312" w:lineRule="exact"/>
        <w:ind w:left="364" w:right="82" w:hanging="355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>Dodatek má platnost od 1</w:t>
      </w:r>
      <w:r>
        <w:rPr>
          <w:color w:val="000000"/>
          <w:sz w:val="17"/>
          <w:szCs w:val="17"/>
        </w:rPr>
        <w:t>.</w:t>
      </w:r>
      <w:r>
        <w:rPr>
          <w:color w:val="343334"/>
          <w:sz w:val="17"/>
          <w:szCs w:val="17"/>
        </w:rPr>
        <w:t>3.2022 do 31</w:t>
      </w:r>
      <w:r>
        <w:rPr>
          <w:color w:val="000000"/>
          <w:sz w:val="17"/>
          <w:szCs w:val="17"/>
        </w:rPr>
        <w:t>.</w:t>
      </w:r>
      <w:r>
        <w:rPr>
          <w:color w:val="343334"/>
          <w:sz w:val="17"/>
          <w:szCs w:val="17"/>
        </w:rPr>
        <w:t>3.</w:t>
      </w:r>
      <w:r>
        <w:rPr>
          <w:color w:val="1C1A1A"/>
          <w:sz w:val="17"/>
          <w:szCs w:val="17"/>
        </w:rPr>
        <w:t>2</w:t>
      </w:r>
      <w:r>
        <w:rPr>
          <w:color w:val="343334"/>
          <w:sz w:val="17"/>
          <w:szCs w:val="17"/>
        </w:rPr>
        <w:t xml:space="preserve">022. </w:t>
      </w:r>
    </w:p>
    <w:p w:rsidR="0076380A" w:rsidRDefault="0076380A" w:rsidP="0076380A">
      <w:pPr>
        <w:pStyle w:val="Styl"/>
        <w:numPr>
          <w:ilvl w:val="0"/>
          <w:numId w:val="3"/>
        </w:numPr>
        <w:spacing w:line="312" w:lineRule="exact"/>
        <w:ind w:left="364" w:right="82" w:hanging="355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 xml:space="preserve">Ostatní ujednání smlouvy </w:t>
      </w:r>
      <w:r>
        <w:rPr>
          <w:color w:val="343334"/>
          <w:sz w:val="16"/>
          <w:szCs w:val="16"/>
        </w:rPr>
        <w:t>zůst</w:t>
      </w:r>
      <w:r w:rsidR="00514BFC">
        <w:rPr>
          <w:color w:val="74727A"/>
          <w:sz w:val="16"/>
          <w:szCs w:val="16"/>
        </w:rPr>
        <w:t>á</w:t>
      </w:r>
      <w:r>
        <w:rPr>
          <w:color w:val="343334"/>
          <w:sz w:val="16"/>
          <w:szCs w:val="16"/>
        </w:rPr>
        <w:t>vaj</w:t>
      </w:r>
      <w:r>
        <w:rPr>
          <w:color w:val="74727A"/>
          <w:sz w:val="16"/>
          <w:szCs w:val="16"/>
        </w:rPr>
        <w:t xml:space="preserve">í </w:t>
      </w:r>
      <w:r>
        <w:rPr>
          <w:color w:val="343334"/>
          <w:sz w:val="17"/>
          <w:szCs w:val="17"/>
        </w:rPr>
        <w:t>b</w:t>
      </w:r>
      <w:r>
        <w:rPr>
          <w:color w:val="1C1A1A"/>
          <w:sz w:val="17"/>
          <w:szCs w:val="17"/>
        </w:rPr>
        <w:t>e</w:t>
      </w:r>
      <w:r>
        <w:rPr>
          <w:color w:val="343334"/>
          <w:sz w:val="17"/>
          <w:szCs w:val="17"/>
        </w:rPr>
        <w:t>z</w:t>
      </w:r>
      <w:r>
        <w:rPr>
          <w:color w:val="1C1A1A"/>
          <w:sz w:val="17"/>
          <w:szCs w:val="17"/>
        </w:rPr>
        <w:t xml:space="preserve">e </w:t>
      </w:r>
      <w:r>
        <w:rPr>
          <w:color w:val="343334"/>
          <w:sz w:val="17"/>
          <w:szCs w:val="17"/>
        </w:rPr>
        <w:t xml:space="preserve">změn. </w:t>
      </w:r>
    </w:p>
    <w:p w:rsidR="00514BFC" w:rsidRDefault="00514BFC" w:rsidP="00514BFC">
      <w:pPr>
        <w:pStyle w:val="Styl"/>
        <w:spacing w:line="312" w:lineRule="exact"/>
        <w:ind w:right="82"/>
        <w:rPr>
          <w:color w:val="343334"/>
          <w:sz w:val="17"/>
          <w:szCs w:val="17"/>
        </w:rPr>
      </w:pPr>
    </w:p>
    <w:p w:rsidR="00514BFC" w:rsidRDefault="00514BFC" w:rsidP="00514BFC">
      <w:pPr>
        <w:pStyle w:val="Styl"/>
        <w:spacing w:line="312" w:lineRule="exact"/>
        <w:ind w:right="82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>V Trutnově dne 28.2. 2022</w:t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  <w:t>V </w:t>
      </w:r>
      <w:proofErr w:type="spellStart"/>
      <w:r>
        <w:rPr>
          <w:color w:val="343334"/>
          <w:sz w:val="17"/>
          <w:szCs w:val="17"/>
        </w:rPr>
        <w:t>Ptenském</w:t>
      </w:r>
      <w:proofErr w:type="spellEnd"/>
      <w:r>
        <w:rPr>
          <w:color w:val="343334"/>
          <w:sz w:val="17"/>
          <w:szCs w:val="17"/>
        </w:rPr>
        <w:t xml:space="preserve"> Dvorku dne 28.2. 2022</w:t>
      </w:r>
    </w:p>
    <w:p w:rsidR="00514BFC" w:rsidRDefault="00514BFC" w:rsidP="00514BFC">
      <w:pPr>
        <w:pStyle w:val="Styl"/>
        <w:spacing w:line="312" w:lineRule="exact"/>
        <w:ind w:right="82"/>
        <w:rPr>
          <w:color w:val="343334"/>
          <w:sz w:val="17"/>
          <w:szCs w:val="17"/>
        </w:rPr>
      </w:pPr>
    </w:p>
    <w:p w:rsidR="00514BFC" w:rsidRDefault="00514BFC" w:rsidP="00514BFC">
      <w:pPr>
        <w:pStyle w:val="Styl"/>
        <w:spacing w:line="312" w:lineRule="exact"/>
        <w:ind w:right="82"/>
        <w:rPr>
          <w:color w:val="343334"/>
          <w:sz w:val="17"/>
          <w:szCs w:val="17"/>
        </w:rPr>
      </w:pPr>
    </w:p>
    <w:p w:rsidR="00514BFC" w:rsidRDefault="00514BFC" w:rsidP="00514BFC">
      <w:pPr>
        <w:pStyle w:val="Styl"/>
        <w:spacing w:line="312" w:lineRule="exact"/>
        <w:ind w:right="82"/>
        <w:rPr>
          <w:color w:val="343334"/>
          <w:sz w:val="17"/>
          <w:szCs w:val="17"/>
        </w:rPr>
      </w:pPr>
    </w:p>
    <w:p w:rsidR="00514BFC" w:rsidRDefault="00514BFC" w:rsidP="00514BFC">
      <w:pPr>
        <w:pStyle w:val="Styl"/>
        <w:spacing w:line="312" w:lineRule="exact"/>
        <w:ind w:right="82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>……………………………………………….</w:t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  <w:t>…………………………………………………….</w:t>
      </w:r>
    </w:p>
    <w:p w:rsidR="00514BFC" w:rsidRDefault="00514BFC" w:rsidP="00514BFC">
      <w:pPr>
        <w:pStyle w:val="Styl"/>
        <w:spacing w:line="312" w:lineRule="exact"/>
        <w:ind w:right="82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>Prodávající</w:t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  <w:t>Kupující</w:t>
      </w:r>
    </w:p>
    <w:p w:rsidR="00514BFC" w:rsidRDefault="00514BFC" w:rsidP="00514BFC">
      <w:pPr>
        <w:pStyle w:val="Styl"/>
        <w:spacing w:line="312" w:lineRule="exact"/>
        <w:ind w:right="82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>Česká lesnická akademie Trutnov</w:t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  <w:t>Javořice, a.s.</w:t>
      </w:r>
    </w:p>
    <w:p w:rsidR="00514BFC" w:rsidRDefault="00514BFC" w:rsidP="00514BFC">
      <w:pPr>
        <w:pStyle w:val="Styl"/>
        <w:spacing w:line="312" w:lineRule="exact"/>
        <w:ind w:right="82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>střední škola a vyšší odborná škola</w:t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  <w:t>Ing. Roman Jakubec</w:t>
      </w:r>
    </w:p>
    <w:p w:rsidR="00514BFC" w:rsidRDefault="00514BFC" w:rsidP="00514BFC">
      <w:pPr>
        <w:pStyle w:val="Styl"/>
        <w:spacing w:line="312" w:lineRule="exact"/>
        <w:ind w:right="82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>Ing. Jan Rousek</w:t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</w:r>
      <w:r>
        <w:rPr>
          <w:color w:val="343334"/>
          <w:sz w:val="17"/>
          <w:szCs w:val="17"/>
        </w:rPr>
        <w:tab/>
        <w:t>na základě pověření</w:t>
      </w:r>
    </w:p>
    <w:p w:rsidR="00514BFC" w:rsidRDefault="00514BFC" w:rsidP="00514BFC">
      <w:pPr>
        <w:pStyle w:val="Styl"/>
        <w:spacing w:line="312" w:lineRule="exact"/>
        <w:ind w:right="82"/>
        <w:rPr>
          <w:color w:val="343334"/>
          <w:sz w:val="17"/>
          <w:szCs w:val="17"/>
        </w:rPr>
      </w:pPr>
      <w:r>
        <w:rPr>
          <w:color w:val="343334"/>
          <w:sz w:val="17"/>
          <w:szCs w:val="17"/>
        </w:rPr>
        <w:t>zástupce ředitele pro školní polesí</w:t>
      </w:r>
    </w:p>
    <w:p w:rsidR="00E955AD" w:rsidRDefault="00E955AD" w:rsidP="0076380A">
      <w:pPr>
        <w:pStyle w:val="Styl"/>
        <w:spacing w:line="1" w:lineRule="exact"/>
      </w:pP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57A2"/>
    <w:multiLevelType w:val="singleLevel"/>
    <w:tmpl w:val="B994D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C1A1A"/>
      </w:rPr>
    </w:lvl>
  </w:abstractNum>
  <w:abstractNum w:abstractNumId="1" w15:restartNumberingAfterBreak="0">
    <w:nsid w:val="2D350A0D"/>
    <w:multiLevelType w:val="singleLevel"/>
    <w:tmpl w:val="74E050B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43234"/>
      </w:rPr>
    </w:lvl>
  </w:abstractNum>
  <w:abstractNum w:abstractNumId="2" w15:restartNumberingAfterBreak="0">
    <w:nsid w:val="55764CB1"/>
    <w:multiLevelType w:val="singleLevel"/>
    <w:tmpl w:val="B994D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C1A1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mzRPI7R4zBdhyguP6gUwlTiC20KXtyOZcwICFPGTEkFyvZlnnx+UqjQc7tcR7ApF3AB46K2U29NIz9JILvbkA==" w:salt="OhQiujnf7C8JGg+xbUuv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0A"/>
    <w:rsid w:val="00165EFF"/>
    <w:rsid w:val="00514BFC"/>
    <w:rsid w:val="0076380A"/>
    <w:rsid w:val="00E955AD"/>
    <w:rsid w:val="00F3027A"/>
    <w:rsid w:val="00F3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9F1"/>
  <w15:chartTrackingRefBased/>
  <w15:docId w15:val="{89F05281-8EFD-4D40-B3D3-4728EEEE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380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763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jakubec@pila-iavorice.cz" TargetMode="External"/><Relationship Id="rId5" Type="http://schemas.openxmlformats.org/officeDocument/2006/relationships/hyperlink" Target="mailto:rousek@clatrut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1855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5</cp:revision>
  <dcterms:created xsi:type="dcterms:W3CDTF">2022-05-18T07:37:00Z</dcterms:created>
  <dcterms:modified xsi:type="dcterms:W3CDTF">2022-05-18T08:23:00Z</dcterms:modified>
</cp:coreProperties>
</file>