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F77" w:rsidRDefault="00324776">
      <w:pPr>
        <w:pBdr>
          <w:top w:val="nil"/>
          <w:left w:val="nil"/>
          <w:bottom w:val="nil"/>
          <w:right w:val="nil"/>
          <w:between w:val="nil"/>
        </w:pBdr>
        <w:jc w:val="both"/>
        <w:rPr>
          <w:sz w:val="20"/>
          <w:szCs w:val="20"/>
        </w:rPr>
      </w:pPr>
      <w:bookmarkStart w:id="0" w:name="_GoBack"/>
      <w:bookmarkEnd w:id="0"/>
      <w:r>
        <w:rPr>
          <w:sz w:val="20"/>
          <w:szCs w:val="20"/>
        </w:rPr>
        <w:t xml:space="preserve"> </w:t>
      </w:r>
    </w:p>
    <w:p w:rsidR="00D61F77" w:rsidRDefault="00324776">
      <w:pPr>
        <w:pBdr>
          <w:top w:val="nil"/>
          <w:left w:val="nil"/>
          <w:bottom w:val="nil"/>
          <w:right w:val="nil"/>
          <w:between w:val="nil"/>
        </w:pBdr>
        <w:jc w:val="both"/>
        <w:rPr>
          <w:sz w:val="20"/>
          <w:szCs w:val="20"/>
        </w:rPr>
      </w:pPr>
      <w:r>
        <w:rPr>
          <w:sz w:val="20"/>
          <w:szCs w:val="20"/>
        </w:rPr>
        <w:t>Níže uvedeného dne, měsíce a roku uzavřely smluvní strany:</w:t>
      </w:r>
    </w:p>
    <w:p w:rsidR="00D61F77" w:rsidRDefault="00324776">
      <w:pPr>
        <w:pBdr>
          <w:top w:val="nil"/>
          <w:left w:val="nil"/>
          <w:bottom w:val="nil"/>
          <w:right w:val="nil"/>
          <w:between w:val="nil"/>
        </w:pBdr>
        <w:jc w:val="both"/>
        <w:rPr>
          <w:sz w:val="20"/>
          <w:szCs w:val="20"/>
        </w:rPr>
      </w:pPr>
      <w:r>
        <w:rPr>
          <w:sz w:val="20"/>
          <w:szCs w:val="20"/>
        </w:rPr>
        <w:t xml:space="preserve">  </w:t>
      </w:r>
    </w:p>
    <w:p w:rsidR="00D61F77" w:rsidRDefault="00324776">
      <w:pPr>
        <w:pBdr>
          <w:top w:val="nil"/>
          <w:left w:val="nil"/>
          <w:bottom w:val="nil"/>
          <w:right w:val="nil"/>
          <w:between w:val="nil"/>
        </w:pBdr>
        <w:ind w:left="720"/>
        <w:jc w:val="both"/>
        <w:rPr>
          <w:sz w:val="20"/>
          <w:szCs w:val="20"/>
        </w:rPr>
      </w:pPr>
      <w:r>
        <w:rPr>
          <w:sz w:val="20"/>
          <w:szCs w:val="20"/>
        </w:rPr>
        <w:t xml:space="preserve">Název: </w:t>
      </w:r>
      <w:r>
        <w:rPr>
          <w:color w:val="333333"/>
          <w:sz w:val="20"/>
          <w:szCs w:val="20"/>
          <w:highlight w:val="white"/>
        </w:rPr>
        <w:t>MultiBoard s.r.o.</w:t>
      </w:r>
    </w:p>
    <w:p w:rsidR="00D61F77" w:rsidRDefault="00324776">
      <w:pPr>
        <w:pBdr>
          <w:top w:val="nil"/>
          <w:left w:val="nil"/>
          <w:bottom w:val="nil"/>
          <w:right w:val="nil"/>
          <w:between w:val="nil"/>
        </w:pBdr>
        <w:ind w:left="720"/>
        <w:jc w:val="both"/>
        <w:rPr>
          <w:sz w:val="20"/>
          <w:szCs w:val="20"/>
        </w:rPr>
      </w:pPr>
      <w:r>
        <w:rPr>
          <w:sz w:val="20"/>
          <w:szCs w:val="20"/>
        </w:rPr>
        <w:t xml:space="preserve">Sídlo: </w:t>
      </w:r>
      <w:r>
        <w:rPr>
          <w:color w:val="333333"/>
          <w:sz w:val="20"/>
          <w:szCs w:val="20"/>
          <w:highlight w:val="white"/>
        </w:rPr>
        <w:t>Ocelářská 1354/35, Libeň, 190 00 Praha 9</w:t>
      </w:r>
    </w:p>
    <w:p w:rsidR="00D61F77" w:rsidRDefault="00324776">
      <w:pPr>
        <w:pBdr>
          <w:top w:val="nil"/>
          <w:left w:val="nil"/>
          <w:bottom w:val="nil"/>
          <w:right w:val="nil"/>
          <w:between w:val="nil"/>
        </w:pBdr>
        <w:ind w:left="720"/>
        <w:jc w:val="both"/>
        <w:rPr>
          <w:sz w:val="20"/>
          <w:szCs w:val="20"/>
        </w:rPr>
      </w:pPr>
      <w:r>
        <w:rPr>
          <w:sz w:val="20"/>
          <w:szCs w:val="20"/>
        </w:rPr>
        <w:t xml:space="preserve">IČ: </w:t>
      </w:r>
      <w:r>
        <w:rPr>
          <w:color w:val="333333"/>
          <w:sz w:val="20"/>
          <w:szCs w:val="20"/>
          <w:highlight w:val="white"/>
        </w:rPr>
        <w:t>04565240</w:t>
      </w:r>
    </w:p>
    <w:p w:rsidR="00D61F77" w:rsidRDefault="00324776">
      <w:pPr>
        <w:pBdr>
          <w:top w:val="nil"/>
          <w:left w:val="nil"/>
          <w:bottom w:val="nil"/>
          <w:right w:val="nil"/>
          <w:between w:val="nil"/>
        </w:pBdr>
        <w:ind w:left="720"/>
        <w:jc w:val="both"/>
        <w:rPr>
          <w:sz w:val="20"/>
          <w:szCs w:val="20"/>
        </w:rPr>
      </w:pPr>
      <w:r>
        <w:rPr>
          <w:sz w:val="20"/>
          <w:szCs w:val="20"/>
        </w:rPr>
        <w:t>DIČ: CZ04565240</w:t>
      </w:r>
    </w:p>
    <w:p w:rsidR="00D61F77" w:rsidRDefault="00324776">
      <w:pPr>
        <w:pBdr>
          <w:top w:val="nil"/>
          <w:left w:val="nil"/>
          <w:bottom w:val="nil"/>
          <w:right w:val="nil"/>
          <w:between w:val="nil"/>
        </w:pBdr>
        <w:ind w:left="720"/>
        <w:jc w:val="both"/>
        <w:rPr>
          <w:sz w:val="20"/>
          <w:szCs w:val="20"/>
        </w:rPr>
      </w:pPr>
      <w:r>
        <w:rPr>
          <w:sz w:val="20"/>
          <w:szCs w:val="20"/>
        </w:rPr>
        <w:t>Společnost zapsaná v obchodním rejstříku vedeném u Městského soudu v Praze</w:t>
      </w:r>
    </w:p>
    <w:p w:rsidR="00D61F77" w:rsidRDefault="00324776">
      <w:pPr>
        <w:pBdr>
          <w:top w:val="nil"/>
          <w:left w:val="nil"/>
          <w:bottom w:val="nil"/>
          <w:right w:val="nil"/>
          <w:between w:val="nil"/>
        </w:pBdr>
        <w:ind w:left="720"/>
        <w:jc w:val="both"/>
        <w:rPr>
          <w:sz w:val="20"/>
          <w:szCs w:val="20"/>
        </w:rPr>
      </w:pPr>
      <w:r>
        <w:rPr>
          <w:sz w:val="20"/>
          <w:szCs w:val="20"/>
        </w:rPr>
        <w:t>Zastoupená:</w:t>
      </w:r>
    </w:p>
    <w:p w:rsidR="00D61F77" w:rsidRDefault="00324776">
      <w:pPr>
        <w:pBdr>
          <w:top w:val="nil"/>
          <w:left w:val="nil"/>
          <w:bottom w:val="nil"/>
          <w:right w:val="nil"/>
          <w:between w:val="nil"/>
        </w:pBdr>
        <w:ind w:left="720" w:right="858"/>
        <w:jc w:val="both"/>
        <w:rPr>
          <w:sz w:val="20"/>
          <w:szCs w:val="20"/>
        </w:rPr>
      </w:pPr>
      <w:r>
        <w:rPr>
          <w:sz w:val="20"/>
          <w:szCs w:val="20"/>
        </w:rPr>
        <w:t xml:space="preserve">Jméno a příjmení: Mgr. </w:t>
      </w:r>
      <w:r>
        <w:rPr>
          <w:color w:val="333333"/>
          <w:sz w:val="20"/>
          <w:szCs w:val="20"/>
          <w:highlight w:val="white"/>
        </w:rPr>
        <w:t>Martina Pospíšilová</w:t>
      </w:r>
    </w:p>
    <w:p w:rsidR="00D61F77" w:rsidRDefault="00324776">
      <w:pPr>
        <w:pBdr>
          <w:top w:val="nil"/>
          <w:left w:val="nil"/>
          <w:bottom w:val="nil"/>
          <w:right w:val="nil"/>
          <w:between w:val="nil"/>
        </w:pBdr>
        <w:ind w:left="720"/>
        <w:jc w:val="both"/>
        <w:rPr>
          <w:sz w:val="20"/>
          <w:szCs w:val="20"/>
        </w:rPr>
      </w:pPr>
      <w:r>
        <w:rPr>
          <w:sz w:val="20"/>
          <w:szCs w:val="20"/>
        </w:rPr>
        <w:t xml:space="preserve">Funkce: </w:t>
      </w:r>
      <w:r>
        <w:rPr>
          <w:color w:val="333333"/>
          <w:sz w:val="20"/>
          <w:szCs w:val="20"/>
          <w:highlight w:val="white"/>
        </w:rPr>
        <w:t>jednatel</w:t>
      </w:r>
    </w:p>
    <w:p w:rsidR="00D61F77" w:rsidRDefault="00324776">
      <w:pPr>
        <w:pBdr>
          <w:top w:val="nil"/>
          <w:left w:val="nil"/>
          <w:bottom w:val="nil"/>
          <w:right w:val="nil"/>
          <w:between w:val="nil"/>
        </w:pBdr>
        <w:ind w:left="720"/>
        <w:jc w:val="both"/>
        <w:rPr>
          <w:sz w:val="20"/>
          <w:szCs w:val="20"/>
        </w:rPr>
      </w:pPr>
      <w:r>
        <w:rPr>
          <w:sz w:val="20"/>
          <w:szCs w:val="20"/>
        </w:rPr>
        <w:t>Číslo účtu: 7302210427/5500</w:t>
      </w:r>
    </w:p>
    <w:p w:rsidR="00D61F77" w:rsidRDefault="00324776">
      <w:pPr>
        <w:pBdr>
          <w:top w:val="nil"/>
          <w:left w:val="nil"/>
          <w:bottom w:val="nil"/>
          <w:right w:val="nil"/>
          <w:between w:val="nil"/>
        </w:pBdr>
        <w:ind w:left="720"/>
        <w:jc w:val="both"/>
        <w:rPr>
          <w:sz w:val="20"/>
          <w:szCs w:val="20"/>
        </w:rPr>
      </w:pPr>
      <w:r>
        <w:rPr>
          <w:sz w:val="20"/>
          <w:szCs w:val="20"/>
        </w:rPr>
        <w:t>(dále jen „Prodávající“)</w:t>
      </w:r>
    </w:p>
    <w:p w:rsidR="00D61F77" w:rsidRDefault="00324776">
      <w:pPr>
        <w:pBdr>
          <w:top w:val="nil"/>
          <w:left w:val="nil"/>
          <w:bottom w:val="nil"/>
          <w:right w:val="nil"/>
          <w:between w:val="nil"/>
        </w:pBdr>
        <w:jc w:val="both"/>
        <w:rPr>
          <w:color w:val="333333"/>
          <w:sz w:val="20"/>
          <w:szCs w:val="20"/>
        </w:rPr>
      </w:pPr>
      <w:r>
        <w:rPr>
          <w:sz w:val="20"/>
          <w:szCs w:val="20"/>
        </w:rPr>
        <w:t xml:space="preserve"> a</w:t>
      </w:r>
    </w:p>
    <w:tbl>
      <w:tblPr>
        <w:tblStyle w:val="a"/>
        <w:tblW w:w="9480" w:type="dxa"/>
        <w:tblInd w:w="820" w:type="dxa"/>
        <w:tblLayout w:type="fixed"/>
        <w:tblLook w:val="0600" w:firstRow="0" w:lastRow="0" w:firstColumn="0" w:lastColumn="0" w:noHBand="1" w:noVBand="1"/>
      </w:tblPr>
      <w:tblGrid>
        <w:gridCol w:w="1245"/>
        <w:gridCol w:w="8235"/>
      </w:tblGrid>
      <w:tr w:rsidR="00D61F77">
        <w:tc>
          <w:tcPr>
            <w:tcW w:w="1245" w:type="dxa"/>
            <w:tcBorders>
              <w:right w:val="single" w:sz="8" w:space="0" w:color="000000"/>
            </w:tcBorders>
            <w:shd w:val="clear" w:color="auto" w:fill="auto"/>
            <w:tcMar>
              <w:top w:w="100" w:type="dxa"/>
              <w:left w:w="100" w:type="dxa"/>
              <w:bottom w:w="100" w:type="dxa"/>
              <w:right w:w="100" w:type="dxa"/>
            </w:tcMar>
          </w:tcPr>
          <w:p w:rsidR="00D61F77" w:rsidRDefault="00324776">
            <w:pPr>
              <w:pBdr>
                <w:top w:val="nil"/>
                <w:left w:val="nil"/>
                <w:bottom w:val="nil"/>
                <w:right w:val="nil"/>
                <w:between w:val="nil"/>
              </w:pBdr>
              <w:rPr>
                <w:color w:val="333333"/>
                <w:sz w:val="20"/>
                <w:szCs w:val="20"/>
              </w:rPr>
            </w:pPr>
            <w:r>
              <w:rPr>
                <w:sz w:val="20"/>
                <w:szCs w:val="20"/>
              </w:rPr>
              <w:t>Název:</w:t>
            </w:r>
          </w:p>
        </w:tc>
        <w:tc>
          <w:tcPr>
            <w:tcW w:w="8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61F77" w:rsidRDefault="00324776">
            <w:pPr>
              <w:pBdr>
                <w:top w:val="nil"/>
                <w:left w:val="nil"/>
                <w:bottom w:val="nil"/>
                <w:right w:val="nil"/>
                <w:between w:val="nil"/>
              </w:pBdr>
              <w:jc w:val="both"/>
              <w:rPr>
                <w:color w:val="333333"/>
                <w:sz w:val="20"/>
                <w:szCs w:val="20"/>
              </w:rPr>
            </w:pPr>
            <w:r>
              <w:rPr>
                <w:color w:val="333333"/>
                <w:sz w:val="20"/>
                <w:szCs w:val="20"/>
              </w:rPr>
              <w:t>Mateřská škola Sluníčko Roudnice n.L., Školní 1805</w:t>
            </w:r>
          </w:p>
        </w:tc>
      </w:tr>
    </w:tbl>
    <w:p w:rsidR="00D61F77" w:rsidRDefault="00D61F77">
      <w:pPr>
        <w:pBdr>
          <w:top w:val="nil"/>
          <w:left w:val="nil"/>
          <w:bottom w:val="nil"/>
          <w:right w:val="nil"/>
          <w:between w:val="nil"/>
        </w:pBdr>
        <w:jc w:val="both"/>
        <w:rPr>
          <w:color w:val="333333"/>
          <w:sz w:val="12"/>
          <w:szCs w:val="12"/>
        </w:rPr>
      </w:pPr>
    </w:p>
    <w:tbl>
      <w:tblPr>
        <w:tblStyle w:val="a0"/>
        <w:tblW w:w="9480" w:type="dxa"/>
        <w:tblInd w:w="820" w:type="dxa"/>
        <w:tblLayout w:type="fixed"/>
        <w:tblLook w:val="0600" w:firstRow="0" w:lastRow="0" w:firstColumn="0" w:lastColumn="0" w:noHBand="1" w:noVBand="1"/>
      </w:tblPr>
      <w:tblGrid>
        <w:gridCol w:w="1245"/>
        <w:gridCol w:w="8235"/>
      </w:tblGrid>
      <w:tr w:rsidR="00D61F77">
        <w:tc>
          <w:tcPr>
            <w:tcW w:w="1245" w:type="dxa"/>
            <w:tcBorders>
              <w:right w:val="single" w:sz="8" w:space="0" w:color="000000"/>
            </w:tcBorders>
            <w:shd w:val="clear" w:color="auto" w:fill="auto"/>
            <w:tcMar>
              <w:top w:w="100" w:type="dxa"/>
              <w:left w:w="100" w:type="dxa"/>
              <w:bottom w:w="100" w:type="dxa"/>
              <w:right w:w="100" w:type="dxa"/>
            </w:tcMar>
          </w:tcPr>
          <w:p w:rsidR="00D61F77" w:rsidRDefault="00324776">
            <w:pPr>
              <w:pBdr>
                <w:top w:val="nil"/>
                <w:left w:val="nil"/>
                <w:bottom w:val="nil"/>
                <w:right w:val="nil"/>
                <w:between w:val="nil"/>
              </w:pBdr>
              <w:rPr>
                <w:color w:val="333333"/>
                <w:sz w:val="20"/>
                <w:szCs w:val="20"/>
              </w:rPr>
            </w:pPr>
            <w:r>
              <w:rPr>
                <w:sz w:val="20"/>
                <w:szCs w:val="20"/>
              </w:rPr>
              <w:t>Sídlo:</w:t>
            </w:r>
          </w:p>
        </w:tc>
        <w:tc>
          <w:tcPr>
            <w:tcW w:w="8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61F77" w:rsidRDefault="00324776">
            <w:pPr>
              <w:pBdr>
                <w:top w:val="nil"/>
                <w:left w:val="nil"/>
                <w:bottom w:val="nil"/>
                <w:right w:val="nil"/>
                <w:between w:val="nil"/>
              </w:pBdr>
              <w:ind w:right="-273"/>
              <w:jc w:val="both"/>
              <w:rPr>
                <w:color w:val="333333"/>
                <w:sz w:val="20"/>
                <w:szCs w:val="20"/>
              </w:rPr>
            </w:pPr>
            <w:r>
              <w:rPr>
                <w:color w:val="333333"/>
                <w:sz w:val="20"/>
                <w:szCs w:val="20"/>
              </w:rPr>
              <w:t>Školní 1805, 41301 Roudnice nad Labem</w:t>
            </w:r>
          </w:p>
        </w:tc>
      </w:tr>
    </w:tbl>
    <w:p w:rsidR="00D61F77" w:rsidRDefault="00D61F77">
      <w:pPr>
        <w:pBdr>
          <w:top w:val="nil"/>
          <w:left w:val="nil"/>
          <w:bottom w:val="nil"/>
          <w:right w:val="nil"/>
          <w:between w:val="nil"/>
        </w:pBdr>
        <w:ind w:left="720"/>
        <w:jc w:val="both"/>
        <w:rPr>
          <w:color w:val="333333"/>
          <w:sz w:val="12"/>
          <w:szCs w:val="12"/>
        </w:rPr>
      </w:pPr>
    </w:p>
    <w:tbl>
      <w:tblPr>
        <w:tblStyle w:val="a1"/>
        <w:tblW w:w="4193" w:type="dxa"/>
        <w:tblInd w:w="820" w:type="dxa"/>
        <w:tblLayout w:type="fixed"/>
        <w:tblLook w:val="0600" w:firstRow="0" w:lastRow="0" w:firstColumn="0" w:lastColumn="0" w:noHBand="1" w:noVBand="1"/>
      </w:tblPr>
      <w:tblGrid>
        <w:gridCol w:w="1245"/>
        <w:gridCol w:w="2948"/>
      </w:tblGrid>
      <w:tr w:rsidR="00D61F77">
        <w:tc>
          <w:tcPr>
            <w:tcW w:w="1245" w:type="dxa"/>
            <w:tcBorders>
              <w:right w:val="single" w:sz="8" w:space="0" w:color="000000"/>
            </w:tcBorders>
            <w:shd w:val="clear" w:color="auto" w:fill="auto"/>
            <w:tcMar>
              <w:top w:w="100" w:type="dxa"/>
              <w:left w:w="100" w:type="dxa"/>
              <w:bottom w:w="100" w:type="dxa"/>
              <w:right w:w="100" w:type="dxa"/>
            </w:tcMar>
          </w:tcPr>
          <w:p w:rsidR="00D61F77" w:rsidRDefault="00324776">
            <w:pPr>
              <w:pBdr>
                <w:top w:val="nil"/>
                <w:left w:val="nil"/>
                <w:bottom w:val="nil"/>
                <w:right w:val="nil"/>
                <w:between w:val="nil"/>
              </w:pBdr>
              <w:rPr>
                <w:color w:val="333333"/>
                <w:sz w:val="20"/>
                <w:szCs w:val="20"/>
              </w:rPr>
            </w:pPr>
            <w:r>
              <w:rPr>
                <w:sz w:val="20"/>
                <w:szCs w:val="20"/>
              </w:rPr>
              <w:t>IČ:</w:t>
            </w: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61F77" w:rsidRDefault="00324776">
            <w:pPr>
              <w:pBdr>
                <w:top w:val="nil"/>
                <w:left w:val="nil"/>
                <w:bottom w:val="nil"/>
                <w:right w:val="nil"/>
                <w:between w:val="nil"/>
              </w:pBdr>
              <w:jc w:val="both"/>
              <w:rPr>
                <w:color w:val="333333"/>
                <w:sz w:val="20"/>
                <w:szCs w:val="20"/>
              </w:rPr>
            </w:pPr>
            <w:r>
              <w:rPr>
                <w:color w:val="333333"/>
                <w:sz w:val="20"/>
                <w:szCs w:val="20"/>
              </w:rPr>
              <w:t>46773541</w:t>
            </w:r>
          </w:p>
        </w:tc>
      </w:tr>
    </w:tbl>
    <w:p w:rsidR="00D61F77" w:rsidRDefault="00D61F77">
      <w:pPr>
        <w:pBdr>
          <w:top w:val="nil"/>
          <w:left w:val="nil"/>
          <w:bottom w:val="nil"/>
          <w:right w:val="nil"/>
          <w:between w:val="nil"/>
        </w:pBdr>
        <w:ind w:left="720"/>
        <w:jc w:val="both"/>
        <w:rPr>
          <w:sz w:val="20"/>
          <w:szCs w:val="20"/>
        </w:rPr>
      </w:pPr>
    </w:p>
    <w:p w:rsidR="00D61F77" w:rsidRDefault="00324776">
      <w:pPr>
        <w:pBdr>
          <w:top w:val="nil"/>
          <w:left w:val="nil"/>
          <w:bottom w:val="nil"/>
          <w:right w:val="nil"/>
          <w:between w:val="nil"/>
        </w:pBdr>
        <w:ind w:left="720"/>
        <w:jc w:val="both"/>
        <w:rPr>
          <w:sz w:val="12"/>
          <w:szCs w:val="12"/>
        </w:rPr>
      </w:pPr>
      <w:r>
        <w:rPr>
          <w:sz w:val="20"/>
          <w:szCs w:val="20"/>
        </w:rPr>
        <w:t xml:space="preserve">  Zastoupená:</w:t>
      </w:r>
    </w:p>
    <w:tbl>
      <w:tblPr>
        <w:tblStyle w:val="a2"/>
        <w:tblW w:w="9480" w:type="dxa"/>
        <w:tblInd w:w="820" w:type="dxa"/>
        <w:tblLayout w:type="fixed"/>
        <w:tblLook w:val="0600" w:firstRow="0" w:lastRow="0" w:firstColumn="0" w:lastColumn="0" w:noHBand="1" w:noVBand="1"/>
      </w:tblPr>
      <w:tblGrid>
        <w:gridCol w:w="1875"/>
        <w:gridCol w:w="4335"/>
        <w:gridCol w:w="945"/>
        <w:gridCol w:w="2325"/>
      </w:tblGrid>
      <w:tr w:rsidR="00D61F77">
        <w:tc>
          <w:tcPr>
            <w:tcW w:w="1875" w:type="dxa"/>
            <w:tcBorders>
              <w:right w:val="single" w:sz="8" w:space="0" w:color="000000"/>
            </w:tcBorders>
            <w:shd w:val="clear" w:color="auto" w:fill="auto"/>
            <w:tcMar>
              <w:top w:w="100" w:type="dxa"/>
              <w:left w:w="100" w:type="dxa"/>
              <w:bottom w:w="100" w:type="dxa"/>
              <w:right w:w="100" w:type="dxa"/>
            </w:tcMar>
          </w:tcPr>
          <w:p w:rsidR="00D61F77" w:rsidRDefault="00324776">
            <w:pPr>
              <w:pBdr>
                <w:top w:val="nil"/>
                <w:left w:val="nil"/>
                <w:bottom w:val="nil"/>
                <w:right w:val="nil"/>
                <w:between w:val="nil"/>
              </w:pBdr>
              <w:rPr>
                <w:sz w:val="20"/>
                <w:szCs w:val="20"/>
              </w:rPr>
            </w:pPr>
            <w:r>
              <w:rPr>
                <w:sz w:val="20"/>
                <w:szCs w:val="20"/>
              </w:rPr>
              <w:t>Jméno a příjmení:</w:t>
            </w:r>
          </w:p>
        </w:tc>
        <w:tc>
          <w:tcPr>
            <w:tcW w:w="4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61F77" w:rsidRDefault="00324776">
            <w:pPr>
              <w:pBdr>
                <w:top w:val="nil"/>
                <w:left w:val="nil"/>
                <w:bottom w:val="nil"/>
                <w:right w:val="nil"/>
                <w:between w:val="nil"/>
              </w:pBdr>
              <w:jc w:val="both"/>
              <w:rPr>
                <w:sz w:val="20"/>
                <w:szCs w:val="20"/>
              </w:rPr>
            </w:pPr>
            <w:r>
              <w:rPr>
                <w:sz w:val="20"/>
                <w:szCs w:val="20"/>
              </w:rPr>
              <w:t>Mgr. Věnceslava Koubová</w:t>
            </w:r>
          </w:p>
        </w:tc>
        <w:tc>
          <w:tcPr>
            <w:tcW w:w="945" w:type="dxa"/>
            <w:tcBorders>
              <w:left w:val="single" w:sz="8" w:space="0" w:color="000000"/>
              <w:right w:val="single" w:sz="8" w:space="0" w:color="000000"/>
            </w:tcBorders>
            <w:shd w:val="clear" w:color="auto" w:fill="auto"/>
            <w:tcMar>
              <w:top w:w="100" w:type="dxa"/>
              <w:left w:w="100" w:type="dxa"/>
              <w:bottom w:w="100" w:type="dxa"/>
              <w:right w:w="100" w:type="dxa"/>
            </w:tcMar>
          </w:tcPr>
          <w:p w:rsidR="00D61F77" w:rsidRDefault="00324776">
            <w:pPr>
              <w:pBdr>
                <w:top w:val="nil"/>
                <w:left w:val="nil"/>
                <w:bottom w:val="nil"/>
                <w:right w:val="nil"/>
                <w:between w:val="nil"/>
              </w:pBdr>
              <w:jc w:val="right"/>
              <w:rPr>
                <w:sz w:val="20"/>
                <w:szCs w:val="20"/>
              </w:rPr>
            </w:pPr>
            <w:r>
              <w:rPr>
                <w:sz w:val="20"/>
                <w:szCs w:val="20"/>
              </w:rPr>
              <w:t>Funkce:</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61F77" w:rsidRDefault="00324776">
            <w:pPr>
              <w:widowControl w:val="0"/>
              <w:pBdr>
                <w:top w:val="nil"/>
                <w:left w:val="nil"/>
                <w:bottom w:val="nil"/>
                <w:right w:val="nil"/>
                <w:between w:val="nil"/>
              </w:pBdr>
              <w:spacing w:line="240" w:lineRule="auto"/>
              <w:rPr>
                <w:sz w:val="20"/>
                <w:szCs w:val="20"/>
              </w:rPr>
            </w:pPr>
            <w:r>
              <w:rPr>
                <w:sz w:val="20"/>
                <w:szCs w:val="20"/>
              </w:rPr>
              <w:t>ředitel</w:t>
            </w:r>
          </w:p>
        </w:tc>
      </w:tr>
    </w:tbl>
    <w:p w:rsidR="00D61F77" w:rsidRDefault="00D61F77">
      <w:pPr>
        <w:pBdr>
          <w:top w:val="nil"/>
          <w:left w:val="nil"/>
          <w:bottom w:val="nil"/>
          <w:right w:val="nil"/>
          <w:between w:val="nil"/>
        </w:pBdr>
        <w:ind w:left="720"/>
        <w:jc w:val="both"/>
        <w:rPr>
          <w:color w:val="333333"/>
          <w:sz w:val="12"/>
          <w:szCs w:val="12"/>
        </w:rPr>
      </w:pPr>
    </w:p>
    <w:tbl>
      <w:tblPr>
        <w:tblStyle w:val="a3"/>
        <w:tblW w:w="9465" w:type="dxa"/>
        <w:tblInd w:w="820" w:type="dxa"/>
        <w:tblLayout w:type="fixed"/>
        <w:tblLook w:val="0600" w:firstRow="0" w:lastRow="0" w:firstColumn="0" w:lastColumn="0" w:noHBand="1" w:noVBand="1"/>
      </w:tblPr>
      <w:tblGrid>
        <w:gridCol w:w="3585"/>
        <w:gridCol w:w="5880"/>
      </w:tblGrid>
      <w:tr w:rsidR="00D61F77">
        <w:tc>
          <w:tcPr>
            <w:tcW w:w="3585" w:type="dxa"/>
            <w:tcBorders>
              <w:right w:val="single" w:sz="8" w:space="0" w:color="000000"/>
            </w:tcBorders>
            <w:shd w:val="clear" w:color="auto" w:fill="auto"/>
            <w:tcMar>
              <w:top w:w="100" w:type="dxa"/>
              <w:left w:w="100" w:type="dxa"/>
              <w:bottom w:w="100" w:type="dxa"/>
              <w:right w:w="100" w:type="dxa"/>
            </w:tcMar>
          </w:tcPr>
          <w:p w:rsidR="00D61F77" w:rsidRDefault="00324776">
            <w:pPr>
              <w:pBdr>
                <w:top w:val="nil"/>
                <w:left w:val="nil"/>
                <w:bottom w:val="nil"/>
                <w:right w:val="nil"/>
                <w:between w:val="nil"/>
              </w:pBdr>
              <w:rPr>
                <w:color w:val="333333"/>
                <w:sz w:val="20"/>
                <w:szCs w:val="20"/>
              </w:rPr>
            </w:pPr>
            <w:r>
              <w:rPr>
                <w:sz w:val="20"/>
                <w:szCs w:val="20"/>
              </w:rPr>
              <w:t>Údaje o zápisu v příslušném rejstříku:</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61F77" w:rsidRDefault="00324776">
            <w:pPr>
              <w:widowControl w:val="0"/>
              <w:pBdr>
                <w:top w:val="nil"/>
                <w:left w:val="nil"/>
                <w:bottom w:val="nil"/>
                <w:right w:val="nil"/>
                <w:between w:val="nil"/>
              </w:pBdr>
              <w:spacing w:line="240" w:lineRule="auto"/>
              <w:rPr>
                <w:color w:val="333333"/>
                <w:sz w:val="20"/>
                <w:szCs w:val="20"/>
              </w:rPr>
            </w:pPr>
            <w:r>
              <w:rPr>
                <w:color w:val="333333"/>
                <w:sz w:val="20"/>
                <w:szCs w:val="20"/>
              </w:rPr>
              <w:t>resortní identifikátor (RED-IZO):</w:t>
            </w:r>
            <w:r>
              <w:rPr>
                <w:color w:val="333333"/>
                <w:sz w:val="20"/>
                <w:szCs w:val="20"/>
              </w:rPr>
              <w:tab/>
              <w:t>600081133</w:t>
            </w:r>
          </w:p>
        </w:tc>
      </w:tr>
    </w:tbl>
    <w:p w:rsidR="00D61F77" w:rsidRDefault="00D61F77">
      <w:pPr>
        <w:pBdr>
          <w:top w:val="nil"/>
          <w:left w:val="nil"/>
          <w:bottom w:val="nil"/>
          <w:right w:val="nil"/>
          <w:between w:val="nil"/>
        </w:pBdr>
        <w:ind w:left="720"/>
        <w:jc w:val="both"/>
        <w:rPr>
          <w:sz w:val="12"/>
          <w:szCs w:val="12"/>
        </w:rPr>
      </w:pPr>
    </w:p>
    <w:p w:rsidR="00D61F77" w:rsidRDefault="00324776">
      <w:pPr>
        <w:pBdr>
          <w:top w:val="nil"/>
          <w:left w:val="nil"/>
          <w:bottom w:val="nil"/>
          <w:right w:val="nil"/>
          <w:between w:val="nil"/>
        </w:pBdr>
        <w:ind w:left="720"/>
        <w:jc w:val="both"/>
        <w:rPr>
          <w:sz w:val="20"/>
          <w:szCs w:val="20"/>
        </w:rPr>
      </w:pPr>
      <w:r>
        <w:rPr>
          <w:sz w:val="20"/>
          <w:szCs w:val="20"/>
        </w:rPr>
        <w:t>(dále jen „Kupující“)</w:t>
      </w:r>
    </w:p>
    <w:p w:rsidR="00D61F77" w:rsidRDefault="00D61F77">
      <w:pPr>
        <w:pBdr>
          <w:top w:val="nil"/>
          <w:left w:val="nil"/>
          <w:bottom w:val="nil"/>
          <w:right w:val="nil"/>
          <w:between w:val="nil"/>
        </w:pBdr>
        <w:ind w:left="720"/>
        <w:jc w:val="both"/>
        <w:rPr>
          <w:sz w:val="20"/>
          <w:szCs w:val="20"/>
        </w:rPr>
      </w:pPr>
    </w:p>
    <w:p w:rsidR="00D61F77" w:rsidRDefault="00324776">
      <w:pPr>
        <w:pBdr>
          <w:top w:val="nil"/>
          <w:left w:val="nil"/>
          <w:bottom w:val="nil"/>
          <w:right w:val="nil"/>
          <w:between w:val="nil"/>
        </w:pBdr>
        <w:jc w:val="both"/>
        <w:rPr>
          <w:sz w:val="20"/>
          <w:szCs w:val="20"/>
        </w:rPr>
      </w:pPr>
      <w:r>
        <w:rPr>
          <w:sz w:val="20"/>
          <w:szCs w:val="20"/>
        </w:rPr>
        <w:t xml:space="preserve"> (Prodávající a Kupující dále souhrnně též jako „Smluvní strany“, jednotlivě též jako „Smluvní strana“)</w:t>
      </w:r>
    </w:p>
    <w:p w:rsidR="00D61F77" w:rsidRDefault="00324776">
      <w:pPr>
        <w:pBdr>
          <w:top w:val="nil"/>
          <w:left w:val="nil"/>
          <w:bottom w:val="nil"/>
          <w:right w:val="nil"/>
          <w:between w:val="nil"/>
        </w:pBdr>
        <w:jc w:val="both"/>
        <w:rPr>
          <w:sz w:val="20"/>
          <w:szCs w:val="20"/>
        </w:rPr>
      </w:pPr>
      <w:r>
        <w:rPr>
          <w:sz w:val="20"/>
          <w:szCs w:val="20"/>
        </w:rPr>
        <w:t xml:space="preserve"> tuto</w:t>
      </w:r>
    </w:p>
    <w:p w:rsidR="00D61F77" w:rsidRDefault="00324776">
      <w:pPr>
        <w:pBdr>
          <w:top w:val="nil"/>
          <w:left w:val="nil"/>
          <w:bottom w:val="nil"/>
          <w:right w:val="nil"/>
          <w:between w:val="nil"/>
        </w:pBdr>
        <w:jc w:val="center"/>
        <w:rPr>
          <w:b/>
          <w:sz w:val="28"/>
          <w:szCs w:val="28"/>
        </w:rPr>
      </w:pPr>
      <w:r>
        <w:rPr>
          <w:b/>
          <w:sz w:val="28"/>
          <w:szCs w:val="28"/>
        </w:rPr>
        <w:t>KUPNÍ SMLOUVU</w:t>
      </w:r>
    </w:p>
    <w:p w:rsidR="00D61F77" w:rsidRDefault="00324776">
      <w:pPr>
        <w:pBdr>
          <w:top w:val="nil"/>
          <w:left w:val="nil"/>
          <w:bottom w:val="nil"/>
          <w:right w:val="nil"/>
          <w:between w:val="nil"/>
        </w:pBdr>
        <w:jc w:val="center"/>
        <w:rPr>
          <w:sz w:val="20"/>
          <w:szCs w:val="20"/>
        </w:rPr>
      </w:pPr>
      <w:r>
        <w:rPr>
          <w:sz w:val="20"/>
          <w:szCs w:val="20"/>
        </w:rPr>
        <w:t>(dále jen „Smlouva“)</w:t>
      </w:r>
    </w:p>
    <w:p w:rsidR="00D61F77" w:rsidRDefault="00324776">
      <w:pPr>
        <w:pBdr>
          <w:top w:val="nil"/>
          <w:left w:val="nil"/>
          <w:bottom w:val="nil"/>
          <w:right w:val="nil"/>
          <w:between w:val="nil"/>
        </w:pBdr>
        <w:jc w:val="both"/>
        <w:rPr>
          <w:sz w:val="20"/>
          <w:szCs w:val="20"/>
        </w:rPr>
      </w:pPr>
      <w:r>
        <w:rPr>
          <w:sz w:val="20"/>
          <w:szCs w:val="20"/>
        </w:rPr>
        <w:t>dle ust. § 2079 a násl. zákona č. 89/2012 Sb., občanského zákoníku (dále jen „občanský zákoník“)</w:t>
      </w:r>
    </w:p>
    <w:p w:rsidR="00D61F77" w:rsidRDefault="00D61F77">
      <w:pPr>
        <w:pBdr>
          <w:top w:val="nil"/>
          <w:left w:val="nil"/>
          <w:bottom w:val="nil"/>
          <w:right w:val="nil"/>
          <w:between w:val="nil"/>
        </w:pBdr>
        <w:jc w:val="both"/>
        <w:rPr>
          <w:sz w:val="12"/>
          <w:szCs w:val="12"/>
        </w:rPr>
      </w:pPr>
    </w:p>
    <w:p w:rsidR="00D61F77" w:rsidRDefault="00324776">
      <w:pPr>
        <w:pBdr>
          <w:top w:val="nil"/>
          <w:left w:val="nil"/>
          <w:bottom w:val="nil"/>
          <w:right w:val="nil"/>
          <w:between w:val="nil"/>
        </w:pBdr>
        <w:jc w:val="center"/>
        <w:rPr>
          <w:b/>
          <w:sz w:val="20"/>
          <w:szCs w:val="20"/>
        </w:rPr>
      </w:pPr>
      <w:r>
        <w:rPr>
          <w:b/>
          <w:sz w:val="20"/>
          <w:szCs w:val="20"/>
        </w:rPr>
        <w:t>I.</w:t>
      </w:r>
    </w:p>
    <w:p w:rsidR="00D61F77" w:rsidRDefault="00324776">
      <w:pPr>
        <w:pBdr>
          <w:top w:val="nil"/>
          <w:left w:val="nil"/>
          <w:bottom w:val="nil"/>
          <w:right w:val="nil"/>
          <w:between w:val="nil"/>
        </w:pBdr>
        <w:jc w:val="center"/>
        <w:rPr>
          <w:sz w:val="20"/>
          <w:szCs w:val="20"/>
        </w:rPr>
      </w:pPr>
      <w:r>
        <w:rPr>
          <w:b/>
          <w:sz w:val="20"/>
          <w:szCs w:val="20"/>
        </w:rPr>
        <w:t>Úvodní ustanovení</w:t>
      </w:r>
      <w:r>
        <w:rPr>
          <w:sz w:val="20"/>
          <w:szCs w:val="20"/>
        </w:rPr>
        <w:t xml:space="preserve"> </w:t>
      </w:r>
    </w:p>
    <w:p w:rsidR="00D61F77" w:rsidRDefault="00324776">
      <w:pPr>
        <w:pBdr>
          <w:top w:val="nil"/>
          <w:left w:val="nil"/>
          <w:bottom w:val="nil"/>
          <w:right w:val="nil"/>
          <w:between w:val="nil"/>
        </w:pBdr>
        <w:jc w:val="both"/>
        <w:rPr>
          <w:sz w:val="20"/>
          <w:szCs w:val="20"/>
        </w:rPr>
      </w:pPr>
      <w:r>
        <w:rPr>
          <w:sz w:val="20"/>
          <w:szCs w:val="20"/>
        </w:rPr>
        <w:t xml:space="preserve">Prodávající prohlašuje, že je výlučným vlastníkem následujících movitých věcí: </w:t>
      </w:r>
    </w:p>
    <w:tbl>
      <w:tblPr>
        <w:tblStyle w:val="a4"/>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D61F77">
        <w:trPr>
          <w:trHeight w:val="420"/>
        </w:trPr>
        <w:tc>
          <w:tcPr>
            <w:tcW w:w="10204" w:type="dxa"/>
            <w:shd w:val="clear" w:color="auto" w:fill="auto"/>
            <w:tcMar>
              <w:top w:w="100" w:type="dxa"/>
              <w:left w:w="100" w:type="dxa"/>
              <w:bottom w:w="100" w:type="dxa"/>
              <w:right w:w="100" w:type="dxa"/>
            </w:tcMar>
          </w:tcPr>
          <w:p w:rsidR="00D61F77" w:rsidRDefault="00324776">
            <w:pPr>
              <w:pBdr>
                <w:top w:val="nil"/>
                <w:left w:val="nil"/>
                <w:bottom w:val="nil"/>
                <w:right w:val="nil"/>
                <w:between w:val="nil"/>
              </w:pBdr>
              <w:ind w:right="-124"/>
              <w:jc w:val="both"/>
              <w:rPr>
                <w:sz w:val="20"/>
                <w:szCs w:val="20"/>
              </w:rPr>
            </w:pPr>
            <w:r>
              <w:rPr>
                <w:sz w:val="20"/>
                <w:szCs w:val="20"/>
              </w:rPr>
              <w:t>Výkonný školní notebook Lenovo 15,6” / ThinBook / Win 10 Pro Education/ 15.6” FHD / AMD Ryzen 5 4500U / 8 GB RAM / 256 GB GB SSD (5 ks);</w:t>
            </w:r>
          </w:p>
          <w:p w:rsidR="00D61F77" w:rsidRDefault="00324776">
            <w:pPr>
              <w:pBdr>
                <w:top w:val="nil"/>
                <w:left w:val="nil"/>
                <w:bottom w:val="nil"/>
                <w:right w:val="nil"/>
                <w:between w:val="nil"/>
              </w:pBdr>
              <w:ind w:right="-124"/>
              <w:jc w:val="both"/>
              <w:rPr>
                <w:sz w:val="20"/>
                <w:szCs w:val="20"/>
              </w:rPr>
            </w:pPr>
            <w:r>
              <w:rPr>
                <w:sz w:val="20"/>
                <w:szCs w:val="20"/>
              </w:rPr>
              <w:t xml:space="preserve">CSP Office Standard </w:t>
            </w:r>
            <w:r>
              <w:rPr>
                <w:sz w:val="20"/>
                <w:szCs w:val="20"/>
              </w:rPr>
              <w:t>2021 EDU (5 ks);</w:t>
            </w:r>
          </w:p>
          <w:p w:rsidR="00D61F77" w:rsidRDefault="00324776">
            <w:pPr>
              <w:pBdr>
                <w:top w:val="nil"/>
                <w:left w:val="nil"/>
                <w:bottom w:val="nil"/>
                <w:right w:val="nil"/>
                <w:between w:val="nil"/>
              </w:pBdr>
              <w:ind w:right="-124"/>
              <w:jc w:val="both"/>
              <w:rPr>
                <w:sz w:val="20"/>
                <w:szCs w:val="20"/>
              </w:rPr>
            </w:pPr>
            <w:r>
              <w:rPr>
                <w:sz w:val="20"/>
                <w:szCs w:val="20"/>
              </w:rPr>
              <w:t>Pouzdro na NTB s bezdrátovou myší (5 ks).</w:t>
            </w:r>
          </w:p>
        </w:tc>
      </w:tr>
    </w:tbl>
    <w:p w:rsidR="00D61F77" w:rsidRDefault="00324776">
      <w:pPr>
        <w:pBdr>
          <w:top w:val="nil"/>
          <w:left w:val="nil"/>
          <w:bottom w:val="nil"/>
          <w:right w:val="nil"/>
          <w:between w:val="nil"/>
        </w:pBdr>
        <w:jc w:val="both"/>
        <w:rPr>
          <w:sz w:val="20"/>
          <w:szCs w:val="20"/>
        </w:rPr>
      </w:pPr>
      <w:r>
        <w:rPr>
          <w:sz w:val="20"/>
          <w:szCs w:val="20"/>
        </w:rPr>
        <w:t>(dále jen „Předmět koupě“). Kupující má zájem Předmět koupě od Prodávajícího za kupní cenu níže uvedenou koupit a Prodávající má zájem za uvedenou kupní cenu Předmět koupě Kupujícímu prodat.</w:t>
      </w:r>
    </w:p>
    <w:p w:rsidR="00D61F77" w:rsidRDefault="00D61F77">
      <w:pPr>
        <w:pBdr>
          <w:top w:val="nil"/>
          <w:left w:val="nil"/>
          <w:bottom w:val="nil"/>
          <w:right w:val="nil"/>
          <w:between w:val="nil"/>
        </w:pBdr>
        <w:jc w:val="both"/>
        <w:rPr>
          <w:sz w:val="12"/>
          <w:szCs w:val="12"/>
        </w:rPr>
      </w:pPr>
    </w:p>
    <w:p w:rsidR="00D61F77" w:rsidRDefault="00324776">
      <w:pPr>
        <w:pBdr>
          <w:top w:val="nil"/>
          <w:left w:val="nil"/>
          <w:bottom w:val="nil"/>
          <w:right w:val="nil"/>
          <w:between w:val="nil"/>
        </w:pBdr>
        <w:jc w:val="center"/>
        <w:rPr>
          <w:b/>
          <w:sz w:val="20"/>
          <w:szCs w:val="20"/>
        </w:rPr>
      </w:pPr>
      <w:r>
        <w:rPr>
          <w:b/>
          <w:sz w:val="20"/>
          <w:szCs w:val="20"/>
        </w:rPr>
        <w:t>II.</w:t>
      </w:r>
    </w:p>
    <w:p w:rsidR="00D61F77" w:rsidRDefault="00324776">
      <w:pPr>
        <w:pBdr>
          <w:top w:val="nil"/>
          <w:left w:val="nil"/>
          <w:bottom w:val="nil"/>
          <w:right w:val="nil"/>
          <w:between w:val="nil"/>
        </w:pBdr>
        <w:jc w:val="center"/>
        <w:rPr>
          <w:sz w:val="20"/>
          <w:szCs w:val="20"/>
        </w:rPr>
      </w:pPr>
      <w:r>
        <w:rPr>
          <w:b/>
          <w:sz w:val="20"/>
          <w:szCs w:val="20"/>
        </w:rPr>
        <w:t>Kupní cena</w:t>
      </w:r>
      <w:r>
        <w:rPr>
          <w:sz w:val="20"/>
          <w:szCs w:val="20"/>
        </w:rPr>
        <w:t xml:space="preserve"> </w:t>
      </w:r>
    </w:p>
    <w:p w:rsidR="00D61F77" w:rsidRDefault="00324776">
      <w:pPr>
        <w:pBdr>
          <w:top w:val="nil"/>
          <w:left w:val="nil"/>
          <w:bottom w:val="nil"/>
          <w:right w:val="nil"/>
          <w:between w:val="nil"/>
        </w:pBdr>
        <w:jc w:val="both"/>
        <w:rPr>
          <w:sz w:val="20"/>
          <w:szCs w:val="20"/>
        </w:rPr>
      </w:pPr>
      <w:r>
        <w:rPr>
          <w:sz w:val="20"/>
          <w:szCs w:val="20"/>
        </w:rPr>
        <w:t>Smluvní strany se dohodly na kupní ceně za Předmět koupě ve výši</w:t>
      </w:r>
    </w:p>
    <w:tbl>
      <w:tblPr>
        <w:tblStyle w:val="a5"/>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D61F77">
        <w:tc>
          <w:tcPr>
            <w:tcW w:w="10204" w:type="dxa"/>
            <w:shd w:val="clear" w:color="auto" w:fill="auto"/>
            <w:tcMar>
              <w:top w:w="100" w:type="dxa"/>
              <w:left w:w="100" w:type="dxa"/>
              <w:bottom w:w="100" w:type="dxa"/>
              <w:right w:w="100" w:type="dxa"/>
            </w:tcMar>
          </w:tcPr>
          <w:p w:rsidR="00D61F77" w:rsidRDefault="00324776">
            <w:pPr>
              <w:ind w:right="-109"/>
              <w:jc w:val="both"/>
              <w:rPr>
                <w:sz w:val="20"/>
                <w:szCs w:val="20"/>
              </w:rPr>
            </w:pPr>
            <w:r>
              <w:rPr>
                <w:sz w:val="20"/>
                <w:szCs w:val="20"/>
              </w:rPr>
              <w:t>111.995 Kč (jedno sto jedenáct tisíc devět set devadesát pět korun českých)</w:t>
            </w:r>
          </w:p>
        </w:tc>
      </w:tr>
    </w:tbl>
    <w:p w:rsidR="00D61F77" w:rsidRDefault="00324776">
      <w:pPr>
        <w:pBdr>
          <w:top w:val="nil"/>
          <w:left w:val="nil"/>
          <w:bottom w:val="nil"/>
          <w:right w:val="nil"/>
          <w:between w:val="nil"/>
        </w:pBdr>
        <w:jc w:val="both"/>
        <w:rPr>
          <w:sz w:val="20"/>
          <w:szCs w:val="20"/>
        </w:rPr>
      </w:pPr>
      <w:r>
        <w:rPr>
          <w:sz w:val="20"/>
          <w:szCs w:val="20"/>
        </w:rPr>
        <w:t xml:space="preserve">včetně DPH (dále jen „Kupní cena“). </w:t>
      </w:r>
    </w:p>
    <w:p w:rsidR="00D61F77" w:rsidRDefault="00D61F77">
      <w:pPr>
        <w:pBdr>
          <w:top w:val="nil"/>
          <w:left w:val="nil"/>
          <w:bottom w:val="nil"/>
          <w:right w:val="nil"/>
          <w:between w:val="nil"/>
        </w:pBdr>
        <w:jc w:val="both"/>
        <w:rPr>
          <w:sz w:val="20"/>
          <w:szCs w:val="20"/>
        </w:rPr>
      </w:pPr>
    </w:p>
    <w:p w:rsidR="00D61F77" w:rsidRDefault="00324776">
      <w:pPr>
        <w:pBdr>
          <w:top w:val="nil"/>
          <w:left w:val="nil"/>
          <w:bottom w:val="nil"/>
          <w:right w:val="nil"/>
          <w:between w:val="nil"/>
        </w:pBdr>
        <w:jc w:val="both"/>
        <w:rPr>
          <w:sz w:val="20"/>
          <w:szCs w:val="20"/>
        </w:rPr>
      </w:pPr>
      <w:r>
        <w:rPr>
          <w:sz w:val="20"/>
          <w:szCs w:val="20"/>
        </w:rPr>
        <w:t>Kupní cena bude Kupujícím zaplacena nejpozději do 60 dnů od podpisu smlouvy na číslo účtu Prodávajícího vedené v záhlaví této Smlouvy.</w:t>
      </w:r>
    </w:p>
    <w:p w:rsidR="00D61F77" w:rsidRDefault="00D61F77">
      <w:pPr>
        <w:pBdr>
          <w:top w:val="nil"/>
          <w:left w:val="nil"/>
          <w:bottom w:val="nil"/>
          <w:right w:val="nil"/>
          <w:between w:val="nil"/>
        </w:pBdr>
        <w:jc w:val="both"/>
        <w:rPr>
          <w:sz w:val="20"/>
          <w:szCs w:val="20"/>
        </w:rPr>
      </w:pPr>
    </w:p>
    <w:p w:rsidR="00D61F77" w:rsidRDefault="00D61F77">
      <w:pPr>
        <w:pBdr>
          <w:top w:val="nil"/>
          <w:left w:val="nil"/>
          <w:bottom w:val="nil"/>
          <w:right w:val="nil"/>
          <w:between w:val="nil"/>
        </w:pBdr>
        <w:jc w:val="both"/>
        <w:rPr>
          <w:sz w:val="20"/>
          <w:szCs w:val="20"/>
        </w:rPr>
      </w:pPr>
    </w:p>
    <w:p w:rsidR="00D61F77" w:rsidRDefault="00324776">
      <w:pPr>
        <w:pBdr>
          <w:top w:val="nil"/>
          <w:left w:val="nil"/>
          <w:bottom w:val="nil"/>
          <w:right w:val="nil"/>
          <w:between w:val="nil"/>
        </w:pBdr>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III.</w:t>
      </w:r>
    </w:p>
    <w:p w:rsidR="00D61F77" w:rsidRDefault="00324776">
      <w:pPr>
        <w:pBdr>
          <w:top w:val="nil"/>
          <w:left w:val="nil"/>
          <w:bottom w:val="nil"/>
          <w:right w:val="nil"/>
          <w:between w:val="nil"/>
        </w:pBdr>
        <w:jc w:val="center"/>
        <w:rPr>
          <w:b/>
          <w:sz w:val="20"/>
          <w:szCs w:val="20"/>
        </w:rPr>
      </w:pPr>
      <w:r>
        <w:rPr>
          <w:b/>
          <w:sz w:val="20"/>
          <w:szCs w:val="20"/>
        </w:rPr>
        <w:t>Předmět Smlouvy</w:t>
      </w:r>
    </w:p>
    <w:p w:rsidR="00D61F77" w:rsidRDefault="00324776">
      <w:pPr>
        <w:pBdr>
          <w:top w:val="nil"/>
          <w:left w:val="nil"/>
          <w:bottom w:val="nil"/>
          <w:right w:val="nil"/>
          <w:between w:val="nil"/>
        </w:pBdr>
        <w:jc w:val="both"/>
        <w:rPr>
          <w:sz w:val="20"/>
          <w:szCs w:val="20"/>
        </w:rPr>
      </w:pPr>
      <w:r>
        <w:rPr>
          <w:sz w:val="20"/>
          <w:szCs w:val="20"/>
        </w:rPr>
        <w:lastRenderedPageBreak/>
        <w:t xml:space="preserve"> Prodávající prodává Kupujícímu za podmínek této Smlouvy Předmět koupě a Kupující Předmět k</w:t>
      </w:r>
      <w:r>
        <w:rPr>
          <w:sz w:val="20"/>
          <w:szCs w:val="20"/>
        </w:rPr>
        <w:t xml:space="preserve">oupě za podmínek této Smlouvy od Prodávajícího kupuje. </w:t>
      </w:r>
    </w:p>
    <w:p w:rsidR="00D61F77" w:rsidRDefault="00D61F77">
      <w:pPr>
        <w:pBdr>
          <w:top w:val="nil"/>
          <w:left w:val="nil"/>
          <w:bottom w:val="nil"/>
          <w:right w:val="nil"/>
          <w:between w:val="nil"/>
        </w:pBdr>
        <w:jc w:val="center"/>
        <w:rPr>
          <w:b/>
          <w:sz w:val="12"/>
          <w:szCs w:val="12"/>
        </w:rPr>
      </w:pPr>
    </w:p>
    <w:p w:rsidR="00D61F77" w:rsidRDefault="00324776">
      <w:pPr>
        <w:pBdr>
          <w:top w:val="nil"/>
          <w:left w:val="nil"/>
          <w:bottom w:val="nil"/>
          <w:right w:val="nil"/>
          <w:between w:val="nil"/>
        </w:pBdr>
        <w:jc w:val="center"/>
        <w:rPr>
          <w:b/>
          <w:sz w:val="20"/>
          <w:szCs w:val="20"/>
        </w:rPr>
      </w:pPr>
      <w:r>
        <w:rPr>
          <w:b/>
          <w:sz w:val="20"/>
          <w:szCs w:val="20"/>
        </w:rPr>
        <w:t>IV.</w:t>
      </w:r>
    </w:p>
    <w:p w:rsidR="00D61F77" w:rsidRDefault="00324776">
      <w:pPr>
        <w:pBdr>
          <w:top w:val="nil"/>
          <w:left w:val="nil"/>
          <w:bottom w:val="nil"/>
          <w:right w:val="nil"/>
          <w:between w:val="nil"/>
        </w:pBdr>
        <w:jc w:val="center"/>
        <w:rPr>
          <w:b/>
          <w:sz w:val="20"/>
          <w:szCs w:val="20"/>
        </w:rPr>
      </w:pPr>
      <w:r>
        <w:rPr>
          <w:b/>
          <w:sz w:val="20"/>
          <w:szCs w:val="20"/>
        </w:rPr>
        <w:t>Práva a povinnosti Smluvních stran</w:t>
      </w:r>
    </w:p>
    <w:p w:rsidR="00D61F77" w:rsidRDefault="00324776">
      <w:pPr>
        <w:pBdr>
          <w:top w:val="nil"/>
          <w:left w:val="nil"/>
          <w:bottom w:val="nil"/>
          <w:right w:val="nil"/>
          <w:between w:val="nil"/>
        </w:pBdr>
        <w:jc w:val="both"/>
        <w:rPr>
          <w:sz w:val="20"/>
          <w:szCs w:val="20"/>
        </w:rPr>
      </w:pPr>
      <w:r>
        <w:rPr>
          <w:sz w:val="20"/>
          <w:szCs w:val="20"/>
        </w:rPr>
        <w:t xml:space="preserve"> 1.</w:t>
      </w:r>
      <w:r>
        <w:rPr>
          <w:sz w:val="20"/>
          <w:szCs w:val="20"/>
        </w:rPr>
        <w:tab/>
      </w:r>
      <w:r>
        <w:rPr>
          <w:sz w:val="20"/>
          <w:szCs w:val="20"/>
        </w:rPr>
        <w:t>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w:t>
      </w:r>
      <w:r>
        <w:rPr>
          <w:sz w:val="20"/>
          <w:szCs w:val="20"/>
        </w:rPr>
        <w:t>edaného příslušenství a dokladů (dále jen „Předávací protokol“). Přesný termín odevzdání sdělí Prodávající Kupujícímu nejméně 3 dny předem.</w:t>
      </w:r>
    </w:p>
    <w:p w:rsidR="00D61F77" w:rsidRDefault="00324776">
      <w:pPr>
        <w:pBdr>
          <w:top w:val="nil"/>
          <w:left w:val="nil"/>
          <w:bottom w:val="nil"/>
          <w:right w:val="nil"/>
          <w:between w:val="nil"/>
        </w:pBdr>
        <w:jc w:val="both"/>
        <w:rPr>
          <w:sz w:val="20"/>
          <w:szCs w:val="20"/>
        </w:rPr>
      </w:pPr>
      <w:r>
        <w:rPr>
          <w:sz w:val="20"/>
          <w:szCs w:val="20"/>
        </w:rPr>
        <w:t xml:space="preserve"> 2.</w:t>
      </w:r>
      <w:r>
        <w:rPr>
          <w:sz w:val="20"/>
          <w:szCs w:val="20"/>
        </w:rPr>
        <w:tab/>
        <w:t>Kupující se podpisem této Smlouvy zavazuje, že Předmět koupě od Prodávajícího ve svém sídle a v Prodávajícím sdě</w:t>
      </w:r>
      <w:r>
        <w:rPr>
          <w:sz w:val="20"/>
          <w:szCs w:val="20"/>
        </w:rPr>
        <w:t>leném termínu převezme a zaplatí Prodávajícímu Kupní cenu. Kupující se dále zavazuje poskytnout Prodávajícímu veškerou součinnost při vyhotovení a podpisu Předávacího protokolu.</w:t>
      </w:r>
    </w:p>
    <w:p w:rsidR="00D61F77" w:rsidRDefault="00D61F77">
      <w:pPr>
        <w:pBdr>
          <w:top w:val="nil"/>
          <w:left w:val="nil"/>
          <w:bottom w:val="nil"/>
          <w:right w:val="nil"/>
          <w:between w:val="nil"/>
        </w:pBdr>
        <w:jc w:val="both"/>
        <w:rPr>
          <w:sz w:val="12"/>
          <w:szCs w:val="12"/>
        </w:rPr>
      </w:pPr>
    </w:p>
    <w:p w:rsidR="00D61F77" w:rsidRDefault="00324776">
      <w:pPr>
        <w:pBdr>
          <w:top w:val="nil"/>
          <w:left w:val="nil"/>
          <w:bottom w:val="nil"/>
          <w:right w:val="nil"/>
          <w:between w:val="nil"/>
        </w:pBdr>
        <w:jc w:val="center"/>
        <w:rPr>
          <w:b/>
          <w:sz w:val="20"/>
          <w:szCs w:val="20"/>
        </w:rPr>
      </w:pPr>
      <w:r>
        <w:rPr>
          <w:sz w:val="20"/>
          <w:szCs w:val="20"/>
        </w:rPr>
        <w:t xml:space="preserve"> </w:t>
      </w:r>
      <w:r>
        <w:rPr>
          <w:b/>
          <w:sz w:val="20"/>
          <w:szCs w:val="20"/>
        </w:rPr>
        <w:t>V.</w:t>
      </w:r>
    </w:p>
    <w:p w:rsidR="00D61F77" w:rsidRDefault="00324776">
      <w:pPr>
        <w:pBdr>
          <w:top w:val="nil"/>
          <w:left w:val="nil"/>
          <w:bottom w:val="nil"/>
          <w:right w:val="nil"/>
          <w:between w:val="nil"/>
        </w:pBdr>
        <w:jc w:val="center"/>
        <w:rPr>
          <w:sz w:val="20"/>
          <w:szCs w:val="20"/>
        </w:rPr>
      </w:pPr>
      <w:r>
        <w:rPr>
          <w:b/>
          <w:sz w:val="20"/>
          <w:szCs w:val="20"/>
        </w:rPr>
        <w:t>Výhrada vlastnického práva</w:t>
      </w:r>
      <w:r>
        <w:rPr>
          <w:sz w:val="20"/>
          <w:szCs w:val="20"/>
        </w:rPr>
        <w:t xml:space="preserve"> </w:t>
      </w:r>
    </w:p>
    <w:p w:rsidR="00D61F77" w:rsidRDefault="00324776">
      <w:pPr>
        <w:pBdr>
          <w:top w:val="nil"/>
          <w:left w:val="nil"/>
          <w:bottom w:val="nil"/>
          <w:right w:val="nil"/>
          <w:between w:val="nil"/>
        </w:pBdr>
        <w:jc w:val="both"/>
        <w:rPr>
          <w:sz w:val="20"/>
          <w:szCs w:val="20"/>
        </w:rPr>
      </w:pPr>
      <w:r>
        <w:rPr>
          <w:sz w:val="20"/>
          <w:szCs w:val="20"/>
        </w:rPr>
        <w:t>1.</w:t>
      </w:r>
      <w:r>
        <w:rPr>
          <w:sz w:val="20"/>
          <w:szCs w:val="20"/>
        </w:rPr>
        <w:tab/>
        <w:t xml:space="preserve">Smluvní strany se dohodly, že se Kupující </w:t>
      </w:r>
      <w:r>
        <w:rPr>
          <w:sz w:val="20"/>
          <w:szCs w:val="20"/>
        </w:rPr>
        <w:t xml:space="preserve">stane vlastníkem Předmětu koupě teprve úplným zaplacením Kupní ceny. </w:t>
      </w:r>
    </w:p>
    <w:p w:rsidR="00D61F77" w:rsidRDefault="00324776">
      <w:pPr>
        <w:pBdr>
          <w:top w:val="nil"/>
          <w:left w:val="nil"/>
          <w:bottom w:val="nil"/>
          <w:right w:val="nil"/>
          <w:between w:val="nil"/>
        </w:pBdr>
        <w:jc w:val="both"/>
        <w:rPr>
          <w:sz w:val="20"/>
          <w:szCs w:val="20"/>
        </w:rPr>
      </w:pPr>
      <w:r>
        <w:rPr>
          <w:sz w:val="20"/>
          <w:szCs w:val="20"/>
        </w:rPr>
        <w:t>2.</w:t>
      </w:r>
      <w:r>
        <w:rPr>
          <w:sz w:val="20"/>
          <w:szCs w:val="20"/>
        </w:rPr>
        <w:tab/>
        <w:t>Nebezpečí škody na Předmětu koupě však na Kupujícího přechází již jeho převzetím.</w:t>
      </w:r>
    </w:p>
    <w:p w:rsidR="00D61F77" w:rsidRDefault="00D61F77">
      <w:pPr>
        <w:pBdr>
          <w:top w:val="nil"/>
          <w:left w:val="nil"/>
          <w:bottom w:val="nil"/>
          <w:right w:val="nil"/>
          <w:between w:val="nil"/>
        </w:pBdr>
        <w:jc w:val="both"/>
        <w:rPr>
          <w:sz w:val="12"/>
          <w:szCs w:val="12"/>
        </w:rPr>
      </w:pPr>
    </w:p>
    <w:p w:rsidR="00D61F77" w:rsidRDefault="00324776">
      <w:pPr>
        <w:pBdr>
          <w:top w:val="nil"/>
          <w:left w:val="nil"/>
          <w:bottom w:val="nil"/>
          <w:right w:val="nil"/>
          <w:between w:val="nil"/>
        </w:pBdr>
        <w:jc w:val="center"/>
        <w:rPr>
          <w:b/>
          <w:sz w:val="20"/>
          <w:szCs w:val="20"/>
        </w:rPr>
      </w:pPr>
      <w:r>
        <w:rPr>
          <w:b/>
          <w:sz w:val="20"/>
          <w:szCs w:val="20"/>
        </w:rPr>
        <w:t>VI.</w:t>
      </w:r>
    </w:p>
    <w:p w:rsidR="00D61F77" w:rsidRDefault="00324776">
      <w:pPr>
        <w:pBdr>
          <w:top w:val="nil"/>
          <w:left w:val="nil"/>
          <w:bottom w:val="nil"/>
          <w:right w:val="nil"/>
          <w:between w:val="nil"/>
        </w:pBdr>
        <w:jc w:val="center"/>
        <w:rPr>
          <w:sz w:val="20"/>
          <w:szCs w:val="20"/>
        </w:rPr>
      </w:pPr>
      <w:r>
        <w:rPr>
          <w:b/>
          <w:sz w:val="20"/>
          <w:szCs w:val="20"/>
        </w:rPr>
        <w:t>Odstoupení od Smlouvy</w:t>
      </w:r>
      <w:r>
        <w:rPr>
          <w:sz w:val="20"/>
          <w:szCs w:val="20"/>
        </w:rPr>
        <w:t xml:space="preserve"> </w:t>
      </w:r>
    </w:p>
    <w:p w:rsidR="00D61F77" w:rsidRDefault="00324776">
      <w:pPr>
        <w:pBdr>
          <w:top w:val="nil"/>
          <w:left w:val="nil"/>
          <w:bottom w:val="nil"/>
          <w:right w:val="nil"/>
          <w:between w:val="nil"/>
        </w:pBdr>
        <w:jc w:val="both"/>
        <w:rPr>
          <w:sz w:val="20"/>
          <w:szCs w:val="20"/>
        </w:rPr>
      </w:pPr>
      <w:r>
        <w:rPr>
          <w:sz w:val="20"/>
          <w:szCs w:val="20"/>
        </w:rPr>
        <w:t>1.</w:t>
      </w:r>
      <w:r>
        <w:rPr>
          <w:sz w:val="20"/>
          <w:szCs w:val="20"/>
        </w:rPr>
        <w:tab/>
      </w:r>
      <w:r>
        <w:rPr>
          <w:sz w:val="20"/>
          <w:szCs w:val="20"/>
        </w:rPr>
        <w:t xml:space="preserve">Prodávající je oprávněn od této Smlouvy odstoupit písemným oznámením zaslaným na adresu sídla Kupujícího, jestliže se Kupující dostane do prodlení se zaplacením Kupní ceny či její části. </w:t>
      </w:r>
    </w:p>
    <w:p w:rsidR="00D61F77" w:rsidRDefault="00324776">
      <w:pPr>
        <w:pBdr>
          <w:top w:val="nil"/>
          <w:left w:val="nil"/>
          <w:bottom w:val="nil"/>
          <w:right w:val="nil"/>
          <w:between w:val="nil"/>
        </w:pBdr>
        <w:jc w:val="both"/>
        <w:rPr>
          <w:sz w:val="20"/>
          <w:szCs w:val="20"/>
        </w:rPr>
      </w:pPr>
      <w:r>
        <w:rPr>
          <w:sz w:val="20"/>
          <w:szCs w:val="20"/>
        </w:rPr>
        <w:t>2.</w:t>
      </w:r>
      <w:r>
        <w:rPr>
          <w:sz w:val="20"/>
          <w:szCs w:val="20"/>
        </w:rPr>
        <w:tab/>
        <w:t>V případě odstoupení od Smlouvy se Smlouva od počátku ruší a Smlu</w:t>
      </w:r>
      <w:r>
        <w:rPr>
          <w:sz w:val="20"/>
          <w:szCs w:val="20"/>
        </w:rPr>
        <w:t xml:space="preserve">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w:t>
      </w:r>
      <w:r>
        <w:rPr>
          <w:sz w:val="20"/>
          <w:szCs w:val="20"/>
        </w:rPr>
        <w:t xml:space="preserve">koupě v době od jeho převzetí dle čl. IV. této Smlouvy do jeho vrácení Prodávajícímu. </w:t>
      </w:r>
    </w:p>
    <w:p w:rsidR="00D61F77" w:rsidRDefault="00D61F77">
      <w:pPr>
        <w:pBdr>
          <w:top w:val="nil"/>
          <w:left w:val="nil"/>
          <w:bottom w:val="nil"/>
          <w:right w:val="nil"/>
          <w:between w:val="nil"/>
        </w:pBdr>
        <w:jc w:val="center"/>
        <w:rPr>
          <w:b/>
          <w:sz w:val="12"/>
          <w:szCs w:val="12"/>
        </w:rPr>
      </w:pPr>
    </w:p>
    <w:p w:rsidR="00D61F77" w:rsidRDefault="00324776">
      <w:pPr>
        <w:pBdr>
          <w:top w:val="nil"/>
          <w:left w:val="nil"/>
          <w:bottom w:val="nil"/>
          <w:right w:val="nil"/>
          <w:between w:val="nil"/>
        </w:pBdr>
        <w:jc w:val="center"/>
        <w:rPr>
          <w:b/>
          <w:sz w:val="20"/>
          <w:szCs w:val="20"/>
        </w:rPr>
      </w:pPr>
      <w:r>
        <w:rPr>
          <w:b/>
          <w:sz w:val="20"/>
          <w:szCs w:val="20"/>
        </w:rPr>
        <w:t>VII.</w:t>
      </w:r>
    </w:p>
    <w:p w:rsidR="00D61F77" w:rsidRDefault="00324776">
      <w:pPr>
        <w:pBdr>
          <w:top w:val="nil"/>
          <w:left w:val="nil"/>
          <w:bottom w:val="nil"/>
          <w:right w:val="nil"/>
          <w:between w:val="nil"/>
        </w:pBdr>
        <w:jc w:val="center"/>
        <w:rPr>
          <w:sz w:val="20"/>
          <w:szCs w:val="20"/>
        </w:rPr>
      </w:pPr>
      <w:r>
        <w:rPr>
          <w:b/>
          <w:sz w:val="20"/>
          <w:szCs w:val="20"/>
        </w:rPr>
        <w:t>Záruka za jakost</w:t>
      </w:r>
      <w:r>
        <w:rPr>
          <w:sz w:val="20"/>
          <w:szCs w:val="20"/>
        </w:rPr>
        <w:t xml:space="preserve"> </w:t>
      </w:r>
    </w:p>
    <w:p w:rsidR="00D61F77" w:rsidRDefault="00324776">
      <w:pPr>
        <w:pBdr>
          <w:top w:val="nil"/>
          <w:left w:val="nil"/>
          <w:bottom w:val="nil"/>
          <w:right w:val="nil"/>
          <w:between w:val="nil"/>
        </w:pBdr>
        <w:jc w:val="both"/>
        <w:rPr>
          <w:sz w:val="20"/>
          <w:szCs w:val="20"/>
        </w:rPr>
      </w:pPr>
      <w:r>
        <w:rPr>
          <w:sz w:val="20"/>
          <w:szCs w:val="20"/>
        </w:rPr>
        <w:t xml:space="preserve">Prodávající poskytuje Kupujícímu záruku za jakost, kdy se zavazuje, že Předmět koupě bude způsobilý k použití pro obvyklý účel po dobu 24 měsíců </w:t>
      </w:r>
      <w:r>
        <w:rPr>
          <w:sz w:val="20"/>
          <w:szCs w:val="20"/>
        </w:rPr>
        <w:t xml:space="preserve">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D61F77" w:rsidRDefault="00D61F77">
      <w:pPr>
        <w:pBdr>
          <w:top w:val="nil"/>
          <w:left w:val="nil"/>
          <w:bottom w:val="nil"/>
          <w:right w:val="nil"/>
          <w:between w:val="nil"/>
        </w:pBdr>
        <w:jc w:val="both"/>
        <w:rPr>
          <w:sz w:val="12"/>
          <w:szCs w:val="12"/>
        </w:rPr>
      </w:pPr>
    </w:p>
    <w:p w:rsidR="00D61F77" w:rsidRDefault="00324776">
      <w:pPr>
        <w:pBdr>
          <w:top w:val="nil"/>
          <w:left w:val="nil"/>
          <w:bottom w:val="nil"/>
          <w:right w:val="nil"/>
          <w:between w:val="nil"/>
        </w:pBdr>
        <w:ind w:right="4"/>
        <w:jc w:val="center"/>
        <w:rPr>
          <w:b/>
          <w:sz w:val="20"/>
          <w:szCs w:val="20"/>
        </w:rPr>
      </w:pPr>
      <w:r>
        <w:rPr>
          <w:b/>
          <w:sz w:val="20"/>
          <w:szCs w:val="20"/>
        </w:rPr>
        <w:t>VIII.</w:t>
      </w:r>
    </w:p>
    <w:p w:rsidR="00D61F77" w:rsidRDefault="00324776">
      <w:pPr>
        <w:pBdr>
          <w:top w:val="nil"/>
          <w:left w:val="nil"/>
          <w:bottom w:val="nil"/>
          <w:right w:val="nil"/>
          <w:between w:val="nil"/>
        </w:pBdr>
        <w:jc w:val="center"/>
        <w:rPr>
          <w:sz w:val="20"/>
          <w:szCs w:val="20"/>
        </w:rPr>
      </w:pPr>
      <w:r>
        <w:rPr>
          <w:b/>
          <w:sz w:val="20"/>
          <w:szCs w:val="20"/>
        </w:rPr>
        <w:t>Závěrečná ustanovení</w:t>
      </w:r>
      <w:r>
        <w:rPr>
          <w:sz w:val="20"/>
          <w:szCs w:val="20"/>
        </w:rPr>
        <w:t xml:space="preserve"> </w:t>
      </w:r>
    </w:p>
    <w:p w:rsidR="00D61F77" w:rsidRDefault="00324776">
      <w:pPr>
        <w:pBdr>
          <w:top w:val="nil"/>
          <w:left w:val="nil"/>
          <w:bottom w:val="nil"/>
          <w:right w:val="nil"/>
          <w:between w:val="nil"/>
        </w:pBdr>
        <w:jc w:val="both"/>
        <w:rPr>
          <w:sz w:val="20"/>
          <w:szCs w:val="20"/>
        </w:rPr>
      </w:pPr>
      <w:r>
        <w:rPr>
          <w:sz w:val="20"/>
          <w:szCs w:val="20"/>
        </w:rPr>
        <w:t>1.</w:t>
      </w:r>
      <w:r>
        <w:rPr>
          <w:sz w:val="20"/>
          <w:szCs w:val="20"/>
        </w:rPr>
        <w:tab/>
        <w:t>Tato Smlouva nabývá platnosti a účinnosti dnem jejího podpisu oběma Smluvními stranami.</w:t>
      </w:r>
    </w:p>
    <w:p w:rsidR="00D61F77" w:rsidRDefault="00324776">
      <w:pPr>
        <w:pBdr>
          <w:top w:val="nil"/>
          <w:left w:val="nil"/>
          <w:bottom w:val="nil"/>
          <w:right w:val="nil"/>
          <w:between w:val="nil"/>
        </w:pBdr>
        <w:jc w:val="both"/>
        <w:rPr>
          <w:sz w:val="20"/>
          <w:szCs w:val="20"/>
        </w:rPr>
      </w:pPr>
      <w:r>
        <w:rPr>
          <w:sz w:val="20"/>
          <w:szCs w:val="20"/>
        </w:rPr>
        <w:t>2.</w:t>
      </w:r>
      <w:r>
        <w:rPr>
          <w:sz w:val="20"/>
          <w:szCs w:val="20"/>
        </w:rPr>
        <w:tab/>
        <w:t>Tato Smlouva se uzavírá ve dvou vyhotoveních, z nichž každá Smluvní strana obdrží po jednom.</w:t>
      </w:r>
    </w:p>
    <w:p w:rsidR="00D61F77" w:rsidRDefault="00324776">
      <w:pPr>
        <w:pBdr>
          <w:top w:val="nil"/>
          <w:left w:val="nil"/>
          <w:bottom w:val="nil"/>
          <w:right w:val="nil"/>
          <w:between w:val="nil"/>
        </w:pBdr>
        <w:jc w:val="both"/>
        <w:rPr>
          <w:sz w:val="20"/>
          <w:szCs w:val="20"/>
        </w:rPr>
      </w:pPr>
      <w:r>
        <w:rPr>
          <w:sz w:val="20"/>
          <w:szCs w:val="20"/>
        </w:rPr>
        <w:t>3.</w:t>
      </w:r>
      <w:r>
        <w:rPr>
          <w:sz w:val="20"/>
          <w:szCs w:val="20"/>
        </w:rPr>
        <w:tab/>
        <w:t>Tato Smlouva může být doplňována či měněna p</w:t>
      </w:r>
      <w:r>
        <w:rPr>
          <w:sz w:val="20"/>
          <w:szCs w:val="20"/>
        </w:rPr>
        <w:t xml:space="preserve">ouze formou číslovaných písemných dodatků podepsaných oběma Smluvními stranami. </w:t>
      </w:r>
    </w:p>
    <w:p w:rsidR="00D61F77" w:rsidRDefault="00324776">
      <w:pPr>
        <w:pBdr>
          <w:top w:val="nil"/>
          <w:left w:val="nil"/>
          <w:bottom w:val="nil"/>
          <w:right w:val="nil"/>
          <w:between w:val="nil"/>
        </w:pBdr>
        <w:jc w:val="both"/>
        <w:rPr>
          <w:sz w:val="20"/>
          <w:szCs w:val="20"/>
        </w:rPr>
      </w:pPr>
      <w:r>
        <w:rPr>
          <w:sz w:val="20"/>
          <w:szCs w:val="20"/>
        </w:rPr>
        <w:t>4.</w:t>
      </w:r>
      <w:r>
        <w:rPr>
          <w:sz w:val="20"/>
          <w:szCs w:val="20"/>
        </w:rPr>
        <w:tab/>
        <w:t xml:space="preserve">Tato Smlouva a vztahy z ní vyplývající se řídí právním řádem České republiky, zejména příslušnými ustanoveními občanského zákoníku. </w:t>
      </w:r>
    </w:p>
    <w:p w:rsidR="00D61F77" w:rsidRDefault="00324776">
      <w:pPr>
        <w:pBdr>
          <w:top w:val="nil"/>
          <w:left w:val="nil"/>
          <w:bottom w:val="nil"/>
          <w:right w:val="nil"/>
          <w:between w:val="nil"/>
        </w:pBdr>
        <w:jc w:val="both"/>
        <w:rPr>
          <w:sz w:val="20"/>
          <w:szCs w:val="20"/>
        </w:rPr>
      </w:pPr>
      <w:r>
        <w:rPr>
          <w:sz w:val="20"/>
          <w:szCs w:val="20"/>
        </w:rPr>
        <w:t>5.</w:t>
      </w:r>
      <w:r>
        <w:rPr>
          <w:sz w:val="20"/>
          <w:szCs w:val="20"/>
        </w:rPr>
        <w:tab/>
        <w:t>Smluvní strany níže svým podpisem st</w:t>
      </w:r>
      <w:r>
        <w:rPr>
          <w:sz w:val="20"/>
          <w:szCs w:val="20"/>
        </w:rPr>
        <w:t xml:space="preserve">vrzují, že si tuto Smlouvu před jejím podpisem přečetly, s jejím obsahem souhlasí a že je sepsána dle jejich pravé a skutečné vůle, srozumitelně a určitě, nikoli v tísni za nápadně nevýhodných podmínek. </w:t>
      </w:r>
    </w:p>
    <w:p w:rsidR="00D61F77" w:rsidRDefault="00D61F77">
      <w:pPr>
        <w:pBdr>
          <w:top w:val="nil"/>
          <w:left w:val="nil"/>
          <w:bottom w:val="nil"/>
          <w:right w:val="nil"/>
          <w:between w:val="nil"/>
        </w:pBdr>
        <w:jc w:val="both"/>
        <w:rPr>
          <w:sz w:val="20"/>
          <w:szCs w:val="20"/>
        </w:rPr>
      </w:pPr>
    </w:p>
    <w:p w:rsidR="00D61F77" w:rsidRDefault="00324776">
      <w:pPr>
        <w:pBdr>
          <w:top w:val="nil"/>
          <w:left w:val="nil"/>
          <w:bottom w:val="nil"/>
          <w:right w:val="nil"/>
          <w:between w:val="nil"/>
        </w:pBdr>
        <w:jc w:val="both"/>
        <w:rPr>
          <w:sz w:val="20"/>
          <w:szCs w:val="20"/>
        </w:rPr>
      </w:pPr>
      <w:r>
        <w:rPr>
          <w:sz w:val="20"/>
          <w:szCs w:val="20"/>
        </w:rPr>
        <w:t xml:space="preserve"> </w:t>
      </w:r>
    </w:p>
    <w:p w:rsidR="00D61F77" w:rsidRDefault="00324776">
      <w:pPr>
        <w:pBdr>
          <w:top w:val="nil"/>
          <w:left w:val="nil"/>
          <w:bottom w:val="nil"/>
          <w:right w:val="nil"/>
          <w:between w:val="nil"/>
        </w:pBdr>
        <w:jc w:val="both"/>
        <w:rPr>
          <w:sz w:val="20"/>
          <w:szCs w:val="20"/>
        </w:rPr>
      </w:pPr>
      <w:r>
        <w:rPr>
          <w:sz w:val="20"/>
          <w:szCs w:val="20"/>
        </w:rPr>
        <w:t>V Praze dne 16. 5. 2022</w:t>
      </w:r>
      <w:r>
        <w:rPr>
          <w:sz w:val="20"/>
          <w:szCs w:val="20"/>
        </w:rPr>
        <w:tab/>
      </w:r>
      <w:r>
        <w:rPr>
          <w:sz w:val="20"/>
          <w:szCs w:val="20"/>
        </w:rPr>
        <w:tab/>
      </w:r>
      <w:r>
        <w:rPr>
          <w:sz w:val="20"/>
          <w:szCs w:val="20"/>
        </w:rPr>
        <w:tab/>
      </w:r>
      <w:r>
        <w:rPr>
          <w:sz w:val="20"/>
          <w:szCs w:val="20"/>
        </w:rPr>
        <w:tab/>
        <w:t>Prodávající ..........</w:t>
      </w:r>
      <w:r>
        <w:rPr>
          <w:sz w:val="20"/>
          <w:szCs w:val="20"/>
        </w:rPr>
        <w:t>...............................................</w:t>
      </w:r>
    </w:p>
    <w:p w:rsidR="00D61F77" w:rsidRDefault="00D61F77">
      <w:pPr>
        <w:pBdr>
          <w:top w:val="nil"/>
          <w:left w:val="nil"/>
          <w:bottom w:val="nil"/>
          <w:right w:val="nil"/>
          <w:between w:val="nil"/>
        </w:pBdr>
        <w:jc w:val="both"/>
        <w:rPr>
          <w:sz w:val="20"/>
          <w:szCs w:val="20"/>
        </w:rPr>
      </w:pPr>
    </w:p>
    <w:p w:rsidR="00D61F77" w:rsidRDefault="00D61F77">
      <w:pPr>
        <w:pBdr>
          <w:top w:val="nil"/>
          <w:left w:val="nil"/>
          <w:bottom w:val="nil"/>
          <w:right w:val="nil"/>
          <w:between w:val="nil"/>
        </w:pBdr>
        <w:jc w:val="both"/>
        <w:rPr>
          <w:sz w:val="20"/>
          <w:szCs w:val="20"/>
        </w:rPr>
      </w:pPr>
    </w:p>
    <w:p w:rsidR="00D61F77" w:rsidRDefault="00324776">
      <w:pPr>
        <w:pBdr>
          <w:top w:val="nil"/>
          <w:left w:val="nil"/>
          <w:bottom w:val="nil"/>
          <w:right w:val="nil"/>
          <w:between w:val="nil"/>
        </w:pBdr>
        <w:jc w:val="both"/>
        <w:rPr>
          <w:sz w:val="20"/>
          <w:szCs w:val="20"/>
        </w:rPr>
      </w:pPr>
      <w:r>
        <w:rPr>
          <w:sz w:val="20"/>
          <w:szCs w:val="20"/>
        </w:rPr>
        <w:t xml:space="preserve">  </w:t>
      </w:r>
    </w:p>
    <w:p w:rsidR="00D61F77" w:rsidRDefault="00324776">
      <w:pPr>
        <w:pBdr>
          <w:top w:val="nil"/>
          <w:left w:val="nil"/>
          <w:bottom w:val="nil"/>
          <w:right w:val="nil"/>
          <w:between w:val="nil"/>
        </w:pBdr>
        <w:jc w:val="both"/>
        <w:rPr>
          <w:sz w:val="20"/>
          <w:szCs w:val="20"/>
        </w:rPr>
      </w:pPr>
      <w:r>
        <w:rPr>
          <w:sz w:val="20"/>
          <w:szCs w:val="20"/>
        </w:rPr>
        <w:t>V Roudnici nad Labem dne 17. 5. 2022</w:t>
      </w:r>
      <w:r>
        <w:rPr>
          <w:sz w:val="20"/>
          <w:szCs w:val="20"/>
        </w:rPr>
        <w:tab/>
      </w:r>
      <w:r>
        <w:rPr>
          <w:sz w:val="20"/>
          <w:szCs w:val="20"/>
        </w:rPr>
        <w:tab/>
        <w:t>Kupující ...........................................................</w:t>
      </w:r>
    </w:p>
    <w:p w:rsidR="00D61F77" w:rsidRDefault="00324776">
      <w:pPr>
        <w:pBdr>
          <w:top w:val="nil"/>
          <w:left w:val="nil"/>
          <w:bottom w:val="nil"/>
          <w:right w:val="nil"/>
          <w:between w:val="nil"/>
        </w:pBdr>
        <w:jc w:val="both"/>
      </w:pPr>
      <w:r>
        <w:rPr>
          <w:sz w:val="20"/>
          <w:szCs w:val="20"/>
        </w:rPr>
        <w:t xml:space="preserve"> </w:t>
      </w:r>
    </w:p>
    <w:sectPr w:rsidR="00D61F77">
      <w:headerReference w:type="default" r:id="rId6"/>
      <w:pgSz w:w="11906" w:h="16838"/>
      <w:pgMar w:top="566" w:right="850" w:bottom="566" w:left="85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776" w:rsidRDefault="00324776">
      <w:pPr>
        <w:spacing w:line="240" w:lineRule="auto"/>
      </w:pPr>
      <w:r>
        <w:separator/>
      </w:r>
    </w:p>
  </w:endnote>
  <w:endnote w:type="continuationSeparator" w:id="0">
    <w:p w:rsidR="00324776" w:rsidRDefault="00324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776" w:rsidRDefault="00324776">
      <w:pPr>
        <w:spacing w:line="240" w:lineRule="auto"/>
      </w:pPr>
      <w:r>
        <w:separator/>
      </w:r>
    </w:p>
  </w:footnote>
  <w:footnote w:type="continuationSeparator" w:id="0">
    <w:p w:rsidR="00324776" w:rsidRDefault="003247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77" w:rsidRDefault="00D61F77">
    <w:pPr>
      <w:pBdr>
        <w:top w:val="nil"/>
        <w:left w:val="nil"/>
        <w:bottom w:val="nil"/>
        <w:right w:val="nil"/>
        <w:between w:val="nil"/>
      </w:pBdr>
      <w:rPr>
        <w:sz w:val="12"/>
        <w:szCs w:val="12"/>
      </w:rPr>
    </w:pPr>
  </w:p>
  <w:p w:rsidR="00D61F77" w:rsidRDefault="00324776">
    <w:pPr>
      <w:pBdr>
        <w:top w:val="nil"/>
        <w:left w:val="nil"/>
        <w:bottom w:val="nil"/>
        <w:right w:val="nil"/>
        <w:between w:val="nil"/>
      </w:pBdr>
      <w:jc w:val="center"/>
      <w:rPr>
        <w:sz w:val="20"/>
        <w:szCs w:val="20"/>
      </w:rPr>
    </w:pPr>
    <w:r>
      <w:rPr>
        <w:sz w:val="20"/>
        <w:szCs w:val="20"/>
      </w:rPr>
      <w:fldChar w:fldCharType="begin"/>
    </w:r>
    <w:r>
      <w:rPr>
        <w:sz w:val="20"/>
        <w:szCs w:val="20"/>
      </w:rPr>
      <w:instrText>PAGE</w:instrText>
    </w:r>
    <w:r w:rsidR="00E34873">
      <w:rPr>
        <w:sz w:val="20"/>
        <w:szCs w:val="20"/>
      </w:rPr>
      <w:fldChar w:fldCharType="separate"/>
    </w:r>
    <w:r w:rsidR="00E34873">
      <w:rPr>
        <w:noProof/>
        <w:sz w:val="20"/>
        <w:szCs w:val="20"/>
      </w:rPr>
      <w:t>2</w:t>
    </w:r>
    <w:r>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77"/>
    <w:rsid w:val="00324776"/>
    <w:rsid w:val="00D61F77"/>
    <w:rsid w:val="00E34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E3E1E-AF27-4FAA-9B2C-237EA5A7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4173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2022-05-18T05:38:00Z</dcterms:created>
  <dcterms:modified xsi:type="dcterms:W3CDTF">2022-05-18T05:38:00Z</dcterms:modified>
</cp:coreProperties>
</file>