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77777777"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1E5B970" w14:textId="62DC41E9"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8D5ADC">
        <w:rPr>
          <w:rFonts w:ascii="Arial" w:hAnsi="Arial" w:cs="Arial"/>
          <w:b/>
          <w:sz w:val="24"/>
          <w:szCs w:val="24"/>
        </w:rPr>
        <w:t xml:space="preserve"> 548/2022</w:t>
      </w:r>
      <w:r w:rsidRPr="009F2CAE">
        <w:rPr>
          <w:rFonts w:ascii="Arial" w:hAnsi="Arial" w:cs="Arial"/>
          <w:b/>
          <w:sz w:val="24"/>
          <w:szCs w:val="24"/>
        </w:rPr>
        <w:tab/>
      </w:r>
      <w:r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6C8DE390" w:rsidR="009F2CAE" w:rsidRPr="00CD37F4" w:rsidRDefault="001C79CF" w:rsidP="0038356D">
            <w:pPr>
              <w:autoSpaceDE w:val="0"/>
              <w:autoSpaceDN w:val="0"/>
              <w:adjustRightInd w:val="0"/>
              <w:rPr>
                <w:rFonts w:ascii="Arial" w:hAnsi="Arial" w:cs="Arial"/>
                <w:b/>
                <w:sz w:val="22"/>
                <w:szCs w:val="22"/>
              </w:rPr>
            </w:pPr>
            <w:proofErr w:type="spellStart"/>
            <w:r>
              <w:rPr>
                <w:rFonts w:ascii="Arial" w:hAnsi="Arial" w:cs="Arial"/>
                <w:sz w:val="22"/>
                <w:szCs w:val="22"/>
              </w:rPr>
              <w:t>Whitesoft</w:t>
            </w:r>
            <w:proofErr w:type="spellEnd"/>
            <w:r>
              <w:rPr>
                <w:rFonts w:ascii="Arial" w:hAnsi="Arial" w:cs="Arial"/>
                <w:sz w:val="22"/>
                <w:szCs w:val="22"/>
              </w:rPr>
              <w:t xml:space="preserve"> s.r.o.</w:t>
            </w:r>
          </w:p>
        </w:tc>
      </w:tr>
      <w:tr w:rsidR="008F3025" w:rsidRPr="008F3025" w14:paraId="3483E0FB" w14:textId="77777777" w:rsidTr="009F2CAE">
        <w:tc>
          <w:tcPr>
            <w:tcW w:w="2050" w:type="dxa"/>
          </w:tcPr>
          <w:p w14:paraId="6D5A5D83" w14:textId="71A31AEC" w:rsidR="0043714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3EC25BBB" w14:textId="6694CF9D" w:rsidR="0043714E" w:rsidRPr="008F3025" w:rsidRDefault="00286F56"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4145F990" w14:textId="17F6A7BE" w:rsidR="009C17A6" w:rsidRPr="00CD37F4" w:rsidRDefault="00077046" w:rsidP="009C17A6">
            <w:pPr>
              <w:rPr>
                <w:rFonts w:ascii="Arial" w:hAnsi="Arial" w:cs="Arial"/>
                <w:sz w:val="22"/>
                <w:szCs w:val="22"/>
              </w:rPr>
            </w:pPr>
            <w:r w:rsidRPr="00077046">
              <w:rPr>
                <w:rFonts w:ascii="Arial" w:hAnsi="Arial" w:cs="Arial"/>
                <w:sz w:val="22"/>
                <w:szCs w:val="22"/>
              </w:rPr>
              <w:t>Sezemická 2757/2, Horní Počernice, 193 00 Praha 9</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00054FE2" w14:textId="45F1C2DA" w:rsidR="00286F56" w:rsidRPr="00EA619C" w:rsidRDefault="00D57315" w:rsidP="00BA7B93">
            <w:pPr>
              <w:autoSpaceDE w:val="0"/>
              <w:autoSpaceDN w:val="0"/>
              <w:adjustRightInd w:val="0"/>
              <w:rPr>
                <w:rFonts w:ascii="Arial" w:hAnsi="Arial" w:cs="Arial"/>
                <w:sz w:val="22"/>
                <w:szCs w:val="22"/>
              </w:rPr>
            </w:pPr>
            <w:proofErr w:type="spellStart"/>
            <w:r>
              <w:rPr>
                <w:rFonts w:ascii="Arial" w:hAnsi="Arial" w:cs="Arial"/>
                <w:sz w:val="22"/>
                <w:szCs w:val="22"/>
              </w:rPr>
              <w:t>xxxxxxxxxxxxxxxxxxxxxx</w:t>
            </w:r>
            <w:proofErr w:type="spellEnd"/>
          </w:p>
          <w:p w14:paraId="13B70D7C" w14:textId="0E30C514" w:rsidR="00CD37F4" w:rsidRPr="00EA619C" w:rsidRDefault="00CD37F4" w:rsidP="00BA7B93">
            <w:pPr>
              <w:autoSpaceDE w:val="0"/>
              <w:autoSpaceDN w:val="0"/>
              <w:adjustRightInd w:val="0"/>
              <w:rPr>
                <w:rFonts w:ascii="Arial" w:hAnsi="Arial" w:cs="Arial"/>
                <w:sz w:val="22"/>
                <w:szCs w:val="22"/>
              </w:rPr>
            </w:pPr>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2F185CC8" w:rsidR="008F503B" w:rsidRPr="00CD37F4" w:rsidRDefault="00D57315" w:rsidP="00761B30">
            <w:pPr>
              <w:rPr>
                <w:rFonts w:ascii="Arial" w:hAnsi="Arial" w:cs="Arial"/>
                <w:sz w:val="22"/>
                <w:szCs w:val="22"/>
              </w:rPr>
            </w:pPr>
            <w:proofErr w:type="spellStart"/>
            <w:r>
              <w:rPr>
                <w:rFonts w:ascii="Arial" w:hAnsi="Arial" w:cs="Arial"/>
                <w:sz w:val="22"/>
                <w:szCs w:val="22"/>
              </w:rPr>
              <w:t>xxxxxxxxxxxxxxxxxxxxx</w:t>
            </w:r>
            <w:proofErr w:type="spellEnd"/>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3F6EB303" w:rsidR="009F2CAE" w:rsidRPr="00CD37F4" w:rsidRDefault="00077046" w:rsidP="00761B30">
            <w:pPr>
              <w:rPr>
                <w:rFonts w:ascii="Arial" w:hAnsi="Arial" w:cs="Arial"/>
                <w:sz w:val="22"/>
                <w:szCs w:val="22"/>
              </w:rPr>
            </w:pPr>
            <w:r w:rsidRPr="005E0DEB">
              <w:rPr>
                <w:rFonts w:ascii="Arial" w:hAnsi="Arial" w:cs="Arial"/>
                <w:sz w:val="22"/>
                <w:szCs w:val="22"/>
              </w:rPr>
              <w:t>26177943</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415E4090" w:rsidR="009F2CAE" w:rsidRPr="00CD37F4" w:rsidRDefault="00077046" w:rsidP="00761B30">
            <w:pPr>
              <w:rPr>
                <w:rFonts w:ascii="Arial" w:hAnsi="Arial" w:cs="Arial"/>
                <w:sz w:val="22"/>
                <w:szCs w:val="22"/>
              </w:rPr>
            </w:pPr>
            <w:r>
              <w:rPr>
                <w:rFonts w:ascii="Arial" w:hAnsi="Arial" w:cs="Arial"/>
                <w:sz w:val="22"/>
                <w:szCs w:val="22"/>
              </w:rPr>
              <w:t>CZ</w:t>
            </w:r>
            <w:r w:rsidRPr="005E0DEB">
              <w:rPr>
                <w:rFonts w:ascii="Arial" w:hAnsi="Arial" w:cs="Arial"/>
                <w:sz w:val="22"/>
                <w:szCs w:val="22"/>
              </w:rPr>
              <w:t>26177943</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7FE86999" w:rsidR="009F2CAE" w:rsidRPr="00CD37F4" w:rsidRDefault="00D57315" w:rsidP="00761B30">
            <w:pPr>
              <w:rPr>
                <w:rFonts w:ascii="Arial" w:hAnsi="Arial" w:cs="Arial"/>
                <w:sz w:val="22"/>
                <w:szCs w:val="22"/>
              </w:rPr>
            </w:pPr>
            <w:proofErr w:type="spellStart"/>
            <w:r>
              <w:rPr>
                <w:rFonts w:ascii="Arial" w:hAnsi="Arial" w:cs="Arial"/>
                <w:sz w:val="22"/>
                <w:szCs w:val="22"/>
              </w:rPr>
              <w:t>Xxxxxxxxxxxxxxxxxxx</w:t>
            </w:r>
            <w:proofErr w:type="spellEnd"/>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48319DE6" w:rsidR="0043714E" w:rsidRPr="00CD37F4" w:rsidRDefault="00D57315" w:rsidP="0043714E">
            <w:pPr>
              <w:rPr>
                <w:rFonts w:ascii="Arial" w:hAnsi="Arial" w:cs="Arial"/>
                <w:sz w:val="22"/>
                <w:szCs w:val="22"/>
              </w:rPr>
            </w:pPr>
            <w:proofErr w:type="spellStart"/>
            <w:r>
              <w:rPr>
                <w:rFonts w:ascii="Arial" w:hAnsi="Arial" w:cs="Arial"/>
                <w:sz w:val="22"/>
                <w:szCs w:val="22"/>
              </w:rPr>
              <w:t>Xxxxxxxxxxxxxxxxxx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68780E52" w:rsidR="0043714E" w:rsidRPr="00CD37F4" w:rsidRDefault="00D57315" w:rsidP="0043714E">
            <w:pPr>
              <w:rPr>
                <w:rFonts w:ascii="Arial" w:hAnsi="Arial" w:cs="Arial"/>
                <w:sz w:val="22"/>
                <w:szCs w:val="22"/>
              </w:rPr>
            </w:pPr>
            <w:proofErr w:type="spellStart"/>
            <w:r>
              <w:rPr>
                <w:rFonts w:ascii="Arial" w:hAnsi="Arial" w:cs="Arial"/>
                <w:sz w:val="22"/>
                <w:szCs w:val="22"/>
              </w:rPr>
              <w:t>xxxxxxxxxxxxxxxxxxx</w:t>
            </w:r>
            <w:proofErr w:type="spellEnd"/>
          </w:p>
        </w:tc>
      </w:tr>
    </w:tbl>
    <w:p w14:paraId="2C4E3353" w14:textId="77777777" w:rsidR="00F12975" w:rsidRPr="008F3025" w:rsidRDefault="00F12975" w:rsidP="00E001DF">
      <w:pPr>
        <w:rPr>
          <w:rFonts w:ascii="Arial" w:hAnsi="Arial" w:cs="Arial"/>
          <w:b/>
          <w:sz w:val="24"/>
          <w:szCs w:val="24"/>
        </w:rPr>
      </w:pPr>
    </w:p>
    <w:p w14:paraId="26F97E2B" w14:textId="4BED547F" w:rsidR="0084300C" w:rsidRPr="0038356D" w:rsidRDefault="00156013">
      <w:pPr>
        <w:rPr>
          <w:rFonts w:ascii="Arial" w:hAnsi="Arial" w:cs="Arial"/>
          <w:sz w:val="22"/>
        </w:rPr>
      </w:pPr>
      <w:r>
        <w:rPr>
          <w:rFonts w:ascii="Arial" w:hAnsi="Arial" w:cs="Arial"/>
          <w:sz w:val="22"/>
        </w:rPr>
        <w:t>Společnost zapsána v obchodním rejstříku</w:t>
      </w:r>
      <w:r w:rsidR="006D0496">
        <w:rPr>
          <w:rFonts w:ascii="Arial" w:hAnsi="Arial" w:cs="Arial"/>
          <w:sz w:val="22"/>
        </w:rPr>
        <w:t>:</w:t>
      </w:r>
      <w:r>
        <w:rPr>
          <w:rFonts w:ascii="Arial" w:hAnsi="Arial" w:cs="Arial"/>
          <w:sz w:val="22"/>
        </w:rPr>
        <w:t xml:space="preserve"> </w:t>
      </w:r>
      <w:r w:rsidR="006D0496" w:rsidRPr="006D0496">
        <w:rPr>
          <w:rFonts w:ascii="Arial" w:hAnsi="Arial" w:cs="Arial"/>
          <w:sz w:val="22"/>
        </w:rPr>
        <w:t>Spisová značka C 77277 vedená u Městského soudu v Praze</w:t>
      </w:r>
      <w:r w:rsidR="009B3696" w:rsidRPr="0038356D">
        <w:rPr>
          <w:rFonts w:ascii="Arial" w:hAnsi="Arial" w:cs="Arial"/>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578584DE" w:rsidR="009B3696" w:rsidRPr="008F3025" w:rsidRDefault="00D57315" w:rsidP="004C02D8">
            <w:pPr>
              <w:pStyle w:val="Zpat"/>
              <w:tabs>
                <w:tab w:val="clear" w:pos="4536"/>
                <w:tab w:val="clear" w:pos="9072"/>
              </w:tabs>
              <w:rPr>
                <w:rFonts w:ascii="Arial" w:hAnsi="Arial" w:cs="Arial"/>
                <w:sz w:val="22"/>
              </w:rPr>
            </w:pPr>
            <w:proofErr w:type="spellStart"/>
            <w:r>
              <w:rPr>
                <w:rFonts w:ascii="Arial" w:hAnsi="Arial" w:cs="Arial"/>
                <w:sz w:val="22"/>
              </w:rPr>
              <w:t>Xxxxxxxxxxxxxxxxxxxxxxxxxx</w:t>
            </w:r>
            <w:proofErr w:type="spellEnd"/>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1F8347F9" w:rsidR="009B3696" w:rsidRPr="008F3025" w:rsidRDefault="00D57315"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5970B019" w:rsidR="009B3696" w:rsidRPr="008F3025" w:rsidRDefault="00D57315" w:rsidP="009445B7">
            <w:pPr>
              <w:pStyle w:val="Textkomente"/>
              <w:rPr>
                <w:rFonts w:ascii="Arial" w:hAnsi="Arial" w:cs="Arial"/>
                <w:sz w:val="22"/>
              </w:rPr>
            </w:pPr>
            <w:proofErr w:type="spellStart"/>
            <w:r>
              <w:rPr>
                <w:rFonts w:ascii="Arial" w:hAnsi="Arial" w:cs="Arial"/>
                <w:sz w:val="22"/>
              </w:rPr>
              <w:t>xxxxxxxxxxxxxxxxxxxxxxxxxxx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12D0A06A" w:rsidR="009B3696" w:rsidRPr="008F3025" w:rsidRDefault="00D57315">
            <w:pPr>
              <w:pStyle w:val="Zpat"/>
              <w:tabs>
                <w:tab w:val="clear" w:pos="4536"/>
                <w:tab w:val="clear" w:pos="9072"/>
              </w:tabs>
              <w:rPr>
                <w:rFonts w:ascii="Arial" w:hAnsi="Arial" w:cs="Arial"/>
                <w:sz w:val="22"/>
              </w:rPr>
            </w:pPr>
            <w:proofErr w:type="spellStart"/>
            <w:r>
              <w:rPr>
                <w:rFonts w:ascii="Arial" w:hAnsi="Arial" w:cs="Arial"/>
                <w:sz w:val="22"/>
              </w:rPr>
              <w:t>xxxxxxxxxxxxxxxxxxxxxxx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2CBAF011" w:rsidR="009B3696" w:rsidRPr="008F3025" w:rsidRDefault="00D57315">
            <w:pPr>
              <w:pStyle w:val="Zpat"/>
              <w:tabs>
                <w:tab w:val="clear" w:pos="4536"/>
                <w:tab w:val="clear" w:pos="9072"/>
              </w:tabs>
              <w:rPr>
                <w:rFonts w:ascii="Arial" w:hAnsi="Arial" w:cs="Arial"/>
                <w:sz w:val="22"/>
              </w:rPr>
            </w:pPr>
            <w:proofErr w:type="spellStart"/>
            <w:r>
              <w:rPr>
                <w:rFonts w:ascii="Arial" w:hAnsi="Arial" w:cs="Arial"/>
                <w:sz w:val="22"/>
              </w:rPr>
              <w:t>Xxxxxxxxxxxxxxxxxxxxx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337E76C3" w:rsidR="009B3696" w:rsidRPr="008F3025" w:rsidRDefault="00D57315">
            <w:pPr>
              <w:pStyle w:val="Zpat"/>
              <w:tabs>
                <w:tab w:val="clear" w:pos="4536"/>
                <w:tab w:val="clear" w:pos="9072"/>
              </w:tabs>
              <w:rPr>
                <w:rFonts w:ascii="Arial" w:hAnsi="Arial" w:cs="Arial"/>
                <w:sz w:val="22"/>
              </w:rPr>
            </w:pPr>
            <w:proofErr w:type="spellStart"/>
            <w:r>
              <w:rPr>
                <w:rFonts w:ascii="Arial" w:hAnsi="Arial" w:cs="Arial"/>
                <w:sz w:val="22"/>
              </w:rPr>
              <w:t>xxxxxxxxxxxxxxxxxxxxxxx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39EA3A8C" w:rsidR="00F039E5" w:rsidRDefault="00F039E5">
      <w:pPr>
        <w:rPr>
          <w:rFonts w:ascii="Arial" w:hAnsi="Arial" w:cs="Arial"/>
          <w:b/>
          <w:sz w:val="22"/>
          <w:u w:val="single"/>
        </w:rPr>
      </w:pPr>
    </w:p>
    <w:p w14:paraId="69D4DA1C" w14:textId="77777777" w:rsidR="00C50B68" w:rsidRPr="008F3025" w:rsidRDefault="00C50B68">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52EEFA91" w14:textId="2A87282E" w:rsidR="006D0496" w:rsidRPr="00A14DB1" w:rsidRDefault="00924B55" w:rsidP="006D0496">
      <w:pPr>
        <w:keepNext/>
        <w:spacing w:before="120" w:after="120"/>
        <w:ind w:right="142"/>
        <w:jc w:val="both"/>
        <w:rPr>
          <w:rFonts w:ascii="Arial" w:hAnsi="Arial" w:cs="Arial"/>
          <w:bCs/>
          <w:szCs w:val="22"/>
        </w:rPr>
      </w:pPr>
      <w:r w:rsidRPr="008F3025">
        <w:rPr>
          <w:rFonts w:ascii="Arial" w:hAnsi="Arial" w:cs="Arial"/>
        </w:rPr>
        <w:t xml:space="preserve">2.1 Předmětem této smlouvy je </w:t>
      </w:r>
      <w:r w:rsidR="006D0496" w:rsidRPr="006D0496">
        <w:rPr>
          <w:rFonts w:ascii="Arial" w:hAnsi="Arial" w:cs="Arial"/>
          <w:b/>
          <w:sz w:val="22"/>
          <w:szCs w:val="22"/>
        </w:rPr>
        <w:t>Dodávka podpory pro 430 licencí HCL Notes Domino</w:t>
      </w:r>
      <w:r w:rsidR="00A14DB1">
        <w:rPr>
          <w:rFonts w:ascii="Arial" w:hAnsi="Arial" w:cs="Arial"/>
          <w:b/>
          <w:sz w:val="22"/>
          <w:szCs w:val="22"/>
        </w:rPr>
        <w:t xml:space="preserve"> </w:t>
      </w:r>
      <w:r w:rsidR="00A14DB1" w:rsidRPr="00A14DB1">
        <w:rPr>
          <w:rFonts w:ascii="Arial" w:hAnsi="Arial" w:cs="Arial"/>
          <w:bCs/>
          <w:sz w:val="22"/>
          <w:szCs w:val="22"/>
        </w:rPr>
        <w:t xml:space="preserve">pro období od 30.9.2021 do 29.9.2022. </w:t>
      </w:r>
    </w:p>
    <w:p w14:paraId="0303E437" w14:textId="02B2D2E0" w:rsidR="00924B55" w:rsidRDefault="00924B55" w:rsidP="00924B55">
      <w:pPr>
        <w:ind w:left="360" w:hanging="360"/>
        <w:jc w:val="both"/>
        <w:rPr>
          <w:rFonts w:ascii="Arial" w:hAnsi="Arial" w:cs="Arial"/>
          <w:sz w:val="22"/>
        </w:rPr>
      </w:pPr>
      <w:r w:rsidRPr="008F3025">
        <w:rPr>
          <w:rFonts w:ascii="Arial" w:hAnsi="Arial" w:cs="Arial"/>
          <w:sz w:val="22"/>
        </w:rPr>
        <w:tab/>
        <w:t xml:space="preserve">(dále jen předmět této smlouvy) </w:t>
      </w:r>
    </w:p>
    <w:p w14:paraId="4756BC64" w14:textId="6B277B74" w:rsidR="00924B55" w:rsidRPr="002937AC" w:rsidRDefault="00542828" w:rsidP="00E24EB7">
      <w:pPr>
        <w:ind w:left="360" w:hanging="360"/>
        <w:jc w:val="both"/>
        <w:rPr>
          <w:rFonts w:ascii="Arial" w:hAnsi="Arial" w:cs="Arial"/>
          <w:sz w:val="22"/>
        </w:rPr>
      </w:pPr>
      <w:r>
        <w:rPr>
          <w:rFonts w:ascii="Arial" w:hAnsi="Arial" w:cs="Arial"/>
          <w:sz w:val="22"/>
        </w:rPr>
        <w:tab/>
      </w:r>
      <w:r w:rsidR="00924B55" w:rsidRPr="008F3025">
        <w:rPr>
          <w:rFonts w:ascii="Arial" w:hAnsi="Arial" w:cs="Arial"/>
          <w:sz w:val="22"/>
        </w:rPr>
        <w:tab/>
      </w: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2CB06F66"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r>
      <w:bookmarkStart w:id="0" w:name="_Hlk102570097"/>
      <w:r w:rsidRPr="008F3025">
        <w:rPr>
          <w:rFonts w:ascii="Arial" w:hAnsi="Arial" w:cs="Arial"/>
          <w:sz w:val="22"/>
        </w:rPr>
        <w:t xml:space="preserve">Kupní cena </w:t>
      </w:r>
      <w:r w:rsidR="00E56EF8">
        <w:rPr>
          <w:rFonts w:ascii="Arial" w:hAnsi="Arial" w:cs="Arial"/>
          <w:sz w:val="22"/>
        </w:rPr>
        <w:t>za předmět této smlouvy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5ED91C51"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w:t>
      </w:r>
      <w:r w:rsidR="001F0270">
        <w:rPr>
          <w:rFonts w:ascii="Arial" w:hAnsi="Arial" w:cs="Arial"/>
          <w:sz w:val="22"/>
        </w:rPr>
        <w:t>397</w:t>
      </w:r>
      <w:r w:rsidR="00196093">
        <w:rPr>
          <w:rFonts w:ascii="Arial" w:hAnsi="Arial" w:cs="Arial"/>
          <w:sz w:val="22"/>
        </w:rPr>
        <w:t> </w:t>
      </w:r>
      <w:r w:rsidR="001F0270">
        <w:rPr>
          <w:rFonts w:ascii="Arial" w:hAnsi="Arial" w:cs="Arial"/>
          <w:sz w:val="22"/>
        </w:rPr>
        <w:t>750</w:t>
      </w:r>
      <w:r w:rsidR="005F3878">
        <w:rPr>
          <w:rFonts w:ascii="Arial" w:hAnsi="Arial" w:cs="Arial"/>
          <w:sz w:val="22"/>
        </w:rPr>
        <w:t xml:space="preserve"> </w:t>
      </w:r>
      <w:r w:rsidR="00924B55" w:rsidRPr="008F3025">
        <w:rPr>
          <w:rFonts w:ascii="Arial" w:hAnsi="Arial" w:cs="Arial"/>
          <w:sz w:val="22"/>
        </w:rPr>
        <w:t xml:space="preserve">Kč bez DPH, </w:t>
      </w:r>
    </w:p>
    <w:p w14:paraId="6522E244" w14:textId="4FA23E73"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00CF275C">
        <w:rPr>
          <w:rFonts w:ascii="Arial" w:hAnsi="Arial" w:cs="Arial"/>
          <w:sz w:val="22"/>
        </w:rPr>
        <w:t xml:space="preserve"> 21 %</w:t>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D21E67">
        <w:rPr>
          <w:rFonts w:ascii="Arial" w:hAnsi="Arial" w:cs="Arial"/>
          <w:sz w:val="22"/>
        </w:rPr>
        <w:t xml:space="preserve"> </w:t>
      </w:r>
      <w:r w:rsidR="00196093">
        <w:rPr>
          <w:rFonts w:ascii="Arial" w:hAnsi="Arial" w:cs="Arial"/>
          <w:sz w:val="22"/>
        </w:rPr>
        <w:t xml:space="preserve">  83 527,50</w:t>
      </w:r>
      <w:r w:rsidR="00CD37F4">
        <w:rPr>
          <w:rFonts w:ascii="Arial" w:hAnsi="Arial" w:cs="Arial"/>
          <w:sz w:val="22"/>
        </w:rPr>
        <w:t xml:space="preserve"> </w:t>
      </w:r>
      <w:r w:rsidRPr="008F3025">
        <w:rPr>
          <w:rFonts w:ascii="Arial" w:hAnsi="Arial" w:cs="Arial"/>
          <w:sz w:val="22"/>
        </w:rPr>
        <w:t>Kč,</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2B902F36"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2926E2">
        <w:rPr>
          <w:rFonts w:ascii="Arial" w:hAnsi="Arial" w:cs="Arial"/>
          <w:sz w:val="22"/>
        </w:rPr>
        <w:t xml:space="preserve"> </w:t>
      </w:r>
      <w:r w:rsidR="001F0270">
        <w:rPr>
          <w:rFonts w:ascii="Arial" w:hAnsi="Arial" w:cs="Arial"/>
          <w:sz w:val="22"/>
        </w:rPr>
        <w:t>481 277,50</w:t>
      </w:r>
      <w:r w:rsidRPr="008F3025">
        <w:rPr>
          <w:rFonts w:ascii="Arial" w:hAnsi="Arial" w:cs="Arial"/>
          <w:sz w:val="22"/>
        </w:rPr>
        <w:t xml:space="preserve"> Kč včetně DPH</w:t>
      </w:r>
    </w:p>
    <w:bookmarkEnd w:id="0"/>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57E637EE"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w:t>
      </w:r>
      <w:r w:rsidR="00CF275C">
        <w:rPr>
          <w:rFonts w:ascii="Arial" w:hAnsi="Arial" w:cs="Arial"/>
          <w:szCs w:val="22"/>
        </w:rPr>
        <w:t xml:space="preserve"> </w:t>
      </w:r>
      <w:r w:rsidRPr="008F3025">
        <w:rPr>
          <w:rFonts w:ascii="Arial" w:hAnsi="Arial" w:cs="Arial"/>
          <w:szCs w:val="22"/>
        </w:rPr>
        <w:t>násobku</w:t>
      </w:r>
      <w:proofErr w:type="gramEnd"/>
      <w:r w:rsidRPr="008F3025">
        <w:rPr>
          <w:rFonts w:ascii="Arial" w:hAnsi="Arial" w:cs="Arial"/>
          <w:szCs w:val="22"/>
        </w:rPr>
        <w:t xml:space="preserve"> částky, která bude správcem daně vyměřena Kupujícímu jako sankce</w:t>
      </w:r>
    </w:p>
    <w:p w14:paraId="58A131C8" w14:textId="77777777" w:rsidR="00285386" w:rsidRDefault="00285386" w:rsidP="00216B13">
      <w:pPr>
        <w:jc w:val="center"/>
        <w:rPr>
          <w:rFonts w:ascii="Arial" w:hAnsi="Arial" w:cs="Arial"/>
          <w:b/>
          <w:sz w:val="22"/>
          <w:u w:val="single"/>
        </w:rPr>
      </w:pPr>
    </w:p>
    <w:p w14:paraId="7FE396BD" w14:textId="3FCC2B9E" w:rsidR="00285386" w:rsidRDefault="00285386" w:rsidP="00216B13">
      <w:pPr>
        <w:jc w:val="center"/>
        <w:rPr>
          <w:rFonts w:ascii="Arial" w:hAnsi="Arial" w:cs="Arial"/>
          <w:b/>
          <w:sz w:val="22"/>
          <w:u w:val="single"/>
        </w:rPr>
      </w:pPr>
    </w:p>
    <w:p w14:paraId="16B23321" w14:textId="3717C987" w:rsidR="0038356D" w:rsidRDefault="0038356D" w:rsidP="00216B13">
      <w:pPr>
        <w:jc w:val="center"/>
        <w:rPr>
          <w:rFonts w:ascii="Arial" w:hAnsi="Arial" w:cs="Arial"/>
          <w:b/>
          <w:sz w:val="22"/>
          <w:u w:val="single"/>
        </w:rPr>
      </w:pPr>
    </w:p>
    <w:p w14:paraId="269B17F0" w14:textId="77777777" w:rsidR="00D167AA" w:rsidRDefault="00D167AA" w:rsidP="00216B13">
      <w:pPr>
        <w:jc w:val="center"/>
        <w:rPr>
          <w:rFonts w:ascii="Arial" w:hAnsi="Arial" w:cs="Arial"/>
          <w:b/>
          <w:sz w:val="22"/>
          <w:u w:val="single"/>
        </w:rPr>
      </w:pPr>
    </w:p>
    <w:p w14:paraId="72B4D815" w14:textId="77777777" w:rsidR="00285386" w:rsidRDefault="00285386" w:rsidP="00216B13">
      <w:pPr>
        <w:jc w:val="center"/>
        <w:rPr>
          <w:rFonts w:ascii="Arial" w:hAnsi="Arial" w:cs="Arial"/>
          <w:b/>
          <w:sz w:val="22"/>
          <w:u w:val="single"/>
        </w:rPr>
      </w:pPr>
    </w:p>
    <w:p w14:paraId="49AC3521" w14:textId="3AFFBC32"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37DEDBB5"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C8076B">
        <w:rPr>
          <w:rFonts w:ascii="Arial" w:hAnsi="Arial" w:cs="Arial"/>
          <w:b/>
          <w:sz w:val="22"/>
        </w:rPr>
        <w:t xml:space="preserve">do </w:t>
      </w:r>
      <w:r w:rsidR="0084209E">
        <w:rPr>
          <w:rFonts w:ascii="Arial" w:hAnsi="Arial" w:cs="Arial"/>
          <w:b/>
          <w:sz w:val="22"/>
        </w:rPr>
        <w:t>31.5.2022</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5A6F6C89"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3573E6F7" w:rsidR="003572B8" w:rsidRPr="008F3025" w:rsidRDefault="00D57315"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xxxxxxxxxxxxxxx</w:t>
      </w:r>
      <w:proofErr w:type="spellEnd"/>
      <w:r w:rsidR="003572B8" w:rsidRPr="008F3025">
        <w:rPr>
          <w:rFonts w:ascii="Arial" w:hAnsi="Arial" w:cs="Arial"/>
          <w:sz w:val="22"/>
        </w:rPr>
        <w:t xml:space="preserve">, e-mail: </w:t>
      </w:r>
      <w:proofErr w:type="spellStart"/>
      <w:r>
        <w:rPr>
          <w:rFonts w:ascii="Arial" w:hAnsi="Arial" w:cs="Arial"/>
          <w:sz w:val="22"/>
        </w:rPr>
        <w:t>xxxxxxxxxxxxxxxxx</w:t>
      </w:r>
      <w:proofErr w:type="spellEnd"/>
      <w:r w:rsidR="003572B8" w:rsidRPr="008F3025">
        <w:rPr>
          <w:rFonts w:ascii="Arial" w:hAnsi="Arial" w:cs="Arial"/>
          <w:sz w:val="22"/>
        </w:rPr>
        <w:t>,</w:t>
      </w:r>
      <w:r w:rsidR="00CF275C">
        <w:rPr>
          <w:rFonts w:ascii="Arial" w:hAnsi="Arial" w:cs="Arial"/>
          <w:sz w:val="22"/>
        </w:rPr>
        <w:t xml:space="preserve"> </w:t>
      </w:r>
      <w:r w:rsidR="003572B8" w:rsidRPr="008F3025">
        <w:rPr>
          <w:rFonts w:ascii="Arial" w:hAnsi="Arial" w:cs="Arial"/>
          <w:sz w:val="22"/>
        </w:rPr>
        <w:t xml:space="preserve">tel.: </w:t>
      </w:r>
      <w:proofErr w:type="spellStart"/>
      <w:r>
        <w:rPr>
          <w:rFonts w:ascii="Arial" w:hAnsi="Arial" w:cs="Arial"/>
          <w:sz w:val="22"/>
        </w:rPr>
        <w:t>xxxxxxxxxxxxxxxxxxx</w:t>
      </w:r>
      <w:proofErr w:type="spellEnd"/>
      <w:r w:rsidR="003572B8" w:rsidRPr="008F3025">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4A586A29" w14:textId="4C578AB8" w:rsidR="001A3FE4" w:rsidRDefault="00216B13" w:rsidP="001A3FE4">
      <w:pPr>
        <w:autoSpaceDE w:val="0"/>
        <w:autoSpaceDN w:val="0"/>
        <w:adjustRightInd w:val="0"/>
        <w:ind w:left="360"/>
        <w:rPr>
          <w:rFonts w:ascii="Arial" w:hAnsi="Arial" w:cs="Arial"/>
          <w:sz w:val="22"/>
          <w:szCs w:val="22"/>
        </w:rPr>
      </w:pPr>
      <w:r w:rsidRPr="008F3025">
        <w:rPr>
          <w:rFonts w:ascii="Arial" w:hAnsi="Arial" w:cs="Arial"/>
          <w:sz w:val="22"/>
        </w:rPr>
        <w:t>Kontaktní osoba Prodávajícího je</w:t>
      </w:r>
      <w:r w:rsidR="001A3FE4">
        <w:rPr>
          <w:rFonts w:ascii="Arial" w:hAnsi="Arial" w:cs="Arial"/>
          <w:sz w:val="22"/>
        </w:rPr>
        <w:t xml:space="preserve"> </w:t>
      </w:r>
      <w:proofErr w:type="spellStart"/>
      <w:r w:rsidR="00D57315">
        <w:rPr>
          <w:rFonts w:ascii="Arial" w:hAnsi="Arial" w:cs="Arial"/>
          <w:sz w:val="22"/>
        </w:rPr>
        <w:t>xxxxxxxxxxxxx</w:t>
      </w:r>
      <w:proofErr w:type="spellEnd"/>
      <w:r w:rsidR="00CF3C30">
        <w:rPr>
          <w:rFonts w:ascii="Arial" w:hAnsi="Arial" w:cs="Arial"/>
          <w:sz w:val="22"/>
        </w:rPr>
        <w:t xml:space="preserve">, e-mail: </w:t>
      </w:r>
      <w:proofErr w:type="spellStart"/>
      <w:r w:rsidR="00D57315">
        <w:rPr>
          <w:rFonts w:ascii="Arial" w:hAnsi="Arial" w:cs="Arial"/>
          <w:sz w:val="22"/>
        </w:rPr>
        <w:t>xxxxxxxxxxxxxx</w:t>
      </w:r>
      <w:proofErr w:type="spellEnd"/>
      <w:r w:rsidR="00CF3C30">
        <w:rPr>
          <w:rFonts w:ascii="Arial" w:hAnsi="Arial" w:cs="Arial"/>
          <w:sz w:val="22"/>
        </w:rPr>
        <w:t xml:space="preserve">, tel: </w:t>
      </w:r>
      <w:proofErr w:type="spellStart"/>
      <w:r w:rsidR="00D57315">
        <w:rPr>
          <w:rFonts w:ascii="Arial" w:hAnsi="Arial" w:cs="Arial"/>
          <w:sz w:val="22"/>
        </w:rPr>
        <w:t>xxxxxxxxxxxxxxx</w:t>
      </w:r>
      <w:proofErr w:type="spellEnd"/>
    </w:p>
    <w:p w14:paraId="76E6B57C" w14:textId="77777777" w:rsidR="00CF3C30" w:rsidRDefault="00CF3C30" w:rsidP="001A3FE4">
      <w:pPr>
        <w:autoSpaceDE w:val="0"/>
        <w:autoSpaceDN w:val="0"/>
        <w:adjustRightInd w:val="0"/>
        <w:ind w:left="360"/>
        <w:rPr>
          <w:rFonts w:ascii="Arial" w:hAnsi="Arial" w:cs="Arial"/>
          <w:sz w:val="22"/>
        </w:rPr>
      </w:pPr>
    </w:p>
    <w:p w14:paraId="6DEE75AE" w14:textId="0E0ED600" w:rsidR="00216B13" w:rsidRPr="008F3025" w:rsidRDefault="00216B13" w:rsidP="001A3FE4">
      <w:pPr>
        <w:autoSpaceDE w:val="0"/>
        <w:autoSpaceDN w:val="0"/>
        <w:adjustRightInd w:val="0"/>
        <w:ind w:left="360"/>
        <w:rPr>
          <w:rFonts w:ascii="Arial" w:hAnsi="Arial" w:cs="Arial"/>
          <w:sz w:val="22"/>
        </w:rPr>
      </w:pPr>
      <w:r w:rsidRPr="008F3025">
        <w:rPr>
          <w:rFonts w:ascii="Arial" w:hAnsi="Arial" w:cs="Arial"/>
          <w:sz w:val="22"/>
        </w:rPr>
        <w:t xml:space="preserve">5.3 Každá dodávka musí obsahovat </w:t>
      </w:r>
      <w:r w:rsidR="00D167AA">
        <w:rPr>
          <w:rFonts w:ascii="Arial" w:hAnsi="Arial" w:cs="Arial"/>
          <w:sz w:val="22"/>
        </w:rPr>
        <w:t>předávací protokol</w:t>
      </w:r>
      <w:r w:rsidRPr="008F3025">
        <w:rPr>
          <w:rFonts w:ascii="Arial" w:hAnsi="Arial" w:cs="Arial"/>
          <w:sz w:val="22"/>
        </w:rPr>
        <w:t xml:space="preserve">,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w:t>
      </w:r>
      <w:r w:rsidRPr="00C8076B">
        <w:rPr>
          <w:rFonts w:ascii="Arial" w:hAnsi="Arial" w:cs="Arial"/>
          <w:b/>
          <w:sz w:val="22"/>
        </w:rPr>
        <w:t>30 dnů</w:t>
      </w:r>
      <w:r w:rsidRPr="008F3025">
        <w:rPr>
          <w:rFonts w:ascii="Arial" w:hAnsi="Arial" w:cs="Arial"/>
          <w:sz w:val="22"/>
        </w:rPr>
        <w:t xml:space="preserve"> od prokazatelného uplatnění reklamace. V případě, že není možné reklamovanou vadu odstranit z technického nebo ekonomického hlediska má právo žádat nové bezvadné plnění, které musí být dodáno nejpozději do </w:t>
      </w:r>
      <w:r w:rsidR="008F3025" w:rsidRPr="00C8076B">
        <w:rPr>
          <w:rFonts w:ascii="Arial" w:hAnsi="Arial" w:cs="Arial"/>
          <w:b/>
          <w:sz w:val="22"/>
        </w:rPr>
        <w:t>30</w:t>
      </w:r>
      <w:r w:rsidRPr="00C8076B">
        <w:rPr>
          <w:rFonts w:ascii="Arial" w:hAnsi="Arial" w:cs="Arial"/>
          <w:b/>
          <w:sz w:val="22"/>
        </w:rPr>
        <w:t xml:space="preserve"> dnů</w:t>
      </w:r>
      <w:r w:rsidRPr="008F3025">
        <w:rPr>
          <w:rFonts w:ascii="Arial" w:hAnsi="Arial" w:cs="Arial"/>
          <w:sz w:val="22"/>
        </w:rPr>
        <w:t xml:space="preserve">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5B0DD86C" w:rsidR="000E418E" w:rsidRDefault="000E418E" w:rsidP="00216B13">
      <w:pPr>
        <w:ind w:left="360" w:hanging="360"/>
        <w:jc w:val="both"/>
        <w:rPr>
          <w:rFonts w:ascii="Arial" w:hAnsi="Arial" w:cs="Arial"/>
          <w:sz w:val="22"/>
        </w:rPr>
      </w:pPr>
    </w:p>
    <w:p w14:paraId="3D347DC7" w14:textId="21CA0D44" w:rsidR="0063772A" w:rsidRDefault="0063772A" w:rsidP="00216B13">
      <w:pPr>
        <w:ind w:left="360" w:hanging="360"/>
        <w:jc w:val="both"/>
        <w:rPr>
          <w:rFonts w:ascii="Arial" w:hAnsi="Arial" w:cs="Arial"/>
          <w:sz w:val="22"/>
        </w:rPr>
      </w:pPr>
    </w:p>
    <w:p w14:paraId="5F6BB89A" w14:textId="4295D00D" w:rsidR="0063772A" w:rsidRDefault="0063772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1CB86039"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84209E">
        <w:rPr>
          <w:rFonts w:ascii="Arial" w:hAnsi="Arial" w:cs="Arial"/>
          <w:b/>
          <w:sz w:val="22"/>
          <w:szCs w:val="22"/>
        </w:rPr>
        <w:t>trvání podpory.</w:t>
      </w:r>
      <w:r w:rsidR="008C73D2" w:rsidRPr="008F3025">
        <w:rPr>
          <w:rFonts w:ascii="Arial" w:hAnsi="Arial" w:cs="Arial"/>
          <w:sz w:val="22"/>
          <w:szCs w:val="22"/>
        </w:rPr>
        <w:t xml:space="preserve"> </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116C98A" w:rsidR="00A05528"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123EB19D" w14:textId="77777777" w:rsidR="00DC6A02" w:rsidRDefault="00DC6A02" w:rsidP="00A05528">
      <w:pPr>
        <w:widowControl w:val="0"/>
        <w:ind w:left="426" w:hanging="426"/>
        <w:jc w:val="both"/>
        <w:rPr>
          <w:rFonts w:ascii="Arial" w:hAnsi="Arial" w:cs="Arial"/>
          <w:bCs/>
          <w:sz w:val="22"/>
          <w:szCs w:val="22"/>
        </w:rPr>
      </w:pPr>
    </w:p>
    <w:p w14:paraId="1085E51C" w14:textId="44BBBB8C" w:rsidR="00DC6A02" w:rsidRPr="008F3025" w:rsidRDefault="00DC6A02" w:rsidP="00A05528">
      <w:pPr>
        <w:widowControl w:val="0"/>
        <w:ind w:left="426" w:hanging="426"/>
        <w:jc w:val="both"/>
        <w:rPr>
          <w:rFonts w:ascii="Arial" w:hAnsi="Arial" w:cs="Arial"/>
          <w:bCs/>
          <w:sz w:val="22"/>
          <w:szCs w:val="22"/>
        </w:rPr>
      </w:pPr>
      <w:r>
        <w:rPr>
          <w:rFonts w:ascii="Arial" w:hAnsi="Arial" w:cs="Arial"/>
          <w:bCs/>
          <w:sz w:val="22"/>
          <w:szCs w:val="22"/>
        </w:rPr>
        <w:t xml:space="preserve">10.2 </w:t>
      </w:r>
      <w:r>
        <w:rPr>
          <w:rFonts w:ascii="Arial" w:hAnsi="Arial" w:cs="Arial"/>
          <w:color w:val="000000"/>
          <w:sz w:val="22"/>
          <w:szCs w:val="22"/>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00EB02D5" w14:textId="3274F133" w:rsidR="00E65B2C"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w:t>
      </w:r>
      <w:r w:rsidR="00DC6A02">
        <w:rPr>
          <w:rFonts w:ascii="Arial" w:hAnsi="Arial" w:cs="Arial"/>
          <w:bCs/>
          <w:sz w:val="22"/>
          <w:szCs w:val="22"/>
        </w:rPr>
        <w:t>3</w:t>
      </w:r>
      <w:r w:rsidRPr="008F3025">
        <w:rPr>
          <w:rFonts w:ascii="Arial" w:hAnsi="Arial" w:cs="Arial"/>
          <w:bCs/>
          <w:sz w:val="22"/>
          <w:szCs w:val="22"/>
        </w:rPr>
        <w:t xml:space="preserve"> Od této smlouvy může odstoupit kterákoli smluvní strana, pokud zjistí podstatné porušení této smlouvy druhou smluvní stranou.</w:t>
      </w: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4B560346" w:rsidR="00A05528"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3DC874CA" w14:textId="77777777" w:rsidR="00DC6A02" w:rsidRDefault="00DC6A02" w:rsidP="00A05528">
      <w:pPr>
        <w:widowControl w:val="0"/>
        <w:ind w:left="426"/>
        <w:jc w:val="both"/>
        <w:rPr>
          <w:rFonts w:ascii="Arial" w:hAnsi="Arial" w:cs="Arial"/>
          <w:bCs/>
          <w:sz w:val="22"/>
          <w:szCs w:val="22"/>
        </w:rPr>
      </w:pPr>
    </w:p>
    <w:p w14:paraId="6503E43A" w14:textId="7B7AD61C" w:rsidR="00DC6A02" w:rsidRDefault="00DC6A02" w:rsidP="00DC6A02">
      <w:pPr>
        <w:autoSpaceDE w:val="0"/>
        <w:autoSpaceDN w:val="0"/>
        <w:adjustRightInd w:val="0"/>
        <w:rPr>
          <w:rFonts w:ascii="Arial" w:hAnsi="Arial" w:cs="Arial"/>
          <w:color w:val="000000"/>
          <w:sz w:val="22"/>
          <w:szCs w:val="22"/>
        </w:rPr>
      </w:pPr>
      <w:r>
        <w:rPr>
          <w:rFonts w:ascii="Arial" w:hAnsi="Arial" w:cs="Arial"/>
          <w:color w:val="000000"/>
          <w:sz w:val="22"/>
          <w:szCs w:val="22"/>
        </w:rPr>
        <w:t>10.4 Zhotovitel na sebe převzal nebezpečí změny okolností. Před uzavřením smlouvy zvážil</w:t>
      </w:r>
    </w:p>
    <w:p w14:paraId="4CF8F86C" w14:textId="4E35337D" w:rsidR="00DC6A02" w:rsidRPr="008F3025" w:rsidRDefault="00DC6A02" w:rsidP="00DC6A02">
      <w:pPr>
        <w:widowControl w:val="0"/>
        <w:ind w:left="426"/>
        <w:jc w:val="both"/>
        <w:rPr>
          <w:rFonts w:ascii="Arial" w:hAnsi="Arial" w:cs="Arial"/>
          <w:bCs/>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 nelze v jeho prospěch měnit rozhodnutím soudu v jakékoli její části.</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538B73BE"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DC6A02">
        <w:rPr>
          <w:rFonts w:ascii="Arial" w:hAnsi="Arial" w:cs="Arial"/>
          <w:sz w:val="22"/>
          <w:szCs w:val="22"/>
        </w:rPr>
        <w:t>5</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57DEA1E0"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6</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5C90C8B5"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7</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30EB7648" w:rsidR="00A05528" w:rsidRPr="00066F0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8</w:t>
      </w:r>
      <w:r w:rsidRPr="008F3025">
        <w:rPr>
          <w:rFonts w:ascii="Arial" w:hAnsi="Arial" w:cs="Arial"/>
          <w:szCs w:val="22"/>
        </w:rPr>
        <w:t xml:space="preserve"> </w:t>
      </w:r>
      <w:r w:rsidRPr="00066F05">
        <w:rPr>
          <w:rFonts w:ascii="Arial" w:hAnsi="Arial" w:cs="Arial"/>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6B1B1AA8" w14:textId="3A0232F6"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9</w:t>
      </w:r>
      <w:r w:rsidRPr="008F3025">
        <w:rPr>
          <w:rFonts w:ascii="Arial" w:hAnsi="Arial" w:cs="Arial"/>
          <w:szCs w:val="22"/>
        </w:rPr>
        <w:t xml:space="preserve">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524576B3" w14:textId="6DD80FA0"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w:t>
      </w:r>
      <w:r w:rsidR="00DC6A02">
        <w:rPr>
          <w:rFonts w:ascii="Arial" w:hAnsi="Arial" w:cs="Arial"/>
        </w:rPr>
        <w:t>10</w:t>
      </w:r>
      <w:r w:rsidRPr="008F3025">
        <w:rPr>
          <w:rFonts w:ascii="Arial" w:hAnsi="Arial" w:cs="Arial"/>
        </w:rPr>
        <w:t xml:space="preserve"> Nedílnou součástí kupní smlouvy je příloha č. 1 - Technická specifikace</w:t>
      </w:r>
      <w:r w:rsidR="00C8076B">
        <w:rPr>
          <w:rFonts w:ascii="Arial" w:hAnsi="Arial" w:cs="Arial"/>
        </w:rPr>
        <w:t>.</w:t>
      </w:r>
      <w:r w:rsidRPr="008F3025">
        <w:rPr>
          <w:rFonts w:ascii="Arial" w:hAnsi="Arial" w:cs="Arial"/>
        </w:rPr>
        <w:t xml:space="preserve"> </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121F1F7C"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11</w:t>
      </w:r>
      <w:r w:rsidRPr="008F3025">
        <w:rPr>
          <w:rFonts w:ascii="Arial" w:hAnsi="Arial" w:cs="Arial"/>
          <w:szCs w:val="22"/>
        </w:rPr>
        <w:t xml:space="preserve">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65486CF5" w:rsidR="00A05528" w:rsidRDefault="00A05528" w:rsidP="00216B13">
      <w:pPr>
        <w:spacing w:line="120" w:lineRule="auto"/>
        <w:ind w:left="357" w:hanging="357"/>
        <w:jc w:val="both"/>
        <w:rPr>
          <w:rFonts w:ascii="Arial" w:hAnsi="Arial" w:cs="Arial"/>
          <w:sz w:val="22"/>
        </w:rPr>
      </w:pPr>
    </w:p>
    <w:p w14:paraId="2688E8B8" w14:textId="77777777" w:rsidR="00066F05" w:rsidRPr="008F3025" w:rsidRDefault="00066F05"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7A685051" w:rsidR="00216B13" w:rsidRPr="008F3025" w:rsidRDefault="00FB0904" w:rsidP="00FB0904">
            <w:pPr>
              <w:ind w:right="-864"/>
              <w:rPr>
                <w:rFonts w:ascii="Arial" w:hAnsi="Arial" w:cs="Arial"/>
                <w:sz w:val="22"/>
              </w:rPr>
            </w:pPr>
            <w:r>
              <w:rPr>
                <w:rFonts w:ascii="Arial" w:hAnsi="Arial" w:cs="Arial"/>
                <w:sz w:val="22"/>
              </w:rPr>
              <w:t>V</w:t>
            </w:r>
            <w:r w:rsidR="001F0270">
              <w:rPr>
                <w:rFonts w:ascii="Arial" w:hAnsi="Arial" w:cs="Arial"/>
                <w:sz w:val="22"/>
              </w:rPr>
              <w:t> </w:t>
            </w:r>
            <w:proofErr w:type="gramStart"/>
            <w:r w:rsidR="0048174D">
              <w:rPr>
                <w:rFonts w:ascii="Arial" w:hAnsi="Arial" w:cs="Arial"/>
                <w:sz w:val="22"/>
              </w:rPr>
              <w:t>Liberci</w:t>
            </w:r>
            <w:r w:rsidR="001F0270">
              <w:rPr>
                <w:rFonts w:ascii="Arial" w:hAnsi="Arial" w:cs="Arial"/>
                <w:sz w:val="22"/>
              </w:rPr>
              <w:t xml:space="preserve"> </w:t>
            </w:r>
            <w:r>
              <w:rPr>
                <w:rFonts w:ascii="Arial" w:hAnsi="Arial" w:cs="Arial"/>
                <w:sz w:val="22"/>
              </w:rPr>
              <w:t xml:space="preserve"> dne</w:t>
            </w:r>
            <w:proofErr w:type="gramEnd"/>
          </w:p>
        </w:tc>
        <w:tc>
          <w:tcPr>
            <w:tcW w:w="2354" w:type="dxa"/>
            <w:tcBorders>
              <w:top w:val="nil"/>
              <w:left w:val="nil"/>
              <w:bottom w:val="dotted" w:sz="4" w:space="0" w:color="auto"/>
              <w:right w:val="nil"/>
            </w:tcBorders>
          </w:tcPr>
          <w:p w14:paraId="684D49DD" w14:textId="5E19BBF6" w:rsidR="00216B13" w:rsidRPr="008F3025" w:rsidRDefault="00216B13" w:rsidP="008F3025">
            <w:pPr>
              <w:rPr>
                <w:rFonts w:ascii="Arial" w:hAnsi="Arial" w:cs="Arial"/>
                <w:sz w:val="22"/>
              </w:rPr>
            </w:pPr>
          </w:p>
        </w:tc>
        <w:tc>
          <w:tcPr>
            <w:tcW w:w="1206" w:type="dxa"/>
            <w:vMerge w:val="restart"/>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FB0904">
        <w:trPr>
          <w:cantSplit/>
          <w:trHeight w:val="501"/>
        </w:trPr>
        <w:tc>
          <w:tcPr>
            <w:tcW w:w="4338"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FB0904">
        <w:trPr>
          <w:cantSplit/>
          <w:trHeight w:val="645"/>
        </w:trPr>
        <w:tc>
          <w:tcPr>
            <w:tcW w:w="4338" w:type="dxa"/>
            <w:gridSpan w:val="2"/>
            <w:tcBorders>
              <w:top w:val="nil"/>
              <w:left w:val="nil"/>
              <w:bottom w:val="dotted" w:sz="4" w:space="0" w:color="auto"/>
              <w:right w:val="nil"/>
            </w:tcBorders>
          </w:tcPr>
          <w:p w14:paraId="6B665434" w14:textId="77777777" w:rsidR="00216B13" w:rsidRDefault="00216B13" w:rsidP="00EE6FA2">
            <w:pPr>
              <w:rPr>
                <w:rFonts w:ascii="Arial" w:hAnsi="Arial" w:cs="Arial"/>
                <w:sz w:val="22"/>
              </w:rPr>
            </w:pPr>
          </w:p>
          <w:p w14:paraId="104D7DCD" w14:textId="77777777" w:rsidR="00A6554B" w:rsidRDefault="00A6554B" w:rsidP="00EE6FA2">
            <w:pPr>
              <w:rPr>
                <w:rFonts w:ascii="Arial" w:hAnsi="Arial" w:cs="Arial"/>
                <w:sz w:val="22"/>
              </w:rPr>
            </w:pPr>
          </w:p>
          <w:p w14:paraId="311E9E45" w14:textId="77777777" w:rsidR="00A6554B" w:rsidRDefault="00A6554B" w:rsidP="00EE6FA2">
            <w:pPr>
              <w:rPr>
                <w:rFonts w:ascii="Arial" w:hAnsi="Arial" w:cs="Arial"/>
                <w:sz w:val="22"/>
              </w:rPr>
            </w:pPr>
          </w:p>
          <w:p w14:paraId="454DCDDE" w14:textId="07DFD5ED" w:rsidR="00A6554B" w:rsidRPr="008F3025" w:rsidRDefault="00A6554B"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FB0904">
        <w:trPr>
          <w:cantSplit/>
        </w:trPr>
        <w:tc>
          <w:tcPr>
            <w:tcW w:w="4338" w:type="dxa"/>
            <w:gridSpan w:val="2"/>
            <w:tcBorders>
              <w:top w:val="nil"/>
              <w:left w:val="nil"/>
              <w:bottom w:val="nil"/>
              <w:right w:val="nil"/>
            </w:tcBorders>
          </w:tcPr>
          <w:p w14:paraId="1F7BE531" w14:textId="4989AA50" w:rsidR="00F93D08" w:rsidRPr="00F93D08" w:rsidRDefault="00EA4751" w:rsidP="00F93D08">
            <w:pPr>
              <w:jc w:val="center"/>
              <w:rPr>
                <w:rFonts w:ascii="Arial" w:hAnsi="Arial" w:cs="Arial"/>
                <w:sz w:val="22"/>
                <w:szCs w:val="22"/>
              </w:rPr>
            </w:pPr>
            <w:proofErr w:type="spellStart"/>
            <w:r>
              <w:rPr>
                <w:rFonts w:ascii="Arial" w:hAnsi="Arial" w:cs="Arial"/>
                <w:sz w:val="22"/>
                <w:szCs w:val="22"/>
              </w:rPr>
              <w:t>Whitesoft</w:t>
            </w:r>
            <w:proofErr w:type="spellEnd"/>
            <w:r>
              <w:rPr>
                <w:rFonts w:ascii="Arial" w:hAnsi="Arial" w:cs="Arial"/>
                <w:sz w:val="22"/>
                <w:szCs w:val="22"/>
              </w:rPr>
              <w:t xml:space="preserve"> s.r.o.</w:t>
            </w: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76D350C" w14:textId="77777777"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14:paraId="12FFA8F3" w14:textId="77777777" w:rsidTr="00FB0904">
        <w:trPr>
          <w:cantSplit/>
        </w:trPr>
        <w:tc>
          <w:tcPr>
            <w:tcW w:w="4338" w:type="dxa"/>
            <w:gridSpan w:val="2"/>
            <w:tcBorders>
              <w:top w:val="nil"/>
              <w:left w:val="nil"/>
              <w:bottom w:val="nil"/>
              <w:right w:val="nil"/>
            </w:tcBorders>
          </w:tcPr>
          <w:p w14:paraId="0FD2B446" w14:textId="5F067005" w:rsidR="00216B13" w:rsidRPr="00E932BB" w:rsidRDefault="00D57315" w:rsidP="00EE6FA2">
            <w:pPr>
              <w:jc w:val="center"/>
              <w:rPr>
                <w:rFonts w:ascii="Arial" w:hAnsi="Arial" w:cs="Arial"/>
                <w:bCs/>
                <w:sz w:val="22"/>
              </w:rPr>
            </w:pPr>
            <w:proofErr w:type="spellStart"/>
            <w:r>
              <w:rPr>
                <w:rFonts w:ascii="Arial" w:hAnsi="Arial" w:cs="Arial"/>
                <w:bCs/>
                <w:sz w:val="22"/>
              </w:rPr>
              <w:t>Xxxxxxxxx</w:t>
            </w:r>
            <w:proofErr w:type="spellEnd"/>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29D6080D" w14:textId="75C4737D" w:rsidR="00216B13" w:rsidRPr="008F3025" w:rsidRDefault="00D57315" w:rsidP="008D65AD">
            <w:pPr>
              <w:jc w:val="center"/>
              <w:rPr>
                <w:rFonts w:ascii="Arial" w:hAnsi="Arial" w:cs="Arial"/>
                <w:sz w:val="22"/>
              </w:rPr>
            </w:pPr>
            <w:proofErr w:type="spellStart"/>
            <w:r>
              <w:rPr>
                <w:rFonts w:ascii="Arial" w:hAnsi="Arial" w:cs="Arial"/>
                <w:sz w:val="22"/>
              </w:rPr>
              <w:t>Xxxxxxxxxxxxx</w:t>
            </w:r>
            <w:proofErr w:type="spellEnd"/>
          </w:p>
        </w:tc>
      </w:tr>
      <w:tr w:rsidR="00216B13" w:rsidRPr="008F3025" w14:paraId="5B6001CE" w14:textId="77777777" w:rsidTr="00FB0904">
        <w:trPr>
          <w:cantSplit/>
        </w:trPr>
        <w:tc>
          <w:tcPr>
            <w:tcW w:w="4338" w:type="dxa"/>
            <w:gridSpan w:val="2"/>
            <w:tcBorders>
              <w:top w:val="nil"/>
              <w:left w:val="nil"/>
              <w:bottom w:val="nil"/>
              <w:right w:val="nil"/>
            </w:tcBorders>
          </w:tcPr>
          <w:p w14:paraId="75013E07" w14:textId="36ECE613" w:rsidR="00A6554B" w:rsidRPr="008F3025" w:rsidRDefault="00D57315" w:rsidP="00EE6FA2">
            <w:pPr>
              <w:jc w:val="center"/>
              <w:rPr>
                <w:rFonts w:ascii="Arial" w:hAnsi="Arial" w:cs="Arial"/>
                <w:sz w:val="22"/>
              </w:rPr>
            </w:pPr>
            <w:proofErr w:type="spellStart"/>
            <w:r>
              <w:rPr>
                <w:rFonts w:ascii="Arial" w:hAnsi="Arial" w:cs="Arial"/>
                <w:sz w:val="22"/>
              </w:rPr>
              <w:t>xxxxxxxxxxxxx</w:t>
            </w:r>
            <w:proofErr w:type="spellEnd"/>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3DBA1DAD" w14:textId="31D7C87D" w:rsidR="00216B13" w:rsidRDefault="00D57315" w:rsidP="00EE6FA2">
            <w:pPr>
              <w:jc w:val="center"/>
              <w:rPr>
                <w:rFonts w:ascii="Arial" w:hAnsi="Arial" w:cs="Arial"/>
                <w:sz w:val="22"/>
              </w:rPr>
            </w:pPr>
            <w:proofErr w:type="spellStart"/>
            <w:r>
              <w:rPr>
                <w:rFonts w:ascii="Arial" w:hAnsi="Arial" w:cs="Arial"/>
                <w:sz w:val="22"/>
              </w:rPr>
              <w:t>xxxxxxxxxxxxxxx</w:t>
            </w:r>
            <w:proofErr w:type="spellEnd"/>
          </w:p>
          <w:p w14:paraId="0DB7B323" w14:textId="5958C63E" w:rsidR="00F93D08" w:rsidRPr="008F3025" w:rsidRDefault="00F93D08" w:rsidP="00EE6FA2">
            <w:pPr>
              <w:jc w:val="center"/>
              <w:rPr>
                <w:rFonts w:ascii="Arial" w:hAnsi="Arial" w:cs="Arial"/>
                <w:sz w:val="22"/>
              </w:rPr>
            </w:pPr>
          </w:p>
        </w:tc>
      </w:tr>
    </w:tbl>
    <w:p w14:paraId="0D322F9B" w14:textId="57884EEE" w:rsidR="00CA2E13" w:rsidRDefault="00CA2E13" w:rsidP="00427924">
      <w:pPr>
        <w:pStyle w:val="Nadpis9"/>
        <w:pageBreakBefore w:val="0"/>
        <w:numPr>
          <w:ilvl w:val="0"/>
          <w:numId w:val="0"/>
        </w:numPr>
        <w:overflowPunct/>
        <w:autoSpaceDE/>
        <w:autoSpaceDN/>
        <w:adjustRightInd/>
        <w:spacing w:before="0" w:after="0"/>
        <w:jc w:val="left"/>
        <w:textAlignment w:val="auto"/>
      </w:pPr>
    </w:p>
    <w:p w14:paraId="2348F161" w14:textId="77777777" w:rsidR="00CA2E13" w:rsidRDefault="00CA2E13">
      <w:pPr>
        <w:rPr>
          <w:rFonts w:ascii="Arial" w:hAnsi="Arial"/>
          <w:b/>
          <w:sz w:val="22"/>
        </w:rPr>
      </w:pPr>
      <w:r>
        <w:br w:type="page"/>
      </w:r>
    </w:p>
    <w:p w14:paraId="1BC45F4A" w14:textId="4E8B9214" w:rsidR="00FB0904" w:rsidRDefault="00CA2E13" w:rsidP="00427924">
      <w:pPr>
        <w:pStyle w:val="Nadpis9"/>
        <w:pageBreakBefore w:val="0"/>
        <w:numPr>
          <w:ilvl w:val="0"/>
          <w:numId w:val="0"/>
        </w:numPr>
        <w:overflowPunct/>
        <w:autoSpaceDE/>
        <w:autoSpaceDN/>
        <w:adjustRightInd/>
        <w:spacing w:before="0" w:after="0"/>
        <w:jc w:val="left"/>
        <w:textAlignment w:val="auto"/>
      </w:pPr>
      <w:r>
        <w:t>Příloha č.1</w:t>
      </w:r>
      <w:r w:rsidR="00D76AAA">
        <w:t xml:space="preserve"> – Technická specifikac</w:t>
      </w:r>
      <w:r w:rsidR="00C2151A">
        <w:t>e</w:t>
      </w:r>
    </w:p>
    <w:p w14:paraId="5B6FD59E" w14:textId="3D6F1DDB" w:rsidR="00C2151A" w:rsidRDefault="00C2151A" w:rsidP="00C2151A"/>
    <w:p w14:paraId="6AD927CF" w14:textId="27D91475" w:rsidR="00F821C8" w:rsidRDefault="00F821C8" w:rsidP="00C2151A"/>
    <w:tbl>
      <w:tblPr>
        <w:tblStyle w:val="Mkatabulky"/>
        <w:tblW w:w="0" w:type="auto"/>
        <w:tblLook w:val="04A0" w:firstRow="1" w:lastRow="0" w:firstColumn="1" w:lastColumn="0" w:noHBand="0" w:noVBand="1"/>
      </w:tblPr>
      <w:tblGrid>
        <w:gridCol w:w="1107"/>
        <w:gridCol w:w="2638"/>
        <w:gridCol w:w="1106"/>
        <w:gridCol w:w="1106"/>
        <w:gridCol w:w="771"/>
        <w:gridCol w:w="775"/>
        <w:gridCol w:w="1105"/>
        <w:gridCol w:w="1217"/>
      </w:tblGrid>
      <w:tr w:rsidR="00F821C8" w:rsidRPr="00C246FF" w14:paraId="60D073C4" w14:textId="77777777" w:rsidTr="001F0270">
        <w:tc>
          <w:tcPr>
            <w:tcW w:w="1106" w:type="dxa"/>
          </w:tcPr>
          <w:p w14:paraId="6B5E0F44" w14:textId="77777777" w:rsidR="00F821C8" w:rsidRPr="00A14DB1" w:rsidRDefault="00F821C8" w:rsidP="00B956C2">
            <w:pPr>
              <w:rPr>
                <w:rFonts w:ascii="Arial" w:hAnsi="Arial" w:cs="Arial"/>
                <w:sz w:val="20"/>
                <w:szCs w:val="20"/>
              </w:rPr>
            </w:pPr>
            <w:bookmarkStart w:id="1" w:name="_Hlk102569840"/>
            <w:r w:rsidRPr="00A14DB1">
              <w:rPr>
                <w:rFonts w:ascii="Arial" w:hAnsi="Arial" w:cs="Arial"/>
                <w:sz w:val="20"/>
                <w:szCs w:val="20"/>
              </w:rPr>
              <w:t xml:space="preserve">Part </w:t>
            </w:r>
            <w:proofErr w:type="spellStart"/>
            <w:r w:rsidRPr="00A14DB1">
              <w:rPr>
                <w:rFonts w:ascii="Arial" w:hAnsi="Arial" w:cs="Arial"/>
                <w:sz w:val="20"/>
                <w:szCs w:val="20"/>
              </w:rPr>
              <w:t>Number</w:t>
            </w:r>
            <w:proofErr w:type="spellEnd"/>
          </w:p>
        </w:tc>
        <w:tc>
          <w:tcPr>
            <w:tcW w:w="2664" w:type="dxa"/>
          </w:tcPr>
          <w:p w14:paraId="127C9DC4" w14:textId="77777777" w:rsidR="00F821C8" w:rsidRPr="00A14DB1" w:rsidRDefault="00F821C8" w:rsidP="00B956C2">
            <w:pPr>
              <w:rPr>
                <w:rFonts w:ascii="Arial" w:hAnsi="Arial" w:cs="Arial"/>
                <w:sz w:val="20"/>
                <w:szCs w:val="20"/>
              </w:rPr>
            </w:pPr>
            <w:r w:rsidRPr="00A14DB1">
              <w:rPr>
                <w:rFonts w:ascii="Arial" w:hAnsi="Arial" w:cs="Arial"/>
                <w:sz w:val="20"/>
                <w:szCs w:val="20"/>
              </w:rPr>
              <w:t>Název produktu</w:t>
            </w:r>
          </w:p>
        </w:tc>
        <w:tc>
          <w:tcPr>
            <w:tcW w:w="1106" w:type="dxa"/>
          </w:tcPr>
          <w:p w14:paraId="51BD17A2" w14:textId="77777777" w:rsidR="00F821C8" w:rsidRPr="00A14DB1" w:rsidRDefault="00F821C8" w:rsidP="00B956C2">
            <w:pPr>
              <w:rPr>
                <w:rFonts w:ascii="Arial" w:hAnsi="Arial" w:cs="Arial"/>
                <w:sz w:val="20"/>
                <w:szCs w:val="20"/>
              </w:rPr>
            </w:pPr>
            <w:r w:rsidRPr="00A14DB1">
              <w:rPr>
                <w:rFonts w:ascii="Arial" w:hAnsi="Arial" w:cs="Arial"/>
                <w:sz w:val="20"/>
                <w:szCs w:val="20"/>
              </w:rPr>
              <w:t>Počátek podpory</w:t>
            </w:r>
          </w:p>
        </w:tc>
        <w:tc>
          <w:tcPr>
            <w:tcW w:w="1106" w:type="dxa"/>
          </w:tcPr>
          <w:p w14:paraId="5E407ADD" w14:textId="77777777" w:rsidR="00F821C8" w:rsidRPr="00A14DB1" w:rsidRDefault="00F821C8" w:rsidP="00B956C2">
            <w:pPr>
              <w:rPr>
                <w:rFonts w:ascii="Arial" w:hAnsi="Arial" w:cs="Arial"/>
                <w:sz w:val="20"/>
                <w:szCs w:val="20"/>
              </w:rPr>
            </w:pPr>
            <w:r w:rsidRPr="00A14DB1">
              <w:rPr>
                <w:rFonts w:ascii="Arial" w:hAnsi="Arial" w:cs="Arial"/>
                <w:sz w:val="20"/>
                <w:szCs w:val="20"/>
              </w:rPr>
              <w:t>Ukončení podpory</w:t>
            </w:r>
          </w:p>
        </w:tc>
        <w:tc>
          <w:tcPr>
            <w:tcW w:w="772" w:type="dxa"/>
          </w:tcPr>
          <w:p w14:paraId="6AB66865" w14:textId="77777777" w:rsidR="00F821C8" w:rsidRPr="00A14DB1" w:rsidRDefault="00F821C8" w:rsidP="00B956C2">
            <w:pPr>
              <w:rPr>
                <w:rFonts w:ascii="Arial" w:hAnsi="Arial" w:cs="Arial"/>
                <w:sz w:val="20"/>
                <w:szCs w:val="20"/>
              </w:rPr>
            </w:pPr>
            <w:r w:rsidRPr="00A14DB1">
              <w:rPr>
                <w:rFonts w:ascii="Arial" w:hAnsi="Arial" w:cs="Arial"/>
                <w:sz w:val="20"/>
                <w:szCs w:val="20"/>
              </w:rPr>
              <w:t>Počet ks</w:t>
            </w:r>
          </w:p>
        </w:tc>
        <w:tc>
          <w:tcPr>
            <w:tcW w:w="777" w:type="dxa"/>
          </w:tcPr>
          <w:p w14:paraId="72CFCB0C" w14:textId="77777777" w:rsidR="00F821C8" w:rsidRPr="00A14DB1" w:rsidRDefault="00F821C8" w:rsidP="00B956C2">
            <w:pPr>
              <w:rPr>
                <w:rFonts w:ascii="Arial" w:hAnsi="Arial" w:cs="Arial"/>
                <w:sz w:val="20"/>
                <w:szCs w:val="20"/>
              </w:rPr>
            </w:pPr>
            <w:r w:rsidRPr="00A14DB1">
              <w:rPr>
                <w:rFonts w:ascii="Arial" w:hAnsi="Arial" w:cs="Arial"/>
                <w:sz w:val="20"/>
                <w:szCs w:val="20"/>
              </w:rPr>
              <w:t>Cena bez DPH za ks</w:t>
            </w:r>
          </w:p>
        </w:tc>
        <w:tc>
          <w:tcPr>
            <w:tcW w:w="1111" w:type="dxa"/>
          </w:tcPr>
          <w:p w14:paraId="28AD7BD4" w14:textId="77777777" w:rsidR="00F821C8" w:rsidRPr="00A14DB1" w:rsidRDefault="00F821C8" w:rsidP="00B956C2">
            <w:pPr>
              <w:rPr>
                <w:rFonts w:ascii="Arial" w:hAnsi="Arial" w:cs="Arial"/>
                <w:sz w:val="20"/>
                <w:szCs w:val="20"/>
              </w:rPr>
            </w:pPr>
            <w:r w:rsidRPr="00A14DB1">
              <w:rPr>
                <w:rFonts w:ascii="Arial" w:hAnsi="Arial" w:cs="Arial"/>
                <w:sz w:val="20"/>
                <w:szCs w:val="20"/>
              </w:rPr>
              <w:t>Cena celkem bez DPH</w:t>
            </w:r>
          </w:p>
        </w:tc>
        <w:tc>
          <w:tcPr>
            <w:tcW w:w="992" w:type="dxa"/>
          </w:tcPr>
          <w:p w14:paraId="22744038" w14:textId="77777777" w:rsidR="00F821C8" w:rsidRPr="00A14DB1" w:rsidRDefault="00F821C8" w:rsidP="00B956C2">
            <w:pPr>
              <w:rPr>
                <w:rFonts w:ascii="Arial" w:hAnsi="Arial" w:cs="Arial"/>
                <w:sz w:val="20"/>
                <w:szCs w:val="20"/>
              </w:rPr>
            </w:pPr>
            <w:r w:rsidRPr="00A14DB1">
              <w:rPr>
                <w:rFonts w:ascii="Arial" w:hAnsi="Arial" w:cs="Arial"/>
                <w:sz w:val="20"/>
                <w:szCs w:val="20"/>
              </w:rPr>
              <w:t>Cena celkem včetně DPH</w:t>
            </w:r>
          </w:p>
        </w:tc>
      </w:tr>
      <w:tr w:rsidR="00F821C8" w:rsidRPr="00C246FF" w14:paraId="03718059" w14:textId="77777777" w:rsidTr="001F0270">
        <w:tc>
          <w:tcPr>
            <w:tcW w:w="1106" w:type="dxa"/>
          </w:tcPr>
          <w:p w14:paraId="37F614B9" w14:textId="77777777" w:rsidR="00F821C8" w:rsidRPr="00A14DB1" w:rsidRDefault="00F821C8" w:rsidP="00B956C2">
            <w:pPr>
              <w:rPr>
                <w:rFonts w:ascii="Arial" w:hAnsi="Arial" w:cs="Arial"/>
                <w:sz w:val="20"/>
                <w:szCs w:val="20"/>
              </w:rPr>
            </w:pPr>
            <w:r w:rsidRPr="00A14DB1">
              <w:rPr>
                <w:rFonts w:ascii="Arial" w:hAnsi="Arial" w:cs="Arial"/>
                <w:sz w:val="20"/>
                <w:szCs w:val="20"/>
              </w:rPr>
              <w:t>E0NXRLL</w:t>
            </w:r>
          </w:p>
        </w:tc>
        <w:tc>
          <w:tcPr>
            <w:tcW w:w="2664" w:type="dxa"/>
          </w:tcPr>
          <w:p w14:paraId="7685D3F9" w14:textId="77777777" w:rsidR="00F821C8" w:rsidRPr="00A14DB1" w:rsidRDefault="00F821C8" w:rsidP="00B956C2">
            <w:pPr>
              <w:rPr>
                <w:rFonts w:ascii="Arial" w:hAnsi="Arial" w:cs="Arial"/>
                <w:sz w:val="20"/>
                <w:szCs w:val="20"/>
              </w:rPr>
            </w:pPr>
            <w:r w:rsidRPr="00A14DB1">
              <w:rPr>
                <w:rFonts w:ascii="Arial" w:hAnsi="Arial" w:cs="Arial"/>
                <w:sz w:val="20"/>
                <w:szCs w:val="20"/>
              </w:rPr>
              <w:t xml:space="preserve">HCL Domino </w:t>
            </w:r>
            <w:proofErr w:type="spellStart"/>
            <w:r w:rsidRPr="00A14DB1">
              <w:rPr>
                <w:rFonts w:ascii="Arial" w:hAnsi="Arial" w:cs="Arial"/>
                <w:sz w:val="20"/>
                <w:szCs w:val="20"/>
              </w:rPr>
              <w:t>Complete</w:t>
            </w:r>
            <w:proofErr w:type="spellEnd"/>
            <w:r w:rsidRPr="00A14DB1">
              <w:rPr>
                <w:rFonts w:ascii="Arial" w:hAnsi="Arial" w:cs="Arial"/>
                <w:sz w:val="20"/>
                <w:szCs w:val="20"/>
              </w:rPr>
              <w:t xml:space="preserve"> </w:t>
            </w:r>
            <w:proofErr w:type="spellStart"/>
            <w:r w:rsidRPr="00A14DB1">
              <w:rPr>
                <w:rFonts w:ascii="Arial" w:hAnsi="Arial" w:cs="Arial"/>
                <w:sz w:val="20"/>
                <w:szCs w:val="20"/>
              </w:rPr>
              <w:t>Collaboration</w:t>
            </w:r>
            <w:proofErr w:type="spellEnd"/>
            <w:r w:rsidRPr="00A14DB1">
              <w:rPr>
                <w:rFonts w:ascii="Arial" w:hAnsi="Arial" w:cs="Arial"/>
                <w:sz w:val="20"/>
                <w:szCs w:val="20"/>
              </w:rPr>
              <w:t xml:space="preserve">, 12 </w:t>
            </w:r>
            <w:proofErr w:type="spellStart"/>
            <w:r w:rsidRPr="00A14DB1">
              <w:rPr>
                <w:rFonts w:ascii="Arial" w:hAnsi="Arial" w:cs="Arial"/>
                <w:sz w:val="20"/>
                <w:szCs w:val="20"/>
              </w:rPr>
              <w:t>Month</w:t>
            </w:r>
            <w:proofErr w:type="spellEnd"/>
            <w:r w:rsidRPr="00A14DB1">
              <w:rPr>
                <w:rFonts w:ascii="Arial" w:hAnsi="Arial" w:cs="Arial"/>
                <w:sz w:val="20"/>
                <w:szCs w:val="20"/>
              </w:rPr>
              <w:t xml:space="preserve"> S&amp;S </w:t>
            </w:r>
            <w:proofErr w:type="spellStart"/>
            <w:proofErr w:type="gramStart"/>
            <w:r w:rsidRPr="00A14DB1">
              <w:rPr>
                <w:rFonts w:ascii="Arial" w:hAnsi="Arial" w:cs="Arial"/>
                <w:sz w:val="20"/>
                <w:szCs w:val="20"/>
              </w:rPr>
              <w:t>Renewal</w:t>
            </w:r>
            <w:proofErr w:type="spellEnd"/>
            <w:r w:rsidRPr="00A14DB1">
              <w:rPr>
                <w:rFonts w:ascii="Arial" w:hAnsi="Arial" w:cs="Arial"/>
                <w:sz w:val="20"/>
                <w:szCs w:val="20"/>
              </w:rPr>
              <w:t xml:space="preserve"> ,</w:t>
            </w:r>
            <w:proofErr w:type="spellStart"/>
            <w:r w:rsidRPr="00A14DB1">
              <w:rPr>
                <w:rFonts w:ascii="Arial" w:hAnsi="Arial" w:cs="Arial"/>
                <w:sz w:val="20"/>
                <w:szCs w:val="20"/>
              </w:rPr>
              <w:t>Authorized</w:t>
            </w:r>
            <w:proofErr w:type="spellEnd"/>
            <w:proofErr w:type="gramEnd"/>
            <w:r w:rsidRPr="00A14DB1">
              <w:rPr>
                <w:rFonts w:ascii="Arial" w:hAnsi="Arial" w:cs="Arial"/>
                <w:sz w:val="20"/>
                <w:szCs w:val="20"/>
              </w:rPr>
              <w:t xml:space="preserve"> User</w:t>
            </w:r>
          </w:p>
        </w:tc>
        <w:tc>
          <w:tcPr>
            <w:tcW w:w="1106" w:type="dxa"/>
          </w:tcPr>
          <w:p w14:paraId="0721DE56" w14:textId="77777777" w:rsidR="00F821C8" w:rsidRPr="00A14DB1" w:rsidRDefault="00F821C8" w:rsidP="00B956C2">
            <w:pPr>
              <w:rPr>
                <w:rFonts w:ascii="Arial" w:hAnsi="Arial" w:cs="Arial"/>
                <w:sz w:val="20"/>
                <w:szCs w:val="20"/>
              </w:rPr>
            </w:pPr>
            <w:r w:rsidRPr="00A14DB1">
              <w:rPr>
                <w:rFonts w:ascii="Arial" w:hAnsi="Arial" w:cs="Arial"/>
                <w:sz w:val="20"/>
                <w:szCs w:val="20"/>
              </w:rPr>
              <w:t>30.9.2021</w:t>
            </w:r>
          </w:p>
        </w:tc>
        <w:tc>
          <w:tcPr>
            <w:tcW w:w="1106" w:type="dxa"/>
          </w:tcPr>
          <w:p w14:paraId="395B4BDB" w14:textId="77777777" w:rsidR="00F821C8" w:rsidRPr="00A14DB1" w:rsidRDefault="00F821C8" w:rsidP="00B956C2">
            <w:pPr>
              <w:rPr>
                <w:rFonts w:ascii="Arial" w:hAnsi="Arial" w:cs="Arial"/>
                <w:sz w:val="20"/>
                <w:szCs w:val="20"/>
              </w:rPr>
            </w:pPr>
            <w:r w:rsidRPr="00A14DB1">
              <w:rPr>
                <w:rFonts w:ascii="Arial" w:hAnsi="Arial" w:cs="Arial"/>
                <w:sz w:val="20"/>
                <w:szCs w:val="20"/>
              </w:rPr>
              <w:t>29.9.2022</w:t>
            </w:r>
          </w:p>
        </w:tc>
        <w:tc>
          <w:tcPr>
            <w:tcW w:w="772" w:type="dxa"/>
          </w:tcPr>
          <w:p w14:paraId="7E79D663" w14:textId="77777777" w:rsidR="00F821C8" w:rsidRPr="00A14DB1" w:rsidRDefault="00F821C8" w:rsidP="00B956C2">
            <w:pPr>
              <w:rPr>
                <w:rFonts w:ascii="Arial" w:hAnsi="Arial" w:cs="Arial"/>
                <w:sz w:val="20"/>
                <w:szCs w:val="20"/>
              </w:rPr>
            </w:pPr>
            <w:r w:rsidRPr="00A14DB1">
              <w:rPr>
                <w:rFonts w:ascii="Arial" w:hAnsi="Arial" w:cs="Arial"/>
                <w:sz w:val="20"/>
                <w:szCs w:val="20"/>
              </w:rPr>
              <w:t>430</w:t>
            </w:r>
          </w:p>
        </w:tc>
        <w:tc>
          <w:tcPr>
            <w:tcW w:w="777" w:type="dxa"/>
          </w:tcPr>
          <w:p w14:paraId="23229F42" w14:textId="7BCA39A1" w:rsidR="00F821C8" w:rsidRPr="00A14DB1" w:rsidRDefault="00874D50" w:rsidP="00B956C2">
            <w:pPr>
              <w:rPr>
                <w:rFonts w:ascii="Arial" w:hAnsi="Arial" w:cs="Arial"/>
                <w:sz w:val="20"/>
                <w:szCs w:val="20"/>
              </w:rPr>
            </w:pPr>
            <w:r>
              <w:rPr>
                <w:rFonts w:ascii="Arial" w:hAnsi="Arial" w:cs="Arial"/>
                <w:sz w:val="20"/>
                <w:szCs w:val="20"/>
              </w:rPr>
              <w:t>925</w:t>
            </w:r>
          </w:p>
        </w:tc>
        <w:tc>
          <w:tcPr>
            <w:tcW w:w="1111" w:type="dxa"/>
          </w:tcPr>
          <w:p w14:paraId="0244743B" w14:textId="7C60E27F" w:rsidR="00F821C8" w:rsidRPr="00A14DB1" w:rsidRDefault="00874D50" w:rsidP="00B956C2">
            <w:pPr>
              <w:rPr>
                <w:rFonts w:ascii="Arial" w:hAnsi="Arial" w:cs="Arial"/>
                <w:sz w:val="20"/>
                <w:szCs w:val="20"/>
              </w:rPr>
            </w:pPr>
            <w:r>
              <w:rPr>
                <w:rFonts w:ascii="Arial" w:hAnsi="Arial" w:cs="Arial"/>
                <w:sz w:val="20"/>
                <w:szCs w:val="20"/>
              </w:rPr>
              <w:t>397</w:t>
            </w:r>
            <w:r w:rsidR="001F0270">
              <w:rPr>
                <w:rFonts w:ascii="Arial" w:hAnsi="Arial" w:cs="Arial"/>
                <w:sz w:val="20"/>
                <w:szCs w:val="20"/>
              </w:rPr>
              <w:t xml:space="preserve"> 750</w:t>
            </w:r>
          </w:p>
        </w:tc>
        <w:tc>
          <w:tcPr>
            <w:tcW w:w="992" w:type="dxa"/>
          </w:tcPr>
          <w:p w14:paraId="172BB954" w14:textId="48D08211" w:rsidR="00F821C8" w:rsidRPr="00A14DB1" w:rsidRDefault="001F0270" w:rsidP="00B956C2">
            <w:pPr>
              <w:rPr>
                <w:rFonts w:ascii="Arial" w:hAnsi="Arial" w:cs="Arial"/>
                <w:sz w:val="20"/>
                <w:szCs w:val="20"/>
              </w:rPr>
            </w:pPr>
            <w:r>
              <w:rPr>
                <w:rFonts w:ascii="Arial" w:hAnsi="Arial" w:cs="Arial"/>
                <w:sz w:val="20"/>
                <w:szCs w:val="20"/>
              </w:rPr>
              <w:t>481 277,50</w:t>
            </w:r>
          </w:p>
        </w:tc>
      </w:tr>
      <w:bookmarkEnd w:id="1"/>
    </w:tbl>
    <w:p w14:paraId="4DF2817A" w14:textId="77777777" w:rsidR="00F821C8" w:rsidRDefault="00F821C8" w:rsidP="00C2151A"/>
    <w:p w14:paraId="604AA918" w14:textId="77777777" w:rsidR="00F821C8" w:rsidRDefault="00F821C8" w:rsidP="00C2151A"/>
    <w:p w14:paraId="565FB1CD" w14:textId="3034D86B" w:rsidR="00C2151A" w:rsidRDefault="00C2151A" w:rsidP="00D76AAA"/>
    <w:p w14:paraId="765F5DA1" w14:textId="4397E4BF" w:rsidR="00C2151A" w:rsidRDefault="00C2151A" w:rsidP="00D76AAA"/>
    <w:p w14:paraId="718D48EE" w14:textId="77777777" w:rsidR="00C2151A" w:rsidRPr="008F3025" w:rsidRDefault="00C2151A" w:rsidP="00C2151A">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C2151A" w:rsidRPr="008F3025" w14:paraId="55085A60" w14:textId="77777777" w:rsidTr="009857D3">
        <w:trPr>
          <w:cantSplit/>
        </w:trPr>
        <w:tc>
          <w:tcPr>
            <w:tcW w:w="1985" w:type="dxa"/>
            <w:tcBorders>
              <w:top w:val="nil"/>
              <w:left w:val="nil"/>
              <w:bottom w:val="nil"/>
              <w:right w:val="nil"/>
            </w:tcBorders>
          </w:tcPr>
          <w:p w14:paraId="5433D090" w14:textId="4909E296" w:rsidR="00C2151A" w:rsidRPr="008F3025" w:rsidRDefault="00C2151A" w:rsidP="009857D3">
            <w:pPr>
              <w:ind w:right="-864"/>
              <w:rPr>
                <w:rFonts w:ascii="Arial" w:hAnsi="Arial" w:cs="Arial"/>
                <w:sz w:val="22"/>
              </w:rPr>
            </w:pPr>
            <w:r>
              <w:rPr>
                <w:rFonts w:ascii="Arial" w:hAnsi="Arial" w:cs="Arial"/>
                <w:sz w:val="22"/>
              </w:rPr>
              <w:t>V</w:t>
            </w:r>
            <w:r w:rsidR="00F821C8">
              <w:rPr>
                <w:rFonts w:ascii="Arial" w:hAnsi="Arial" w:cs="Arial"/>
                <w:sz w:val="22"/>
              </w:rPr>
              <w:t> </w:t>
            </w:r>
            <w:r w:rsidR="0048174D">
              <w:rPr>
                <w:rFonts w:ascii="Arial" w:hAnsi="Arial" w:cs="Arial"/>
                <w:sz w:val="22"/>
              </w:rPr>
              <w:t>Liberci</w:t>
            </w:r>
            <w:r w:rsidR="00F821C8">
              <w:rPr>
                <w:rFonts w:ascii="Arial" w:hAnsi="Arial" w:cs="Arial"/>
                <w:sz w:val="22"/>
              </w:rPr>
              <w:t xml:space="preserve">  </w:t>
            </w:r>
            <w:r>
              <w:rPr>
                <w:rFonts w:ascii="Arial" w:hAnsi="Arial" w:cs="Arial"/>
                <w:sz w:val="22"/>
              </w:rPr>
              <w:t>dne</w:t>
            </w:r>
          </w:p>
        </w:tc>
        <w:tc>
          <w:tcPr>
            <w:tcW w:w="2354" w:type="dxa"/>
            <w:tcBorders>
              <w:top w:val="nil"/>
              <w:left w:val="nil"/>
              <w:bottom w:val="dotted" w:sz="4" w:space="0" w:color="auto"/>
              <w:right w:val="nil"/>
            </w:tcBorders>
          </w:tcPr>
          <w:p w14:paraId="62D51920" w14:textId="77777777" w:rsidR="00C2151A" w:rsidRPr="008F3025" w:rsidRDefault="00C2151A" w:rsidP="009857D3">
            <w:pPr>
              <w:rPr>
                <w:rFonts w:ascii="Arial" w:hAnsi="Arial" w:cs="Arial"/>
                <w:sz w:val="22"/>
              </w:rPr>
            </w:pPr>
          </w:p>
        </w:tc>
        <w:tc>
          <w:tcPr>
            <w:tcW w:w="1206" w:type="dxa"/>
            <w:vMerge w:val="restart"/>
            <w:tcBorders>
              <w:top w:val="nil"/>
              <w:left w:val="nil"/>
              <w:bottom w:val="nil"/>
              <w:right w:val="nil"/>
            </w:tcBorders>
          </w:tcPr>
          <w:p w14:paraId="2431C149" w14:textId="77777777" w:rsidR="00C2151A" w:rsidRPr="008F3025" w:rsidRDefault="00C2151A" w:rsidP="009857D3">
            <w:pPr>
              <w:rPr>
                <w:rFonts w:ascii="Arial" w:hAnsi="Arial" w:cs="Arial"/>
                <w:sz w:val="22"/>
              </w:rPr>
            </w:pPr>
          </w:p>
        </w:tc>
        <w:tc>
          <w:tcPr>
            <w:tcW w:w="2020" w:type="dxa"/>
            <w:tcBorders>
              <w:top w:val="nil"/>
              <w:left w:val="nil"/>
              <w:bottom w:val="nil"/>
              <w:right w:val="nil"/>
            </w:tcBorders>
          </w:tcPr>
          <w:p w14:paraId="23D0CD23" w14:textId="77777777" w:rsidR="00C2151A" w:rsidRPr="008F3025" w:rsidRDefault="00C2151A" w:rsidP="009857D3">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1C5A735C" w14:textId="77777777" w:rsidR="00C2151A" w:rsidRPr="008F3025" w:rsidRDefault="00C2151A" w:rsidP="009857D3">
            <w:pPr>
              <w:rPr>
                <w:rFonts w:ascii="Arial" w:hAnsi="Arial" w:cs="Arial"/>
                <w:sz w:val="22"/>
              </w:rPr>
            </w:pPr>
          </w:p>
        </w:tc>
      </w:tr>
      <w:tr w:rsidR="00C2151A" w:rsidRPr="008F3025" w14:paraId="23A1AA2C" w14:textId="77777777" w:rsidTr="00A6554B">
        <w:trPr>
          <w:cantSplit/>
          <w:trHeight w:val="501"/>
        </w:trPr>
        <w:tc>
          <w:tcPr>
            <w:tcW w:w="4339" w:type="dxa"/>
            <w:gridSpan w:val="2"/>
            <w:tcBorders>
              <w:top w:val="nil"/>
              <w:left w:val="nil"/>
              <w:bottom w:val="nil"/>
              <w:right w:val="nil"/>
            </w:tcBorders>
          </w:tcPr>
          <w:p w14:paraId="3C7FF96E" w14:textId="77777777" w:rsidR="00C2151A" w:rsidRPr="008F3025" w:rsidRDefault="00C2151A" w:rsidP="009857D3">
            <w:pPr>
              <w:rPr>
                <w:rFonts w:ascii="Arial" w:hAnsi="Arial" w:cs="Arial"/>
                <w:sz w:val="22"/>
              </w:rPr>
            </w:pPr>
          </w:p>
        </w:tc>
        <w:tc>
          <w:tcPr>
            <w:tcW w:w="1206" w:type="dxa"/>
            <w:vMerge/>
            <w:tcBorders>
              <w:top w:val="nil"/>
              <w:left w:val="nil"/>
              <w:bottom w:val="nil"/>
              <w:right w:val="nil"/>
            </w:tcBorders>
          </w:tcPr>
          <w:p w14:paraId="1490C1A9" w14:textId="77777777" w:rsidR="00C2151A" w:rsidRPr="008F3025" w:rsidRDefault="00C2151A" w:rsidP="009857D3">
            <w:pPr>
              <w:rPr>
                <w:rFonts w:ascii="Arial" w:hAnsi="Arial" w:cs="Arial"/>
                <w:sz w:val="22"/>
              </w:rPr>
            </w:pPr>
          </w:p>
        </w:tc>
        <w:tc>
          <w:tcPr>
            <w:tcW w:w="4320" w:type="dxa"/>
            <w:gridSpan w:val="2"/>
            <w:tcBorders>
              <w:top w:val="nil"/>
              <w:left w:val="nil"/>
              <w:bottom w:val="nil"/>
              <w:right w:val="nil"/>
            </w:tcBorders>
          </w:tcPr>
          <w:p w14:paraId="10623BED" w14:textId="77777777" w:rsidR="00C2151A" w:rsidRPr="008F3025" w:rsidRDefault="00C2151A" w:rsidP="009857D3">
            <w:pPr>
              <w:rPr>
                <w:rFonts w:ascii="Arial" w:hAnsi="Arial" w:cs="Arial"/>
                <w:sz w:val="22"/>
              </w:rPr>
            </w:pPr>
          </w:p>
        </w:tc>
      </w:tr>
      <w:tr w:rsidR="00A6554B" w:rsidRPr="008F3025" w14:paraId="67C217DE" w14:textId="77777777" w:rsidTr="00A6554B">
        <w:trPr>
          <w:cantSplit/>
          <w:trHeight w:val="501"/>
        </w:trPr>
        <w:tc>
          <w:tcPr>
            <w:tcW w:w="4339" w:type="dxa"/>
            <w:gridSpan w:val="2"/>
            <w:tcBorders>
              <w:top w:val="nil"/>
              <w:left w:val="nil"/>
              <w:bottom w:val="nil"/>
              <w:right w:val="nil"/>
            </w:tcBorders>
          </w:tcPr>
          <w:p w14:paraId="1ED57DA6" w14:textId="77777777" w:rsidR="00A6554B" w:rsidRPr="008F3025" w:rsidRDefault="00A6554B" w:rsidP="009857D3">
            <w:pPr>
              <w:rPr>
                <w:rFonts w:ascii="Arial" w:hAnsi="Arial" w:cs="Arial"/>
                <w:sz w:val="22"/>
              </w:rPr>
            </w:pPr>
          </w:p>
        </w:tc>
        <w:tc>
          <w:tcPr>
            <w:tcW w:w="1206" w:type="dxa"/>
            <w:vMerge/>
            <w:tcBorders>
              <w:top w:val="nil"/>
              <w:left w:val="nil"/>
              <w:bottom w:val="nil"/>
              <w:right w:val="nil"/>
            </w:tcBorders>
          </w:tcPr>
          <w:p w14:paraId="7F41FCDA" w14:textId="77777777" w:rsidR="00A6554B" w:rsidRPr="008F3025" w:rsidRDefault="00A6554B" w:rsidP="009857D3">
            <w:pPr>
              <w:rPr>
                <w:rFonts w:ascii="Arial" w:hAnsi="Arial" w:cs="Arial"/>
                <w:sz w:val="22"/>
              </w:rPr>
            </w:pPr>
          </w:p>
        </w:tc>
        <w:tc>
          <w:tcPr>
            <w:tcW w:w="4320" w:type="dxa"/>
            <w:gridSpan w:val="2"/>
            <w:tcBorders>
              <w:top w:val="nil"/>
              <w:left w:val="nil"/>
              <w:bottom w:val="nil"/>
              <w:right w:val="nil"/>
            </w:tcBorders>
          </w:tcPr>
          <w:p w14:paraId="218E3633" w14:textId="77777777" w:rsidR="00A6554B" w:rsidRPr="008F3025" w:rsidRDefault="00A6554B" w:rsidP="009857D3">
            <w:pPr>
              <w:rPr>
                <w:rFonts w:ascii="Arial" w:hAnsi="Arial" w:cs="Arial"/>
                <w:sz w:val="22"/>
              </w:rPr>
            </w:pPr>
          </w:p>
        </w:tc>
      </w:tr>
      <w:tr w:rsidR="00A6554B" w:rsidRPr="008F3025" w14:paraId="51EEB032" w14:textId="77777777" w:rsidTr="00A6554B">
        <w:trPr>
          <w:cantSplit/>
          <w:trHeight w:val="645"/>
        </w:trPr>
        <w:tc>
          <w:tcPr>
            <w:tcW w:w="4339" w:type="dxa"/>
            <w:gridSpan w:val="2"/>
            <w:tcBorders>
              <w:top w:val="nil"/>
              <w:left w:val="nil"/>
              <w:bottom w:val="dotted" w:sz="4" w:space="0" w:color="auto"/>
              <w:right w:val="nil"/>
            </w:tcBorders>
          </w:tcPr>
          <w:p w14:paraId="06EA0B1F" w14:textId="55F9CA0A" w:rsidR="00A6554B" w:rsidRDefault="00A6554B" w:rsidP="00064C2F">
            <w:pPr>
              <w:rPr>
                <w:rFonts w:ascii="Arial" w:hAnsi="Arial" w:cs="Arial"/>
                <w:sz w:val="22"/>
              </w:rPr>
            </w:pPr>
          </w:p>
          <w:p w14:paraId="6AC8C2D0" w14:textId="77777777" w:rsidR="00A6554B" w:rsidRDefault="00A6554B" w:rsidP="00064C2F">
            <w:pPr>
              <w:rPr>
                <w:rFonts w:ascii="Arial" w:hAnsi="Arial" w:cs="Arial"/>
                <w:sz w:val="22"/>
              </w:rPr>
            </w:pPr>
          </w:p>
          <w:p w14:paraId="5BB94980" w14:textId="77777777" w:rsidR="00A6554B" w:rsidRDefault="00A6554B" w:rsidP="00064C2F">
            <w:pPr>
              <w:rPr>
                <w:rFonts w:ascii="Arial" w:hAnsi="Arial" w:cs="Arial"/>
                <w:sz w:val="22"/>
              </w:rPr>
            </w:pPr>
          </w:p>
          <w:p w14:paraId="6E4597E7" w14:textId="77777777" w:rsidR="00A6554B" w:rsidRDefault="00A6554B" w:rsidP="00064C2F">
            <w:pPr>
              <w:rPr>
                <w:rFonts w:ascii="Arial" w:hAnsi="Arial" w:cs="Arial"/>
                <w:sz w:val="22"/>
              </w:rPr>
            </w:pPr>
          </w:p>
          <w:p w14:paraId="7EE1620A" w14:textId="77777777" w:rsidR="00A6554B" w:rsidRPr="008F3025" w:rsidRDefault="00A6554B" w:rsidP="00064C2F">
            <w:pPr>
              <w:rPr>
                <w:rFonts w:ascii="Arial" w:hAnsi="Arial" w:cs="Arial"/>
                <w:sz w:val="22"/>
              </w:rPr>
            </w:pPr>
          </w:p>
        </w:tc>
        <w:tc>
          <w:tcPr>
            <w:tcW w:w="1206" w:type="dxa"/>
            <w:vMerge/>
            <w:tcBorders>
              <w:top w:val="nil"/>
              <w:left w:val="nil"/>
              <w:bottom w:val="nil"/>
              <w:right w:val="nil"/>
            </w:tcBorders>
          </w:tcPr>
          <w:p w14:paraId="277B13D8" w14:textId="77777777" w:rsidR="00A6554B" w:rsidRPr="008F3025" w:rsidRDefault="00A6554B" w:rsidP="00064C2F">
            <w:pPr>
              <w:rPr>
                <w:rFonts w:ascii="Arial" w:hAnsi="Arial" w:cs="Arial"/>
                <w:sz w:val="22"/>
              </w:rPr>
            </w:pPr>
          </w:p>
        </w:tc>
        <w:tc>
          <w:tcPr>
            <w:tcW w:w="4320" w:type="dxa"/>
            <w:gridSpan w:val="2"/>
            <w:tcBorders>
              <w:top w:val="nil"/>
              <w:left w:val="nil"/>
              <w:bottom w:val="dotted" w:sz="4" w:space="0" w:color="auto"/>
              <w:right w:val="nil"/>
            </w:tcBorders>
          </w:tcPr>
          <w:p w14:paraId="37B502D6" w14:textId="77777777" w:rsidR="00A6554B" w:rsidRPr="008F3025" w:rsidRDefault="00A6554B" w:rsidP="00064C2F">
            <w:pPr>
              <w:rPr>
                <w:rFonts w:ascii="Arial" w:hAnsi="Arial" w:cs="Arial"/>
                <w:sz w:val="22"/>
              </w:rPr>
            </w:pPr>
          </w:p>
          <w:p w14:paraId="363A9C84" w14:textId="77777777" w:rsidR="00A6554B" w:rsidRPr="008F3025" w:rsidRDefault="00A6554B" w:rsidP="00064C2F">
            <w:pPr>
              <w:rPr>
                <w:rFonts w:ascii="Arial" w:hAnsi="Arial" w:cs="Arial"/>
                <w:sz w:val="22"/>
              </w:rPr>
            </w:pPr>
          </w:p>
          <w:p w14:paraId="01934674" w14:textId="77777777" w:rsidR="00A6554B" w:rsidRPr="008F3025" w:rsidRDefault="00A6554B" w:rsidP="00064C2F">
            <w:pPr>
              <w:rPr>
                <w:rFonts w:ascii="Arial" w:hAnsi="Arial" w:cs="Arial"/>
                <w:sz w:val="22"/>
              </w:rPr>
            </w:pPr>
          </w:p>
          <w:p w14:paraId="0A028318" w14:textId="77777777" w:rsidR="00A6554B" w:rsidRPr="008F3025" w:rsidRDefault="00A6554B" w:rsidP="00064C2F">
            <w:pPr>
              <w:rPr>
                <w:rFonts w:ascii="Arial" w:hAnsi="Arial" w:cs="Arial"/>
                <w:sz w:val="22"/>
              </w:rPr>
            </w:pPr>
          </w:p>
          <w:p w14:paraId="1D6BF6FB" w14:textId="77777777" w:rsidR="00A6554B" w:rsidRPr="008F3025" w:rsidRDefault="00A6554B" w:rsidP="00064C2F">
            <w:pPr>
              <w:rPr>
                <w:rFonts w:ascii="Arial" w:hAnsi="Arial" w:cs="Arial"/>
                <w:sz w:val="22"/>
              </w:rPr>
            </w:pPr>
          </w:p>
        </w:tc>
      </w:tr>
      <w:tr w:rsidR="00A6554B" w:rsidRPr="008F3025" w14:paraId="4D1B59AE" w14:textId="77777777" w:rsidTr="00A6554B">
        <w:trPr>
          <w:cantSplit/>
        </w:trPr>
        <w:tc>
          <w:tcPr>
            <w:tcW w:w="4339" w:type="dxa"/>
            <w:gridSpan w:val="2"/>
            <w:tcBorders>
              <w:top w:val="nil"/>
              <w:left w:val="nil"/>
              <w:bottom w:val="nil"/>
              <w:right w:val="nil"/>
            </w:tcBorders>
          </w:tcPr>
          <w:p w14:paraId="4CEA486A" w14:textId="032DD33E" w:rsidR="00A6554B" w:rsidRPr="00F93D08" w:rsidRDefault="00A6554B" w:rsidP="00064C2F">
            <w:pPr>
              <w:jc w:val="center"/>
              <w:rPr>
                <w:rFonts w:ascii="Arial" w:hAnsi="Arial" w:cs="Arial"/>
                <w:sz w:val="22"/>
                <w:szCs w:val="22"/>
              </w:rPr>
            </w:pPr>
          </w:p>
        </w:tc>
        <w:tc>
          <w:tcPr>
            <w:tcW w:w="1206" w:type="dxa"/>
            <w:vMerge/>
            <w:tcBorders>
              <w:top w:val="nil"/>
              <w:left w:val="nil"/>
              <w:bottom w:val="nil"/>
              <w:right w:val="nil"/>
            </w:tcBorders>
          </w:tcPr>
          <w:p w14:paraId="52E8EF5C" w14:textId="77777777" w:rsidR="00A6554B" w:rsidRPr="008F3025" w:rsidRDefault="00A6554B" w:rsidP="00064C2F">
            <w:pPr>
              <w:rPr>
                <w:rFonts w:ascii="Arial" w:hAnsi="Arial" w:cs="Arial"/>
                <w:sz w:val="22"/>
              </w:rPr>
            </w:pPr>
          </w:p>
        </w:tc>
        <w:tc>
          <w:tcPr>
            <w:tcW w:w="4320" w:type="dxa"/>
            <w:gridSpan w:val="2"/>
            <w:tcBorders>
              <w:top w:val="nil"/>
              <w:left w:val="nil"/>
              <w:bottom w:val="nil"/>
              <w:right w:val="nil"/>
            </w:tcBorders>
          </w:tcPr>
          <w:p w14:paraId="4D3388FE" w14:textId="77777777" w:rsidR="00A6554B" w:rsidRPr="008F3025" w:rsidRDefault="00A6554B" w:rsidP="00064C2F">
            <w:pPr>
              <w:jc w:val="center"/>
              <w:rPr>
                <w:rFonts w:ascii="Arial" w:hAnsi="Arial" w:cs="Arial"/>
                <w:sz w:val="22"/>
              </w:rPr>
            </w:pPr>
            <w:r w:rsidRPr="008F3025">
              <w:rPr>
                <w:rFonts w:ascii="Arial" w:hAnsi="Arial" w:cs="Arial"/>
                <w:sz w:val="22"/>
              </w:rPr>
              <w:t>Povodí Ohře, státní podnik</w:t>
            </w:r>
          </w:p>
        </w:tc>
      </w:tr>
      <w:tr w:rsidR="00EA4751" w:rsidRPr="008F3025" w14:paraId="3940FBA5" w14:textId="77777777" w:rsidTr="00A6554B">
        <w:trPr>
          <w:cantSplit/>
        </w:trPr>
        <w:tc>
          <w:tcPr>
            <w:tcW w:w="4339" w:type="dxa"/>
            <w:gridSpan w:val="2"/>
            <w:tcBorders>
              <w:top w:val="nil"/>
              <w:left w:val="nil"/>
              <w:bottom w:val="nil"/>
              <w:right w:val="nil"/>
            </w:tcBorders>
          </w:tcPr>
          <w:p w14:paraId="2D4C4726" w14:textId="40FA2391" w:rsidR="00EA4751" w:rsidRPr="00E932BB" w:rsidRDefault="00EA4751" w:rsidP="00EA4751">
            <w:pPr>
              <w:jc w:val="center"/>
              <w:rPr>
                <w:rFonts w:ascii="Arial" w:hAnsi="Arial" w:cs="Arial"/>
                <w:bCs/>
                <w:sz w:val="22"/>
              </w:rPr>
            </w:pPr>
            <w:proofErr w:type="spellStart"/>
            <w:r>
              <w:rPr>
                <w:rFonts w:ascii="Arial" w:hAnsi="Arial" w:cs="Arial"/>
                <w:sz w:val="22"/>
                <w:szCs w:val="22"/>
              </w:rPr>
              <w:t>Whitesoft</w:t>
            </w:r>
            <w:proofErr w:type="spellEnd"/>
            <w:r>
              <w:rPr>
                <w:rFonts w:ascii="Arial" w:hAnsi="Arial" w:cs="Arial"/>
                <w:sz w:val="22"/>
                <w:szCs w:val="22"/>
              </w:rPr>
              <w:t xml:space="preserve"> s.r.o.</w:t>
            </w:r>
          </w:p>
        </w:tc>
        <w:tc>
          <w:tcPr>
            <w:tcW w:w="1206" w:type="dxa"/>
            <w:vMerge/>
            <w:tcBorders>
              <w:top w:val="nil"/>
              <w:left w:val="nil"/>
              <w:bottom w:val="nil"/>
              <w:right w:val="nil"/>
            </w:tcBorders>
          </w:tcPr>
          <w:p w14:paraId="62523599" w14:textId="77777777" w:rsidR="00EA4751" w:rsidRPr="008F3025" w:rsidRDefault="00EA4751" w:rsidP="00EA4751">
            <w:pPr>
              <w:rPr>
                <w:rFonts w:ascii="Arial" w:hAnsi="Arial" w:cs="Arial"/>
                <w:sz w:val="22"/>
              </w:rPr>
            </w:pPr>
          </w:p>
        </w:tc>
        <w:tc>
          <w:tcPr>
            <w:tcW w:w="4320" w:type="dxa"/>
            <w:gridSpan w:val="2"/>
            <w:tcBorders>
              <w:top w:val="nil"/>
              <w:left w:val="nil"/>
              <w:bottom w:val="nil"/>
              <w:right w:val="nil"/>
            </w:tcBorders>
          </w:tcPr>
          <w:p w14:paraId="06DF22A6" w14:textId="76EECAC3" w:rsidR="00EA4751" w:rsidRPr="008F3025" w:rsidRDefault="00D57315" w:rsidP="00EA4751">
            <w:pPr>
              <w:jc w:val="center"/>
              <w:rPr>
                <w:rFonts w:ascii="Arial" w:hAnsi="Arial" w:cs="Arial"/>
                <w:sz w:val="22"/>
              </w:rPr>
            </w:pPr>
            <w:proofErr w:type="spellStart"/>
            <w:r>
              <w:rPr>
                <w:rFonts w:ascii="Arial" w:hAnsi="Arial" w:cs="Arial"/>
                <w:sz w:val="22"/>
              </w:rPr>
              <w:t>xxxxxxxxxxxxxxxxx</w:t>
            </w:r>
            <w:proofErr w:type="spellEnd"/>
          </w:p>
        </w:tc>
      </w:tr>
      <w:tr w:rsidR="00EA4751" w:rsidRPr="008F3025" w14:paraId="080F6595" w14:textId="77777777" w:rsidTr="00A6554B">
        <w:trPr>
          <w:cantSplit/>
        </w:trPr>
        <w:tc>
          <w:tcPr>
            <w:tcW w:w="4339" w:type="dxa"/>
            <w:gridSpan w:val="2"/>
            <w:tcBorders>
              <w:top w:val="nil"/>
              <w:left w:val="nil"/>
              <w:bottom w:val="nil"/>
              <w:right w:val="nil"/>
            </w:tcBorders>
          </w:tcPr>
          <w:p w14:paraId="5A303758" w14:textId="53EE78C3" w:rsidR="00EA4751" w:rsidRPr="008F3025" w:rsidRDefault="00D57315" w:rsidP="00EA4751">
            <w:pPr>
              <w:jc w:val="center"/>
              <w:rPr>
                <w:rFonts w:ascii="Arial" w:hAnsi="Arial" w:cs="Arial"/>
                <w:sz w:val="22"/>
              </w:rPr>
            </w:pPr>
            <w:proofErr w:type="spellStart"/>
            <w:r>
              <w:rPr>
                <w:rFonts w:ascii="Arial" w:hAnsi="Arial" w:cs="Arial"/>
                <w:bCs/>
                <w:sz w:val="22"/>
              </w:rPr>
              <w:t>xxxxxxxxxxxxx</w:t>
            </w:r>
            <w:proofErr w:type="spellEnd"/>
            <w:r w:rsidR="00EA4751">
              <w:rPr>
                <w:rFonts w:ascii="Arial" w:hAnsi="Arial" w:cs="Arial"/>
                <w:bCs/>
                <w:sz w:val="22"/>
              </w:rPr>
              <w:br/>
            </w:r>
            <w:proofErr w:type="spellStart"/>
            <w:r>
              <w:rPr>
                <w:rFonts w:ascii="Arial" w:hAnsi="Arial" w:cs="Arial"/>
                <w:bCs/>
                <w:sz w:val="22"/>
              </w:rPr>
              <w:t>xxxxxxxxxxxxxx</w:t>
            </w:r>
            <w:proofErr w:type="spellEnd"/>
          </w:p>
        </w:tc>
        <w:tc>
          <w:tcPr>
            <w:tcW w:w="1206" w:type="dxa"/>
            <w:vMerge/>
            <w:tcBorders>
              <w:top w:val="nil"/>
              <w:left w:val="nil"/>
              <w:bottom w:val="nil"/>
              <w:right w:val="nil"/>
            </w:tcBorders>
          </w:tcPr>
          <w:p w14:paraId="06C8087C" w14:textId="77777777" w:rsidR="00EA4751" w:rsidRPr="008F3025" w:rsidRDefault="00EA4751" w:rsidP="00EA4751">
            <w:pPr>
              <w:rPr>
                <w:rFonts w:ascii="Arial" w:hAnsi="Arial" w:cs="Arial"/>
                <w:sz w:val="22"/>
              </w:rPr>
            </w:pPr>
          </w:p>
        </w:tc>
        <w:tc>
          <w:tcPr>
            <w:tcW w:w="4320" w:type="dxa"/>
            <w:gridSpan w:val="2"/>
            <w:tcBorders>
              <w:top w:val="nil"/>
              <w:left w:val="nil"/>
              <w:bottom w:val="nil"/>
              <w:right w:val="nil"/>
            </w:tcBorders>
          </w:tcPr>
          <w:p w14:paraId="42FA2489" w14:textId="39A0D4CA" w:rsidR="00EA4751" w:rsidRDefault="00D57315" w:rsidP="00EA4751">
            <w:pPr>
              <w:jc w:val="center"/>
              <w:rPr>
                <w:rFonts w:ascii="Arial" w:hAnsi="Arial" w:cs="Arial"/>
                <w:sz w:val="22"/>
              </w:rPr>
            </w:pPr>
            <w:r>
              <w:rPr>
                <w:rFonts w:ascii="Arial" w:hAnsi="Arial" w:cs="Arial"/>
                <w:sz w:val="22"/>
              </w:rPr>
              <w:t>xxxxxxxxxxxxxxxxxx</w:t>
            </w:r>
            <w:bookmarkStart w:id="2" w:name="_GoBack"/>
            <w:bookmarkEnd w:id="2"/>
          </w:p>
          <w:p w14:paraId="11586B0C" w14:textId="77777777" w:rsidR="00EA4751" w:rsidRPr="008F3025" w:rsidRDefault="00EA4751" w:rsidP="00EA4751">
            <w:pPr>
              <w:jc w:val="center"/>
              <w:rPr>
                <w:rFonts w:ascii="Arial" w:hAnsi="Arial" w:cs="Arial"/>
                <w:sz w:val="22"/>
              </w:rPr>
            </w:pPr>
          </w:p>
        </w:tc>
      </w:tr>
    </w:tbl>
    <w:p w14:paraId="352F4596" w14:textId="0E548C9F" w:rsidR="00C2151A" w:rsidRPr="00C2151A" w:rsidRDefault="00C2151A" w:rsidP="00D76AAA">
      <w:pPr>
        <w:rPr>
          <w:rFonts w:ascii="Arial" w:hAnsi="Arial"/>
          <w:b/>
          <w:sz w:val="22"/>
        </w:rPr>
      </w:pPr>
    </w:p>
    <w:sectPr w:rsidR="00C2151A" w:rsidRPr="00C2151A" w:rsidSect="000E418E">
      <w:headerReference w:type="default" r:id="rId11"/>
      <w:footerReference w:type="even" r:id="rId12"/>
      <w:footerReference w:type="default" r:id="rId13"/>
      <w:headerReference w:type="first" r:id="rId14"/>
      <w:footerReference w:type="first" r:id="rId15"/>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BC2C" w14:textId="77777777" w:rsidR="00AF27D2" w:rsidRDefault="00AF27D2">
      <w:r>
        <w:separator/>
      </w:r>
    </w:p>
  </w:endnote>
  <w:endnote w:type="continuationSeparator" w:id="0">
    <w:p w14:paraId="679EE55E" w14:textId="77777777" w:rsidR="00AF27D2" w:rsidRDefault="00AF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20C0" w14:textId="77777777" w:rsidR="00AF27D2" w:rsidRDefault="00AF27D2">
      <w:r>
        <w:separator/>
      </w:r>
    </w:p>
  </w:footnote>
  <w:footnote w:type="continuationSeparator" w:id="0">
    <w:p w14:paraId="25F925F0" w14:textId="77777777" w:rsidR="00AF27D2" w:rsidRDefault="00AF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8"/>
  </w:num>
  <w:num w:numId="6">
    <w:abstractNumId w:val="13"/>
  </w:num>
  <w:num w:numId="7">
    <w:abstractNumId w:val="1"/>
  </w:num>
  <w:num w:numId="8">
    <w:abstractNumId w:val="9"/>
  </w:num>
  <w:num w:numId="9">
    <w:abstractNumId w:val="17"/>
  </w:num>
  <w:num w:numId="10">
    <w:abstractNumId w:val="19"/>
  </w:num>
  <w:num w:numId="11">
    <w:abstractNumId w:val="2"/>
  </w:num>
  <w:num w:numId="12">
    <w:abstractNumId w:val="3"/>
  </w:num>
  <w:num w:numId="13">
    <w:abstractNumId w:val="8"/>
  </w:num>
  <w:num w:numId="14">
    <w:abstractNumId w:val="5"/>
  </w:num>
  <w:num w:numId="15">
    <w:abstractNumId w:val="11"/>
  </w:num>
  <w:num w:numId="16">
    <w:abstractNumId w:val="25"/>
  </w:num>
  <w:num w:numId="17">
    <w:abstractNumId w:val="21"/>
  </w:num>
  <w:num w:numId="18">
    <w:abstractNumId w:val="14"/>
  </w:num>
  <w:num w:numId="19">
    <w:abstractNumId w:val="4"/>
  </w:num>
  <w:num w:numId="20">
    <w:abstractNumId w:val="4"/>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659B"/>
    <w:rsid w:val="00026DD9"/>
    <w:rsid w:val="00030DDD"/>
    <w:rsid w:val="00032C07"/>
    <w:rsid w:val="000343BB"/>
    <w:rsid w:val="000343D5"/>
    <w:rsid w:val="00041849"/>
    <w:rsid w:val="00045E19"/>
    <w:rsid w:val="0005307D"/>
    <w:rsid w:val="000551B9"/>
    <w:rsid w:val="00057AA9"/>
    <w:rsid w:val="00057FC2"/>
    <w:rsid w:val="00060441"/>
    <w:rsid w:val="000608B9"/>
    <w:rsid w:val="00064E6C"/>
    <w:rsid w:val="00066F05"/>
    <w:rsid w:val="00071E2F"/>
    <w:rsid w:val="00077046"/>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100"/>
    <w:rsid w:val="00100292"/>
    <w:rsid w:val="00105A58"/>
    <w:rsid w:val="0010779E"/>
    <w:rsid w:val="0011328D"/>
    <w:rsid w:val="001244F4"/>
    <w:rsid w:val="0013076B"/>
    <w:rsid w:val="00141F26"/>
    <w:rsid w:val="001430C5"/>
    <w:rsid w:val="00150BB2"/>
    <w:rsid w:val="00152D3A"/>
    <w:rsid w:val="00156013"/>
    <w:rsid w:val="001651D2"/>
    <w:rsid w:val="00166276"/>
    <w:rsid w:val="0016763E"/>
    <w:rsid w:val="0017713F"/>
    <w:rsid w:val="0018224D"/>
    <w:rsid w:val="00185689"/>
    <w:rsid w:val="00185778"/>
    <w:rsid w:val="00186544"/>
    <w:rsid w:val="00192A4E"/>
    <w:rsid w:val="00194A0A"/>
    <w:rsid w:val="00194BD7"/>
    <w:rsid w:val="00195812"/>
    <w:rsid w:val="00196093"/>
    <w:rsid w:val="001A286E"/>
    <w:rsid w:val="001A3FE4"/>
    <w:rsid w:val="001A4630"/>
    <w:rsid w:val="001B0058"/>
    <w:rsid w:val="001B1FD8"/>
    <w:rsid w:val="001C3166"/>
    <w:rsid w:val="001C79CF"/>
    <w:rsid w:val="001D6383"/>
    <w:rsid w:val="001E1627"/>
    <w:rsid w:val="001E3915"/>
    <w:rsid w:val="001E4D86"/>
    <w:rsid w:val="001E7FCB"/>
    <w:rsid w:val="001F0270"/>
    <w:rsid w:val="001F69A7"/>
    <w:rsid w:val="001F6B00"/>
    <w:rsid w:val="001F7F49"/>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85386"/>
    <w:rsid w:val="00286F56"/>
    <w:rsid w:val="00290CB2"/>
    <w:rsid w:val="002926E2"/>
    <w:rsid w:val="002937AC"/>
    <w:rsid w:val="0029694C"/>
    <w:rsid w:val="002B248D"/>
    <w:rsid w:val="002B5524"/>
    <w:rsid w:val="002B6189"/>
    <w:rsid w:val="002B719D"/>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572B8"/>
    <w:rsid w:val="00360B49"/>
    <w:rsid w:val="0036642D"/>
    <w:rsid w:val="00376954"/>
    <w:rsid w:val="00377F1E"/>
    <w:rsid w:val="0038356D"/>
    <w:rsid w:val="00387180"/>
    <w:rsid w:val="003921FF"/>
    <w:rsid w:val="00394100"/>
    <w:rsid w:val="003A0084"/>
    <w:rsid w:val="003A41A1"/>
    <w:rsid w:val="003A44A3"/>
    <w:rsid w:val="003A76D4"/>
    <w:rsid w:val="003B26D5"/>
    <w:rsid w:val="003B7470"/>
    <w:rsid w:val="003D24DA"/>
    <w:rsid w:val="003D679F"/>
    <w:rsid w:val="003F127C"/>
    <w:rsid w:val="003F6D9D"/>
    <w:rsid w:val="00411DE5"/>
    <w:rsid w:val="004121CE"/>
    <w:rsid w:val="00420F02"/>
    <w:rsid w:val="00427924"/>
    <w:rsid w:val="00432439"/>
    <w:rsid w:val="00432E20"/>
    <w:rsid w:val="0043714E"/>
    <w:rsid w:val="00441691"/>
    <w:rsid w:val="00445BD4"/>
    <w:rsid w:val="00447522"/>
    <w:rsid w:val="00453132"/>
    <w:rsid w:val="004536C9"/>
    <w:rsid w:val="004575D9"/>
    <w:rsid w:val="0045762B"/>
    <w:rsid w:val="00457CBB"/>
    <w:rsid w:val="00465556"/>
    <w:rsid w:val="00474794"/>
    <w:rsid w:val="00476BF8"/>
    <w:rsid w:val="00477B8C"/>
    <w:rsid w:val="0048174D"/>
    <w:rsid w:val="00481E94"/>
    <w:rsid w:val="0048663D"/>
    <w:rsid w:val="00486A58"/>
    <w:rsid w:val="00490610"/>
    <w:rsid w:val="004929A9"/>
    <w:rsid w:val="004A1A9C"/>
    <w:rsid w:val="004B3093"/>
    <w:rsid w:val="004B7337"/>
    <w:rsid w:val="004C02D8"/>
    <w:rsid w:val="004C74FD"/>
    <w:rsid w:val="004D2579"/>
    <w:rsid w:val="004D2BCF"/>
    <w:rsid w:val="004E1574"/>
    <w:rsid w:val="004E3784"/>
    <w:rsid w:val="004E644A"/>
    <w:rsid w:val="004E65E3"/>
    <w:rsid w:val="004F31A8"/>
    <w:rsid w:val="004F70EE"/>
    <w:rsid w:val="00501B85"/>
    <w:rsid w:val="00501F5A"/>
    <w:rsid w:val="005057FA"/>
    <w:rsid w:val="005066AA"/>
    <w:rsid w:val="005078E3"/>
    <w:rsid w:val="00512BCB"/>
    <w:rsid w:val="0051332E"/>
    <w:rsid w:val="00517192"/>
    <w:rsid w:val="00517B28"/>
    <w:rsid w:val="005243BB"/>
    <w:rsid w:val="00524DBB"/>
    <w:rsid w:val="00526B5D"/>
    <w:rsid w:val="00531208"/>
    <w:rsid w:val="00531C74"/>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204A"/>
    <w:rsid w:val="005B4065"/>
    <w:rsid w:val="005B4EFD"/>
    <w:rsid w:val="005C3D19"/>
    <w:rsid w:val="005C46FB"/>
    <w:rsid w:val="005C678A"/>
    <w:rsid w:val="005C6A41"/>
    <w:rsid w:val="005D0C7A"/>
    <w:rsid w:val="005D1A9A"/>
    <w:rsid w:val="005D6920"/>
    <w:rsid w:val="005E21DA"/>
    <w:rsid w:val="005F3878"/>
    <w:rsid w:val="005F4C76"/>
    <w:rsid w:val="005F6166"/>
    <w:rsid w:val="00603485"/>
    <w:rsid w:val="00606897"/>
    <w:rsid w:val="00620D0E"/>
    <w:rsid w:val="00624508"/>
    <w:rsid w:val="00625FF6"/>
    <w:rsid w:val="00630782"/>
    <w:rsid w:val="0063557D"/>
    <w:rsid w:val="0063628F"/>
    <w:rsid w:val="0063772A"/>
    <w:rsid w:val="00637ADA"/>
    <w:rsid w:val="00640EF8"/>
    <w:rsid w:val="00641EE5"/>
    <w:rsid w:val="00645DC7"/>
    <w:rsid w:val="0066020A"/>
    <w:rsid w:val="00672265"/>
    <w:rsid w:val="006750FB"/>
    <w:rsid w:val="00676859"/>
    <w:rsid w:val="006769BE"/>
    <w:rsid w:val="00676E2B"/>
    <w:rsid w:val="00680FD3"/>
    <w:rsid w:val="006955B9"/>
    <w:rsid w:val="00696075"/>
    <w:rsid w:val="006A4A03"/>
    <w:rsid w:val="006B0249"/>
    <w:rsid w:val="006B0B09"/>
    <w:rsid w:val="006B27E1"/>
    <w:rsid w:val="006B2869"/>
    <w:rsid w:val="006D0496"/>
    <w:rsid w:val="006D2D86"/>
    <w:rsid w:val="006D3824"/>
    <w:rsid w:val="006E7753"/>
    <w:rsid w:val="006E7A85"/>
    <w:rsid w:val="006F14E9"/>
    <w:rsid w:val="006F2A21"/>
    <w:rsid w:val="007045D7"/>
    <w:rsid w:val="0070500B"/>
    <w:rsid w:val="00707081"/>
    <w:rsid w:val="00710767"/>
    <w:rsid w:val="0071252B"/>
    <w:rsid w:val="00715AC7"/>
    <w:rsid w:val="00716707"/>
    <w:rsid w:val="00725E69"/>
    <w:rsid w:val="00731107"/>
    <w:rsid w:val="0073235F"/>
    <w:rsid w:val="0073467E"/>
    <w:rsid w:val="00735B3A"/>
    <w:rsid w:val="00737BF1"/>
    <w:rsid w:val="007431C7"/>
    <w:rsid w:val="00751D97"/>
    <w:rsid w:val="00761A46"/>
    <w:rsid w:val="007767C1"/>
    <w:rsid w:val="00776B34"/>
    <w:rsid w:val="0079045B"/>
    <w:rsid w:val="007921B5"/>
    <w:rsid w:val="00792585"/>
    <w:rsid w:val="0079688D"/>
    <w:rsid w:val="007A2C8A"/>
    <w:rsid w:val="007A53EE"/>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209E"/>
    <w:rsid w:val="0084300C"/>
    <w:rsid w:val="0085244A"/>
    <w:rsid w:val="00856C1A"/>
    <w:rsid w:val="00860D7A"/>
    <w:rsid w:val="00864FDE"/>
    <w:rsid w:val="008663A3"/>
    <w:rsid w:val="00872714"/>
    <w:rsid w:val="00874D50"/>
    <w:rsid w:val="00891132"/>
    <w:rsid w:val="0089639A"/>
    <w:rsid w:val="0089659B"/>
    <w:rsid w:val="008B366C"/>
    <w:rsid w:val="008C4278"/>
    <w:rsid w:val="008C624F"/>
    <w:rsid w:val="008C65E6"/>
    <w:rsid w:val="008C6CAF"/>
    <w:rsid w:val="008C73D2"/>
    <w:rsid w:val="008D01E2"/>
    <w:rsid w:val="008D1CBB"/>
    <w:rsid w:val="008D1E40"/>
    <w:rsid w:val="008D5ADC"/>
    <w:rsid w:val="008D65AD"/>
    <w:rsid w:val="008E454F"/>
    <w:rsid w:val="008E684F"/>
    <w:rsid w:val="008F0FAB"/>
    <w:rsid w:val="008F3025"/>
    <w:rsid w:val="008F503B"/>
    <w:rsid w:val="008F7919"/>
    <w:rsid w:val="009006AF"/>
    <w:rsid w:val="00906D15"/>
    <w:rsid w:val="00924B55"/>
    <w:rsid w:val="009279CA"/>
    <w:rsid w:val="00933584"/>
    <w:rsid w:val="009445B7"/>
    <w:rsid w:val="00953BBD"/>
    <w:rsid w:val="00960783"/>
    <w:rsid w:val="00965959"/>
    <w:rsid w:val="00966EF3"/>
    <w:rsid w:val="009704A4"/>
    <w:rsid w:val="009715B2"/>
    <w:rsid w:val="00982E3B"/>
    <w:rsid w:val="0098402E"/>
    <w:rsid w:val="00991523"/>
    <w:rsid w:val="00996481"/>
    <w:rsid w:val="009A1D52"/>
    <w:rsid w:val="009B1397"/>
    <w:rsid w:val="009B3696"/>
    <w:rsid w:val="009C17A6"/>
    <w:rsid w:val="009C727A"/>
    <w:rsid w:val="009C7F87"/>
    <w:rsid w:val="009D3939"/>
    <w:rsid w:val="009D5790"/>
    <w:rsid w:val="009E3338"/>
    <w:rsid w:val="009F2CAE"/>
    <w:rsid w:val="009F5470"/>
    <w:rsid w:val="009F7403"/>
    <w:rsid w:val="00A03F58"/>
    <w:rsid w:val="00A05528"/>
    <w:rsid w:val="00A07500"/>
    <w:rsid w:val="00A10FCA"/>
    <w:rsid w:val="00A14DB1"/>
    <w:rsid w:val="00A23A1F"/>
    <w:rsid w:val="00A33947"/>
    <w:rsid w:val="00A4532E"/>
    <w:rsid w:val="00A51749"/>
    <w:rsid w:val="00A54C25"/>
    <w:rsid w:val="00A6554B"/>
    <w:rsid w:val="00A753B2"/>
    <w:rsid w:val="00A80384"/>
    <w:rsid w:val="00A80A44"/>
    <w:rsid w:val="00A813E9"/>
    <w:rsid w:val="00A836A9"/>
    <w:rsid w:val="00A913B0"/>
    <w:rsid w:val="00A95D06"/>
    <w:rsid w:val="00AA3FB5"/>
    <w:rsid w:val="00AA548B"/>
    <w:rsid w:val="00AB1B02"/>
    <w:rsid w:val="00AB259B"/>
    <w:rsid w:val="00AC4428"/>
    <w:rsid w:val="00AC59EB"/>
    <w:rsid w:val="00AD204B"/>
    <w:rsid w:val="00AD54A4"/>
    <w:rsid w:val="00AD5843"/>
    <w:rsid w:val="00AE69D4"/>
    <w:rsid w:val="00AE70D1"/>
    <w:rsid w:val="00AF0E2F"/>
    <w:rsid w:val="00AF0E53"/>
    <w:rsid w:val="00AF27D2"/>
    <w:rsid w:val="00AF6E4B"/>
    <w:rsid w:val="00B020C9"/>
    <w:rsid w:val="00B04FC5"/>
    <w:rsid w:val="00B12373"/>
    <w:rsid w:val="00B13C81"/>
    <w:rsid w:val="00B24299"/>
    <w:rsid w:val="00B26235"/>
    <w:rsid w:val="00B33A4E"/>
    <w:rsid w:val="00B37489"/>
    <w:rsid w:val="00B3794C"/>
    <w:rsid w:val="00B406FF"/>
    <w:rsid w:val="00B40DCE"/>
    <w:rsid w:val="00B4721E"/>
    <w:rsid w:val="00B56E8C"/>
    <w:rsid w:val="00B62056"/>
    <w:rsid w:val="00B62A17"/>
    <w:rsid w:val="00B648B3"/>
    <w:rsid w:val="00B70053"/>
    <w:rsid w:val="00B70CB9"/>
    <w:rsid w:val="00B82978"/>
    <w:rsid w:val="00B87D72"/>
    <w:rsid w:val="00B913AF"/>
    <w:rsid w:val="00B91E24"/>
    <w:rsid w:val="00B93AA9"/>
    <w:rsid w:val="00B95516"/>
    <w:rsid w:val="00B95D9C"/>
    <w:rsid w:val="00BA5D5F"/>
    <w:rsid w:val="00BA7B93"/>
    <w:rsid w:val="00BB50A0"/>
    <w:rsid w:val="00BC46FF"/>
    <w:rsid w:val="00BD366A"/>
    <w:rsid w:val="00BD3EBA"/>
    <w:rsid w:val="00BD6F3B"/>
    <w:rsid w:val="00BD7F0D"/>
    <w:rsid w:val="00BF0EF3"/>
    <w:rsid w:val="00C00D91"/>
    <w:rsid w:val="00C03C75"/>
    <w:rsid w:val="00C102D0"/>
    <w:rsid w:val="00C11DA0"/>
    <w:rsid w:val="00C2088F"/>
    <w:rsid w:val="00C2151A"/>
    <w:rsid w:val="00C332B0"/>
    <w:rsid w:val="00C354B0"/>
    <w:rsid w:val="00C42913"/>
    <w:rsid w:val="00C50B68"/>
    <w:rsid w:val="00C545F9"/>
    <w:rsid w:val="00C55E39"/>
    <w:rsid w:val="00C63C01"/>
    <w:rsid w:val="00C67CD7"/>
    <w:rsid w:val="00C8076B"/>
    <w:rsid w:val="00C84E58"/>
    <w:rsid w:val="00C87410"/>
    <w:rsid w:val="00C915D6"/>
    <w:rsid w:val="00C92FF9"/>
    <w:rsid w:val="00C97AC0"/>
    <w:rsid w:val="00CA2E13"/>
    <w:rsid w:val="00CA2E45"/>
    <w:rsid w:val="00CB0526"/>
    <w:rsid w:val="00CB3F87"/>
    <w:rsid w:val="00CC4902"/>
    <w:rsid w:val="00CC5695"/>
    <w:rsid w:val="00CD37F4"/>
    <w:rsid w:val="00CD6AD2"/>
    <w:rsid w:val="00CE08F2"/>
    <w:rsid w:val="00CE1D84"/>
    <w:rsid w:val="00CE37FE"/>
    <w:rsid w:val="00CE5110"/>
    <w:rsid w:val="00CE5337"/>
    <w:rsid w:val="00CF275C"/>
    <w:rsid w:val="00CF2ABC"/>
    <w:rsid w:val="00CF3C30"/>
    <w:rsid w:val="00D03CB0"/>
    <w:rsid w:val="00D05309"/>
    <w:rsid w:val="00D167AA"/>
    <w:rsid w:val="00D172EE"/>
    <w:rsid w:val="00D21E67"/>
    <w:rsid w:val="00D244C4"/>
    <w:rsid w:val="00D25742"/>
    <w:rsid w:val="00D25888"/>
    <w:rsid w:val="00D26780"/>
    <w:rsid w:val="00D3342D"/>
    <w:rsid w:val="00D4217E"/>
    <w:rsid w:val="00D54B78"/>
    <w:rsid w:val="00D57315"/>
    <w:rsid w:val="00D6266B"/>
    <w:rsid w:val="00D6300D"/>
    <w:rsid w:val="00D64973"/>
    <w:rsid w:val="00D734ED"/>
    <w:rsid w:val="00D76AAA"/>
    <w:rsid w:val="00D87191"/>
    <w:rsid w:val="00D91FCC"/>
    <w:rsid w:val="00D9206E"/>
    <w:rsid w:val="00D92900"/>
    <w:rsid w:val="00D943AC"/>
    <w:rsid w:val="00D95598"/>
    <w:rsid w:val="00D958F7"/>
    <w:rsid w:val="00D95991"/>
    <w:rsid w:val="00D96FF9"/>
    <w:rsid w:val="00D97B32"/>
    <w:rsid w:val="00DA4274"/>
    <w:rsid w:val="00DA7B35"/>
    <w:rsid w:val="00DB3123"/>
    <w:rsid w:val="00DC424D"/>
    <w:rsid w:val="00DC6595"/>
    <w:rsid w:val="00DC6A02"/>
    <w:rsid w:val="00DD3314"/>
    <w:rsid w:val="00DD59DF"/>
    <w:rsid w:val="00DE075F"/>
    <w:rsid w:val="00DE4F76"/>
    <w:rsid w:val="00DF52BB"/>
    <w:rsid w:val="00DF5E29"/>
    <w:rsid w:val="00DF70DA"/>
    <w:rsid w:val="00E001DF"/>
    <w:rsid w:val="00E13680"/>
    <w:rsid w:val="00E15A0B"/>
    <w:rsid w:val="00E22515"/>
    <w:rsid w:val="00E24EB7"/>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76F0F"/>
    <w:rsid w:val="00E85DE6"/>
    <w:rsid w:val="00E91E5B"/>
    <w:rsid w:val="00E932BB"/>
    <w:rsid w:val="00E9522A"/>
    <w:rsid w:val="00E972A1"/>
    <w:rsid w:val="00EA0FB6"/>
    <w:rsid w:val="00EA2036"/>
    <w:rsid w:val="00EA4625"/>
    <w:rsid w:val="00EA4751"/>
    <w:rsid w:val="00EA619C"/>
    <w:rsid w:val="00EA6937"/>
    <w:rsid w:val="00EB10A5"/>
    <w:rsid w:val="00EB66C8"/>
    <w:rsid w:val="00EC23BA"/>
    <w:rsid w:val="00EC384E"/>
    <w:rsid w:val="00EC6530"/>
    <w:rsid w:val="00ED191B"/>
    <w:rsid w:val="00ED23D2"/>
    <w:rsid w:val="00ED2E5B"/>
    <w:rsid w:val="00ED3F6E"/>
    <w:rsid w:val="00EE2C8C"/>
    <w:rsid w:val="00EF14DC"/>
    <w:rsid w:val="00EF1518"/>
    <w:rsid w:val="00EF3AA9"/>
    <w:rsid w:val="00F039E5"/>
    <w:rsid w:val="00F07083"/>
    <w:rsid w:val="00F12975"/>
    <w:rsid w:val="00F1346C"/>
    <w:rsid w:val="00F1461E"/>
    <w:rsid w:val="00F14C49"/>
    <w:rsid w:val="00F3384D"/>
    <w:rsid w:val="00F33857"/>
    <w:rsid w:val="00F54572"/>
    <w:rsid w:val="00F64236"/>
    <w:rsid w:val="00F7789F"/>
    <w:rsid w:val="00F821C8"/>
    <w:rsid w:val="00F877F5"/>
    <w:rsid w:val="00F93D08"/>
    <w:rsid w:val="00FA08D0"/>
    <w:rsid w:val="00FA2A1C"/>
    <w:rsid w:val="00FA363C"/>
    <w:rsid w:val="00FA7DE4"/>
    <w:rsid w:val="00FB0904"/>
    <w:rsid w:val="00FB6685"/>
    <w:rsid w:val="00FC2DA2"/>
    <w:rsid w:val="00FC3CD8"/>
    <w:rsid w:val="00FD0739"/>
    <w:rsid w:val="00FD142F"/>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 w:type="paragraph" w:customStyle="1" w:styleId="Default">
    <w:name w:val="Default"/>
    <w:rsid w:val="0038356D"/>
    <w:pPr>
      <w:autoSpaceDE w:val="0"/>
      <w:autoSpaceDN w:val="0"/>
      <w:adjustRightInd w:val="0"/>
    </w:pPr>
    <w:rPr>
      <w:rFonts w:ascii="Calibri" w:hAnsi="Calibri" w:cs="Calibri"/>
      <w:color w:val="000000"/>
      <w:sz w:val="24"/>
      <w:szCs w:val="24"/>
    </w:rPr>
  </w:style>
  <w:style w:type="table" w:styleId="Mkatabulky">
    <w:name w:val="Table Grid"/>
    <w:basedOn w:val="Normlntabulka"/>
    <w:uiPriority w:val="39"/>
    <w:rsid w:val="00F82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353">
      <w:bodyDiv w:val="1"/>
      <w:marLeft w:val="0"/>
      <w:marRight w:val="0"/>
      <w:marTop w:val="0"/>
      <w:marBottom w:val="0"/>
      <w:divBdr>
        <w:top w:val="none" w:sz="0" w:space="0" w:color="auto"/>
        <w:left w:val="none" w:sz="0" w:space="0" w:color="auto"/>
        <w:bottom w:val="none" w:sz="0" w:space="0" w:color="auto"/>
        <w:right w:val="none" w:sz="0" w:space="0" w:color="auto"/>
      </w:divBdr>
    </w:div>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794328872">
      <w:bodyDiv w:val="1"/>
      <w:marLeft w:val="0"/>
      <w:marRight w:val="0"/>
      <w:marTop w:val="0"/>
      <w:marBottom w:val="0"/>
      <w:divBdr>
        <w:top w:val="none" w:sz="0" w:space="0" w:color="auto"/>
        <w:left w:val="none" w:sz="0" w:space="0" w:color="auto"/>
        <w:bottom w:val="none" w:sz="0" w:space="0" w:color="auto"/>
        <w:right w:val="none" w:sz="0" w:space="0" w:color="auto"/>
      </w:divBdr>
    </w:div>
    <w:div w:id="21048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9ECB-6766-450B-8062-4703130A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2211</Words>
  <Characters>13050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26</cp:revision>
  <cp:lastPrinted>2020-04-09T06:34:00Z</cp:lastPrinted>
  <dcterms:created xsi:type="dcterms:W3CDTF">2021-10-18T10:50:00Z</dcterms:created>
  <dcterms:modified xsi:type="dcterms:W3CDTF">2022-05-18T04:46:00Z</dcterms:modified>
  <cp:category>Výběrové řízení</cp:category>
</cp:coreProperties>
</file>