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960"/>
        <w:gridCol w:w="40"/>
        <w:gridCol w:w="40"/>
        <w:gridCol w:w="40"/>
        <w:gridCol w:w="40"/>
        <w:gridCol w:w="1680"/>
        <w:gridCol w:w="60"/>
        <w:gridCol w:w="40"/>
        <w:gridCol w:w="100"/>
        <w:gridCol w:w="40"/>
        <w:gridCol w:w="820"/>
        <w:gridCol w:w="1380"/>
        <w:gridCol w:w="520"/>
        <w:gridCol w:w="220"/>
        <w:gridCol w:w="180"/>
        <w:gridCol w:w="60"/>
        <w:gridCol w:w="40"/>
        <w:gridCol w:w="100"/>
        <w:gridCol w:w="700"/>
        <w:gridCol w:w="160"/>
        <w:gridCol w:w="660"/>
        <w:gridCol w:w="260"/>
        <w:gridCol w:w="120"/>
        <w:gridCol w:w="320"/>
        <w:gridCol w:w="40"/>
        <w:gridCol w:w="760"/>
        <w:gridCol w:w="120"/>
        <w:gridCol w:w="60"/>
        <w:gridCol w:w="1340"/>
        <w:gridCol w:w="140"/>
        <w:gridCol w:w="40"/>
        <w:gridCol w:w="40"/>
        <w:gridCol w:w="80"/>
        <w:gridCol w:w="260"/>
        <w:gridCol w:w="300"/>
      </w:tblGrid>
      <w:tr w:rsidR="00133065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635000" cy="635000"/>
                  <wp:effectExtent l="0" t="0" r="0" b="0"/>
                  <wp:wrapNone/>
                  <wp:docPr id="163370144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701442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695D2B">
            <w:pPr>
              <w:jc w:val="right"/>
            </w:pPr>
            <w:proofErr w:type="gramStart"/>
            <w:r>
              <w:rPr>
                <w:sz w:val="18"/>
              </w:rPr>
              <w:t>Strana:  1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695D2B">
            <w:r>
              <w:rPr>
                <w:sz w:val="18"/>
              </w:rPr>
              <w:t>1</w:t>
            </w: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80" w:type="dxa"/>
            <w:gridSpan w:val="2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3065" w:rsidRDefault="00695D2B">
                  <w:pPr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0022030011/90</w:t>
                  </w:r>
                </w:p>
              </w:tc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</w:tbl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6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280" w:type="dxa"/>
            <w:gridSpan w:val="1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695D2B">
            <w:r>
              <w:rPr>
                <w:b/>
              </w:rPr>
              <w:t>Ústav fyziky plazmatu AV ČR, v. v. i.</w:t>
            </w:r>
            <w:r>
              <w:rPr>
                <w:b/>
              </w:rPr>
              <w:br/>
              <w:t>Za Slovankou 1782/3</w:t>
            </w:r>
            <w:r>
              <w:rPr>
                <w:b/>
              </w:rPr>
              <w:br/>
            </w:r>
            <w:r>
              <w:rPr>
                <w:b/>
              </w:rPr>
              <w:t>182 00 PRAHA 8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t>PID:</w:t>
            </w:r>
          </w:p>
        </w:tc>
        <w:tc>
          <w:tcPr>
            <w:tcW w:w="246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jc w:val="right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46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695D2B">
            <w:pPr>
              <w:ind w:right="20"/>
              <w:jc w:val="right"/>
            </w:pPr>
            <w:r>
              <w:t>22030011</w:t>
            </w: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46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695D2B"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28700" cy="1231900"/>
                  <wp:effectExtent l="0" t="0" r="0" b="0"/>
                  <wp:wrapNone/>
                  <wp:docPr id="747200969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200969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t>Smlouva: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jc w:val="right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rPr>
                <w:b/>
              </w:rPr>
              <w:t>101256398/0300</w:t>
            </w: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rPr>
                <w:b/>
              </w:rPr>
              <w:t>Československá obchodní b</w:t>
            </w: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4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bookmarkStart w:id="0" w:name="JR_PAGE_ANCHOR_0_1"/>
            <w:bookmarkEnd w:id="0"/>
          </w:p>
          <w:p w:rsidR="00133065" w:rsidRDefault="00695D2B">
            <w:r>
              <w:br w:type="page"/>
            </w:r>
          </w:p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4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1960" w:type="dxa"/>
            <w:gridSpan w:val="7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695D2B">
            <w:pPr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r>
              <w:t>DIČ: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r>
              <w:rPr>
                <w:b/>
              </w:rPr>
              <w:t>CZ61389021</w:t>
            </w:r>
          </w:p>
        </w:tc>
        <w:tc>
          <w:tcPr>
            <w:tcW w:w="1960" w:type="dxa"/>
            <w:gridSpan w:val="7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r>
              <w:t>IČ:</w:t>
            </w:r>
          </w:p>
        </w:tc>
        <w:tc>
          <w:tcPr>
            <w:tcW w:w="15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/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r>
              <w:t>DIČ:</w:t>
            </w:r>
          </w:p>
        </w:tc>
        <w:tc>
          <w:tcPr>
            <w:tcW w:w="168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/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r>
              <w:rPr>
                <w:b/>
              </w:rPr>
              <w:t>61389021</w:t>
            </w: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840" w:type="dxa"/>
            <w:gridSpan w:val="16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800"/>
              <w:gridCol w:w="40"/>
            </w:tblGrid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480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0"/>
              </w:trPr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33065" w:rsidRDefault="00695D2B">
                  <w:bookmarkStart w:id="1" w:name="_GoBack"/>
                  <w:r>
                    <w:rPr>
                      <w:b/>
                      <w:sz w:val="24"/>
                    </w:rPr>
                    <w:t>GLASSGARANT</w:t>
                  </w:r>
                  <w:bookmarkEnd w:id="1"/>
                  <w:r>
                    <w:rPr>
                      <w:b/>
                      <w:sz w:val="24"/>
                    </w:rPr>
                    <w:t xml:space="preserve"> PRAHA s.r.o. </w:t>
                  </w:r>
                  <w:r>
                    <w:rPr>
                      <w:b/>
                      <w:sz w:val="24"/>
                    </w:rPr>
                    <w:br/>
                    <w:t xml:space="preserve">Chotovická 1788/12 </w:t>
                  </w:r>
                  <w:r>
                    <w:rPr>
                      <w:b/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 xml:space="preserve">182 00 Praha 8 - Kobylisy </w:t>
                  </w:r>
                  <w:r>
                    <w:rPr>
                      <w:b/>
                      <w:sz w:val="24"/>
                    </w:rPr>
                    <w:br/>
                    <w:t xml:space="preserve">IČ: 29024188 </w:t>
                  </w:r>
                  <w:r>
                    <w:rPr>
                      <w:b/>
                      <w:sz w:val="24"/>
                    </w:rPr>
                    <w:br/>
                    <w:t>DIČ: CZ29024188</w:t>
                  </w:r>
                </w:p>
              </w:tc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33065" w:rsidRDefault="00133065">
                  <w:pPr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</w:tbl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8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/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840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0"/>
              <w:gridCol w:w="4720"/>
              <w:gridCol w:w="60"/>
            </w:tblGrid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472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20"/>
              </w:trPr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33065" w:rsidRDefault="00133065">
                  <w:pPr>
                    <w:ind w:left="60" w:right="60"/>
                  </w:pPr>
                </w:p>
              </w:tc>
            </w:tr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33065" w:rsidRDefault="00133065">
                  <w:pPr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33065" w:rsidRDefault="00133065">
                  <w:pPr>
                    <w:ind w:left="60" w:right="60"/>
                  </w:pPr>
                </w:p>
              </w:tc>
            </w:tr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33065" w:rsidRDefault="00133065">
                  <w:pPr>
                    <w:ind w:left="60" w:right="60"/>
                  </w:pPr>
                </w:p>
              </w:tc>
            </w:tr>
          </w:tbl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3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rPr>
                <w:b/>
              </w:rPr>
              <w:t>Platnost objednávky do:</w:t>
            </w:r>
          </w:p>
        </w:tc>
        <w:tc>
          <w:tcPr>
            <w:tcW w:w="1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center"/>
            </w:pPr>
            <w:r>
              <w:rPr>
                <w:b/>
              </w:rPr>
              <w:t>31.12.2022</w:t>
            </w: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center"/>
            </w:pPr>
            <w:r>
              <w:rPr>
                <w:b/>
              </w:rPr>
              <w:t>09.06.2022</w:t>
            </w: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t>Forma úhrady:</w:t>
            </w:r>
          </w:p>
        </w:tc>
        <w:tc>
          <w:tcPr>
            <w:tcW w:w="15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695D2B">
            <w:r>
              <w:rPr>
                <w:b/>
              </w:rPr>
              <w:t>Příkazem</w:t>
            </w: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3065" w:rsidRDefault="00695D2B">
                  <w:r>
                    <w:t>Místo dodání: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3065" w:rsidRDefault="00133065"/>
              </w:tc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</w:tbl>
          <w:p w:rsidR="00133065" w:rsidRDefault="0013306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jc w:val="center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3065" w:rsidRDefault="00695D2B">
                  <w:r>
                    <w:t>Způsob dopravy: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3065" w:rsidRDefault="00133065"/>
              </w:tc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</w:tbl>
          <w:p w:rsidR="00133065" w:rsidRDefault="0013306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72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3065" w:rsidRDefault="00695D2B">
                  <w:r>
                    <w:t>Dodací podmínky: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3065" w:rsidRDefault="00133065"/>
              </w:tc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</w:tbl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695D2B">
            <w:pPr>
              <w:ind w:right="0"/>
            </w:pPr>
            <w:r>
              <w:rPr>
                <w:b/>
              </w:rPr>
              <w:t xml:space="preserve">Při fakturaci vždy uvádějte číslo objednávky. Žádáme Vás o potvrzení objednávky. </w:t>
            </w: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r>
              <w:rPr>
                <w:sz w:val="18"/>
              </w:rPr>
              <w:t>Položka</w:t>
            </w: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jc w:val="right"/>
            </w:pPr>
            <w:r>
              <w:rPr>
                <w:sz w:val="18"/>
              </w:rPr>
              <w:t>Cena/MJ bez DPH</w:t>
            </w:r>
          </w:p>
        </w:tc>
        <w:tc>
          <w:tcPr>
            <w:tcW w:w="2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pPr>
              <w:ind w:right="60"/>
              <w:jc w:val="right"/>
            </w:pPr>
            <w:r>
              <w:rPr>
                <w:sz w:val="18"/>
              </w:rPr>
              <w:t>Celkem bez DPH</w:t>
            </w: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133065" w:rsidRDefault="00695D2B">
            <w:r>
              <w:rPr>
                <w:sz w:val="18"/>
              </w:rPr>
              <w:t>Celkem spotřebovaná folie: 118,30 m2 x 2 390,-Kč/</w:t>
            </w:r>
            <w:proofErr w:type="gramStart"/>
            <w:r>
              <w:rPr>
                <w:sz w:val="18"/>
              </w:rPr>
              <w:t>m2 - 3M</w:t>
            </w:r>
            <w:proofErr w:type="gramEnd"/>
            <w:r>
              <w:rPr>
                <w:sz w:val="18"/>
              </w:rPr>
              <w:t xml:space="preserve"> Prestige70ext. Rozsah aplikace je celá čelní stěna včetně vchodu.</w:t>
            </w: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133065">
                  <w:pPr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695D2B">
                  <w:pPr>
                    <w:jc w:val="right"/>
                  </w:pPr>
                  <w:r>
                    <w:rPr>
                      <w:sz w:val="18"/>
                    </w:rPr>
                    <w:t>118,30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695D2B">
                  <w:pPr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695D2B">
                  <w:pPr>
                    <w:jc w:val="right"/>
                  </w:pPr>
                  <w:r>
                    <w:rPr>
                      <w:sz w:val="18"/>
                    </w:rPr>
                    <w:t>2 390,00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695D2B">
                  <w:pPr>
                    <w:jc w:val="right"/>
                  </w:pPr>
                  <w:r>
                    <w:rPr>
                      <w:sz w:val="18"/>
                    </w:rPr>
                    <w:t>282 737,00 Kč</w:t>
                  </w:r>
                </w:p>
              </w:tc>
            </w:tr>
          </w:tbl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</w:tcPr>
          <w:p w:rsidR="00133065" w:rsidRDefault="00695D2B">
            <w:r>
              <w:rPr>
                <w:sz w:val="18"/>
              </w:rPr>
              <w:t>Pracovní plošina</w:t>
            </w: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133065">
                  <w:pPr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695D2B">
                  <w:pPr>
                    <w:jc w:val="right"/>
                  </w:pPr>
                  <w:r>
                    <w:rPr>
                      <w:sz w:val="18"/>
                    </w:rPr>
                    <w:t>1,00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695D2B">
                  <w:pPr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695D2B">
                  <w:pPr>
                    <w:jc w:val="right"/>
                  </w:pPr>
                  <w:r>
                    <w:rPr>
                      <w:sz w:val="18"/>
                    </w:rPr>
                    <w:t>28 500,00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695D2B">
                  <w:pPr>
                    <w:jc w:val="right"/>
                  </w:pPr>
                  <w:r>
                    <w:rPr>
                      <w:sz w:val="18"/>
                    </w:rPr>
                    <w:t>28 500,00 Kč</w:t>
                  </w:r>
                </w:p>
              </w:tc>
            </w:tr>
          </w:tbl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133065" w:rsidRDefault="00695D2B">
            <w:r>
              <w:rPr>
                <w:sz w:val="18"/>
              </w:rPr>
              <w:t xml:space="preserve">Aplikace exteriérové sluneční </w:t>
            </w:r>
            <w:proofErr w:type="spellStart"/>
            <w:r>
              <w:rPr>
                <w:sz w:val="18"/>
              </w:rPr>
              <w:t>nanofolie</w:t>
            </w:r>
            <w:proofErr w:type="spellEnd"/>
            <w:r>
              <w:rPr>
                <w:sz w:val="18"/>
              </w:rPr>
              <w:t xml:space="preserve"> 3M </w:t>
            </w:r>
            <w:proofErr w:type="gramStart"/>
            <w:r>
              <w:rPr>
                <w:sz w:val="18"/>
              </w:rPr>
              <w:t>Prestige70ext - celá</w:t>
            </w:r>
            <w:proofErr w:type="gramEnd"/>
            <w:r>
              <w:rPr>
                <w:sz w:val="18"/>
              </w:rPr>
              <w:t xml:space="preserve"> čelní stěna včetně vchodu</w:t>
            </w: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4720"/>
            </w:tblGrid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133065">
                  <w:pPr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133065">
                  <w:pPr>
                    <w:jc w:val="right"/>
                  </w:pP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133065">
                  <w:pPr>
                    <w:jc w:val="right"/>
                  </w:pPr>
                </w:p>
              </w:tc>
              <w:tc>
                <w:tcPr>
                  <w:tcW w:w="47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</w:tbl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</w:tcPr>
          <w:p w:rsidR="00133065" w:rsidRDefault="00695D2B">
            <w:r>
              <w:rPr>
                <w:sz w:val="18"/>
              </w:rPr>
              <w:t>Emailová nabídka</w:t>
            </w: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4720"/>
            </w:tblGrid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133065">
                  <w:pPr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133065">
                  <w:pPr>
                    <w:jc w:val="right"/>
                  </w:pP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133065" w:rsidRDefault="00133065">
                  <w:pPr>
                    <w:jc w:val="right"/>
                  </w:pPr>
                </w:p>
              </w:tc>
              <w:tc>
                <w:tcPr>
                  <w:tcW w:w="47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</w:tbl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6240"/>
              <w:gridCol w:w="760"/>
              <w:gridCol w:w="2880"/>
              <w:gridCol w:w="40"/>
            </w:tblGrid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624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3065" w:rsidRDefault="00695D2B">
                  <w:pPr>
                    <w:spacing w:before="20" w:after="20"/>
                  </w:pPr>
                  <w:r>
                    <w:rPr>
                      <w:b/>
                      <w:i/>
                      <w:sz w:val="24"/>
                    </w:rPr>
                    <w:t xml:space="preserve"> Předpokládaná cena celkem (bez DPH):</w:t>
                  </w:r>
                </w:p>
              </w:tc>
              <w:tc>
                <w:tcPr>
                  <w:tcW w:w="76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28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80"/>
                  </w:tblGrid>
                  <w:tr w:rsidR="0013306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88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33065" w:rsidRDefault="00695D2B">
                        <w:pPr>
                          <w:jc w:val="right"/>
                        </w:pPr>
                        <w:r>
                          <w:rPr>
                            <w:b/>
                            <w:sz w:val="24"/>
                          </w:rPr>
                          <w:t>311 237,00 Kč</w:t>
                        </w:r>
                      </w:p>
                    </w:tc>
                  </w:tr>
                </w:tbl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  <w:tr w:rsidR="00133065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624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133065" w:rsidRDefault="00133065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133065" w:rsidRDefault="00133065">
                  <w:pPr>
                    <w:pStyle w:val="EMPTYCELLSTYLE"/>
                  </w:pPr>
                </w:p>
              </w:tc>
            </w:tr>
          </w:tbl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9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33065" w:rsidRDefault="00695D2B">
            <w:r>
              <w:rPr>
                <w:sz w:val="24"/>
              </w:rPr>
              <w:t>17.05.2022</w:t>
            </w: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695D2B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br/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 w:rsidTr="00695D2B">
        <w:tblPrEx>
          <w:tblCellMar>
            <w:top w:w="0" w:type="dxa"/>
            <w:bottom w:w="0" w:type="dxa"/>
          </w:tblCellMar>
        </w:tblPrEx>
        <w:trPr>
          <w:trHeight w:hRule="exact" w:val="2917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5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0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7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1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  <w:tr w:rsidR="00133065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3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4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99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065" w:rsidRDefault="00695D2B">
            <w:pPr>
              <w:ind w:left="0"/>
            </w:pPr>
            <w:r>
              <w:rPr>
                <w:sz w:val="14"/>
              </w:rPr>
              <w:t>Na základě §109 zákona o DPH v platném znění, stanovujeme tuto obchodní podmínku: Dodavatel souhlasí s tím, že úhrada za zdanitelné plnění včetně hodnoty DPH, bude poskytnuta pouze na bankovní účet, který je zveřejněn plátcem daně a dodavatel v okamžiku us</w:t>
            </w:r>
            <w:r>
              <w:rPr>
                <w:sz w:val="14"/>
              </w:rPr>
              <w:t>kutečnění zdanitelného plnění není nespolehlivý plátce DPH.V případě, že dodavatel bude nespolehlivým plátcem dle zák. č. 235/2004 Sb., o DPH, nebo bude požadovat platbu na jiný účet než účet zveřejněný dle příslušných ustanovení zákona o DPH, souhlasí s t</w:t>
            </w:r>
            <w:r>
              <w:rPr>
                <w:sz w:val="14"/>
              </w:rPr>
              <w:t>ím, že úhrada za poskytnuté plnění bude provedena tak, že částku představující DPH, zaplatí odběratel přímo na účet správce daně dodavatele.</w:t>
            </w:r>
          </w:p>
        </w:tc>
        <w:tc>
          <w:tcPr>
            <w:tcW w:w="2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8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260" w:type="dxa"/>
          </w:tcPr>
          <w:p w:rsidR="00133065" w:rsidRDefault="00133065">
            <w:pPr>
              <w:pStyle w:val="EMPTYCELLSTYLE"/>
            </w:pPr>
          </w:p>
        </w:tc>
        <w:tc>
          <w:tcPr>
            <w:tcW w:w="300" w:type="dxa"/>
          </w:tcPr>
          <w:p w:rsidR="00133065" w:rsidRDefault="00133065">
            <w:pPr>
              <w:pStyle w:val="EMPTYCELLSTYLE"/>
            </w:pPr>
          </w:p>
        </w:tc>
      </w:tr>
    </w:tbl>
    <w:p w:rsidR="00000000" w:rsidRDefault="00695D2B"/>
    <w:sectPr w:rsidR="00000000">
      <w:pgSz w:w="11940" w:h="1692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65"/>
    <w:rsid w:val="00133065"/>
    <w:rsid w:val="0069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AF86"/>
  <w15:docId w15:val="{EE898D69-6230-4107-A940-A234F3F3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ind w:left="40" w:right="40"/>
    </w:pPr>
    <w:rPr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normal1">
    <w:name w:val="normal1"/>
    <w:qFormat/>
    <w:pPr>
      <w:ind w:left="20" w:right="20"/>
    </w:pPr>
    <w:rPr>
      <w:sz w:val="16"/>
    </w:rPr>
  </w:style>
  <w:style w:type="paragraph" w:customStyle="1" w:styleId="Consolas7">
    <w:name w:val="Consolas7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qFormat/>
    <w:rPr>
      <w:rFonts w:ascii="Consolas" w:eastAsia="Consolas" w:hAnsi="Consolas" w:cs="Consolas"/>
    </w:rPr>
  </w:style>
  <w:style w:type="paragraph" w:customStyle="1" w:styleId="sederadky">
    <w:name w:val="sede_radky"/>
    <w:qFormat/>
  </w:style>
  <w:style w:type="paragraph" w:customStyle="1" w:styleId="sede">
    <w:name w:val="sed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Kristyna Halova</dc:creator>
  <cp:lastModifiedBy>Kristyna Halova</cp:lastModifiedBy>
  <cp:revision>2</cp:revision>
  <dcterms:created xsi:type="dcterms:W3CDTF">2022-05-17T07:33:00Z</dcterms:created>
  <dcterms:modified xsi:type="dcterms:W3CDTF">2022-05-17T07:33:00Z</dcterms:modified>
</cp:coreProperties>
</file>