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793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283998</wp:posOffset>
            </wp:positionV>
            <wp:extent cx="6934199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2022-V07-003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5357" w:space="1694"/>
            <w:col w:w="1406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357"/>
        </w:tabs>
        <w:spacing w:before="228" w:after="0" w:line="228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2075688</wp:posOffset>
            </wp:positionH>
            <wp:positionV relativeFrom="line">
              <wp:posOffset>138068</wp:posOffset>
            </wp:positionV>
            <wp:extent cx="675314" cy="23130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88" y="138068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184531</wp:posOffset>
            </wp:positionV>
            <wp:extent cx="546046" cy="37029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84531"/>
                      <a:ext cx="431746" cy="2559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4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Zna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Podklad: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7" dirty="0">
          <w:jc w:val="left"/>
          <w:rFonts w:ascii="Arial" w:hAnsi="Arial" w:cs="Arial"/>
          <w:color w:val="000000"/>
          <w:spacing w:val="-3"/>
          <w:position w:val="-7"/>
          <w:sz w:val="20"/>
          <w:szCs w:val="20"/>
        </w:rPr>
        <w:t>3600003298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20" w:after="0" w:line="148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2075688</wp:posOffset>
            </wp:positionH>
            <wp:positionV relativeFrom="line">
              <wp:posOffset>2812</wp:posOffset>
            </wp:positionV>
            <wp:extent cx="844478" cy="23130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88" y="2812"/>
                      <a:ext cx="7301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CZ05421888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142870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24702722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CZ24702722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6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7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MEMED CZ S.R.O.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Dukelská 5779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430 01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CHOMUTOV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179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1.05.2022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1.05.2022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D10713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Easy click kazeta pro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 velká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D10701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Pacientská hadi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250 cm (100ks/bal)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59.330,-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2154</wp:posOffset>
            </wp:positionV>
            <wp:extent cx="45720" cy="31344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2154</wp:posOffset>
            </wp:positionV>
            <wp:extent cx="51307" cy="31344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130678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24847</wp:posOffset>
                  </wp:positionV>
                  <wp:extent cx="1342057" cy="144124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7" cy="144124"/>
                          </a:xfrm>
                          <a:custGeom>
                            <a:rect l="l" t="t" r="r" b="b"/>
                            <a:pathLst>
                              <a:path w="1342057" h="144124">
                                <a:moveTo>
                                  <a:pt x="0" y="144124"/>
                                </a:moveTo>
                                <a:lnTo>
                                  <a:pt x="1342057" y="144124"/>
                                </a:lnTo>
                                <a:lnTo>
                                  <a:pt x="1342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412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5" Type="http://schemas.openxmlformats.org/officeDocument/2006/relationships/image" Target="media/image105.png"/><Relationship Id="rId109" Type="http://schemas.openxmlformats.org/officeDocument/2006/relationships/image" Target="media/image109.png"/><Relationship Id="rId111" Type="http://schemas.openxmlformats.org/officeDocument/2006/relationships/image" Target="media/image111.png"/><Relationship Id="rId113" Type="http://schemas.openxmlformats.org/officeDocument/2006/relationships/image" Target="media/image113.png"/><Relationship Id="rId116" Type="http://schemas.openxmlformats.org/officeDocument/2006/relationships/hyperlink" TargetMode="External" Target="http://www.nemjil.cz"/><Relationship Id="rId117" Type="http://schemas.openxmlformats.org/officeDocument/2006/relationships/hyperlink" TargetMode="External" Target="mailto:fakturace@nemjil.cz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hyperlink" TargetMode="External" Target="http://www.saul-is.cz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2022-05-17T09:16:43Z</dcterms:created>
  <dcterms:modified xsi:type="dcterms:W3CDTF">2022-05-17T09:16:43Z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