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77950"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E75BEF0"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62AE4F7" w14:textId="77777777" w:rsidR="003A045F" w:rsidRPr="00EF3CDF" w:rsidRDefault="003A045F" w:rsidP="008B63D9">
      <w:pPr>
        <w:spacing w:after="0" w:line="240" w:lineRule="auto"/>
        <w:ind w:left="284" w:right="260"/>
        <w:jc w:val="both"/>
        <w:rPr>
          <w:rFonts w:cs="Arial"/>
        </w:rPr>
      </w:pPr>
      <w:r w:rsidRPr="00EF3CDF">
        <w:rPr>
          <w:rFonts w:cs="Arial"/>
        </w:rPr>
        <w:t>IČ</w:t>
      </w:r>
      <w:r w:rsidR="004A2C07">
        <w:rPr>
          <w:rFonts w:cs="Arial"/>
        </w:rPr>
        <w:t>O</w:t>
      </w:r>
      <w:r w:rsidRPr="00EF3CDF">
        <w:rPr>
          <w:rFonts w:cs="Arial"/>
        </w:rPr>
        <w:t>: 24146978, DIČ: CZ24146978,</w:t>
      </w:r>
    </w:p>
    <w:p w14:paraId="069EA12A" w14:textId="73539312" w:rsidR="003A045F" w:rsidRPr="00EF3CDF" w:rsidRDefault="003A045F" w:rsidP="008B63D9">
      <w:pPr>
        <w:spacing w:after="0" w:line="240" w:lineRule="auto"/>
        <w:ind w:left="284" w:right="260"/>
        <w:jc w:val="both"/>
        <w:rPr>
          <w:rFonts w:cs="Arial"/>
        </w:rPr>
      </w:pPr>
      <w:r w:rsidRPr="00EF3CDF">
        <w:rPr>
          <w:rFonts w:cs="Arial"/>
        </w:rPr>
        <w:t xml:space="preserve">zastoupena </w:t>
      </w:r>
      <w:r w:rsidR="00A84855" w:rsidRPr="00A84855">
        <w:rPr>
          <w:rFonts w:cs="Arial"/>
          <w:highlight w:val="black"/>
        </w:rPr>
        <w:t>……………………………………………….</w:t>
      </w:r>
      <w:r w:rsidRPr="00EF3CDF">
        <w:rPr>
          <w:rFonts w:cs="Arial"/>
        </w:rPr>
        <w:t>,</w:t>
      </w:r>
      <w:r w:rsidR="008109B4" w:rsidRPr="00EF3CDF">
        <w:rPr>
          <w:rFonts w:cs="Arial"/>
        </w:rPr>
        <w:t xml:space="preserve"> </w:t>
      </w:r>
    </w:p>
    <w:p w14:paraId="0E997C09" w14:textId="7ABFFBC3"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00583214" w:rsidRPr="00583214">
        <w:rPr>
          <w:rStyle w:val="platne1"/>
          <w:rFonts w:cs="Arial"/>
          <w:highlight w:val="black"/>
        </w:rPr>
        <w:t>………………………….</w:t>
      </w:r>
      <w:r w:rsidRPr="00EF3CDF">
        <w:rPr>
          <w:rStyle w:val="platne1"/>
          <w:rFonts w:cs="Arial"/>
        </w:rPr>
        <w:t xml:space="preserve">, </w:t>
      </w:r>
      <w:r w:rsidR="00583214" w:rsidRPr="00583214">
        <w:rPr>
          <w:rStyle w:val="platne1"/>
          <w:rFonts w:cs="Arial"/>
          <w:highlight w:val="black"/>
        </w:rPr>
        <w:t>………………………………………………………..</w:t>
      </w:r>
      <w:r w:rsidRPr="00EF3CDF">
        <w:rPr>
          <w:rStyle w:val="platne1"/>
          <w:rFonts w:cs="Arial"/>
        </w:rPr>
        <w:t xml:space="preserve"> </w:t>
      </w:r>
    </w:p>
    <w:p w14:paraId="31382C74" w14:textId="77777777" w:rsidR="003A045F" w:rsidRPr="00EF3CDF" w:rsidRDefault="003A045F" w:rsidP="008B63D9">
      <w:pPr>
        <w:spacing w:after="0" w:line="240" w:lineRule="auto"/>
        <w:ind w:left="284" w:right="260"/>
        <w:jc w:val="both"/>
        <w:rPr>
          <w:rFonts w:cs="Arial"/>
        </w:rPr>
      </w:pPr>
      <w:r w:rsidRPr="00EF3CDF">
        <w:rPr>
          <w:rFonts w:cs="Arial"/>
        </w:rPr>
        <w:t>zapsané v obchodním rejstříku vedeném Městským soudem v Praze, odd. C, vl. 182960,</w:t>
      </w:r>
    </w:p>
    <w:p w14:paraId="530E270C"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60FCC715"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5C6E54A8" w14:textId="77777777" w:rsidR="00A007AF" w:rsidRDefault="00F90655" w:rsidP="00A007AF">
      <w:pPr>
        <w:spacing w:before="240" w:after="0"/>
        <w:ind w:left="284" w:right="260"/>
        <w:jc w:val="both"/>
        <w:rPr>
          <w:b/>
        </w:rPr>
      </w:pPr>
      <w:bookmarkStart w:id="0" w:name="jmeno_firmy"/>
      <w:bookmarkEnd w:id="0"/>
      <w:r>
        <w:rPr>
          <w:b/>
        </w:rPr>
        <w:t>Centrální nákup</w:t>
      </w:r>
      <w:r w:rsidR="004A2C07">
        <w:rPr>
          <w:b/>
        </w:rPr>
        <w:t xml:space="preserve"> Plzeňského kraje</w:t>
      </w:r>
      <w:r>
        <w:rPr>
          <w:b/>
        </w:rPr>
        <w:t>, příspěvková organizace</w:t>
      </w:r>
      <w:r w:rsidR="00A007AF">
        <w:rPr>
          <w:b/>
        </w:rPr>
        <w:t>,</w:t>
      </w:r>
    </w:p>
    <w:p w14:paraId="0FB29DAE" w14:textId="77777777" w:rsidR="00A007AF" w:rsidRDefault="00A007AF" w:rsidP="00A007AF">
      <w:pPr>
        <w:spacing w:after="0"/>
        <w:ind w:left="284" w:right="260"/>
        <w:jc w:val="both"/>
      </w:pPr>
      <w:r>
        <w:rPr>
          <w:rFonts w:cs="Arial"/>
        </w:rPr>
        <w:t xml:space="preserve">se sídlem </w:t>
      </w:r>
      <w:bookmarkStart w:id="1" w:name="ulice"/>
      <w:bookmarkEnd w:id="1"/>
      <w:r w:rsidR="00F90655">
        <w:rPr>
          <w:rFonts w:cs="Arial"/>
        </w:rPr>
        <w:t>Vejprnická 663/56</w:t>
      </w:r>
      <w:r>
        <w:rPr>
          <w:rFonts w:cs="Arial"/>
        </w:rPr>
        <w:t>,</w:t>
      </w:r>
      <w:bookmarkStart w:id="2" w:name="mesto"/>
      <w:bookmarkEnd w:id="2"/>
      <w:r w:rsidR="003C42B0">
        <w:rPr>
          <w:rFonts w:cs="Arial"/>
        </w:rPr>
        <w:t xml:space="preserve"> </w:t>
      </w:r>
      <w:r w:rsidR="00F90655">
        <w:rPr>
          <w:rFonts w:cs="Arial"/>
        </w:rPr>
        <w:t>Plzeň 3</w:t>
      </w:r>
      <w:r>
        <w:rPr>
          <w:rFonts w:cs="Arial"/>
        </w:rPr>
        <w:t>,</w:t>
      </w:r>
      <w:r w:rsidR="003C42B0">
        <w:rPr>
          <w:rFonts w:cs="Arial"/>
        </w:rPr>
        <w:t xml:space="preserve"> PSČ</w:t>
      </w:r>
      <w:r>
        <w:rPr>
          <w:rFonts w:cs="Arial"/>
        </w:rPr>
        <w:t xml:space="preserve"> </w:t>
      </w:r>
      <w:bookmarkStart w:id="3" w:name="psc"/>
      <w:bookmarkEnd w:id="3"/>
      <w:r w:rsidR="00F90655">
        <w:rPr>
          <w:rFonts w:cs="Arial"/>
        </w:rPr>
        <w:t>318 00</w:t>
      </w:r>
      <w:r>
        <w:rPr>
          <w:rFonts w:cs="Arial"/>
        </w:rPr>
        <w:t>,</w:t>
      </w:r>
    </w:p>
    <w:p w14:paraId="5257DE39" w14:textId="204ADB4B" w:rsidR="00A007AF" w:rsidRDefault="00A007AF" w:rsidP="00A007AF">
      <w:pPr>
        <w:spacing w:after="0"/>
        <w:ind w:left="284" w:right="260"/>
        <w:jc w:val="both"/>
      </w:pPr>
      <w:r>
        <w:rPr>
          <w:rFonts w:cs="Arial"/>
        </w:rPr>
        <w:t>IČ</w:t>
      </w:r>
      <w:r w:rsidR="004A2C07">
        <w:rPr>
          <w:rFonts w:cs="Arial"/>
        </w:rPr>
        <w:t>O</w:t>
      </w:r>
      <w:r>
        <w:rPr>
          <w:rFonts w:cs="Arial"/>
        </w:rPr>
        <w:t xml:space="preserve">: </w:t>
      </w:r>
      <w:bookmarkStart w:id="4" w:name="ico"/>
      <w:bookmarkEnd w:id="4"/>
      <w:r w:rsidR="00F90655">
        <w:rPr>
          <w:rFonts w:cs="Arial"/>
        </w:rPr>
        <w:t>72046635</w:t>
      </w:r>
    </w:p>
    <w:p w14:paraId="0FF50B86" w14:textId="02F2C9F8" w:rsidR="00A007AF" w:rsidRDefault="00FF4DA1" w:rsidP="00A007AF">
      <w:pPr>
        <w:spacing w:after="0" w:line="240" w:lineRule="auto"/>
        <w:ind w:left="284" w:right="260"/>
        <w:jc w:val="both"/>
        <w:rPr>
          <w:rFonts w:cs="Arial"/>
        </w:rPr>
      </w:pPr>
      <w:r>
        <w:rPr>
          <w:rFonts w:cs="Arial"/>
        </w:rPr>
        <w:t>Z</w:t>
      </w:r>
      <w:r w:rsidR="00A007AF">
        <w:rPr>
          <w:rFonts w:cs="Arial"/>
        </w:rPr>
        <w:t>astoupena</w:t>
      </w:r>
      <w:r>
        <w:rPr>
          <w:rFonts w:cs="Arial"/>
        </w:rPr>
        <w:t xml:space="preserve">: </w:t>
      </w:r>
      <w:r w:rsidR="00583214" w:rsidRPr="00583214">
        <w:rPr>
          <w:rFonts w:cs="Arial"/>
          <w:highlight w:val="black"/>
        </w:rPr>
        <w:t>…………………………………………………………</w:t>
      </w:r>
    </w:p>
    <w:p w14:paraId="46C7CCDA" w14:textId="6E493473" w:rsidR="00A007AF" w:rsidRDefault="00A007AF" w:rsidP="00A007AF">
      <w:pPr>
        <w:spacing w:after="0" w:line="240" w:lineRule="auto"/>
        <w:ind w:left="284" w:right="260"/>
        <w:jc w:val="both"/>
        <w:rPr>
          <w:rFonts w:cs="Arial"/>
        </w:rPr>
      </w:pPr>
      <w:r>
        <w:rPr>
          <w:rFonts w:cs="Arial"/>
        </w:rPr>
        <w:t>zapsaná</w:t>
      </w:r>
      <w:r w:rsidR="003C42B0">
        <w:rPr>
          <w:rFonts w:cs="Arial"/>
        </w:rPr>
        <w:t xml:space="preserve"> v obchodním rejstříku</w:t>
      </w:r>
      <w:r w:rsidR="004A2C07">
        <w:rPr>
          <w:rFonts w:cs="Arial"/>
        </w:rPr>
        <w:t>, spisová značka Pr 723, vedená</w:t>
      </w:r>
      <w:bookmarkStart w:id="5" w:name="soud"/>
      <w:bookmarkEnd w:id="5"/>
      <w:r w:rsidR="004A2C07">
        <w:rPr>
          <w:rFonts w:cs="Arial"/>
        </w:rPr>
        <w:t xml:space="preserve"> u</w:t>
      </w:r>
      <w:r w:rsidR="003C42B0">
        <w:rPr>
          <w:rFonts w:cs="Arial"/>
        </w:rPr>
        <w:t xml:space="preserve"> </w:t>
      </w:r>
      <w:r w:rsidR="00F90655">
        <w:rPr>
          <w:rFonts w:cs="Arial"/>
        </w:rPr>
        <w:t>Krajsk</w:t>
      </w:r>
      <w:r w:rsidR="004A2C07">
        <w:rPr>
          <w:rFonts w:cs="Arial"/>
        </w:rPr>
        <w:t>ého</w:t>
      </w:r>
      <w:r w:rsidR="00F90655">
        <w:rPr>
          <w:rFonts w:cs="Arial"/>
        </w:rPr>
        <w:t xml:space="preserve"> soud</w:t>
      </w:r>
      <w:r w:rsidR="004A2C07">
        <w:rPr>
          <w:rFonts w:cs="Arial"/>
        </w:rPr>
        <w:t>u</w:t>
      </w:r>
      <w:r w:rsidR="00F90655">
        <w:rPr>
          <w:rFonts w:cs="Arial"/>
        </w:rPr>
        <w:t xml:space="preserve"> v Plzni</w:t>
      </w:r>
      <w:bookmarkStart w:id="6" w:name="spis"/>
      <w:bookmarkEnd w:id="6"/>
      <w:r>
        <w:rPr>
          <w:rFonts w:cs="Arial"/>
        </w:rPr>
        <w:t>,</w:t>
      </w:r>
    </w:p>
    <w:p w14:paraId="7A0A915F"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0277E2F9" w14:textId="77777777" w:rsidR="00A007AF" w:rsidRDefault="00A007AF" w:rsidP="00A007AF">
      <w:pPr>
        <w:spacing w:after="0" w:line="240" w:lineRule="auto"/>
        <w:ind w:left="284" w:right="260"/>
        <w:jc w:val="both"/>
        <w:rPr>
          <w:rFonts w:cs="Arial"/>
        </w:rPr>
      </w:pPr>
    </w:p>
    <w:p w14:paraId="4C4B2EDE" w14:textId="77777777" w:rsidR="003C42B0" w:rsidRPr="00EF3CDF" w:rsidRDefault="003C42B0" w:rsidP="003C42B0">
      <w:pPr>
        <w:spacing w:after="0" w:line="240" w:lineRule="auto"/>
        <w:ind w:left="284" w:right="260"/>
        <w:jc w:val="both"/>
        <w:rPr>
          <w:rFonts w:cs="Arial"/>
        </w:rPr>
      </w:pPr>
      <w:r w:rsidRPr="003C42B0">
        <w:rPr>
          <w:rFonts w:cs="Arial"/>
        </w:rPr>
        <w:t>uzavírají tuto smlouvu, která v plném rozsahu ruší a nahrazuje smlouvu č. SML_116940_20190601 uzavřenou dne 7. 6. 2019</w:t>
      </w:r>
      <w:r w:rsidR="004A2C07">
        <w:rPr>
          <w:rFonts w:cs="Arial"/>
        </w:rPr>
        <w:t>, včetně jejích dodatků</w:t>
      </w:r>
    </w:p>
    <w:p w14:paraId="7B51CE44" w14:textId="77777777" w:rsidR="007B2A46" w:rsidRDefault="007B2A46" w:rsidP="007B2A46">
      <w:pPr>
        <w:spacing w:after="0" w:line="240" w:lineRule="auto"/>
        <w:ind w:left="284" w:right="260"/>
        <w:jc w:val="both"/>
        <w:rPr>
          <w:rFonts w:cs="Arial"/>
        </w:rPr>
      </w:pPr>
    </w:p>
    <w:p w14:paraId="0C6312D3" w14:textId="77777777"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4FD5CF8A"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5887C56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6BAC4226" w14:textId="77777777"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4A72AE2E"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2C90F6A6" w14:textId="77777777"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50531346"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1E173D86" w14:textId="1A6B7DBC"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w:t>
      </w:r>
      <w:r w:rsidR="00BC2860">
        <w:rPr>
          <w:rFonts w:cs="Arial"/>
        </w:rPr>
        <w:t xml:space="preserve"> vymezeného v příloze smlouvy</w:t>
      </w:r>
      <w:r>
        <w:rPr>
          <w:rFonts w:cs="Arial"/>
        </w:rPr>
        <w:t>, avšak nikoli dříve, než mu byla uhrazena v plné výši odměna za první období.</w:t>
      </w:r>
    </w:p>
    <w:p w14:paraId="7C9FF007"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1EC83F25" w14:textId="77777777" w:rsidR="003C42B0" w:rsidRDefault="003C42B0" w:rsidP="003C42B0">
      <w:pPr>
        <w:pStyle w:val="Odstavecseseznamem"/>
        <w:spacing w:before="80" w:after="0" w:line="240" w:lineRule="auto"/>
        <w:ind w:left="709" w:right="260"/>
        <w:jc w:val="both"/>
        <w:rPr>
          <w:rFonts w:cs="Arial"/>
        </w:rPr>
      </w:pPr>
    </w:p>
    <w:p w14:paraId="032B3900"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2C365E36"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3CC913B6" w14:textId="612C8D96"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Fakturu na jednotlivá období je poskytovatel oprávněn vystavit nejdříve dva měsíce před začátkem daného období. Elektronická faktura bude zasílána na email: </w:t>
      </w:r>
      <w:r w:rsidR="008B4A67">
        <w:rPr>
          <w:rFonts w:cs="Arial"/>
        </w:rPr>
        <w:t xml:space="preserve">cnpk@cnpk.cz </w:t>
      </w:r>
      <w:r>
        <w:rPr>
          <w:rFonts w:cs="Arial"/>
        </w:rPr>
        <w:t xml:space="preserve">O případné změně emailové adresy je uživatel povinen poskytovatele bezodkladně písemnou formou informovat. </w:t>
      </w:r>
    </w:p>
    <w:p w14:paraId="090612A6"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7" w:name="splatnost"/>
      <w:bookmarkEnd w:id="7"/>
      <w:r w:rsidR="00F90655">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49062280"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lastRenderedPageBreak/>
        <w:t>Inflační doložka</w:t>
      </w:r>
    </w:p>
    <w:p w14:paraId="0B666B2F" w14:textId="77777777" w:rsidR="0063440D"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je oprávněn zvýšit cenu na druhé a každé následující předplatné období, a to podle inflace vyhlášené Českým statistickým úřadem pro poslední předcházející kalendářní rok. </w:t>
      </w:r>
    </w:p>
    <w:p w14:paraId="732AA604" w14:textId="77777777" w:rsidR="0063440D" w:rsidRDefault="0063440D" w:rsidP="0063440D">
      <w:pPr>
        <w:pStyle w:val="Odstavecseseznamem"/>
        <w:spacing w:before="100" w:beforeAutospacing="1" w:after="100" w:afterAutospacing="1" w:line="240" w:lineRule="auto"/>
        <w:ind w:left="709" w:right="260"/>
        <w:jc w:val="both"/>
        <w:rPr>
          <w:rFonts w:cs="Arial"/>
        </w:rPr>
      </w:pPr>
    </w:p>
    <w:p w14:paraId="462FCD48"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32E3174D" w14:textId="13FFFD10"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w:t>
      </w:r>
      <w:r w:rsidR="00BC2860">
        <w:rPr>
          <w:rFonts w:cs="Arial"/>
        </w:rPr>
        <w:t xml:space="preserve"> dnem jejího podpisu smluvními stranami a účinnosti dnem uveřejnění v Registru smluv.</w:t>
      </w:r>
      <w:r w:rsidR="00936D54">
        <w:rPr>
          <w:rFonts w:cs="Arial"/>
        </w:rPr>
        <w:t xml:space="preserve"> </w:t>
      </w:r>
    </w:p>
    <w:p w14:paraId="4D01BE2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8" w:name="doba_trvani"/>
      <w:bookmarkEnd w:id="8"/>
      <w:r w:rsidR="00F90655">
        <w:rPr>
          <w:rFonts w:cs="Arial"/>
          <w:b/>
        </w:rPr>
        <w:t>neurčitou</w:t>
      </w:r>
      <w:r>
        <w:rPr>
          <w:rFonts w:cs="Arial"/>
        </w:rPr>
        <w:t>. Licence je uživateli udělena na dobu trvání této smlouvy.</w:t>
      </w:r>
    </w:p>
    <w:p w14:paraId="56E82466" w14:textId="2FF05DC2"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Každá ze smluvních stran je oprávněna tuto smlouvu písemně vypovědět vždy nejpozději tři měsíce přede dnem uplynutí daného období</w:t>
      </w:r>
      <w:r w:rsidR="00BC2860">
        <w:rPr>
          <w:rFonts w:cs="Arial"/>
        </w:rPr>
        <w:t xml:space="preserve"> bez důvodu i z jakéhokoli důvodu</w:t>
      </w:r>
      <w:r>
        <w:rPr>
          <w:rFonts w:cs="Arial"/>
        </w:rPr>
        <w:t>; smlouva poté zaniká uplynutím posledního dne daného</w:t>
      </w:r>
      <w:r w:rsidR="00BC2860">
        <w:rPr>
          <w:rFonts w:cs="Arial"/>
        </w:rPr>
        <w:t xml:space="preserve"> předplatného</w:t>
      </w:r>
      <w:r>
        <w:rPr>
          <w:rFonts w:cs="Arial"/>
        </w:rPr>
        <w:t xml:space="preserve"> období.</w:t>
      </w:r>
    </w:p>
    <w:p w14:paraId="22C9352C" w14:textId="77777777" w:rsidR="007B2A46" w:rsidRDefault="007B2A46" w:rsidP="007B2A46">
      <w:pPr>
        <w:pStyle w:val="Odstavecseseznamem"/>
        <w:spacing w:before="100" w:beforeAutospacing="1" w:after="100" w:afterAutospacing="1" w:line="240" w:lineRule="auto"/>
        <w:ind w:left="709" w:right="118" w:hanging="425"/>
        <w:jc w:val="both"/>
        <w:rPr>
          <w:rFonts w:cs="Arial"/>
        </w:rPr>
      </w:pPr>
    </w:p>
    <w:p w14:paraId="1C09A3D7" w14:textId="77777777"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14:paraId="38DF3431" w14:textId="77777777"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65E20168"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2A5CE92B"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4969F029"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V průběhu tří kalendářních měsíců, následujících po podpisu smlouvy, má uživatel právo využít jedenkrát školení bezplatně, a to v počtu osob, odpovídajícím počtu uživatelských účtů.</w:t>
      </w:r>
    </w:p>
    <w:p w14:paraId="002F3110" w14:textId="77777777" w:rsidR="007B2A46" w:rsidRDefault="007B2A46" w:rsidP="007B2A46">
      <w:pPr>
        <w:pStyle w:val="Odstavecseseznamem"/>
        <w:spacing w:after="100" w:afterAutospacing="1" w:line="240" w:lineRule="auto"/>
        <w:ind w:left="709" w:right="260" w:hanging="425"/>
        <w:jc w:val="both"/>
        <w:rPr>
          <w:rFonts w:cs="Arial"/>
          <w:b/>
        </w:rPr>
      </w:pPr>
    </w:p>
    <w:p w14:paraId="2D79CFF6"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352BDD19"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6ECDC9F1" w14:textId="77777777" w:rsidR="003C42B0" w:rsidRDefault="003C42B0" w:rsidP="003C42B0">
      <w:pPr>
        <w:pStyle w:val="Odstavecseseznamem"/>
        <w:spacing w:after="0" w:line="240" w:lineRule="auto"/>
        <w:ind w:left="709" w:right="260"/>
        <w:jc w:val="both"/>
        <w:rPr>
          <w:rFonts w:cs="Arial"/>
        </w:rPr>
      </w:pPr>
    </w:p>
    <w:p w14:paraId="67C915CA"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855CE4F" w14:textId="01B62ACC"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je uzavřena</w:t>
      </w:r>
      <w:r w:rsidR="00BC2860">
        <w:rPr>
          <w:rFonts w:cs="Arial"/>
        </w:rPr>
        <w:t xml:space="preserve"> v elektronické podobě.</w:t>
      </w:r>
      <w:r>
        <w:rPr>
          <w:rFonts w:cs="Arial"/>
        </w:rPr>
        <w:t xml:space="preserve"> </w:t>
      </w:r>
      <w:r w:rsidR="00BC2860">
        <w:rPr>
          <w:rFonts w:cs="Arial"/>
        </w:rPr>
        <w:t xml:space="preserve"> Uživatel zajistí uveřejnění smlouvy v Registru smluv.</w:t>
      </w:r>
    </w:p>
    <w:p w14:paraId="7ED88410"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534F5212"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250C6AE9"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686E3579" w14:textId="77777777" w:rsidR="007B2A46" w:rsidRDefault="007B2A46" w:rsidP="007B2A46">
      <w:pPr>
        <w:tabs>
          <w:tab w:val="left" w:pos="6096"/>
        </w:tabs>
        <w:spacing w:before="240" w:after="0" w:line="240" w:lineRule="auto"/>
        <w:ind w:left="284" w:right="260"/>
        <w:jc w:val="both"/>
        <w:rPr>
          <w:rFonts w:cs="Arial"/>
        </w:rPr>
      </w:pPr>
    </w:p>
    <w:p w14:paraId="67065213" w14:textId="214BE5F0" w:rsidR="007B2A46" w:rsidRDefault="007B2A46" w:rsidP="007B2A46">
      <w:pPr>
        <w:tabs>
          <w:tab w:val="left" w:pos="5387"/>
        </w:tabs>
        <w:spacing w:before="240" w:after="0" w:line="240" w:lineRule="auto"/>
        <w:ind w:left="284" w:right="260"/>
        <w:jc w:val="both"/>
        <w:rPr>
          <w:rFonts w:cs="Arial"/>
        </w:rPr>
      </w:pPr>
      <w:r>
        <w:rPr>
          <w:rFonts w:cs="Arial"/>
        </w:rPr>
        <w:t>V</w:t>
      </w:r>
      <w:r w:rsidR="008E3100">
        <w:rPr>
          <w:rFonts w:cs="Arial"/>
        </w:rPr>
        <w:t> </w:t>
      </w:r>
      <w:r>
        <w:rPr>
          <w:rFonts w:cs="Arial"/>
        </w:rPr>
        <w:t>Praze</w:t>
      </w:r>
      <w:r w:rsidR="008E3100">
        <w:rPr>
          <w:rFonts w:cs="Arial"/>
        </w:rPr>
        <w:t xml:space="preserve"> 16.5.2022</w:t>
      </w:r>
      <w:r>
        <w:rPr>
          <w:rFonts w:cs="Arial"/>
        </w:rPr>
        <w:tab/>
        <w:t>V</w:t>
      </w:r>
      <w:r w:rsidR="003C42B0">
        <w:rPr>
          <w:rFonts w:cs="Arial"/>
        </w:rPr>
        <w:t> </w:t>
      </w:r>
      <w:bookmarkStart w:id="9" w:name="mesto_firmy1"/>
      <w:bookmarkEnd w:id="9"/>
      <w:r w:rsidR="00F90655">
        <w:rPr>
          <w:rFonts w:cs="Arial"/>
        </w:rPr>
        <w:t>Plz</w:t>
      </w:r>
      <w:r w:rsidR="003C42B0">
        <w:rPr>
          <w:rFonts w:cs="Arial"/>
        </w:rPr>
        <w:t xml:space="preserve">ni </w:t>
      </w:r>
      <w:r w:rsidR="008E3100">
        <w:rPr>
          <w:rFonts w:cs="Arial"/>
        </w:rPr>
        <w:t>13.5.2022</w:t>
      </w:r>
    </w:p>
    <w:p w14:paraId="78878B0D" w14:textId="77777777" w:rsidR="007B2A46" w:rsidRDefault="007B2A46" w:rsidP="007B2A46">
      <w:pPr>
        <w:tabs>
          <w:tab w:val="left" w:pos="5387"/>
        </w:tabs>
        <w:spacing w:after="0" w:line="240" w:lineRule="auto"/>
        <w:ind w:left="284" w:right="118"/>
        <w:jc w:val="both"/>
        <w:rPr>
          <w:rFonts w:cs="Arial"/>
        </w:rPr>
      </w:pPr>
    </w:p>
    <w:p w14:paraId="02EE5E00" w14:textId="77777777" w:rsidR="003C42B0" w:rsidRDefault="003C42B0" w:rsidP="007B2A46">
      <w:pPr>
        <w:tabs>
          <w:tab w:val="left" w:pos="5387"/>
        </w:tabs>
        <w:spacing w:after="0" w:line="240" w:lineRule="auto"/>
        <w:ind w:left="284" w:right="118"/>
        <w:jc w:val="both"/>
        <w:rPr>
          <w:rFonts w:cs="Arial"/>
        </w:rPr>
      </w:pPr>
    </w:p>
    <w:p w14:paraId="0D98C540" w14:textId="77777777" w:rsidR="003C42B0" w:rsidRDefault="003C42B0" w:rsidP="007B2A46">
      <w:pPr>
        <w:tabs>
          <w:tab w:val="left" w:pos="5387"/>
        </w:tabs>
        <w:spacing w:after="0" w:line="240" w:lineRule="auto"/>
        <w:ind w:left="284" w:right="118"/>
        <w:jc w:val="both"/>
        <w:rPr>
          <w:rFonts w:cs="Arial"/>
        </w:rPr>
      </w:pPr>
    </w:p>
    <w:p w14:paraId="38D3D1EA" w14:textId="77777777" w:rsidR="003C42B0" w:rsidRDefault="003C42B0" w:rsidP="007B2A46">
      <w:pPr>
        <w:tabs>
          <w:tab w:val="left" w:pos="5387"/>
        </w:tabs>
        <w:spacing w:after="0" w:line="240" w:lineRule="auto"/>
        <w:ind w:left="284" w:right="118"/>
        <w:jc w:val="both"/>
        <w:rPr>
          <w:rFonts w:cs="Arial"/>
        </w:rPr>
      </w:pPr>
    </w:p>
    <w:p w14:paraId="3128C830" w14:textId="77777777" w:rsidR="007B2A46" w:rsidRDefault="007B2A46" w:rsidP="007B2A46">
      <w:pPr>
        <w:tabs>
          <w:tab w:val="left" w:pos="5387"/>
        </w:tabs>
        <w:spacing w:after="0" w:line="240" w:lineRule="auto"/>
        <w:ind w:left="284" w:right="118"/>
        <w:jc w:val="both"/>
        <w:rPr>
          <w:rFonts w:cs="Arial"/>
        </w:rPr>
      </w:pPr>
    </w:p>
    <w:p w14:paraId="0494AC89"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56ABC81A" w14:textId="6CABD80C" w:rsidR="007B2A46" w:rsidRDefault="007B2A46" w:rsidP="003973FE">
      <w:pPr>
        <w:tabs>
          <w:tab w:val="left" w:pos="5387"/>
        </w:tabs>
        <w:spacing w:after="0" w:line="240" w:lineRule="auto"/>
        <w:ind w:left="5387" w:right="118" w:hanging="5387"/>
        <w:jc w:val="both"/>
        <w:rPr>
          <w:rFonts w:cs="Arial"/>
          <w:b/>
        </w:rPr>
      </w:pPr>
      <w:r>
        <w:rPr>
          <w:rFonts w:cs="Arial"/>
          <w:b/>
        </w:rPr>
        <w:t xml:space="preserve">     Nakladatelství C.H.Beck, s.r.o.</w:t>
      </w:r>
      <w:r>
        <w:rPr>
          <w:rFonts w:cs="Arial"/>
          <w:b/>
        </w:rPr>
        <w:tab/>
      </w:r>
      <w:bookmarkStart w:id="10" w:name="jmeno_firmy2"/>
      <w:bookmarkEnd w:id="10"/>
      <w:r w:rsidR="00F90655">
        <w:rPr>
          <w:rFonts w:cs="Arial"/>
          <w:b/>
        </w:rPr>
        <w:t>Centrální nákup</w:t>
      </w:r>
      <w:r w:rsidR="00101835">
        <w:rPr>
          <w:rFonts w:cs="Arial"/>
          <w:b/>
        </w:rPr>
        <w:t xml:space="preserve"> Plzeňského kraje</w:t>
      </w:r>
      <w:r w:rsidR="00F90655">
        <w:rPr>
          <w:rFonts w:cs="Arial"/>
          <w:b/>
        </w:rPr>
        <w:t>, příspěvková organizace</w:t>
      </w:r>
    </w:p>
    <w:p w14:paraId="17288077" w14:textId="322F3C1F" w:rsidR="007B2A46" w:rsidRDefault="007B2A46" w:rsidP="007B2A46">
      <w:pPr>
        <w:tabs>
          <w:tab w:val="left" w:pos="5387"/>
        </w:tabs>
        <w:spacing w:after="0" w:line="240" w:lineRule="auto"/>
        <w:ind w:right="118"/>
        <w:jc w:val="both"/>
        <w:rPr>
          <w:rFonts w:cs="Arial"/>
        </w:rPr>
      </w:pPr>
      <w:r>
        <w:rPr>
          <w:rFonts w:cs="Arial"/>
        </w:rPr>
        <w:t xml:space="preserve">     </w:t>
      </w:r>
      <w:r w:rsidR="00583214" w:rsidRPr="00583214">
        <w:rPr>
          <w:rFonts w:cs="Arial"/>
          <w:highlight w:val="black"/>
        </w:rPr>
        <w:t>……………………………………………….</w:t>
      </w:r>
      <w:r>
        <w:rPr>
          <w:rFonts w:cs="Arial"/>
        </w:rPr>
        <w:tab/>
      </w:r>
      <w:bookmarkStart w:id="11" w:name="_GoBack"/>
      <w:bookmarkEnd w:id="11"/>
      <w:r w:rsidR="00583214" w:rsidRPr="00583214">
        <w:rPr>
          <w:rFonts w:cs="Arial"/>
          <w:highlight w:val="black"/>
        </w:rPr>
        <w:t>………………………………………………</w:t>
      </w:r>
      <w:r>
        <w:rPr>
          <w:rFonts w:cs="Arial"/>
        </w:rPr>
        <w:t xml:space="preserve"> </w:t>
      </w:r>
    </w:p>
    <w:p w14:paraId="07D501BE" w14:textId="77777777" w:rsidR="007B2A46" w:rsidRDefault="007B2A46" w:rsidP="007B2A46">
      <w:pPr>
        <w:spacing w:after="0" w:line="240" w:lineRule="auto"/>
        <w:ind w:left="284"/>
        <w:rPr>
          <w:rFonts w:cs="Arial"/>
          <w:b/>
        </w:rPr>
      </w:pPr>
      <w:r>
        <w:rPr>
          <w:rFonts w:cs="Arial"/>
          <w:b/>
        </w:rPr>
        <w:br w:type="page"/>
      </w:r>
      <w:r>
        <w:rPr>
          <w:rFonts w:cs="Arial"/>
          <w:b/>
        </w:rPr>
        <w:lastRenderedPageBreak/>
        <w:t>PŘÍLOHA: Rozsah licence</w:t>
      </w:r>
      <w:r>
        <w:rPr>
          <w:rFonts w:cs="Arial"/>
          <w:b/>
        </w:rPr>
        <w:tab/>
      </w:r>
    </w:p>
    <w:p w14:paraId="11B08575"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3BFC8C28" w14:textId="77777777"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6299AC47" w14:textId="77777777" w:rsidR="007B2A46" w:rsidRDefault="007B2A46" w:rsidP="007B2A46">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3C730027" w14:textId="77777777" w:rsidR="007B2A46" w:rsidRDefault="007B2A46" w:rsidP="007B2A46">
      <w:pPr>
        <w:spacing w:after="0" w:line="240" w:lineRule="auto"/>
        <w:ind w:left="567" w:right="260" w:hanging="426"/>
        <w:contextualSpacing/>
        <w:jc w:val="both"/>
        <w:rPr>
          <w:rFonts w:cs="Arial"/>
          <w:b/>
        </w:rPr>
      </w:pPr>
    </w:p>
    <w:p w14:paraId="22D9A246" w14:textId="77777777" w:rsidR="007B2A46"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14:paraId="328B7B0F" w14:textId="77777777" w:rsidTr="003C42B0">
        <w:trPr>
          <w:trHeight w:val="254"/>
        </w:trPr>
        <w:tc>
          <w:tcPr>
            <w:tcW w:w="4820" w:type="dxa"/>
            <w:tcBorders>
              <w:top w:val="nil"/>
              <w:bottom w:val="single" w:sz="4" w:space="0" w:color="auto"/>
            </w:tcBorders>
            <w:hideMark/>
          </w:tcPr>
          <w:p w14:paraId="1233238F" w14:textId="77777777" w:rsidR="007B2A46" w:rsidRDefault="007B2A46">
            <w:pPr>
              <w:spacing w:after="0" w:line="240" w:lineRule="auto"/>
              <w:ind w:left="33"/>
              <w:rPr>
                <w:b/>
                <w:bCs/>
              </w:rPr>
            </w:pPr>
            <w:bookmarkStart w:id="12" w:name="sl1"/>
            <w:bookmarkStart w:id="13" w:name="sl3" w:colFirst="1" w:colLast="1"/>
            <w:bookmarkEnd w:id="12"/>
            <w:r>
              <w:rPr>
                <w:b/>
                <w:bCs/>
              </w:rPr>
              <w:t>Modul</w:t>
            </w:r>
          </w:p>
        </w:tc>
        <w:tc>
          <w:tcPr>
            <w:tcW w:w="3945" w:type="dxa"/>
            <w:tcBorders>
              <w:top w:val="nil"/>
              <w:bottom w:val="single" w:sz="4" w:space="0" w:color="auto"/>
            </w:tcBorders>
            <w:hideMark/>
          </w:tcPr>
          <w:p w14:paraId="4EE7ED67" w14:textId="77777777" w:rsidR="007B2A46" w:rsidRDefault="003C42B0">
            <w:pPr>
              <w:spacing w:after="0" w:line="240" w:lineRule="auto"/>
              <w:rPr>
                <w:b/>
                <w:bCs/>
                <w:color w:val="000000"/>
              </w:rPr>
            </w:pPr>
            <w:bookmarkStart w:id="14" w:name="sl2"/>
            <w:bookmarkEnd w:id="14"/>
            <w:r>
              <w:rPr>
                <w:b/>
                <w:bCs/>
                <w:color w:val="000000"/>
              </w:rPr>
              <w:t>Počet licencí (osob)</w:t>
            </w:r>
          </w:p>
        </w:tc>
      </w:tr>
      <w:tr w:rsidR="003C42B0" w:rsidRPr="003C42B0" w14:paraId="0FBB6A02" w14:textId="77777777" w:rsidTr="003C42B0">
        <w:trPr>
          <w:trHeight w:val="254"/>
        </w:trPr>
        <w:tc>
          <w:tcPr>
            <w:tcW w:w="4820" w:type="dxa"/>
            <w:tcBorders>
              <w:top w:val="single" w:sz="4" w:space="0" w:color="auto"/>
              <w:bottom w:val="nil"/>
            </w:tcBorders>
          </w:tcPr>
          <w:p w14:paraId="2BFCC4D8" w14:textId="77777777" w:rsidR="003C42B0" w:rsidRPr="003C42B0" w:rsidRDefault="003C42B0">
            <w:pPr>
              <w:spacing w:after="0" w:line="240" w:lineRule="auto"/>
              <w:ind w:left="33"/>
              <w:rPr>
                <w:bCs/>
              </w:rPr>
            </w:pPr>
            <w:r w:rsidRPr="003C42B0">
              <w:rPr>
                <w:bCs/>
              </w:rPr>
              <w:t>Beck-online PRO</w:t>
            </w:r>
          </w:p>
        </w:tc>
        <w:tc>
          <w:tcPr>
            <w:tcW w:w="3945" w:type="dxa"/>
            <w:tcBorders>
              <w:top w:val="single" w:sz="4" w:space="0" w:color="auto"/>
              <w:bottom w:val="nil"/>
            </w:tcBorders>
          </w:tcPr>
          <w:p w14:paraId="1B185682" w14:textId="77777777" w:rsidR="003C42B0" w:rsidRPr="003C42B0" w:rsidRDefault="003C42B0">
            <w:pPr>
              <w:spacing w:after="0" w:line="240" w:lineRule="auto"/>
              <w:rPr>
                <w:rFonts w:eastAsia="Times New Roman" w:cs="Arial"/>
                <w:bCs/>
                <w:color w:val="000000"/>
              </w:rPr>
            </w:pPr>
            <w:r w:rsidRPr="003C42B0">
              <w:rPr>
                <w:rFonts w:eastAsia="Times New Roman" w:cs="Arial"/>
                <w:bCs/>
                <w:color w:val="000000"/>
              </w:rPr>
              <w:t>5</w:t>
            </w:r>
          </w:p>
        </w:tc>
      </w:tr>
      <w:tr w:rsidR="003C42B0" w:rsidRPr="003C42B0" w14:paraId="2363B3D1" w14:textId="77777777" w:rsidTr="003C42B0">
        <w:trPr>
          <w:trHeight w:val="254"/>
        </w:trPr>
        <w:tc>
          <w:tcPr>
            <w:tcW w:w="4820" w:type="dxa"/>
            <w:tcBorders>
              <w:top w:val="nil"/>
              <w:bottom w:val="nil"/>
            </w:tcBorders>
          </w:tcPr>
          <w:p w14:paraId="23DE8BB8" w14:textId="77777777" w:rsidR="003C42B0" w:rsidRPr="003C42B0" w:rsidRDefault="003C42B0">
            <w:pPr>
              <w:spacing w:after="0" w:line="240" w:lineRule="auto"/>
              <w:ind w:left="33"/>
              <w:rPr>
                <w:bCs/>
              </w:rPr>
            </w:pPr>
            <w:r w:rsidRPr="003C42B0">
              <w:rPr>
                <w:bCs/>
              </w:rPr>
              <w:t>Občanské právo</w:t>
            </w:r>
          </w:p>
        </w:tc>
        <w:tc>
          <w:tcPr>
            <w:tcW w:w="3945" w:type="dxa"/>
            <w:tcBorders>
              <w:top w:val="nil"/>
              <w:bottom w:val="nil"/>
            </w:tcBorders>
          </w:tcPr>
          <w:p w14:paraId="2BA2E624" w14:textId="77777777" w:rsidR="003C42B0" w:rsidRPr="003C42B0" w:rsidRDefault="003C42B0">
            <w:pPr>
              <w:spacing w:after="0" w:line="240" w:lineRule="auto"/>
              <w:rPr>
                <w:rFonts w:eastAsia="Times New Roman" w:cs="Arial"/>
                <w:bCs/>
                <w:color w:val="000000"/>
              </w:rPr>
            </w:pPr>
            <w:r w:rsidRPr="003C42B0">
              <w:rPr>
                <w:rFonts w:eastAsia="Times New Roman" w:cs="Arial"/>
                <w:bCs/>
                <w:color w:val="000000"/>
              </w:rPr>
              <w:t>3</w:t>
            </w:r>
          </w:p>
        </w:tc>
      </w:tr>
      <w:tr w:rsidR="003C42B0" w:rsidRPr="003C42B0" w14:paraId="180BE044" w14:textId="77777777" w:rsidTr="003C42B0">
        <w:trPr>
          <w:trHeight w:val="254"/>
        </w:trPr>
        <w:tc>
          <w:tcPr>
            <w:tcW w:w="4820" w:type="dxa"/>
            <w:tcBorders>
              <w:top w:val="nil"/>
              <w:bottom w:val="nil"/>
            </w:tcBorders>
          </w:tcPr>
          <w:p w14:paraId="42F6305E" w14:textId="77777777" w:rsidR="003C42B0" w:rsidRPr="003C42B0" w:rsidRDefault="003C42B0">
            <w:pPr>
              <w:spacing w:after="0" w:line="240" w:lineRule="auto"/>
              <w:ind w:left="33"/>
              <w:rPr>
                <w:bCs/>
              </w:rPr>
            </w:pPr>
            <w:r w:rsidRPr="003C42B0">
              <w:rPr>
                <w:bCs/>
              </w:rPr>
              <w:t>Občanské právo PLUS</w:t>
            </w:r>
          </w:p>
        </w:tc>
        <w:tc>
          <w:tcPr>
            <w:tcW w:w="3945" w:type="dxa"/>
            <w:tcBorders>
              <w:top w:val="nil"/>
              <w:bottom w:val="nil"/>
            </w:tcBorders>
          </w:tcPr>
          <w:p w14:paraId="79AA5F03" w14:textId="77777777" w:rsidR="003C42B0" w:rsidRPr="003C42B0" w:rsidRDefault="003C42B0">
            <w:pPr>
              <w:spacing w:after="0" w:line="240" w:lineRule="auto"/>
              <w:rPr>
                <w:rFonts w:eastAsia="Times New Roman" w:cs="Arial"/>
                <w:bCs/>
                <w:color w:val="000000"/>
              </w:rPr>
            </w:pPr>
            <w:r w:rsidRPr="003C42B0">
              <w:rPr>
                <w:rFonts w:eastAsia="Times New Roman" w:cs="Arial"/>
                <w:bCs/>
                <w:color w:val="000000"/>
              </w:rPr>
              <w:t>2</w:t>
            </w:r>
          </w:p>
        </w:tc>
      </w:tr>
      <w:tr w:rsidR="003C42B0" w:rsidRPr="003C42B0" w14:paraId="4F46F157" w14:textId="77777777" w:rsidTr="003C42B0">
        <w:trPr>
          <w:trHeight w:val="254"/>
        </w:trPr>
        <w:tc>
          <w:tcPr>
            <w:tcW w:w="4820" w:type="dxa"/>
            <w:tcBorders>
              <w:top w:val="nil"/>
              <w:bottom w:val="nil"/>
            </w:tcBorders>
          </w:tcPr>
          <w:p w14:paraId="1AA75304" w14:textId="77777777" w:rsidR="003C42B0" w:rsidRPr="003C42B0" w:rsidRDefault="003C42B0">
            <w:pPr>
              <w:spacing w:after="0" w:line="240" w:lineRule="auto"/>
              <w:ind w:left="33"/>
              <w:rPr>
                <w:bCs/>
              </w:rPr>
            </w:pPr>
            <w:r w:rsidRPr="003C42B0">
              <w:rPr>
                <w:bCs/>
              </w:rPr>
              <w:t>Pracovní a sociální právo PLUS</w:t>
            </w:r>
          </w:p>
        </w:tc>
        <w:tc>
          <w:tcPr>
            <w:tcW w:w="3945" w:type="dxa"/>
            <w:tcBorders>
              <w:top w:val="nil"/>
              <w:bottom w:val="nil"/>
            </w:tcBorders>
          </w:tcPr>
          <w:p w14:paraId="202890C7" w14:textId="77777777" w:rsidR="003C42B0" w:rsidRPr="003C42B0" w:rsidRDefault="003C42B0">
            <w:pPr>
              <w:spacing w:after="0" w:line="240" w:lineRule="auto"/>
              <w:rPr>
                <w:rFonts w:eastAsia="Times New Roman" w:cs="Arial"/>
                <w:bCs/>
                <w:color w:val="000000"/>
              </w:rPr>
            </w:pPr>
            <w:r w:rsidRPr="003C42B0">
              <w:rPr>
                <w:rFonts w:eastAsia="Times New Roman" w:cs="Arial"/>
                <w:bCs/>
                <w:color w:val="000000"/>
              </w:rPr>
              <w:t>2</w:t>
            </w:r>
          </w:p>
        </w:tc>
      </w:tr>
      <w:tr w:rsidR="003C42B0" w:rsidRPr="003C42B0" w14:paraId="64A39B24" w14:textId="77777777" w:rsidTr="003C42B0">
        <w:trPr>
          <w:trHeight w:val="254"/>
        </w:trPr>
        <w:tc>
          <w:tcPr>
            <w:tcW w:w="4820" w:type="dxa"/>
            <w:tcBorders>
              <w:top w:val="nil"/>
              <w:bottom w:val="nil"/>
            </w:tcBorders>
          </w:tcPr>
          <w:p w14:paraId="6FA588A5" w14:textId="77777777" w:rsidR="003C42B0" w:rsidRPr="003C42B0" w:rsidRDefault="003C42B0">
            <w:pPr>
              <w:spacing w:after="0" w:line="240" w:lineRule="auto"/>
              <w:ind w:left="33"/>
              <w:rPr>
                <w:bCs/>
              </w:rPr>
            </w:pPr>
            <w:r w:rsidRPr="003C42B0">
              <w:rPr>
                <w:bCs/>
              </w:rPr>
              <w:t>Soutěžní právo</w:t>
            </w:r>
          </w:p>
        </w:tc>
        <w:tc>
          <w:tcPr>
            <w:tcW w:w="3945" w:type="dxa"/>
            <w:tcBorders>
              <w:top w:val="nil"/>
              <w:bottom w:val="nil"/>
            </w:tcBorders>
          </w:tcPr>
          <w:p w14:paraId="3C780D50" w14:textId="77777777" w:rsidR="003C42B0" w:rsidRPr="003C42B0" w:rsidRDefault="003C42B0">
            <w:pPr>
              <w:spacing w:after="0" w:line="240" w:lineRule="auto"/>
              <w:rPr>
                <w:rFonts w:eastAsia="Times New Roman" w:cs="Arial"/>
                <w:bCs/>
                <w:color w:val="000000"/>
              </w:rPr>
            </w:pPr>
            <w:r w:rsidRPr="003C42B0">
              <w:rPr>
                <w:rFonts w:eastAsia="Times New Roman" w:cs="Arial"/>
                <w:bCs/>
                <w:color w:val="000000"/>
              </w:rPr>
              <w:t>5</w:t>
            </w:r>
          </w:p>
        </w:tc>
      </w:tr>
      <w:tr w:rsidR="003C42B0" w:rsidRPr="003C42B0" w14:paraId="73E78199" w14:textId="77777777" w:rsidTr="003C42B0">
        <w:trPr>
          <w:trHeight w:val="254"/>
        </w:trPr>
        <w:tc>
          <w:tcPr>
            <w:tcW w:w="4820" w:type="dxa"/>
            <w:tcBorders>
              <w:top w:val="nil"/>
              <w:bottom w:val="nil"/>
            </w:tcBorders>
          </w:tcPr>
          <w:p w14:paraId="73838F30" w14:textId="77777777" w:rsidR="003C42B0" w:rsidRPr="003C42B0" w:rsidRDefault="003C42B0">
            <w:pPr>
              <w:spacing w:after="0" w:line="240" w:lineRule="auto"/>
              <w:ind w:left="33"/>
              <w:rPr>
                <w:bCs/>
              </w:rPr>
            </w:pPr>
            <w:r w:rsidRPr="003C42B0">
              <w:rPr>
                <w:bCs/>
              </w:rPr>
              <w:t>Správní právo - stavební právo</w:t>
            </w:r>
          </w:p>
        </w:tc>
        <w:tc>
          <w:tcPr>
            <w:tcW w:w="3945" w:type="dxa"/>
            <w:tcBorders>
              <w:top w:val="nil"/>
              <w:bottom w:val="nil"/>
            </w:tcBorders>
          </w:tcPr>
          <w:p w14:paraId="19191FD9" w14:textId="77777777" w:rsidR="003C42B0" w:rsidRPr="003C42B0" w:rsidRDefault="003C42B0">
            <w:pPr>
              <w:spacing w:after="0" w:line="240" w:lineRule="auto"/>
              <w:rPr>
                <w:rFonts w:eastAsia="Times New Roman" w:cs="Arial"/>
                <w:bCs/>
                <w:color w:val="000000"/>
              </w:rPr>
            </w:pPr>
            <w:r w:rsidRPr="003C42B0">
              <w:rPr>
                <w:rFonts w:eastAsia="Times New Roman" w:cs="Arial"/>
                <w:bCs/>
                <w:color w:val="000000"/>
              </w:rPr>
              <w:t>2</w:t>
            </w:r>
          </w:p>
        </w:tc>
      </w:tr>
      <w:bookmarkEnd w:id="13"/>
    </w:tbl>
    <w:p w14:paraId="1363CC83" w14:textId="77777777" w:rsidR="007B2A46" w:rsidRDefault="007B2A46" w:rsidP="007B2A46">
      <w:pPr>
        <w:rPr>
          <w:color w:val="E36C0A"/>
        </w:rPr>
      </w:pPr>
    </w:p>
    <w:p w14:paraId="76A96FDD" w14:textId="77777777" w:rsidR="007B2A46" w:rsidRDefault="007B2A46" w:rsidP="007B2A46">
      <w:pPr>
        <w:ind w:left="709" w:right="260"/>
        <w:jc w:val="both"/>
        <w:rPr>
          <w:rFonts w:cs="Arial"/>
        </w:rPr>
      </w:pPr>
    </w:p>
    <w:p w14:paraId="5D356CEA" w14:textId="77777777" w:rsidR="007B2A46" w:rsidRDefault="007B2A46" w:rsidP="007B2A46">
      <w:pPr>
        <w:ind w:left="709" w:right="260"/>
        <w:jc w:val="both"/>
        <w:rPr>
          <w:rFonts w:cs="Arial"/>
        </w:rPr>
      </w:pPr>
      <w:r>
        <w:rPr>
          <w:rFonts w:cs="Arial"/>
        </w:rPr>
        <w:t>Užívající osoby jsou součástí společnosti uživatele viz bod 3.2. VOP.</w:t>
      </w:r>
    </w:p>
    <w:p w14:paraId="65A0421E" w14:textId="77777777" w:rsidR="007B2A46" w:rsidRDefault="007B2A46" w:rsidP="007B2A46">
      <w:pPr>
        <w:ind w:left="567" w:right="260"/>
        <w:jc w:val="both"/>
        <w:rPr>
          <w:rFonts w:cs="Arial"/>
        </w:rPr>
      </w:pPr>
    </w:p>
    <w:p w14:paraId="5015756E"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246D274" w14:textId="77777777" w:rsidR="007B2A46" w:rsidRDefault="007B2A46" w:rsidP="007B2A46">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15" w:name="datum_od"/>
      <w:bookmarkEnd w:id="15"/>
      <w:r w:rsidR="00F90655">
        <w:rPr>
          <w:rFonts w:cs="Arial"/>
          <w:b/>
        </w:rPr>
        <w:t>1. 6. 202</w:t>
      </w:r>
      <w:r w:rsidR="003C42B0">
        <w:rPr>
          <w:rFonts w:cs="Arial"/>
          <w:b/>
        </w:rPr>
        <w:t>2</w:t>
      </w:r>
      <w:r>
        <w:rPr>
          <w:rFonts w:cs="Arial"/>
          <w:b/>
        </w:rPr>
        <w:t xml:space="preserve"> </w:t>
      </w:r>
      <w:r>
        <w:rPr>
          <w:rFonts w:cs="Arial"/>
        </w:rPr>
        <w:t xml:space="preserve"> do </w:t>
      </w:r>
      <w:r>
        <w:rPr>
          <w:rFonts w:cs="Arial"/>
          <w:b/>
        </w:rPr>
        <w:t xml:space="preserve"> </w:t>
      </w:r>
      <w:bookmarkStart w:id="16" w:name="datum_do"/>
      <w:bookmarkEnd w:id="16"/>
      <w:r w:rsidR="00F90655">
        <w:rPr>
          <w:rFonts w:cs="Arial"/>
          <w:b/>
        </w:rPr>
        <w:t>31. 5. 202</w:t>
      </w:r>
      <w:r w:rsidR="003C42B0">
        <w:rPr>
          <w:rFonts w:cs="Arial"/>
          <w:b/>
        </w:rPr>
        <w:t>3</w:t>
      </w:r>
      <w:r>
        <w:rPr>
          <w:rFonts w:cs="Arial"/>
          <w:b/>
        </w:rPr>
        <w:t>.</w:t>
      </w:r>
    </w:p>
    <w:p w14:paraId="52048FA5" w14:textId="77777777" w:rsidR="007B2A46" w:rsidRDefault="007B2A46" w:rsidP="007B2A46">
      <w:pPr>
        <w:pStyle w:val="Odstavecseseznamem"/>
        <w:spacing w:before="120" w:after="0" w:line="240" w:lineRule="auto"/>
        <w:ind w:left="709" w:right="260"/>
        <w:jc w:val="both"/>
        <w:rPr>
          <w:rFonts w:cs="Arial"/>
        </w:rPr>
      </w:pPr>
      <w:r>
        <w:rPr>
          <w:rFonts w:cs="Arial"/>
        </w:rPr>
        <w:t>Odměna za jedno období činí</w:t>
      </w:r>
      <w:r>
        <w:rPr>
          <w:rFonts w:cs="Arial"/>
          <w:b/>
        </w:rPr>
        <w:t xml:space="preserve"> </w:t>
      </w:r>
      <w:bookmarkStart w:id="17" w:name="cena"/>
      <w:bookmarkEnd w:id="17"/>
      <w:r w:rsidR="00F90655">
        <w:rPr>
          <w:rFonts w:cs="Arial"/>
          <w:b/>
        </w:rPr>
        <w:t>51 600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14:paraId="14078F2D" w14:textId="77777777" w:rsidR="007B2A46" w:rsidRDefault="007B2A46" w:rsidP="007B2A46">
      <w:pPr>
        <w:ind w:left="567" w:right="260"/>
        <w:jc w:val="both"/>
        <w:rPr>
          <w:rFonts w:cs="Arial"/>
        </w:rPr>
      </w:pPr>
    </w:p>
    <w:p w14:paraId="010C69D9" w14:textId="77777777"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9F4B0" w14:textId="77777777" w:rsidR="00E96897" w:rsidRDefault="00E96897" w:rsidP="00547186">
      <w:pPr>
        <w:spacing w:after="0" w:line="240" w:lineRule="auto"/>
      </w:pPr>
      <w:r>
        <w:separator/>
      </w:r>
    </w:p>
  </w:endnote>
  <w:endnote w:type="continuationSeparator" w:id="0">
    <w:p w14:paraId="53132522" w14:textId="77777777" w:rsidR="00E96897" w:rsidRDefault="00E96897" w:rsidP="00547186">
      <w:pPr>
        <w:spacing w:after="0" w:line="240" w:lineRule="auto"/>
      </w:pPr>
      <w:r>
        <w:continuationSeparator/>
      </w:r>
    </w:p>
  </w:endnote>
  <w:endnote w:type="continuationNotice" w:id="1">
    <w:p w14:paraId="146AA31E" w14:textId="77777777" w:rsidR="00E96897" w:rsidRDefault="00E96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A8F07" w14:textId="77777777" w:rsidR="00690122" w:rsidRDefault="00690122" w:rsidP="00CA2C61">
    <w:pPr>
      <w:pStyle w:val="Zpat"/>
      <w:tabs>
        <w:tab w:val="clear" w:pos="9072"/>
        <w:tab w:val="right" w:pos="10065"/>
      </w:tabs>
      <w:ind w:left="426" w:right="401"/>
      <w:rPr>
        <w:rFonts w:ascii="Arial" w:hAnsi="Arial" w:cs="Arial"/>
        <w:sz w:val="18"/>
        <w:szCs w:val="18"/>
      </w:rPr>
    </w:pPr>
  </w:p>
  <w:p w14:paraId="74DDAB13"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583214">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583214">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F4BBD" w14:textId="77777777" w:rsidR="00E96897" w:rsidRDefault="00E96897" w:rsidP="00547186">
      <w:pPr>
        <w:spacing w:after="0" w:line="240" w:lineRule="auto"/>
      </w:pPr>
      <w:r>
        <w:separator/>
      </w:r>
    </w:p>
  </w:footnote>
  <w:footnote w:type="continuationSeparator" w:id="0">
    <w:p w14:paraId="27381F6F" w14:textId="77777777" w:rsidR="00E96897" w:rsidRDefault="00E96897" w:rsidP="00547186">
      <w:pPr>
        <w:spacing w:after="0" w:line="240" w:lineRule="auto"/>
      </w:pPr>
      <w:r>
        <w:continuationSeparator/>
      </w:r>
    </w:p>
  </w:footnote>
  <w:footnote w:type="continuationNotice" w:id="1">
    <w:p w14:paraId="2B8FB4B2" w14:textId="77777777" w:rsidR="00E96897" w:rsidRDefault="00E968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E51E" w14:textId="77777777"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413B5390" wp14:editId="1C01A557">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8" w:name="nazev_dokladu"/>
    <w:bookmarkEnd w:id="18"/>
    <w:r w:rsidR="00F90655">
      <w:rPr>
        <w:rFonts w:ascii="Calibri Light" w:hAnsi="Calibri Light" w:cs="Calibri Light"/>
      </w:rPr>
      <w:t>SML_116940</w:t>
    </w:r>
    <w:r w:rsidR="007E3026">
      <w:rPr>
        <w:rFonts w:ascii="Calibri Light" w:hAnsi="Calibri Light" w:cs="Calibri Light"/>
      </w:rPr>
      <w:t>_</w:t>
    </w:r>
    <w:bookmarkStart w:id="19" w:name="smlouva_od"/>
    <w:bookmarkEnd w:id="19"/>
    <w:r w:rsidR="00F90655">
      <w:rPr>
        <w:rFonts w:ascii="Calibri Light" w:hAnsi="Calibri Light" w:cs="Calibri Light"/>
      </w:rPr>
      <w:t>20</w:t>
    </w:r>
    <w:r w:rsidR="003C42B0">
      <w:rPr>
        <w:rFonts w:ascii="Calibri Light" w:hAnsi="Calibri Light" w:cs="Calibri Light"/>
      </w:rPr>
      <w:t>22</w:t>
    </w:r>
    <w:r w:rsidR="00F90655">
      <w:rPr>
        <w:rFonts w:ascii="Calibri Light" w:hAnsi="Calibri Light" w:cs="Calibri Light"/>
      </w:rPr>
      <w:t>0601</w:t>
    </w:r>
  </w:p>
  <w:p w14:paraId="1FC89222"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F464"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3DE36D48" w14:textId="77777777" w:rsidR="00403FD0" w:rsidRDefault="00403F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8"/>
  </w:num>
  <w:num w:numId="6">
    <w:abstractNumId w:val="7"/>
  </w:num>
  <w:num w:numId="7">
    <w:abstractNumId w:val="0"/>
  </w:num>
  <w:num w:numId="8">
    <w:abstractNumId w:val="6"/>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F"/>
    <w:rsid w:val="0000145D"/>
    <w:rsid w:val="0000655B"/>
    <w:rsid w:val="00006844"/>
    <w:rsid w:val="000261F0"/>
    <w:rsid w:val="00044E55"/>
    <w:rsid w:val="0005315B"/>
    <w:rsid w:val="00060CE1"/>
    <w:rsid w:val="000646EE"/>
    <w:rsid w:val="00073CC1"/>
    <w:rsid w:val="0007402A"/>
    <w:rsid w:val="00075B98"/>
    <w:rsid w:val="00083006"/>
    <w:rsid w:val="0008358C"/>
    <w:rsid w:val="00087C1D"/>
    <w:rsid w:val="000958FA"/>
    <w:rsid w:val="000A32D4"/>
    <w:rsid w:val="000E1505"/>
    <w:rsid w:val="000F78FE"/>
    <w:rsid w:val="00101835"/>
    <w:rsid w:val="00123ED6"/>
    <w:rsid w:val="0012718F"/>
    <w:rsid w:val="00140E35"/>
    <w:rsid w:val="001500A5"/>
    <w:rsid w:val="00165A38"/>
    <w:rsid w:val="00185244"/>
    <w:rsid w:val="001A0561"/>
    <w:rsid w:val="001A5FC9"/>
    <w:rsid w:val="001B6172"/>
    <w:rsid w:val="001C2E48"/>
    <w:rsid w:val="001D4173"/>
    <w:rsid w:val="001D75FC"/>
    <w:rsid w:val="00225323"/>
    <w:rsid w:val="002323F5"/>
    <w:rsid w:val="002364D6"/>
    <w:rsid w:val="0024353C"/>
    <w:rsid w:val="002537C0"/>
    <w:rsid w:val="0026351B"/>
    <w:rsid w:val="002671D7"/>
    <w:rsid w:val="00273172"/>
    <w:rsid w:val="00285F70"/>
    <w:rsid w:val="002A684C"/>
    <w:rsid w:val="002B3739"/>
    <w:rsid w:val="002B75C2"/>
    <w:rsid w:val="002D1CD4"/>
    <w:rsid w:val="002D4D1C"/>
    <w:rsid w:val="002E2092"/>
    <w:rsid w:val="002E5EF0"/>
    <w:rsid w:val="002F7BFF"/>
    <w:rsid w:val="003058D5"/>
    <w:rsid w:val="00316444"/>
    <w:rsid w:val="00332D37"/>
    <w:rsid w:val="00337725"/>
    <w:rsid w:val="00337809"/>
    <w:rsid w:val="003404A2"/>
    <w:rsid w:val="00385314"/>
    <w:rsid w:val="003973FE"/>
    <w:rsid w:val="003A045F"/>
    <w:rsid w:val="003A1B08"/>
    <w:rsid w:val="003A22B2"/>
    <w:rsid w:val="003B2487"/>
    <w:rsid w:val="003C42B0"/>
    <w:rsid w:val="003E174B"/>
    <w:rsid w:val="003E3404"/>
    <w:rsid w:val="00403FD0"/>
    <w:rsid w:val="004079FF"/>
    <w:rsid w:val="00416EDE"/>
    <w:rsid w:val="00432847"/>
    <w:rsid w:val="00441449"/>
    <w:rsid w:val="00446DE6"/>
    <w:rsid w:val="00447B09"/>
    <w:rsid w:val="0045695C"/>
    <w:rsid w:val="004655B7"/>
    <w:rsid w:val="00465810"/>
    <w:rsid w:val="00470B4F"/>
    <w:rsid w:val="004731C5"/>
    <w:rsid w:val="004A2C07"/>
    <w:rsid w:val="004A73FE"/>
    <w:rsid w:val="004B1AE6"/>
    <w:rsid w:val="004E1CB3"/>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3214"/>
    <w:rsid w:val="005833B4"/>
    <w:rsid w:val="00591859"/>
    <w:rsid w:val="005A46FA"/>
    <w:rsid w:val="005A7E99"/>
    <w:rsid w:val="005B0FD1"/>
    <w:rsid w:val="005C5FDE"/>
    <w:rsid w:val="005D4DF6"/>
    <w:rsid w:val="005E0650"/>
    <w:rsid w:val="005E15A9"/>
    <w:rsid w:val="005F75F1"/>
    <w:rsid w:val="00620707"/>
    <w:rsid w:val="00622111"/>
    <w:rsid w:val="006235BA"/>
    <w:rsid w:val="0063440D"/>
    <w:rsid w:val="00650429"/>
    <w:rsid w:val="006576F0"/>
    <w:rsid w:val="00665C3B"/>
    <w:rsid w:val="00665C84"/>
    <w:rsid w:val="00670E60"/>
    <w:rsid w:val="0067317B"/>
    <w:rsid w:val="0068609C"/>
    <w:rsid w:val="00690122"/>
    <w:rsid w:val="006952EE"/>
    <w:rsid w:val="006A183E"/>
    <w:rsid w:val="006B19E0"/>
    <w:rsid w:val="006C42F3"/>
    <w:rsid w:val="006C58B8"/>
    <w:rsid w:val="006D2859"/>
    <w:rsid w:val="006D7CFA"/>
    <w:rsid w:val="006E0E24"/>
    <w:rsid w:val="007115BE"/>
    <w:rsid w:val="00714B39"/>
    <w:rsid w:val="0072498A"/>
    <w:rsid w:val="00737ABB"/>
    <w:rsid w:val="007433D6"/>
    <w:rsid w:val="00745ED1"/>
    <w:rsid w:val="0074621D"/>
    <w:rsid w:val="00761CD7"/>
    <w:rsid w:val="007703A4"/>
    <w:rsid w:val="00770D15"/>
    <w:rsid w:val="00787846"/>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3293"/>
    <w:rsid w:val="00865718"/>
    <w:rsid w:val="00870341"/>
    <w:rsid w:val="00877B9C"/>
    <w:rsid w:val="00890700"/>
    <w:rsid w:val="00892E12"/>
    <w:rsid w:val="00893F43"/>
    <w:rsid w:val="008949E6"/>
    <w:rsid w:val="008A4DD4"/>
    <w:rsid w:val="008A77E9"/>
    <w:rsid w:val="008B4A67"/>
    <w:rsid w:val="008B5365"/>
    <w:rsid w:val="008B5C8E"/>
    <w:rsid w:val="008B63D9"/>
    <w:rsid w:val="008C0362"/>
    <w:rsid w:val="008C436E"/>
    <w:rsid w:val="008E3100"/>
    <w:rsid w:val="008E6381"/>
    <w:rsid w:val="008F467C"/>
    <w:rsid w:val="008F6C81"/>
    <w:rsid w:val="00906DF0"/>
    <w:rsid w:val="00911035"/>
    <w:rsid w:val="00924B06"/>
    <w:rsid w:val="009344E2"/>
    <w:rsid w:val="00934D79"/>
    <w:rsid w:val="00936D54"/>
    <w:rsid w:val="00960A36"/>
    <w:rsid w:val="00967AF0"/>
    <w:rsid w:val="00972DB0"/>
    <w:rsid w:val="00974B34"/>
    <w:rsid w:val="0099383E"/>
    <w:rsid w:val="009B1ECD"/>
    <w:rsid w:val="009B7175"/>
    <w:rsid w:val="009C276F"/>
    <w:rsid w:val="009C5C7E"/>
    <w:rsid w:val="009D37E0"/>
    <w:rsid w:val="009F5AB5"/>
    <w:rsid w:val="009F7FF9"/>
    <w:rsid w:val="00A007AF"/>
    <w:rsid w:val="00A06019"/>
    <w:rsid w:val="00A14088"/>
    <w:rsid w:val="00A450EA"/>
    <w:rsid w:val="00A47FC6"/>
    <w:rsid w:val="00A51E0C"/>
    <w:rsid w:val="00A53ED8"/>
    <w:rsid w:val="00A60587"/>
    <w:rsid w:val="00A73906"/>
    <w:rsid w:val="00A8349D"/>
    <w:rsid w:val="00A84855"/>
    <w:rsid w:val="00A84F96"/>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41495"/>
    <w:rsid w:val="00B61FB2"/>
    <w:rsid w:val="00B67BA6"/>
    <w:rsid w:val="00B877BC"/>
    <w:rsid w:val="00B90234"/>
    <w:rsid w:val="00B93171"/>
    <w:rsid w:val="00BA6071"/>
    <w:rsid w:val="00BB4028"/>
    <w:rsid w:val="00BB4510"/>
    <w:rsid w:val="00BC2860"/>
    <w:rsid w:val="00BC421B"/>
    <w:rsid w:val="00BD6724"/>
    <w:rsid w:val="00BD6D90"/>
    <w:rsid w:val="00BD7DF5"/>
    <w:rsid w:val="00BE2829"/>
    <w:rsid w:val="00BE7B9C"/>
    <w:rsid w:val="00BF2030"/>
    <w:rsid w:val="00BF6B5E"/>
    <w:rsid w:val="00BF7513"/>
    <w:rsid w:val="00C13091"/>
    <w:rsid w:val="00C23EA3"/>
    <w:rsid w:val="00C344C2"/>
    <w:rsid w:val="00C35D51"/>
    <w:rsid w:val="00C41894"/>
    <w:rsid w:val="00C602EA"/>
    <w:rsid w:val="00C73B26"/>
    <w:rsid w:val="00C948D7"/>
    <w:rsid w:val="00C961AB"/>
    <w:rsid w:val="00C9638D"/>
    <w:rsid w:val="00CA2C61"/>
    <w:rsid w:val="00CA66FD"/>
    <w:rsid w:val="00CD0709"/>
    <w:rsid w:val="00CF7ABB"/>
    <w:rsid w:val="00D043C5"/>
    <w:rsid w:val="00D101AA"/>
    <w:rsid w:val="00D142FD"/>
    <w:rsid w:val="00D21AA3"/>
    <w:rsid w:val="00D25753"/>
    <w:rsid w:val="00D34D4F"/>
    <w:rsid w:val="00D4323F"/>
    <w:rsid w:val="00D45D57"/>
    <w:rsid w:val="00D55C0A"/>
    <w:rsid w:val="00D609FA"/>
    <w:rsid w:val="00D6440C"/>
    <w:rsid w:val="00D67A93"/>
    <w:rsid w:val="00D8019B"/>
    <w:rsid w:val="00D80A93"/>
    <w:rsid w:val="00D82BA6"/>
    <w:rsid w:val="00D86ECC"/>
    <w:rsid w:val="00D91793"/>
    <w:rsid w:val="00DA7888"/>
    <w:rsid w:val="00DE3EAA"/>
    <w:rsid w:val="00DE7823"/>
    <w:rsid w:val="00DF1A06"/>
    <w:rsid w:val="00DF3D27"/>
    <w:rsid w:val="00E02BD2"/>
    <w:rsid w:val="00E1018C"/>
    <w:rsid w:val="00E206BE"/>
    <w:rsid w:val="00E261BD"/>
    <w:rsid w:val="00E268F1"/>
    <w:rsid w:val="00E37433"/>
    <w:rsid w:val="00E37C9E"/>
    <w:rsid w:val="00E40174"/>
    <w:rsid w:val="00E45699"/>
    <w:rsid w:val="00E46964"/>
    <w:rsid w:val="00E535B4"/>
    <w:rsid w:val="00E64B8F"/>
    <w:rsid w:val="00E7211B"/>
    <w:rsid w:val="00E816CB"/>
    <w:rsid w:val="00E925FE"/>
    <w:rsid w:val="00E96897"/>
    <w:rsid w:val="00EA6936"/>
    <w:rsid w:val="00EC1E86"/>
    <w:rsid w:val="00ED67A5"/>
    <w:rsid w:val="00EE1A1A"/>
    <w:rsid w:val="00EE35FC"/>
    <w:rsid w:val="00EF3CDF"/>
    <w:rsid w:val="00F13846"/>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0655"/>
    <w:rsid w:val="00F9226B"/>
    <w:rsid w:val="00F92C3D"/>
    <w:rsid w:val="00FA1379"/>
    <w:rsid w:val="00FB52A7"/>
    <w:rsid w:val="00FC2971"/>
    <w:rsid w:val="00FC782E"/>
    <w:rsid w:val="00FD7A9B"/>
    <w:rsid w:val="00FE3D64"/>
    <w:rsid w:val="00FF4DA1"/>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F6A6B"/>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F8BD-91EE-4783-B74B-94D28D4C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Blanka Wohlmuthová</cp:lastModifiedBy>
  <cp:revision>2</cp:revision>
  <cp:lastPrinted>2018-10-16T12:06:00Z</cp:lastPrinted>
  <dcterms:created xsi:type="dcterms:W3CDTF">2022-05-17T09:02:00Z</dcterms:created>
  <dcterms:modified xsi:type="dcterms:W3CDTF">2022-05-17T09:02:00Z</dcterms:modified>
</cp:coreProperties>
</file>