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6273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BB4B8D5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F23A229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510F67B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6CCA2A1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387BB13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 M L O U V A o spolupráci</w:t>
      </w:r>
    </w:p>
    <w:p w14:paraId="6920B7C5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 smyslu příslušných ustanovení zák. č. 89/2012 Sb., občanského zákoníku, ve znění pozdějších předpisů </w:t>
      </w:r>
    </w:p>
    <w:p w14:paraId="2736E1AD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 účelem uspořádání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festivalu </w:t>
      </w:r>
    </w:p>
    <w:p w14:paraId="7F7C6CE8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Festival m3 / Umění v prostoru 202</w:t>
      </w:r>
      <w:r>
        <w:rPr>
          <w:rFonts w:ascii="Arial" w:eastAsia="Arial" w:hAnsi="Arial" w:cs="Arial"/>
          <w:b/>
          <w:sz w:val="28"/>
          <w:szCs w:val="28"/>
        </w:rPr>
        <w:t>2/ Mezi meziprostory</w:t>
      </w:r>
    </w:p>
    <w:p w14:paraId="636AEFEC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18832374" w14:textId="77777777" w:rsidR="00BE7A79" w:rsidRDefault="002862F2">
      <w:pPr>
        <w:spacing w:line="276" w:lineRule="auto"/>
        <w:ind w:left="1416" w:firstLine="70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číslo smlouvy objednatele: Z-2400-267-2022</w:t>
      </w:r>
    </w:p>
    <w:p w14:paraId="79F3D023" w14:textId="77777777" w:rsidR="00BE7A79" w:rsidRDefault="002862F2">
      <w:pPr>
        <w:spacing w:line="276" w:lineRule="auto"/>
        <w:ind w:left="21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číslo smlouvy zhotovitele:</w:t>
      </w:r>
    </w:p>
    <w:p w14:paraId="1984B4FF" w14:textId="77777777" w:rsidR="00BE7A79" w:rsidRDefault="00BE7A7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3204BDE" w14:textId="77777777" w:rsidR="00BE7A79" w:rsidRDefault="002862F2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uzavřená níže uvedeného dne, měsíce a roku mezi:</w:t>
      </w:r>
    </w:p>
    <w:p w14:paraId="590B4416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03FE1ED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DCB0415" w14:textId="77777777" w:rsidR="00BE7A79" w:rsidRDefault="002862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Galerie hlavního města Prahy</w:t>
      </w:r>
    </w:p>
    <w:p w14:paraId="0068824F" w14:textId="77777777" w:rsidR="00BE7A79" w:rsidRDefault="002862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sídlem: Praha 1, Staroměstské náměstí 605/13</w:t>
      </w:r>
    </w:p>
    <w:p w14:paraId="445BBAA9" w14:textId="77777777" w:rsidR="00BE7A79" w:rsidRDefault="002862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IČ: 00064416</w:t>
      </w:r>
    </w:p>
    <w:p w14:paraId="0E14B473" w14:textId="77777777" w:rsidR="00BE7A79" w:rsidRDefault="002862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zastoupená: PhDr. Magdalenou Juříkovou, ředitelkou </w:t>
      </w:r>
    </w:p>
    <w:p w14:paraId="4B5B537A" w14:textId="77777777" w:rsidR="00BE7A79" w:rsidRDefault="002862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bankovní spojení: PPF Banka a.s., č. </w:t>
      </w:r>
      <w:proofErr w:type="spellStart"/>
      <w:r>
        <w:rPr>
          <w:rFonts w:ascii="Arial" w:eastAsia="Arial" w:hAnsi="Arial" w:cs="Arial"/>
          <w:color w:val="000000"/>
        </w:rPr>
        <w:t>ú.</w:t>
      </w:r>
      <w:proofErr w:type="spellEnd"/>
      <w:r>
        <w:rPr>
          <w:rFonts w:ascii="Arial" w:eastAsia="Arial" w:hAnsi="Arial" w:cs="Arial"/>
          <w:color w:val="000000"/>
        </w:rPr>
        <w:t xml:space="preserve"> 2000700006/6000</w:t>
      </w:r>
    </w:p>
    <w:p w14:paraId="099E55E7" w14:textId="77777777" w:rsidR="00BE7A79" w:rsidRDefault="002862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(dále jen „GHMP“)</w:t>
      </w:r>
      <w:r>
        <w:rPr>
          <w:rFonts w:ascii="Arial" w:eastAsia="Arial" w:hAnsi="Arial" w:cs="Arial"/>
          <w:color w:val="000000"/>
        </w:rPr>
        <w:t xml:space="preserve"> </w:t>
      </w:r>
    </w:p>
    <w:p w14:paraId="1A522595" w14:textId="77777777" w:rsidR="00BE7A79" w:rsidRDefault="00BE7A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</w:p>
    <w:p w14:paraId="5C78947A" w14:textId="77777777" w:rsidR="00BE7A79" w:rsidRDefault="00BE7A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</w:p>
    <w:p w14:paraId="18E4F3E0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</w:t>
      </w:r>
    </w:p>
    <w:p w14:paraId="226C8CE7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663A0F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Studio </w:t>
      </w:r>
      <w:proofErr w:type="spellStart"/>
      <w:r>
        <w:rPr>
          <w:rFonts w:ascii="Arial" w:eastAsia="Arial" w:hAnsi="Arial" w:cs="Arial"/>
          <w:b/>
          <w:color w:val="000000"/>
        </w:rPr>
        <w:t>Bubec</w:t>
      </w:r>
      <w:proofErr w:type="spellEnd"/>
    </w:p>
    <w:p w14:paraId="21CE1782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sídlem: </w:t>
      </w:r>
      <w:proofErr w:type="spellStart"/>
      <w:r>
        <w:rPr>
          <w:rFonts w:ascii="Arial" w:eastAsia="Arial" w:hAnsi="Arial" w:cs="Arial"/>
          <w:color w:val="000000"/>
        </w:rPr>
        <w:t>Bubec</w:t>
      </w:r>
      <w:proofErr w:type="spellEnd"/>
      <w:r>
        <w:rPr>
          <w:rFonts w:ascii="Arial" w:eastAsia="Arial" w:hAnsi="Arial" w:cs="Arial"/>
          <w:color w:val="000000"/>
        </w:rPr>
        <w:t>, o.p.s., Radouňova 366/1, 155 00 Praha 5 - Řeporyje</w:t>
      </w:r>
    </w:p>
    <w:p w14:paraId="7A68A9B2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Jednající jménem / zastoupená: Čestmír Suška, ředitel</w:t>
      </w:r>
    </w:p>
    <w:p w14:paraId="1C42F8D8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IČ: 70824185</w:t>
      </w:r>
    </w:p>
    <w:p w14:paraId="50512E97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bankovní spojení: 131393369/0800</w:t>
      </w:r>
    </w:p>
    <w:p w14:paraId="55753291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C21CB1B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(dále jen </w:t>
      </w:r>
      <w:proofErr w:type="gramStart"/>
      <w:r>
        <w:rPr>
          <w:rFonts w:ascii="Arial" w:eastAsia="Arial" w:hAnsi="Arial" w:cs="Arial"/>
          <w:i/>
          <w:color w:val="000000"/>
        </w:rPr>
        <w:t>„ studio</w:t>
      </w:r>
      <w:proofErr w:type="gram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Bubec</w:t>
      </w:r>
      <w:proofErr w:type="spellEnd"/>
      <w:r>
        <w:rPr>
          <w:rFonts w:ascii="Arial" w:eastAsia="Arial" w:hAnsi="Arial" w:cs="Arial"/>
          <w:i/>
          <w:color w:val="000000"/>
        </w:rPr>
        <w:t>“)</w:t>
      </w:r>
    </w:p>
    <w:p w14:paraId="077989E7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5CAC1425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8DB63E" w14:textId="77777777" w:rsidR="00BE7A79" w:rsidRDefault="002862F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Předmět smlouvy</w:t>
      </w:r>
    </w:p>
    <w:p w14:paraId="67954A74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5562D7D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1.  Smluvní strany se dohodly na spolupráci při uspořádání Festivalu m3 / Umění v prostoru 202</w:t>
      </w:r>
      <w:r>
        <w:rPr>
          <w:rFonts w:ascii="Arial" w:eastAsia="Arial" w:hAnsi="Arial" w:cs="Arial"/>
        </w:rPr>
        <w:t>2/ Mezi meziprostory</w:t>
      </w:r>
      <w:r>
        <w:rPr>
          <w:rFonts w:ascii="Arial" w:eastAsia="Arial" w:hAnsi="Arial" w:cs="Arial"/>
          <w:color w:val="000000"/>
        </w:rPr>
        <w:t xml:space="preserve"> (dále jen Festival). Hlavním organizátorem výstavy je studio </w:t>
      </w:r>
      <w:proofErr w:type="spellStart"/>
      <w:r>
        <w:rPr>
          <w:rFonts w:ascii="Arial" w:eastAsia="Arial" w:hAnsi="Arial" w:cs="Arial"/>
          <w:color w:val="000000"/>
        </w:rPr>
        <w:t>Bubec</w:t>
      </w:r>
      <w:proofErr w:type="spellEnd"/>
      <w:r>
        <w:rPr>
          <w:rFonts w:ascii="Arial" w:eastAsia="Arial" w:hAnsi="Arial" w:cs="Arial"/>
          <w:color w:val="000000"/>
        </w:rPr>
        <w:t>. GHMP je spoluorganizátorem a partnerem Festivalu m3 / Umění v prostoru</w:t>
      </w:r>
      <w:r>
        <w:rPr>
          <w:rFonts w:ascii="Arial" w:eastAsia="Arial" w:hAnsi="Arial" w:cs="Arial"/>
          <w:color w:val="000000"/>
        </w:rPr>
        <w:t xml:space="preserve"> 202</w:t>
      </w:r>
      <w:r>
        <w:rPr>
          <w:rFonts w:ascii="Arial" w:eastAsia="Arial" w:hAnsi="Arial" w:cs="Arial"/>
        </w:rPr>
        <w:t>2/ Mezi meziprostory</w:t>
      </w:r>
      <w:r>
        <w:rPr>
          <w:rFonts w:ascii="Arial" w:eastAsia="Arial" w:hAnsi="Arial" w:cs="Arial"/>
          <w:color w:val="000000"/>
        </w:rPr>
        <w:t xml:space="preserve">. </w:t>
      </w:r>
    </w:p>
    <w:p w14:paraId="361BFD16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2.   Festival se bude konat v termínu od 15. 6. - 30. 9. 202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na území hl. města Prahy</w:t>
      </w:r>
      <w:r>
        <w:rPr>
          <w:rFonts w:ascii="Arial" w:eastAsia="Arial" w:hAnsi="Arial" w:cs="Arial"/>
        </w:rPr>
        <w:t xml:space="preserve"> a města Kladna.</w:t>
      </w:r>
      <w:r>
        <w:rPr>
          <w:rFonts w:ascii="Arial" w:eastAsia="Arial" w:hAnsi="Arial" w:cs="Arial"/>
          <w:color w:val="000000"/>
        </w:rPr>
        <w:t xml:space="preserve"> Finanční vklad Studia </w:t>
      </w:r>
      <w:proofErr w:type="spellStart"/>
      <w:r>
        <w:rPr>
          <w:rFonts w:ascii="Arial" w:eastAsia="Arial" w:hAnsi="Arial" w:cs="Arial"/>
          <w:color w:val="000000"/>
        </w:rPr>
        <w:t>Bubec</w:t>
      </w:r>
      <w:proofErr w:type="spellEnd"/>
      <w:r>
        <w:rPr>
          <w:rFonts w:ascii="Arial" w:eastAsia="Arial" w:hAnsi="Arial" w:cs="Arial"/>
          <w:color w:val="000000"/>
        </w:rPr>
        <w:t xml:space="preserve"> je celkem 1 </w:t>
      </w:r>
      <w:r>
        <w:rPr>
          <w:rFonts w:ascii="Arial" w:eastAsia="Arial" w:hAnsi="Arial" w:cs="Arial"/>
        </w:rPr>
        <w:t>100</w:t>
      </w:r>
      <w:r>
        <w:rPr>
          <w:rFonts w:ascii="Arial" w:eastAsia="Arial" w:hAnsi="Arial" w:cs="Arial"/>
          <w:color w:val="000000"/>
        </w:rPr>
        <w:t xml:space="preserve"> 000 Kč. Tyto </w:t>
      </w:r>
      <w:r>
        <w:rPr>
          <w:rFonts w:ascii="Arial" w:eastAsia="Arial" w:hAnsi="Arial" w:cs="Arial"/>
          <w:color w:val="000000"/>
        </w:rPr>
        <w:lastRenderedPageBreak/>
        <w:t>prostředky budou použity na konání Festivalu, zajištění organizace</w:t>
      </w:r>
      <w:r>
        <w:rPr>
          <w:rFonts w:ascii="Arial" w:eastAsia="Arial" w:hAnsi="Arial" w:cs="Arial"/>
          <w:color w:val="000000"/>
        </w:rPr>
        <w:t xml:space="preserve"> a realizace Festivalu, tiskové materiály, na doprovodné aktivity a program viz kapitola 3.</w:t>
      </w:r>
    </w:p>
    <w:p w14:paraId="6AC90550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3.  Za GHMP jsou přípravou a spoluprací pověřeni: Marie Foltýnová, vedoucí správy veřejné plastiky.</w:t>
      </w:r>
    </w:p>
    <w:p w14:paraId="3CDDC37A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Za Studio </w:t>
      </w:r>
      <w:proofErr w:type="spellStart"/>
      <w:r>
        <w:rPr>
          <w:rFonts w:ascii="Arial" w:eastAsia="Arial" w:hAnsi="Arial" w:cs="Arial"/>
          <w:color w:val="000000"/>
        </w:rPr>
        <w:t>Bubec</w:t>
      </w:r>
      <w:proofErr w:type="spellEnd"/>
      <w:r>
        <w:rPr>
          <w:rFonts w:ascii="Arial" w:eastAsia="Arial" w:hAnsi="Arial" w:cs="Arial"/>
          <w:color w:val="000000"/>
        </w:rPr>
        <w:t xml:space="preserve"> jsou přípravou pověřeni Jaroslava Janíčková,</w:t>
      </w:r>
      <w:r>
        <w:rPr>
          <w:rFonts w:ascii="Arial" w:eastAsia="Arial" w:hAnsi="Arial" w:cs="Arial"/>
          <w:color w:val="000000"/>
        </w:rPr>
        <w:t xml:space="preserve"> koordinátorka, Josefina Frýbová</w:t>
      </w:r>
      <w:r>
        <w:rPr>
          <w:rFonts w:ascii="Arial" w:eastAsia="Arial" w:hAnsi="Arial" w:cs="Arial"/>
        </w:rPr>
        <w:t xml:space="preserve"> a manažerka produkce Ivana Vodičková.</w:t>
      </w:r>
    </w:p>
    <w:p w14:paraId="22A0EB13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4.  Na Festivalu budou vystavena díla domácích I zahraničních umělců. Seznam je </w:t>
      </w:r>
      <w:r>
        <w:rPr>
          <w:rFonts w:ascii="Arial" w:eastAsia="Arial" w:hAnsi="Arial" w:cs="Arial"/>
        </w:rPr>
        <w:t>Přílohou</w:t>
      </w:r>
      <w:r>
        <w:rPr>
          <w:rFonts w:ascii="Arial" w:eastAsia="Arial" w:hAnsi="Arial" w:cs="Arial"/>
          <w:color w:val="000000"/>
        </w:rPr>
        <w:t xml:space="preserve"> č. 1 této smlouvy.</w:t>
      </w:r>
    </w:p>
    <w:p w14:paraId="126703E2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50CAFA0" w14:textId="77777777" w:rsidR="00BE7A79" w:rsidRDefault="002862F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3. Odpovědnost a závazky smluvních stran</w:t>
      </w:r>
    </w:p>
    <w:p w14:paraId="22BA3B48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D810ECC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3.1.  GHMP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14:paraId="3B21998D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Festival Mezipro</w:t>
      </w:r>
      <w:r>
        <w:rPr>
          <w:rFonts w:ascii="Arial" w:eastAsia="Arial" w:hAnsi="Arial" w:cs="Arial"/>
          <w:color w:val="000000"/>
        </w:rPr>
        <w:t xml:space="preserve">story je česká část mezinárodního festivalu </w:t>
      </w:r>
      <w:proofErr w:type="spellStart"/>
      <w:r>
        <w:rPr>
          <w:rFonts w:ascii="Arial" w:eastAsia="Arial" w:hAnsi="Arial" w:cs="Arial"/>
          <w:color w:val="000000"/>
        </w:rPr>
        <w:t>Parallels</w:t>
      </w:r>
      <w:proofErr w:type="spellEnd"/>
      <w:r>
        <w:rPr>
          <w:rFonts w:ascii="Arial" w:eastAsia="Arial" w:hAnsi="Arial" w:cs="Arial"/>
          <w:color w:val="000000"/>
        </w:rPr>
        <w:t xml:space="preserve">, který na českou část volně navazuje tématy nevyužívaných nádraží a jejich možného potenciálu, chybějících přímých spojeních mezi evropskými městy a diskuzí o umění ve veřejném prostoru. Festival </w:t>
      </w:r>
      <w:proofErr w:type="spellStart"/>
      <w:r>
        <w:rPr>
          <w:rFonts w:ascii="Arial" w:eastAsia="Arial" w:hAnsi="Arial" w:cs="Arial"/>
          <w:color w:val="000000"/>
        </w:rPr>
        <w:t>Parall</w:t>
      </w:r>
      <w:r>
        <w:rPr>
          <w:rFonts w:ascii="Arial" w:eastAsia="Arial" w:hAnsi="Arial" w:cs="Arial"/>
          <w:color w:val="000000"/>
        </w:rPr>
        <w:t>els</w:t>
      </w:r>
      <w:proofErr w:type="spellEnd"/>
      <w:r>
        <w:rPr>
          <w:rFonts w:ascii="Arial" w:eastAsia="Arial" w:hAnsi="Arial" w:cs="Arial"/>
          <w:color w:val="000000"/>
        </w:rPr>
        <w:t xml:space="preserve"> je projekt k českému předsednictví EU.  Bude se konat v pěti evropských městech: Berlín, Bratislava, Brusel, Lodž a Vídeň v termínu od 30.9. do 23.11.2022.</w:t>
      </w:r>
    </w:p>
    <w:p w14:paraId="130C9037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se zavazuje na pořádání Festivalu přispět částkou 1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00 000 Kč (slovy: </w:t>
      </w:r>
      <w:r>
        <w:rPr>
          <w:rFonts w:ascii="Arial" w:eastAsia="Arial" w:hAnsi="Arial" w:cs="Arial"/>
        </w:rPr>
        <w:t>milion jedno sto tisíc</w:t>
      </w:r>
      <w:r>
        <w:rPr>
          <w:rFonts w:ascii="Arial" w:eastAsia="Arial" w:hAnsi="Arial" w:cs="Arial"/>
          <w:color w:val="000000"/>
        </w:rPr>
        <w:t>), která bude využita na realizaci a instalaci uměleckých děl v rámci projektu "Umění pro město"</w:t>
      </w:r>
      <w:r>
        <w:rPr>
          <w:rFonts w:ascii="Arial" w:eastAsia="Arial" w:hAnsi="Arial" w:cs="Arial"/>
        </w:rPr>
        <w:t xml:space="preserve">, včetně úhrady externích služeb nezbytných pro realizaci Festivalu. </w:t>
      </w:r>
      <w:r>
        <w:rPr>
          <w:rFonts w:ascii="Arial" w:eastAsia="Arial" w:hAnsi="Arial" w:cs="Arial"/>
          <w:color w:val="000000"/>
        </w:rPr>
        <w:t>GHMP nenese odpovědnost za případné újmy třetích osob spojené s pořádáním Festivalu.</w:t>
      </w:r>
    </w:p>
    <w:p w14:paraId="64054739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8A4D38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9C12C52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3. 2. </w:t>
      </w:r>
      <w:proofErr w:type="spellStart"/>
      <w:r>
        <w:rPr>
          <w:rFonts w:ascii="Arial" w:eastAsia="Arial" w:hAnsi="Arial" w:cs="Arial"/>
          <w:color w:val="000000"/>
        </w:rPr>
        <w:t>Bubec</w:t>
      </w:r>
      <w:proofErr w:type="spellEnd"/>
      <w:r>
        <w:rPr>
          <w:rFonts w:ascii="Arial" w:eastAsia="Arial" w:hAnsi="Arial" w:cs="Arial"/>
          <w:color w:val="000000"/>
        </w:rPr>
        <w:t xml:space="preserve">, o.p.s. </w:t>
      </w:r>
    </w:p>
    <w:p w14:paraId="52CE0A7F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color w:val="000000"/>
        </w:rPr>
        <w:t>a)  nese odpovědnost za veškeré práce a náklady spojené s pořádáním Festivalu vyjma prací a nákladů uvedených v odstavci 3. 1. maximálně však do výše uvedené v rozpočtu, který tvoří přílohu č. 1 této smlouvy, rozpočet bude v průběhu př</w:t>
      </w:r>
      <w:r>
        <w:rPr>
          <w:rFonts w:ascii="Arial" w:eastAsia="Arial" w:hAnsi="Arial" w:cs="Arial"/>
          <w:color w:val="000000"/>
        </w:rPr>
        <w:t xml:space="preserve">ípravy výstavy aktualizován, jednotlivé položky upřesňovány a jejich čerpání se bude přizpůsobovat skutečnosti, </w:t>
      </w:r>
    </w:p>
    <w:p w14:paraId="457599A1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b/ uzavírá smlouvu s grafikem výstavy a hradí jeho honorář za grafické návrhy výstavní a propagační grafiky </w:t>
      </w:r>
    </w:p>
    <w:p w14:paraId="4B939A1E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c/ uzavírá smlouvu s kurátory Fest</w:t>
      </w:r>
      <w:r>
        <w:rPr>
          <w:rFonts w:ascii="Arial" w:eastAsia="Arial" w:hAnsi="Arial" w:cs="Arial"/>
          <w:color w:val="000000"/>
        </w:rPr>
        <w:t xml:space="preserve">ivalu, kteří zajišťují výběr umělců a děl (název, autor, datace, technika, pojistná cena), </w:t>
      </w:r>
    </w:p>
    <w:p w14:paraId="788C4890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f/ uzavírá smlouvy s vybranými umělci a uhradí jejich honoráře a náklady na tvorbu děl, </w:t>
      </w:r>
    </w:p>
    <w:p w14:paraId="38C8AA15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g/ zajistí a uhradí překlady a korektury textů a grafiky výstavní a propaga</w:t>
      </w:r>
      <w:r>
        <w:rPr>
          <w:rFonts w:ascii="Arial" w:eastAsia="Arial" w:hAnsi="Arial" w:cs="Arial"/>
          <w:color w:val="000000"/>
        </w:rPr>
        <w:t xml:space="preserve">ční grafiky, publikace k výstavě a propagačních materiálů výstavy, bude s GHMP sdílet fotodokumentaci děl do propagačních tiskovin, </w:t>
      </w:r>
    </w:p>
    <w:p w14:paraId="0531C585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h/ zajistí a uhradí transportní náklady při instalaci, deinstalaci a vernisáži Festivalu </w:t>
      </w:r>
    </w:p>
    <w:p w14:paraId="61732348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ch/ zúčastní se </w:t>
      </w:r>
      <w:r>
        <w:rPr>
          <w:rFonts w:ascii="Arial" w:eastAsia="Arial" w:hAnsi="Arial" w:cs="Arial"/>
        </w:rPr>
        <w:t>debaty</w:t>
      </w:r>
      <w:r>
        <w:rPr>
          <w:rFonts w:ascii="Arial" w:eastAsia="Arial" w:hAnsi="Arial" w:cs="Arial"/>
          <w:color w:val="000000"/>
        </w:rPr>
        <w:t xml:space="preserve"> a zahájení</w:t>
      </w:r>
      <w:r>
        <w:rPr>
          <w:rFonts w:ascii="Arial" w:eastAsia="Arial" w:hAnsi="Arial" w:cs="Arial"/>
          <w:color w:val="000000"/>
        </w:rPr>
        <w:t xml:space="preserve"> výstavy, </w:t>
      </w:r>
    </w:p>
    <w:p w14:paraId="191D6231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I/ uvede na všech propagačních materiálech týkajících se Festivalu, že: </w:t>
      </w:r>
      <w:r>
        <w:rPr>
          <w:rFonts w:ascii="Arial" w:eastAsia="Arial" w:hAnsi="Arial" w:cs="Arial"/>
          <w:color w:val="222222"/>
        </w:rPr>
        <w:t>„organizátorem výstavy je </w:t>
      </w:r>
      <w:proofErr w:type="spellStart"/>
      <w:r>
        <w:rPr>
          <w:rFonts w:ascii="Arial" w:eastAsia="Arial" w:hAnsi="Arial" w:cs="Arial"/>
          <w:color w:val="222222"/>
        </w:rPr>
        <w:t>Bubec</w:t>
      </w:r>
      <w:proofErr w:type="spellEnd"/>
      <w:r>
        <w:rPr>
          <w:rFonts w:ascii="Arial" w:eastAsia="Arial" w:hAnsi="Arial" w:cs="Arial"/>
          <w:color w:val="222222"/>
        </w:rPr>
        <w:t xml:space="preserve">, o.p.s. ve spolupráci s Galerií hlavního města Prahy", včetně informace o tom, že se Festival koná díky podpoře programu Umění pro město. </w:t>
      </w:r>
    </w:p>
    <w:p w14:paraId="174CADE5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>GH</w:t>
      </w:r>
      <w:r>
        <w:rPr>
          <w:rFonts w:ascii="Arial" w:eastAsia="Arial" w:hAnsi="Arial" w:cs="Arial"/>
          <w:color w:val="000000"/>
        </w:rPr>
        <w:t xml:space="preserve">MP a Umění pro město budou na všech informačních a propagačních materiálech zastoupena slovy nebo logem a ve stejné velikosti nebo na stejné úrovni jako je logo studia </w:t>
      </w:r>
      <w:proofErr w:type="spellStart"/>
      <w:r>
        <w:rPr>
          <w:rFonts w:ascii="Arial" w:eastAsia="Arial" w:hAnsi="Arial" w:cs="Arial"/>
          <w:color w:val="000000"/>
        </w:rPr>
        <w:t>Bubec</w:t>
      </w:r>
      <w:proofErr w:type="spellEnd"/>
      <w:r>
        <w:rPr>
          <w:rFonts w:ascii="Arial" w:eastAsia="Arial" w:hAnsi="Arial" w:cs="Arial"/>
          <w:color w:val="000000"/>
        </w:rPr>
        <w:t>. Veškeré propagační materiály včetně tiskové zprávy musí být schváleny oběma stran</w:t>
      </w:r>
      <w:r>
        <w:rPr>
          <w:rFonts w:ascii="Arial" w:eastAsia="Arial" w:hAnsi="Arial" w:cs="Arial"/>
          <w:color w:val="000000"/>
        </w:rPr>
        <w:t>ami.</w:t>
      </w:r>
      <w:r>
        <w:rPr>
          <w:rFonts w:ascii="Arial" w:eastAsia="Arial" w:hAnsi="Arial" w:cs="Arial"/>
          <w:color w:val="222222"/>
        </w:rPr>
        <w:t> Mediální kampaň musí být vedena v souladu a s vědomím obou smluvních stran. </w:t>
      </w:r>
    </w:p>
    <w:p w14:paraId="73B7F797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j) Studio </w:t>
      </w:r>
      <w:proofErr w:type="spellStart"/>
      <w:r>
        <w:rPr>
          <w:rFonts w:ascii="Arial" w:eastAsia="Arial" w:hAnsi="Arial" w:cs="Arial"/>
          <w:color w:val="000000"/>
        </w:rPr>
        <w:t>Bubec</w:t>
      </w:r>
      <w:proofErr w:type="spellEnd"/>
      <w:r>
        <w:rPr>
          <w:rFonts w:ascii="Arial" w:eastAsia="Arial" w:hAnsi="Arial" w:cs="Arial"/>
          <w:color w:val="000000"/>
        </w:rPr>
        <w:t xml:space="preserve"> poskytne GHMP dohodnutý počet propagačních materiálů k distribuci, dokumentaci a archivaci a dle možností bude distribuovat propagační materiály Festivalu</w:t>
      </w:r>
    </w:p>
    <w:p w14:paraId="73A24E0B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k) </w:t>
      </w:r>
      <w:r>
        <w:rPr>
          <w:rFonts w:ascii="Arial" w:eastAsia="Arial" w:hAnsi="Arial" w:cs="Arial"/>
          <w:color w:val="222222"/>
        </w:rPr>
        <w:t>Po skončení výstavy/projektu předá Festival závěrečnou zprávu zahrnující vyhodnoce</w:t>
      </w:r>
      <w:r>
        <w:rPr>
          <w:rFonts w:ascii="Arial" w:eastAsia="Arial" w:hAnsi="Arial" w:cs="Arial"/>
          <w:color w:val="222222"/>
        </w:rPr>
        <w:t>ní propagace projektu, monitoring médií, sociálních sítí pro potřeby GHMP. </w:t>
      </w:r>
    </w:p>
    <w:p w14:paraId="3498F54E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B078E2B" w14:textId="77777777" w:rsidR="00BE7A79" w:rsidRDefault="002862F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4. Ostatní ujednání</w:t>
      </w:r>
    </w:p>
    <w:p w14:paraId="1BE609D9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1497FB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1. Smluvní strany se zavazují průběžně o plnění svých povinnosti uvedených v této smlouvě informovat druhou smluvní stranu.</w:t>
      </w:r>
    </w:p>
    <w:p w14:paraId="28176355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44A83FB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2.   Smluvní strany jsou povinny postupovat při pořádání výstavy s péčí řádného hospodáře, vést o veškerých v této souvislost</w:t>
      </w:r>
      <w:r>
        <w:rPr>
          <w:rFonts w:ascii="Arial" w:eastAsia="Arial" w:hAnsi="Arial" w:cs="Arial"/>
          <w:color w:val="000000"/>
        </w:rPr>
        <w:t xml:space="preserve">i vynaložených nákladech přehlednou a průkaznou evidenci, kterou si na vyzvání musí navzájem předložit. </w:t>
      </w:r>
    </w:p>
    <w:p w14:paraId="59B5EE54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84E48F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3.   Smlouva nabývá platnosti a účinnosti dnem podpisu obou smluvních stran. Uzavírá se na dobu určitou do dne 30. 9. 202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>.</w:t>
      </w:r>
    </w:p>
    <w:p w14:paraId="0C4105D6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</w:p>
    <w:p w14:paraId="3589ABF3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4.   Poruší-li někt</w:t>
      </w:r>
      <w:r>
        <w:rPr>
          <w:rFonts w:ascii="Arial" w:eastAsia="Arial" w:hAnsi="Arial" w:cs="Arial"/>
          <w:color w:val="000000"/>
        </w:rPr>
        <w:t>erá ze smluvních stran některou z povinností vyplývajících z této smlouvy, je druhá strana oprávněna od této smlouvy odstoupit. Odstoupení musí být provedeno písemnou formou, včetně uvedení důvodu. Účinky odstoupení nastávají v takovém případě dnem doručen</w:t>
      </w:r>
      <w:r>
        <w:rPr>
          <w:rFonts w:ascii="Arial" w:eastAsia="Arial" w:hAnsi="Arial" w:cs="Arial"/>
          <w:color w:val="000000"/>
        </w:rPr>
        <w:t>í písemnosti o odstoupení druhé straně.</w:t>
      </w:r>
      <w:r>
        <w:rPr>
          <w:rFonts w:ascii="Arial" w:eastAsia="Arial" w:hAnsi="Arial" w:cs="Arial"/>
          <w:color w:val="5983B0"/>
        </w:rPr>
        <w:t xml:space="preserve"> </w:t>
      </w:r>
      <w:r>
        <w:rPr>
          <w:rFonts w:ascii="Arial" w:eastAsia="Arial" w:hAnsi="Arial" w:cs="Arial"/>
          <w:color w:val="000000"/>
        </w:rPr>
        <w:t>V případě odstoupení od smlouvy se smlouva od počátku ruší a strany jsou povinné vrátit si již vzájemně poskytnutá plnění.</w:t>
      </w:r>
    </w:p>
    <w:p w14:paraId="7D964E82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4ECB23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5.   GHMP zveřejní smlouvu v registru smluv zřízeném jako informační systém veřejné správy na základě zákona č. 340/2015 Sb., o registru smluv. Obě smluvní strany výslovně souhlasí s tím, aby tato smlouva včetně případných dodatků byly v plném rozsahu v</w:t>
      </w:r>
      <w:r>
        <w:rPr>
          <w:rFonts w:ascii="Arial" w:eastAsia="Arial" w:hAnsi="Arial" w:cs="Arial"/>
          <w:color w:val="000000"/>
        </w:rPr>
        <w:t> registru smluv zveřejněny a zároveň prohlašují, že skutečnosti v této smlouvě uvedené nepovažují za obchodní tajemství a udělují svolení k jejich užití a zveřejnění bez stanovení jakýchkoliv dalších podmínek. Obě smluvní strany jako správci osobních údajů</w:t>
      </w:r>
      <w:r>
        <w:rPr>
          <w:rFonts w:ascii="Arial" w:eastAsia="Arial" w:hAnsi="Arial" w:cs="Arial"/>
          <w:color w:val="000000"/>
        </w:rPr>
        <w:t xml:space="preserve"> dle zákona č. 101/2000 Sb., o ochraně osobních údajů a o změně některých zákonů, ve znění pozdějších předpisů a platného nařízení (EU) 2016/679 (GDPR) prohlašují, že údaje v této smlouvě uvedené zpracovávají pro účely realizace, výkonu práv a povinností d</w:t>
      </w:r>
      <w:r>
        <w:rPr>
          <w:rFonts w:ascii="Arial" w:eastAsia="Arial" w:hAnsi="Arial" w:cs="Arial"/>
          <w:color w:val="000000"/>
        </w:rPr>
        <w:t>le této smlouvy. Smluvní strany se zavazují, že při správě a zpracování osobních údajů budou dále postupovat s aktuální platnou a účinnou legislativou. Postupy a opatření se zavazují dodržovat po celou dobu trvání skartační lhůty ve smyslu § 2 písm. s) zák</w:t>
      </w:r>
      <w:r>
        <w:rPr>
          <w:rFonts w:ascii="Arial" w:eastAsia="Arial" w:hAnsi="Arial" w:cs="Arial"/>
          <w:color w:val="000000"/>
        </w:rPr>
        <w:t>ona č. 499/2004 Sb. o archivnictví a spisové službě a o změně některých zákonů, ve znění pozdějších předpisů.</w:t>
      </w:r>
    </w:p>
    <w:p w14:paraId="0BD3C593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64F534C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 6.  Studio </w:t>
      </w:r>
      <w:proofErr w:type="spellStart"/>
      <w:r>
        <w:rPr>
          <w:rFonts w:ascii="Arial" w:eastAsia="Arial" w:hAnsi="Arial" w:cs="Arial"/>
          <w:color w:val="000000"/>
        </w:rPr>
        <w:t>Bubec</w:t>
      </w:r>
      <w:proofErr w:type="spellEnd"/>
      <w:r>
        <w:rPr>
          <w:rFonts w:ascii="Arial" w:eastAsia="Arial" w:hAnsi="Arial" w:cs="Arial"/>
          <w:color w:val="000000"/>
        </w:rPr>
        <w:t xml:space="preserve"> bere na vědomí, že smlouvy s hodnotou předmětu převyšující </w:t>
      </w:r>
      <w:proofErr w:type="gramStart"/>
      <w:r>
        <w:rPr>
          <w:rFonts w:ascii="Arial" w:eastAsia="Arial" w:hAnsi="Arial" w:cs="Arial"/>
          <w:color w:val="000000"/>
        </w:rPr>
        <w:t>50.000,-</w:t>
      </w:r>
      <w:proofErr w:type="gramEnd"/>
      <w:r>
        <w:rPr>
          <w:rFonts w:ascii="Arial" w:eastAsia="Arial" w:hAnsi="Arial" w:cs="Arial"/>
          <w:color w:val="000000"/>
        </w:rPr>
        <w:t xml:space="preserve"> Kč bez DPH včetně dohod, na základě kterých se tyto smlou</w:t>
      </w:r>
      <w:r>
        <w:rPr>
          <w:rFonts w:ascii="Arial" w:eastAsia="Arial" w:hAnsi="Arial" w:cs="Arial"/>
          <w:color w:val="000000"/>
        </w:rPr>
        <w:t xml:space="preserve">vy mění, nahrazují nebo ruší, zveřejní GHMP v registru smluv zřízeném jako informační systém veřejné správy na základě zákona č. 340/2015 Sb., o registru smluv. Studio </w:t>
      </w:r>
      <w:proofErr w:type="spellStart"/>
      <w:r>
        <w:rPr>
          <w:rFonts w:ascii="Arial" w:eastAsia="Arial" w:hAnsi="Arial" w:cs="Arial"/>
          <w:color w:val="000000"/>
        </w:rPr>
        <w:t>Bubec</w:t>
      </w:r>
      <w:proofErr w:type="spellEnd"/>
      <w:r>
        <w:rPr>
          <w:rFonts w:ascii="Arial" w:eastAsia="Arial" w:hAnsi="Arial" w:cs="Arial"/>
          <w:color w:val="000000"/>
        </w:rPr>
        <w:t xml:space="preserve"> výslovně souhlasí s tím, aby tato smlouva včetně případných dohod o její změně, na</w:t>
      </w:r>
      <w:r>
        <w:rPr>
          <w:rFonts w:ascii="Arial" w:eastAsia="Arial" w:hAnsi="Arial" w:cs="Arial"/>
          <w:color w:val="000000"/>
        </w:rPr>
        <w:t xml:space="preserve">hrazení nebo zrušení byly v plném rozsahu v registru smluv GHMP zveřejněny. Studio </w:t>
      </w:r>
      <w:proofErr w:type="spellStart"/>
      <w:r>
        <w:rPr>
          <w:rFonts w:ascii="Arial" w:eastAsia="Arial" w:hAnsi="Arial" w:cs="Arial"/>
          <w:color w:val="000000"/>
        </w:rPr>
        <w:t>Bubec</w:t>
      </w:r>
      <w:proofErr w:type="spellEnd"/>
      <w:r>
        <w:rPr>
          <w:rFonts w:ascii="Arial" w:eastAsia="Arial" w:hAnsi="Arial" w:cs="Arial"/>
          <w:color w:val="000000"/>
        </w:rPr>
        <w:t xml:space="preserve"> prohlašuje, že skutečnosti uvedené v této smlouvě nepovažuje za obchodní tajemství a uděluje svolení k jejich užití a zveřejnění bez stanovení jakýchkoliv dalších podm</w:t>
      </w:r>
      <w:r>
        <w:rPr>
          <w:rFonts w:ascii="Arial" w:eastAsia="Arial" w:hAnsi="Arial" w:cs="Arial"/>
          <w:color w:val="000000"/>
        </w:rPr>
        <w:t>ínek.</w:t>
      </w:r>
    </w:p>
    <w:p w14:paraId="3C3B5B9B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2" w:name="_heading=h.30j0zll" w:colFirst="0" w:colLast="0"/>
      <w:bookmarkEnd w:id="2"/>
    </w:p>
    <w:p w14:paraId="4C3630B6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5F78311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 Závěrečná ustanovení</w:t>
      </w:r>
    </w:p>
    <w:p w14:paraId="136C11EC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F8500B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1.   Smlouva je vyhotovena ve čtyřech exemplářích, z nichž každá strana obdrží dva exempláře.</w:t>
      </w:r>
    </w:p>
    <w:p w14:paraId="58239082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76BB53F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2.   Jakékoliv změny a doplňky této smlouvy musí být učiněny písemně formou číslovaných dodatků a se souhlasem obou stran.</w:t>
      </w:r>
    </w:p>
    <w:p w14:paraId="2A1532EA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4F0C9C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3.   Smluvní strany potvrzují, že si tuto smlouvu před jejím podpisem přečetly a porozuměly jejímu obsahu. Na důkaz toho připojují své podpisy.</w:t>
      </w:r>
    </w:p>
    <w:p w14:paraId="15A368BC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8F5A048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212B589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Arial" w:eastAsia="Arial" w:hAnsi="Arial" w:cs="Arial"/>
          <w:color w:val="000000"/>
        </w:rPr>
      </w:pPr>
    </w:p>
    <w:p w14:paraId="62CB1844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 Praze dne: </w:t>
      </w:r>
      <w:r>
        <w:rPr>
          <w:rFonts w:ascii="Arial" w:eastAsia="Arial" w:hAnsi="Arial" w:cs="Arial"/>
          <w:color w:val="000000"/>
        </w:rPr>
        <w:tab/>
        <w:t>V Praze dne:</w:t>
      </w:r>
    </w:p>
    <w:p w14:paraId="246EDE31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Arial" w:eastAsia="Arial" w:hAnsi="Arial" w:cs="Arial"/>
          <w:color w:val="000000"/>
        </w:rPr>
      </w:pPr>
    </w:p>
    <w:p w14:paraId="4C4ED072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Arial" w:eastAsia="Arial" w:hAnsi="Arial" w:cs="Arial"/>
          <w:color w:val="000000"/>
        </w:rPr>
      </w:pPr>
    </w:p>
    <w:p w14:paraId="069F8CAB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Arial" w:eastAsia="Arial" w:hAnsi="Arial" w:cs="Arial"/>
          <w:color w:val="000000"/>
        </w:rPr>
      </w:pPr>
    </w:p>
    <w:p w14:paraId="31E43B23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Arial" w:eastAsia="Arial" w:hAnsi="Arial" w:cs="Arial"/>
          <w:color w:val="000000"/>
        </w:rPr>
      </w:pPr>
    </w:p>
    <w:p w14:paraId="1BBD7E57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………………………………………..</w:t>
      </w:r>
      <w:r>
        <w:rPr>
          <w:rFonts w:ascii="Arial" w:eastAsia="Arial" w:hAnsi="Arial" w:cs="Arial"/>
          <w:color w:val="000000"/>
        </w:rPr>
        <w:tab/>
        <w:t>…………………………………………..</w:t>
      </w:r>
    </w:p>
    <w:p w14:paraId="4FA4942A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GHMP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Bubec</w:t>
      </w:r>
      <w:proofErr w:type="spellEnd"/>
      <w:r>
        <w:rPr>
          <w:rFonts w:ascii="Arial" w:eastAsia="Arial" w:hAnsi="Arial" w:cs="Arial"/>
          <w:color w:val="000000"/>
        </w:rPr>
        <w:t>, o.p.s.</w:t>
      </w:r>
    </w:p>
    <w:p w14:paraId="77D4F0D0" w14:textId="77777777" w:rsidR="00BE7A79" w:rsidRDefault="002862F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PhDr. Magdalena Juříková, ředitelka          Čestmír Suška, ředitel</w:t>
      </w:r>
    </w:p>
    <w:p w14:paraId="3F27486F" w14:textId="77777777" w:rsidR="00BE7A79" w:rsidRDefault="00BE7A79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</w:rPr>
      </w:pPr>
    </w:p>
    <w:sectPr w:rsidR="00BE7A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F78F" w14:textId="77777777" w:rsidR="002862F2" w:rsidRDefault="002862F2">
      <w:r>
        <w:separator/>
      </w:r>
    </w:p>
  </w:endnote>
  <w:endnote w:type="continuationSeparator" w:id="0">
    <w:p w14:paraId="1A2304D8" w14:textId="77777777" w:rsidR="002862F2" w:rsidRDefault="0028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50BB" w14:textId="77777777" w:rsidR="00BE7A79" w:rsidRDefault="00BE7A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CC8105E" w14:textId="77777777" w:rsidR="00BE7A79" w:rsidRDefault="00BE7A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3228B859" w14:textId="77777777" w:rsidR="00BE7A79" w:rsidRDefault="00BE7A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079D" w14:textId="77777777" w:rsidR="00BE7A79" w:rsidRDefault="002862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F0666C8" wp14:editId="03A1B3EB">
          <wp:extent cx="540000" cy="540000"/>
          <wp:effectExtent l="0" t="0" r="0" b="0"/>
          <wp:docPr id="12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D7FE6C1" wp14:editId="5EC476A4">
              <wp:simplePos x="0" y="0"/>
              <wp:positionH relativeFrom="column">
                <wp:posOffset>622300</wp:posOffset>
              </wp:positionH>
              <wp:positionV relativeFrom="paragraph">
                <wp:posOffset>-38099</wp:posOffset>
              </wp:positionV>
              <wp:extent cx="4419600" cy="666750"/>
              <wp:effectExtent l="0" t="0" r="0" b="0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086D96" w14:textId="77777777" w:rsidR="00BE7A79" w:rsidRDefault="002862F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-38099</wp:posOffset>
              </wp:positionV>
              <wp:extent cx="4419600" cy="666750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9600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C4AD5D9" w14:textId="77777777" w:rsidR="00BE7A79" w:rsidRDefault="00BE7A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232F" w14:textId="77777777" w:rsidR="002862F2" w:rsidRDefault="002862F2">
      <w:r>
        <w:separator/>
      </w:r>
    </w:p>
  </w:footnote>
  <w:footnote w:type="continuationSeparator" w:id="0">
    <w:p w14:paraId="6069DBA3" w14:textId="77777777" w:rsidR="002862F2" w:rsidRDefault="0028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3664" w14:textId="77777777" w:rsidR="00BE7A79" w:rsidRDefault="00BE7A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8A57D02" w14:textId="77777777" w:rsidR="00BE7A79" w:rsidRDefault="00BE7A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E2AD" w14:textId="77777777" w:rsidR="00BE7A79" w:rsidRDefault="002862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BE6BB71" wp14:editId="2DB189F6">
          <wp:extent cx="2592000" cy="105097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3721" t="24566" r="13690" b="23374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FC0"/>
    <w:multiLevelType w:val="multilevel"/>
    <w:tmpl w:val="99D63DA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7B5DED"/>
    <w:multiLevelType w:val="multilevel"/>
    <w:tmpl w:val="41D88F48"/>
    <w:lvl w:ilvl="0">
      <w:start w:val="1"/>
      <w:numFmt w:val="decimal"/>
      <w:lvlText w:val="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77D3354D"/>
    <w:multiLevelType w:val="multilevel"/>
    <w:tmpl w:val="2B6AC5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468356651">
    <w:abstractNumId w:val="2"/>
  </w:num>
  <w:num w:numId="2" w16cid:durableId="700084895">
    <w:abstractNumId w:val="1"/>
  </w:num>
  <w:num w:numId="3" w16cid:durableId="185534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79"/>
    <w:rsid w:val="002862F2"/>
    <w:rsid w:val="0083116E"/>
    <w:rsid w:val="00B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18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80D"/>
  </w:style>
  <w:style w:type="paragraph" w:styleId="Nadpis1">
    <w:name w:val="heading 1"/>
    <w:basedOn w:val="Normln"/>
    <w:next w:val="Normln"/>
    <w:link w:val="Nadpis1Char"/>
    <w:uiPriority w:val="9"/>
    <w:qFormat/>
    <w:rsid w:val="00953A92"/>
    <w:pPr>
      <w:keepNext/>
      <w:numPr>
        <w:numId w:val="3"/>
      </w:numPr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3A92"/>
    <w:pPr>
      <w:keepNext/>
      <w:numPr>
        <w:ilvl w:val="1"/>
        <w:numId w:val="3"/>
      </w:numPr>
      <w:spacing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b/>
      <w:bCs/>
      <w:position w:val="-1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3A92"/>
    <w:pPr>
      <w:keepNext/>
      <w:numPr>
        <w:ilvl w:val="2"/>
        <w:numId w:val="3"/>
      </w:numPr>
      <w:spacing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b/>
      <w:bCs/>
      <w:position w:val="-1"/>
      <w:lang w:eastAsia="zh-CN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9480D"/>
    <w:pPr>
      <w:ind w:left="720"/>
      <w:contextualSpacing/>
    </w:pPr>
    <w:rPr>
      <w:sz w:val="20"/>
      <w:szCs w:val="20"/>
    </w:rPr>
  </w:style>
  <w:style w:type="paragraph" w:styleId="Prosttext">
    <w:name w:val="Plain Text"/>
    <w:basedOn w:val="Normln"/>
    <w:link w:val="ProsttextChar"/>
    <w:semiHidden/>
    <w:rsid w:val="0019480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19480D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9480D"/>
    <w:pPr>
      <w:ind w:left="425" w:hanging="357"/>
      <w:jc w:val="both"/>
    </w:pPr>
    <w:rPr>
      <w:rFonts w:ascii="Arial" w:hAnsi="Arial" w:cs="Arial"/>
      <w:kern w:val="1"/>
      <w:szCs w:val="20"/>
      <w:lang w:eastAsia="ar-SA"/>
    </w:rPr>
  </w:style>
  <w:style w:type="paragraph" w:customStyle="1" w:styleId="odstave">
    <w:name w:val="odstave"/>
    <w:basedOn w:val="Normln"/>
    <w:rsid w:val="0019480D"/>
    <w:pPr>
      <w:widowControl w:val="0"/>
      <w:tabs>
        <w:tab w:val="num" w:pos="0"/>
      </w:tabs>
      <w:spacing w:after="120"/>
      <w:ind w:left="432" w:hanging="432"/>
      <w:jc w:val="both"/>
      <w:outlineLvl w:val="0"/>
    </w:pPr>
    <w:rPr>
      <w:rFonts w:ascii="Arial Narrow" w:hAnsi="Arial Narrow" w:cs="Arial Narrow"/>
      <w:kern w:val="1"/>
      <w:sz w:val="22"/>
      <w:szCs w:val="20"/>
      <w:lang w:eastAsia="ar-SA"/>
    </w:rPr>
  </w:style>
  <w:style w:type="character" w:customStyle="1" w:styleId="il">
    <w:name w:val="il"/>
    <w:basedOn w:val="Standardnpsmoodstavce"/>
    <w:rsid w:val="000D0808"/>
  </w:style>
  <w:style w:type="character" w:styleId="Odkaznakoment">
    <w:name w:val="annotation reference"/>
    <w:basedOn w:val="Standardnpsmoodstavce"/>
    <w:uiPriority w:val="99"/>
    <w:semiHidden/>
    <w:unhideWhenUsed/>
    <w:rsid w:val="00333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3D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D7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53A92"/>
    <w:rPr>
      <w:rFonts w:ascii="Times New Roman" w:eastAsia="Times New Roman" w:hAnsi="Times New Roman" w:cs="Times New Roman"/>
      <w:b/>
      <w:bCs/>
      <w:position w:val="-1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953A92"/>
    <w:rPr>
      <w:rFonts w:ascii="Times New Roman" w:eastAsia="Times New Roman" w:hAnsi="Times New Roman" w:cs="Times New Roman"/>
      <w:b/>
      <w:bCs/>
      <w:position w:val="-1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953A92"/>
    <w:rPr>
      <w:rFonts w:ascii="Times New Roman" w:eastAsia="Times New Roman" w:hAnsi="Times New Roman" w:cs="Times New Roman"/>
      <w:b/>
      <w:bCs/>
      <w:position w:val="-1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A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A92"/>
    <w:rPr>
      <w:rFonts w:ascii="Segoe U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A9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590D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n4BP8YVFkm9sGTKg1DHqD7ueg==">AMUW2mUjh+eCtMjmiulRv4J5COkfGYgPuZij+RG1L5G4vukzNO5ecdrFWwdwM5ZN/iXmOiTm3RaW7uOMKXgqqkCRKcMefkAXVyJNAgDZIlCP0maS0hayV7Uh0WknLOoK+0A+toC/OsKbK3xghccvRrQLRoH+BsQAZQ==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2022-05-05T13:53:00Z</dcterms:created>
  <dcterms:modified xsi:type="dcterms:W3CDTF">2022-05-17T08:10:00Z</dcterms:modified>
</cp:coreProperties>
</file>