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0B" w:rsidRDefault="00965F0B" w:rsidP="00EC7F2B">
      <w:pPr>
        <w:pStyle w:val="Nadpis2"/>
        <w:rPr>
          <w:rFonts w:ascii="Arial" w:hAnsi="Arial" w:cs="Arial"/>
          <w:smallCaps w:val="0"/>
          <w:sz w:val="20"/>
        </w:rPr>
      </w:pPr>
    </w:p>
    <w:p w:rsidR="00EC7F2B" w:rsidRPr="00012F8C" w:rsidRDefault="009E5AAE" w:rsidP="00EC7F2B">
      <w:pPr>
        <w:pStyle w:val="Nadpis2"/>
        <w:rPr>
          <w:rFonts w:ascii="Arial" w:hAnsi="Arial" w:cs="Arial"/>
          <w:smallCaps w:val="0"/>
          <w:sz w:val="20"/>
        </w:rPr>
      </w:pPr>
      <w:r w:rsidRPr="00012F8C">
        <w:rPr>
          <w:rFonts w:ascii="Arial" w:hAnsi="Arial" w:cs="Arial"/>
          <w:smallCaps w:val="0"/>
          <w:sz w:val="20"/>
        </w:rPr>
        <w:t>KUPNÍ SMLOUVA</w:t>
      </w:r>
    </w:p>
    <w:p w:rsidR="00EC7F2B" w:rsidRPr="00012F8C" w:rsidRDefault="00EC7F2B" w:rsidP="00EC7F2B">
      <w:pPr>
        <w:jc w:val="center"/>
        <w:rPr>
          <w:rFonts w:ascii="Arial" w:hAnsi="Arial" w:cs="Arial"/>
          <w:sz w:val="20"/>
        </w:rPr>
      </w:pPr>
      <w:r w:rsidRPr="00012F8C">
        <w:rPr>
          <w:rFonts w:ascii="Arial" w:hAnsi="Arial" w:cs="Arial"/>
          <w:sz w:val="20"/>
        </w:rPr>
        <w:t>kterou uzavírají níže uvedeného dne, měsíce a roku v souladu s ustanovením § 2079 a násl. zákona č. 89/2012 Sb., občanský zákoník, v platném znění, tyto smluvní strany</w:t>
      </w:r>
    </w:p>
    <w:p w:rsidR="00EC7F2B" w:rsidRPr="00012F8C" w:rsidRDefault="00EC7F2B" w:rsidP="00EC7F2B">
      <w:pPr>
        <w:rPr>
          <w:rFonts w:ascii="Arial" w:hAnsi="Arial" w:cs="Arial"/>
          <w:sz w:val="20"/>
        </w:rPr>
      </w:pPr>
    </w:p>
    <w:p w:rsidR="009E5AAE" w:rsidRPr="00012F8C" w:rsidRDefault="006633E5" w:rsidP="009E5AAE">
      <w:pPr>
        <w:jc w:val="both"/>
        <w:rPr>
          <w:rFonts w:ascii="Arial" w:hAnsi="Arial" w:cs="Arial"/>
          <w:b/>
          <w:sz w:val="20"/>
          <w:shd w:val="clear" w:color="auto" w:fill="FFFFFF"/>
        </w:rPr>
      </w:pPr>
      <w:r w:rsidRPr="006633E5">
        <w:rPr>
          <w:rFonts w:ascii="Arial" w:hAnsi="Arial" w:cs="Arial"/>
          <w:b/>
          <w:sz w:val="20"/>
          <w:shd w:val="clear" w:color="auto" w:fill="FFFFFF"/>
        </w:rPr>
        <w:t>WV SYSTEMS, s.r.o.</w:t>
      </w:r>
    </w:p>
    <w:p w:rsidR="006F08E7" w:rsidRPr="00012F8C" w:rsidRDefault="009E5AAE" w:rsidP="006F08E7">
      <w:pPr>
        <w:jc w:val="both"/>
        <w:rPr>
          <w:rFonts w:ascii="Arial" w:hAnsi="Arial" w:cs="Arial"/>
          <w:b/>
          <w:sz w:val="20"/>
          <w:shd w:val="clear" w:color="auto" w:fill="FFFFFF"/>
        </w:rPr>
      </w:pPr>
      <w:r w:rsidRPr="00012F8C">
        <w:rPr>
          <w:rFonts w:ascii="Arial" w:hAnsi="Arial" w:cs="Arial"/>
          <w:sz w:val="20"/>
          <w:shd w:val="clear" w:color="auto" w:fill="FFFFFF"/>
        </w:rPr>
        <w:t xml:space="preserve">IČ: </w:t>
      </w:r>
      <w:r w:rsidR="006633E5">
        <w:rPr>
          <w:rFonts w:ascii="Arial" w:hAnsi="Arial" w:cs="Arial"/>
          <w:sz w:val="20"/>
          <w:shd w:val="clear" w:color="auto" w:fill="FFFFFF"/>
        </w:rPr>
        <w:t>49060902</w:t>
      </w:r>
    </w:p>
    <w:p w:rsidR="009E5AAE" w:rsidRPr="00012F8C" w:rsidRDefault="009E5AAE" w:rsidP="009E5AAE">
      <w:pPr>
        <w:jc w:val="both"/>
        <w:rPr>
          <w:rFonts w:ascii="Arial" w:hAnsi="Arial" w:cs="Arial"/>
          <w:sz w:val="20"/>
          <w:shd w:val="clear" w:color="auto" w:fill="FFFFFF"/>
        </w:rPr>
      </w:pPr>
      <w:r w:rsidRPr="00012F8C">
        <w:rPr>
          <w:rFonts w:ascii="Arial" w:hAnsi="Arial" w:cs="Arial"/>
          <w:sz w:val="20"/>
          <w:shd w:val="clear" w:color="auto" w:fill="FFFFFF"/>
        </w:rPr>
        <w:t xml:space="preserve">se sídlem </w:t>
      </w:r>
      <w:r w:rsidR="006633E5">
        <w:rPr>
          <w:rFonts w:ascii="Arial" w:hAnsi="Arial" w:cs="Arial"/>
          <w:sz w:val="20"/>
          <w:shd w:val="clear" w:color="auto" w:fill="FFFFFF"/>
        </w:rPr>
        <w:t>Dr. Stejskala 111/6</w:t>
      </w:r>
    </w:p>
    <w:p w:rsidR="00457B62" w:rsidRPr="00012F8C" w:rsidRDefault="00457B62" w:rsidP="00457B62">
      <w:pPr>
        <w:rPr>
          <w:rFonts w:ascii="Arial" w:hAnsi="Arial" w:cs="Arial"/>
          <w:sz w:val="20"/>
        </w:rPr>
      </w:pPr>
    </w:p>
    <w:p w:rsidR="00896301" w:rsidRPr="00012F8C" w:rsidRDefault="00896301" w:rsidP="006F08E7">
      <w:pPr>
        <w:rPr>
          <w:rFonts w:ascii="Arial" w:hAnsi="Arial" w:cs="Arial"/>
          <w:b/>
          <w:sz w:val="20"/>
        </w:rPr>
      </w:pPr>
      <w:r w:rsidRPr="00012F8C">
        <w:rPr>
          <w:rFonts w:ascii="Arial" w:hAnsi="Arial" w:cs="Arial"/>
          <w:b/>
          <w:sz w:val="20"/>
        </w:rPr>
        <w:t>a</w:t>
      </w:r>
    </w:p>
    <w:p w:rsidR="00D823FE" w:rsidRPr="00012F8C" w:rsidRDefault="00D823FE" w:rsidP="003073CE">
      <w:pPr>
        <w:rPr>
          <w:rFonts w:ascii="Arial" w:hAnsi="Arial" w:cs="Arial"/>
          <w:sz w:val="20"/>
        </w:rPr>
      </w:pPr>
    </w:p>
    <w:p w:rsidR="009E5AAE" w:rsidRPr="00012F8C" w:rsidRDefault="009E5AAE" w:rsidP="00162962">
      <w:pPr>
        <w:jc w:val="both"/>
        <w:rPr>
          <w:rFonts w:ascii="Arial" w:hAnsi="Arial" w:cs="Arial"/>
          <w:b/>
          <w:sz w:val="20"/>
        </w:rPr>
      </w:pPr>
      <w:r w:rsidRPr="00012F8C">
        <w:rPr>
          <w:rFonts w:ascii="Arial" w:hAnsi="Arial" w:cs="Arial"/>
          <w:b/>
          <w:sz w:val="20"/>
        </w:rPr>
        <w:t>Město Třeboň</w:t>
      </w:r>
      <w:r w:rsidR="00162962" w:rsidRPr="00012F8C">
        <w:rPr>
          <w:rFonts w:ascii="Arial" w:hAnsi="Arial" w:cs="Arial"/>
          <w:b/>
          <w:sz w:val="20"/>
        </w:rPr>
        <w:t xml:space="preserve"> </w:t>
      </w:r>
    </w:p>
    <w:p w:rsidR="009E5AAE" w:rsidRPr="00012F8C" w:rsidRDefault="009E5AAE" w:rsidP="00162962">
      <w:pPr>
        <w:jc w:val="both"/>
        <w:rPr>
          <w:rFonts w:ascii="Arial" w:hAnsi="Arial" w:cs="Arial"/>
          <w:sz w:val="20"/>
        </w:rPr>
      </w:pPr>
      <w:r w:rsidRPr="00012F8C">
        <w:rPr>
          <w:rFonts w:ascii="Arial" w:hAnsi="Arial" w:cs="Arial"/>
          <w:sz w:val="20"/>
        </w:rPr>
        <w:t>IČ: 00247618</w:t>
      </w:r>
      <w:r w:rsidR="00162962" w:rsidRPr="00012F8C">
        <w:rPr>
          <w:rFonts w:ascii="Arial" w:hAnsi="Arial" w:cs="Arial"/>
          <w:sz w:val="20"/>
        </w:rPr>
        <w:t xml:space="preserve"> </w:t>
      </w:r>
    </w:p>
    <w:p w:rsidR="00162962" w:rsidRPr="00012F8C" w:rsidRDefault="00F04214" w:rsidP="00162962">
      <w:pPr>
        <w:jc w:val="both"/>
        <w:rPr>
          <w:rFonts w:ascii="Arial" w:hAnsi="Arial" w:cs="Arial"/>
          <w:sz w:val="20"/>
        </w:rPr>
      </w:pPr>
      <w:r w:rsidRPr="00012F8C">
        <w:rPr>
          <w:rFonts w:ascii="Arial" w:hAnsi="Arial" w:cs="Arial"/>
          <w:sz w:val="20"/>
        </w:rPr>
        <w:t>s</w:t>
      </w:r>
      <w:r w:rsidR="00204E36" w:rsidRPr="00012F8C">
        <w:rPr>
          <w:rFonts w:ascii="Arial" w:hAnsi="Arial" w:cs="Arial"/>
          <w:sz w:val="20"/>
        </w:rPr>
        <w:t>e sídlem</w:t>
      </w:r>
      <w:r w:rsidRPr="00012F8C">
        <w:rPr>
          <w:rFonts w:ascii="Arial" w:hAnsi="Arial" w:cs="Arial"/>
          <w:sz w:val="20"/>
        </w:rPr>
        <w:t xml:space="preserve"> </w:t>
      </w:r>
      <w:r w:rsidR="00162962" w:rsidRPr="00012F8C">
        <w:rPr>
          <w:rFonts w:ascii="Arial" w:hAnsi="Arial" w:cs="Arial"/>
          <w:sz w:val="20"/>
        </w:rPr>
        <w:t>Pa</w:t>
      </w:r>
      <w:r w:rsidR="009E5AAE" w:rsidRPr="00012F8C">
        <w:rPr>
          <w:rFonts w:ascii="Arial" w:hAnsi="Arial" w:cs="Arial"/>
          <w:sz w:val="20"/>
        </w:rPr>
        <w:t>lackého nám. 46/II, 379 01 Třeboň</w:t>
      </w:r>
    </w:p>
    <w:p w:rsidR="00896301" w:rsidRPr="00012F8C" w:rsidRDefault="00896301" w:rsidP="003073CE">
      <w:pPr>
        <w:jc w:val="both"/>
        <w:rPr>
          <w:rFonts w:ascii="Arial" w:hAnsi="Arial" w:cs="Arial"/>
          <w:sz w:val="20"/>
        </w:rPr>
      </w:pPr>
    </w:p>
    <w:p w:rsidR="000F43B1" w:rsidRPr="00012F8C" w:rsidRDefault="000F43B1" w:rsidP="003073CE">
      <w:pPr>
        <w:jc w:val="both"/>
        <w:rPr>
          <w:rFonts w:ascii="Arial" w:hAnsi="Arial" w:cs="Arial"/>
          <w:sz w:val="20"/>
        </w:rPr>
      </w:pPr>
    </w:p>
    <w:p w:rsidR="00896301" w:rsidRPr="00AC6026" w:rsidRDefault="00896301" w:rsidP="00AC6026">
      <w:pPr>
        <w:ind w:left="360"/>
        <w:jc w:val="center"/>
        <w:rPr>
          <w:rFonts w:ascii="Arial" w:hAnsi="Arial" w:cs="Arial"/>
          <w:b/>
          <w:sz w:val="20"/>
        </w:rPr>
      </w:pPr>
    </w:p>
    <w:p w:rsidR="00AC6026" w:rsidRDefault="00AC6026" w:rsidP="00AC6026">
      <w:pPr>
        <w:pStyle w:val="Odstavecseseznamem"/>
        <w:numPr>
          <w:ilvl w:val="0"/>
          <w:numId w:val="19"/>
        </w:numPr>
        <w:jc w:val="center"/>
        <w:rPr>
          <w:rFonts w:ascii="Arial" w:hAnsi="Arial" w:cs="Arial"/>
          <w:b/>
          <w:sz w:val="20"/>
        </w:rPr>
      </w:pPr>
    </w:p>
    <w:p w:rsidR="00725197" w:rsidRPr="00AC6026" w:rsidRDefault="00CE37D7" w:rsidP="00AC6026">
      <w:pPr>
        <w:ind w:left="360"/>
        <w:jc w:val="center"/>
        <w:rPr>
          <w:rFonts w:ascii="Arial" w:hAnsi="Arial" w:cs="Arial"/>
          <w:b/>
          <w:sz w:val="20"/>
        </w:rPr>
      </w:pPr>
      <w:r w:rsidRPr="00AC6026">
        <w:rPr>
          <w:rFonts w:ascii="Arial" w:hAnsi="Arial" w:cs="Arial"/>
          <w:b/>
          <w:sz w:val="20"/>
        </w:rPr>
        <w:t>P</w:t>
      </w:r>
      <w:r w:rsidR="00896301" w:rsidRPr="00AC6026">
        <w:rPr>
          <w:rFonts w:ascii="Arial" w:hAnsi="Arial" w:cs="Arial"/>
          <w:b/>
          <w:sz w:val="20"/>
        </w:rPr>
        <w:t>ředmět smlouvy</w:t>
      </w:r>
      <w:bookmarkStart w:id="0" w:name="_Ref112842337"/>
    </w:p>
    <w:p w:rsidR="0025104C" w:rsidRPr="00012F8C" w:rsidRDefault="0025104C" w:rsidP="00192F0B">
      <w:pPr>
        <w:pStyle w:val="Odstavecseseznamem"/>
        <w:ind w:left="405"/>
        <w:jc w:val="both"/>
        <w:rPr>
          <w:rFonts w:ascii="Arial" w:hAnsi="Arial" w:cs="Arial"/>
          <w:vanish/>
          <w:sz w:val="20"/>
        </w:rPr>
      </w:pPr>
    </w:p>
    <w:p w:rsidR="00335AF0" w:rsidRPr="00192F0B" w:rsidRDefault="00335AF0" w:rsidP="00192F0B">
      <w:pPr>
        <w:pStyle w:val="Odstavecseseznamem"/>
        <w:numPr>
          <w:ilvl w:val="1"/>
          <w:numId w:val="1"/>
        </w:numPr>
        <w:jc w:val="both"/>
        <w:rPr>
          <w:rFonts w:ascii="Arial" w:hAnsi="Arial" w:cs="Arial"/>
          <w:sz w:val="20"/>
        </w:rPr>
      </w:pPr>
      <w:r w:rsidRPr="00192F0B">
        <w:rPr>
          <w:rFonts w:ascii="Arial" w:hAnsi="Arial" w:cs="Arial"/>
          <w:sz w:val="20"/>
        </w:rPr>
        <w:t>Předmětem koupě dle této smlouvy</w:t>
      </w:r>
      <w:r w:rsidR="00F04214" w:rsidRPr="00192F0B">
        <w:rPr>
          <w:rFonts w:ascii="Arial" w:hAnsi="Arial" w:cs="Arial"/>
          <w:sz w:val="20"/>
        </w:rPr>
        <w:t xml:space="preserve"> je 1 ks diskového pole a pásková mechanika, </w:t>
      </w:r>
      <w:r w:rsidRPr="00192F0B">
        <w:rPr>
          <w:rFonts w:ascii="Arial" w:hAnsi="Arial" w:cs="Arial"/>
          <w:sz w:val="20"/>
        </w:rPr>
        <w:t xml:space="preserve">specifikované v příloze č. 1 </w:t>
      </w:r>
      <w:r w:rsidR="00F04214" w:rsidRPr="00192F0B">
        <w:rPr>
          <w:rFonts w:ascii="Arial" w:hAnsi="Arial" w:cs="Arial"/>
          <w:sz w:val="20"/>
        </w:rPr>
        <w:t xml:space="preserve">– Technická specifikace </w:t>
      </w:r>
      <w:r w:rsidRPr="00192F0B">
        <w:rPr>
          <w:rFonts w:ascii="Arial" w:hAnsi="Arial" w:cs="Arial"/>
          <w:sz w:val="20"/>
        </w:rPr>
        <w:t>této smlouvy (dále jen „</w:t>
      </w:r>
      <w:r w:rsidRPr="00192F0B">
        <w:rPr>
          <w:rFonts w:ascii="Arial" w:hAnsi="Arial" w:cs="Arial"/>
          <w:b/>
          <w:sz w:val="20"/>
        </w:rPr>
        <w:t>movité věci</w:t>
      </w:r>
      <w:r w:rsidRPr="00192F0B">
        <w:rPr>
          <w:rFonts w:ascii="Arial" w:hAnsi="Arial" w:cs="Arial"/>
          <w:sz w:val="20"/>
        </w:rPr>
        <w:t>“)</w:t>
      </w:r>
    </w:p>
    <w:p w:rsidR="0025104C" w:rsidRPr="00012F8C" w:rsidRDefault="00147F5E" w:rsidP="00A77B01">
      <w:pPr>
        <w:pStyle w:val="Odstavecseseznamem"/>
        <w:numPr>
          <w:ilvl w:val="1"/>
          <w:numId w:val="1"/>
        </w:numPr>
        <w:jc w:val="both"/>
        <w:rPr>
          <w:rFonts w:ascii="Arial" w:hAnsi="Arial" w:cs="Arial"/>
          <w:sz w:val="20"/>
        </w:rPr>
      </w:pPr>
      <w:r w:rsidRPr="00012F8C">
        <w:rPr>
          <w:rFonts w:ascii="Arial" w:hAnsi="Arial" w:cs="Arial"/>
          <w:sz w:val="20"/>
        </w:rPr>
        <w:t>Prodávající</w:t>
      </w:r>
      <w:r w:rsidR="002830BE" w:rsidRPr="00012F8C">
        <w:rPr>
          <w:rFonts w:ascii="Arial" w:hAnsi="Arial" w:cs="Arial"/>
          <w:sz w:val="20"/>
        </w:rPr>
        <w:t xml:space="preserve"> </w:t>
      </w:r>
      <w:bookmarkStart w:id="1" w:name="_Ref112842362"/>
      <w:bookmarkEnd w:id="0"/>
      <w:r w:rsidR="003E099C" w:rsidRPr="00012F8C">
        <w:rPr>
          <w:rFonts w:ascii="Arial" w:hAnsi="Arial" w:cs="Arial"/>
          <w:sz w:val="20"/>
        </w:rPr>
        <w:t>se touto smlouvou zavazuj</w:t>
      </w:r>
      <w:r w:rsidR="00EC7F2B" w:rsidRPr="00012F8C">
        <w:rPr>
          <w:rFonts w:ascii="Arial" w:hAnsi="Arial" w:cs="Arial"/>
          <w:sz w:val="20"/>
        </w:rPr>
        <w:t>e, že kupujícímu odevzdá movité</w:t>
      </w:r>
      <w:r w:rsidR="003E099C" w:rsidRPr="00012F8C">
        <w:rPr>
          <w:rFonts w:ascii="Arial" w:hAnsi="Arial" w:cs="Arial"/>
          <w:sz w:val="20"/>
        </w:rPr>
        <w:t xml:space="preserve"> věc</w:t>
      </w:r>
      <w:r w:rsidR="00EC7F2B" w:rsidRPr="00012F8C">
        <w:rPr>
          <w:rFonts w:ascii="Arial" w:hAnsi="Arial" w:cs="Arial"/>
          <w:sz w:val="20"/>
        </w:rPr>
        <w:t>i</w:t>
      </w:r>
      <w:r w:rsidR="00047236" w:rsidRPr="00012F8C">
        <w:rPr>
          <w:rFonts w:ascii="Arial" w:hAnsi="Arial" w:cs="Arial"/>
          <w:sz w:val="20"/>
        </w:rPr>
        <w:t xml:space="preserve"> </w:t>
      </w:r>
      <w:r w:rsidR="00335AF0" w:rsidRPr="00012F8C">
        <w:rPr>
          <w:rFonts w:ascii="Arial" w:hAnsi="Arial" w:cs="Arial"/>
          <w:sz w:val="20"/>
        </w:rPr>
        <w:t>za stanovených podmínek touto smlouvou</w:t>
      </w:r>
      <w:bookmarkEnd w:id="1"/>
      <w:r w:rsidR="003E099C" w:rsidRPr="00012F8C">
        <w:rPr>
          <w:rFonts w:ascii="Arial" w:hAnsi="Arial" w:cs="Arial"/>
          <w:sz w:val="20"/>
        </w:rPr>
        <w:t xml:space="preserve"> a umožn</w:t>
      </w:r>
      <w:r w:rsidR="00EC7F2B" w:rsidRPr="00012F8C">
        <w:rPr>
          <w:rFonts w:ascii="Arial" w:hAnsi="Arial" w:cs="Arial"/>
          <w:sz w:val="20"/>
        </w:rPr>
        <w:t>í mu nabýt vlastnické právo k nim</w:t>
      </w:r>
      <w:r w:rsidR="00047236" w:rsidRPr="00012F8C">
        <w:rPr>
          <w:rFonts w:ascii="Arial" w:hAnsi="Arial" w:cs="Arial"/>
          <w:sz w:val="20"/>
        </w:rPr>
        <w:t>.</w:t>
      </w:r>
    </w:p>
    <w:p w:rsidR="00FF0820" w:rsidRPr="00012F8C" w:rsidRDefault="00147F5E" w:rsidP="00A77B01">
      <w:pPr>
        <w:pStyle w:val="Odstavecseseznamem"/>
        <w:numPr>
          <w:ilvl w:val="1"/>
          <w:numId w:val="1"/>
        </w:numPr>
        <w:jc w:val="both"/>
        <w:rPr>
          <w:rFonts w:ascii="Arial" w:hAnsi="Arial" w:cs="Arial"/>
          <w:sz w:val="20"/>
        </w:rPr>
      </w:pPr>
      <w:r w:rsidRPr="00012F8C">
        <w:rPr>
          <w:rFonts w:ascii="Arial" w:hAnsi="Arial" w:cs="Arial"/>
          <w:sz w:val="20"/>
        </w:rPr>
        <w:t>Kupující</w:t>
      </w:r>
      <w:r w:rsidR="00FF0820" w:rsidRPr="00012F8C">
        <w:rPr>
          <w:rFonts w:ascii="Arial" w:hAnsi="Arial" w:cs="Arial"/>
          <w:sz w:val="20"/>
        </w:rPr>
        <w:t xml:space="preserve"> </w:t>
      </w:r>
      <w:r w:rsidR="00EC7F2B" w:rsidRPr="00012F8C">
        <w:rPr>
          <w:rFonts w:ascii="Arial" w:hAnsi="Arial" w:cs="Arial"/>
          <w:sz w:val="20"/>
        </w:rPr>
        <w:t xml:space="preserve">se zavazuje, že movité věci </w:t>
      </w:r>
      <w:r w:rsidR="007927C5" w:rsidRPr="00012F8C">
        <w:rPr>
          <w:rFonts w:ascii="Arial" w:hAnsi="Arial" w:cs="Arial"/>
          <w:sz w:val="20"/>
        </w:rPr>
        <w:t>sjednaným způ</w:t>
      </w:r>
      <w:r w:rsidR="003E099C" w:rsidRPr="00012F8C">
        <w:rPr>
          <w:rFonts w:ascii="Arial" w:hAnsi="Arial" w:cs="Arial"/>
          <w:sz w:val="20"/>
        </w:rPr>
        <w:t>sobem převezme</w:t>
      </w:r>
      <w:r w:rsidR="001C5B67" w:rsidRPr="00012F8C">
        <w:rPr>
          <w:rFonts w:ascii="Arial" w:hAnsi="Arial" w:cs="Arial"/>
          <w:sz w:val="20"/>
        </w:rPr>
        <w:t xml:space="preserve"> a zavazuje se </w:t>
      </w:r>
      <w:r w:rsidR="003A1D09" w:rsidRPr="00012F8C">
        <w:rPr>
          <w:rFonts w:ascii="Arial" w:hAnsi="Arial" w:cs="Arial"/>
          <w:sz w:val="20"/>
        </w:rPr>
        <w:t>pr</w:t>
      </w:r>
      <w:r w:rsidR="008B1586" w:rsidRPr="00012F8C">
        <w:rPr>
          <w:rFonts w:ascii="Arial" w:hAnsi="Arial" w:cs="Arial"/>
          <w:sz w:val="20"/>
        </w:rPr>
        <w:t>od</w:t>
      </w:r>
      <w:r w:rsidR="003A1D09" w:rsidRPr="00012F8C">
        <w:rPr>
          <w:rFonts w:ascii="Arial" w:hAnsi="Arial" w:cs="Arial"/>
          <w:sz w:val="20"/>
        </w:rPr>
        <w:t xml:space="preserve">ávajícímu zaplatit </w:t>
      </w:r>
      <w:r w:rsidR="00EE24AE" w:rsidRPr="00012F8C">
        <w:rPr>
          <w:rFonts w:ascii="Arial" w:hAnsi="Arial" w:cs="Arial"/>
          <w:sz w:val="20"/>
        </w:rPr>
        <w:t>kupní cenu</w:t>
      </w:r>
      <w:r w:rsidR="00FF0820" w:rsidRPr="00012F8C">
        <w:rPr>
          <w:rFonts w:ascii="Arial" w:hAnsi="Arial" w:cs="Arial"/>
          <w:sz w:val="20"/>
        </w:rPr>
        <w:t>.</w:t>
      </w:r>
    </w:p>
    <w:p w:rsidR="00A16E0E" w:rsidRPr="00012F8C" w:rsidRDefault="00A16E0E" w:rsidP="003073CE">
      <w:pPr>
        <w:pStyle w:val="Zkladntext"/>
        <w:ind w:left="567" w:hanging="567"/>
        <w:rPr>
          <w:rFonts w:ascii="Arial" w:hAnsi="Arial" w:cs="Arial"/>
          <w:sz w:val="20"/>
        </w:rPr>
      </w:pPr>
    </w:p>
    <w:p w:rsidR="00AC6026" w:rsidRDefault="00AC6026" w:rsidP="00AC6026">
      <w:pPr>
        <w:pStyle w:val="Odstavecseseznamem"/>
        <w:numPr>
          <w:ilvl w:val="0"/>
          <w:numId w:val="19"/>
        </w:numPr>
        <w:jc w:val="center"/>
        <w:rPr>
          <w:rFonts w:ascii="Arial" w:hAnsi="Arial" w:cs="Arial"/>
          <w:b/>
          <w:sz w:val="20"/>
        </w:rPr>
      </w:pPr>
    </w:p>
    <w:p w:rsidR="003073CE" w:rsidRPr="00AC6026" w:rsidRDefault="00C42B78" w:rsidP="00AC6026">
      <w:pPr>
        <w:ind w:left="360"/>
        <w:jc w:val="center"/>
        <w:rPr>
          <w:rFonts w:ascii="Arial" w:hAnsi="Arial" w:cs="Arial"/>
          <w:b/>
          <w:sz w:val="20"/>
        </w:rPr>
      </w:pPr>
      <w:r w:rsidRPr="00AC6026">
        <w:rPr>
          <w:rFonts w:ascii="Arial" w:hAnsi="Arial" w:cs="Arial"/>
          <w:b/>
          <w:sz w:val="20"/>
        </w:rPr>
        <w:t>K</w:t>
      </w:r>
      <w:r w:rsidR="006D778E" w:rsidRPr="00AC6026">
        <w:rPr>
          <w:rFonts w:ascii="Arial" w:hAnsi="Arial" w:cs="Arial"/>
          <w:b/>
          <w:sz w:val="20"/>
        </w:rPr>
        <w:t>upní cena</w:t>
      </w:r>
      <w:r w:rsidR="00087CD7" w:rsidRPr="00AC6026">
        <w:rPr>
          <w:rFonts w:ascii="Arial" w:hAnsi="Arial" w:cs="Arial"/>
          <w:b/>
          <w:sz w:val="20"/>
        </w:rPr>
        <w:t xml:space="preserve"> a platební podmínky</w:t>
      </w:r>
    </w:p>
    <w:p w:rsidR="0025104C" w:rsidRPr="00012F8C" w:rsidRDefault="0025104C" w:rsidP="00AC6026">
      <w:pPr>
        <w:pStyle w:val="Odstavecseseznamem"/>
        <w:ind w:left="405"/>
        <w:jc w:val="both"/>
        <w:rPr>
          <w:rFonts w:ascii="Arial" w:hAnsi="Arial" w:cs="Arial"/>
          <w:vanish/>
          <w:sz w:val="20"/>
        </w:rPr>
      </w:pPr>
    </w:p>
    <w:p w:rsidR="006633E5" w:rsidRDefault="008527C5" w:rsidP="00AC6026">
      <w:pPr>
        <w:pStyle w:val="Odstavecseseznamem"/>
        <w:numPr>
          <w:ilvl w:val="0"/>
          <w:numId w:val="10"/>
        </w:numPr>
        <w:ind w:left="405"/>
        <w:jc w:val="both"/>
        <w:rPr>
          <w:rFonts w:ascii="Arial" w:hAnsi="Arial" w:cs="Arial"/>
          <w:sz w:val="20"/>
        </w:rPr>
      </w:pPr>
      <w:r w:rsidRPr="00192F0B">
        <w:rPr>
          <w:rFonts w:ascii="Arial" w:hAnsi="Arial" w:cs="Arial"/>
          <w:sz w:val="20"/>
        </w:rPr>
        <w:t xml:space="preserve">Smluvní strany se dohodly, že </w:t>
      </w:r>
      <w:r w:rsidR="006F6AE0" w:rsidRPr="00192F0B">
        <w:rPr>
          <w:rFonts w:ascii="Arial" w:hAnsi="Arial" w:cs="Arial"/>
          <w:sz w:val="20"/>
        </w:rPr>
        <w:t xml:space="preserve">celková </w:t>
      </w:r>
      <w:r w:rsidRPr="00192F0B">
        <w:rPr>
          <w:rFonts w:ascii="Arial" w:hAnsi="Arial" w:cs="Arial"/>
          <w:sz w:val="20"/>
        </w:rPr>
        <w:t xml:space="preserve">kupní cena za převod </w:t>
      </w:r>
      <w:r w:rsidR="007D5F06" w:rsidRPr="00192F0B">
        <w:rPr>
          <w:rFonts w:ascii="Arial" w:hAnsi="Arial" w:cs="Arial"/>
          <w:sz w:val="20"/>
        </w:rPr>
        <w:t xml:space="preserve">movitých věcí </w:t>
      </w:r>
      <w:r w:rsidR="003E099C" w:rsidRPr="00192F0B">
        <w:rPr>
          <w:rFonts w:ascii="Arial" w:hAnsi="Arial" w:cs="Arial"/>
          <w:sz w:val="20"/>
        </w:rPr>
        <w:t>činí</w:t>
      </w:r>
      <w:r w:rsidRPr="00192F0B">
        <w:rPr>
          <w:rFonts w:ascii="Arial" w:hAnsi="Arial" w:cs="Arial"/>
          <w:sz w:val="20"/>
        </w:rPr>
        <w:t xml:space="preserve"> </w:t>
      </w:r>
      <w:r w:rsidR="00335AF0" w:rsidRPr="00192F0B">
        <w:rPr>
          <w:rFonts w:ascii="Arial" w:hAnsi="Arial" w:cs="Arial"/>
          <w:sz w:val="20"/>
        </w:rPr>
        <w:t xml:space="preserve">celkem </w:t>
      </w:r>
    </w:p>
    <w:p w:rsidR="00B52A4F" w:rsidRPr="00192F0B" w:rsidRDefault="006633E5" w:rsidP="006633E5">
      <w:pPr>
        <w:pStyle w:val="Odstavecseseznamem"/>
        <w:ind w:left="405"/>
        <w:jc w:val="both"/>
        <w:rPr>
          <w:rFonts w:ascii="Arial" w:hAnsi="Arial" w:cs="Arial"/>
          <w:sz w:val="20"/>
        </w:rPr>
      </w:pPr>
      <w:r>
        <w:rPr>
          <w:rFonts w:ascii="Arial" w:hAnsi="Arial" w:cs="Arial"/>
          <w:b/>
          <w:sz w:val="20"/>
          <w:shd w:val="clear" w:color="auto" w:fill="FFFFFF"/>
        </w:rPr>
        <w:t>394.823</w:t>
      </w:r>
      <w:r w:rsidR="00335AF0" w:rsidRPr="00192F0B">
        <w:rPr>
          <w:rFonts w:ascii="Arial" w:hAnsi="Arial" w:cs="Arial"/>
          <w:b/>
          <w:sz w:val="20"/>
          <w:shd w:val="clear" w:color="auto" w:fill="FFFFFF"/>
        </w:rPr>
        <w:t>,</w:t>
      </w:r>
      <w:r w:rsidR="007D5F06" w:rsidRPr="00192F0B">
        <w:rPr>
          <w:rFonts w:ascii="Arial" w:hAnsi="Arial" w:cs="Arial"/>
          <w:b/>
          <w:sz w:val="20"/>
        </w:rPr>
        <w:t>-</w:t>
      </w:r>
      <w:r w:rsidR="006F6AE0" w:rsidRPr="00192F0B">
        <w:rPr>
          <w:rFonts w:ascii="Arial" w:hAnsi="Arial" w:cs="Arial"/>
          <w:b/>
          <w:sz w:val="20"/>
        </w:rPr>
        <w:t xml:space="preserve"> Kč</w:t>
      </w:r>
      <w:r w:rsidR="00087CD7" w:rsidRPr="00192F0B">
        <w:rPr>
          <w:rFonts w:ascii="Arial" w:hAnsi="Arial" w:cs="Arial"/>
          <w:b/>
          <w:sz w:val="20"/>
        </w:rPr>
        <w:t xml:space="preserve"> bez DPH, tj. </w:t>
      </w:r>
      <w:r>
        <w:rPr>
          <w:rFonts w:ascii="Arial" w:hAnsi="Arial" w:cs="Arial"/>
          <w:b/>
          <w:sz w:val="20"/>
          <w:shd w:val="clear" w:color="auto" w:fill="FFFFFF"/>
        </w:rPr>
        <w:t xml:space="preserve">477.735,83 </w:t>
      </w:r>
      <w:r w:rsidR="00D74EED" w:rsidRPr="00192F0B">
        <w:rPr>
          <w:rFonts w:ascii="Arial" w:hAnsi="Arial" w:cs="Arial"/>
          <w:b/>
          <w:sz w:val="20"/>
        </w:rPr>
        <w:t>Kč, vč</w:t>
      </w:r>
      <w:r w:rsidR="00087CD7" w:rsidRPr="00192F0B">
        <w:rPr>
          <w:rFonts w:ascii="Arial" w:hAnsi="Arial" w:cs="Arial"/>
          <w:b/>
          <w:sz w:val="20"/>
        </w:rPr>
        <w:t>.</w:t>
      </w:r>
      <w:r w:rsidR="00D74EED" w:rsidRPr="00192F0B">
        <w:rPr>
          <w:rFonts w:ascii="Arial" w:hAnsi="Arial" w:cs="Arial"/>
          <w:b/>
          <w:sz w:val="20"/>
        </w:rPr>
        <w:t xml:space="preserve"> DPH</w:t>
      </w:r>
      <w:r w:rsidR="00B52A4F" w:rsidRPr="00192F0B">
        <w:rPr>
          <w:rFonts w:ascii="Arial" w:hAnsi="Arial" w:cs="Arial"/>
          <w:b/>
          <w:sz w:val="20"/>
        </w:rPr>
        <w:t>, která se skládá z následujících částek:</w:t>
      </w:r>
    </w:p>
    <w:p w:rsidR="00B52A4F" w:rsidRPr="00965F0B" w:rsidRDefault="00B52A4F" w:rsidP="0060636E">
      <w:pPr>
        <w:pStyle w:val="Odstavecseseznamem"/>
        <w:numPr>
          <w:ilvl w:val="0"/>
          <w:numId w:val="5"/>
        </w:numPr>
        <w:ind w:left="851"/>
        <w:jc w:val="both"/>
        <w:rPr>
          <w:rFonts w:ascii="Arial" w:hAnsi="Arial" w:cs="Arial"/>
          <w:sz w:val="20"/>
        </w:rPr>
      </w:pPr>
      <w:r w:rsidRPr="00965F0B">
        <w:rPr>
          <w:rFonts w:ascii="Arial" w:hAnsi="Arial" w:cs="Arial"/>
          <w:sz w:val="20"/>
        </w:rPr>
        <w:t xml:space="preserve">1 ks diskové pole: </w:t>
      </w:r>
      <w:r w:rsidR="006633E5">
        <w:rPr>
          <w:rFonts w:ascii="Arial" w:hAnsi="Arial" w:cs="Arial"/>
          <w:sz w:val="20"/>
          <w:shd w:val="clear" w:color="auto" w:fill="FFFFFF"/>
        </w:rPr>
        <w:t>296.000,-</w:t>
      </w:r>
      <w:r w:rsidRPr="00965F0B">
        <w:rPr>
          <w:rFonts w:ascii="Arial" w:hAnsi="Arial" w:cs="Arial"/>
          <w:sz w:val="20"/>
        </w:rPr>
        <w:t xml:space="preserve"> Kč bez DPH, tj. </w:t>
      </w:r>
      <w:r w:rsidR="006633E5">
        <w:rPr>
          <w:rFonts w:ascii="Arial" w:hAnsi="Arial" w:cs="Arial"/>
          <w:sz w:val="20"/>
          <w:shd w:val="clear" w:color="auto" w:fill="FFFFFF"/>
        </w:rPr>
        <w:t>358.160,-</w:t>
      </w:r>
      <w:r w:rsidRPr="00965F0B">
        <w:rPr>
          <w:rFonts w:ascii="Arial" w:hAnsi="Arial" w:cs="Arial"/>
          <w:sz w:val="20"/>
        </w:rPr>
        <w:t xml:space="preserve"> Kč, vč. DPH,</w:t>
      </w:r>
      <w:r w:rsidRPr="00965F0B">
        <w:rPr>
          <w:rFonts w:ascii="Arial" w:hAnsi="Arial" w:cs="Arial"/>
          <w:sz w:val="20"/>
          <w:shd w:val="clear" w:color="auto" w:fill="FFFFFF"/>
        </w:rPr>
        <w:t xml:space="preserve"> </w:t>
      </w:r>
    </w:p>
    <w:p w:rsidR="0025104C" w:rsidRPr="00965F0B" w:rsidRDefault="00B52A4F" w:rsidP="0060636E">
      <w:pPr>
        <w:pStyle w:val="Odstavecseseznamem"/>
        <w:numPr>
          <w:ilvl w:val="0"/>
          <w:numId w:val="5"/>
        </w:numPr>
        <w:ind w:left="851"/>
        <w:jc w:val="both"/>
        <w:rPr>
          <w:rFonts w:ascii="Arial" w:hAnsi="Arial" w:cs="Arial"/>
          <w:sz w:val="20"/>
        </w:rPr>
      </w:pPr>
      <w:r w:rsidRPr="00965F0B">
        <w:rPr>
          <w:rFonts w:ascii="Arial" w:hAnsi="Arial" w:cs="Arial"/>
          <w:sz w:val="20"/>
          <w:shd w:val="clear" w:color="auto" w:fill="FFFFFF"/>
        </w:rPr>
        <w:t>Pásková mechanika:</w:t>
      </w:r>
      <w:r w:rsidR="006633E5">
        <w:rPr>
          <w:rFonts w:ascii="Arial" w:hAnsi="Arial" w:cs="Arial"/>
          <w:sz w:val="20"/>
          <w:shd w:val="clear" w:color="auto" w:fill="FFFFFF"/>
        </w:rPr>
        <w:t>98.823,-</w:t>
      </w:r>
      <w:r w:rsidRPr="00965F0B">
        <w:rPr>
          <w:rFonts w:ascii="Arial" w:hAnsi="Arial" w:cs="Arial"/>
          <w:sz w:val="20"/>
        </w:rPr>
        <w:t xml:space="preserve"> Kč bez DPH, tj. </w:t>
      </w:r>
      <w:r w:rsidR="006633E5">
        <w:rPr>
          <w:rFonts w:ascii="Arial" w:hAnsi="Arial" w:cs="Arial"/>
          <w:sz w:val="20"/>
          <w:shd w:val="clear" w:color="auto" w:fill="FFFFFF"/>
        </w:rPr>
        <w:t>119.575,83</w:t>
      </w:r>
      <w:r w:rsidRPr="00965F0B">
        <w:rPr>
          <w:rFonts w:ascii="Arial" w:hAnsi="Arial" w:cs="Arial"/>
          <w:sz w:val="20"/>
        </w:rPr>
        <w:t xml:space="preserve"> Kč, vč. DPH</w:t>
      </w:r>
      <w:r w:rsidR="00184218" w:rsidRPr="00965F0B">
        <w:rPr>
          <w:rFonts w:ascii="Arial" w:hAnsi="Arial" w:cs="Arial"/>
          <w:sz w:val="20"/>
        </w:rPr>
        <w:t xml:space="preserve">. </w:t>
      </w:r>
    </w:p>
    <w:p w:rsidR="00087CD7" w:rsidRPr="00192F0B" w:rsidRDefault="00087CD7" w:rsidP="00AC6026">
      <w:pPr>
        <w:pStyle w:val="Odstavecseseznamem"/>
        <w:numPr>
          <w:ilvl w:val="0"/>
          <w:numId w:val="10"/>
        </w:numPr>
        <w:ind w:left="405"/>
        <w:contextualSpacing/>
        <w:jc w:val="both"/>
        <w:rPr>
          <w:rFonts w:ascii="Arial" w:hAnsi="Arial" w:cs="Arial"/>
          <w:sz w:val="20"/>
        </w:rPr>
      </w:pPr>
      <w:r w:rsidRPr="00192F0B">
        <w:rPr>
          <w:rFonts w:ascii="Arial" w:hAnsi="Arial" w:cs="Arial"/>
          <w:sz w:val="20"/>
        </w:rPr>
        <w:t>Součástí celkové ceny plnění jsou veškeré náklady prodávajícího spojené s plněním smlouvy, ze</w:t>
      </w:r>
      <w:r w:rsidR="00F32E79">
        <w:rPr>
          <w:rFonts w:ascii="Arial" w:hAnsi="Arial" w:cs="Arial"/>
          <w:sz w:val="20"/>
        </w:rPr>
        <w:t>jména doprava do místa přejímky</w:t>
      </w:r>
      <w:r w:rsidRPr="00192F0B">
        <w:rPr>
          <w:rFonts w:ascii="Arial" w:hAnsi="Arial" w:cs="Arial"/>
          <w:sz w:val="20"/>
        </w:rPr>
        <w:t xml:space="preserve"> </w:t>
      </w:r>
      <w:r w:rsidRPr="00965F0B">
        <w:rPr>
          <w:rFonts w:ascii="Arial" w:hAnsi="Arial" w:cs="Arial"/>
          <w:sz w:val="20"/>
        </w:rPr>
        <w:t>a</w:t>
      </w:r>
      <w:r w:rsidRPr="00192F0B">
        <w:rPr>
          <w:rFonts w:ascii="Arial" w:hAnsi="Arial" w:cs="Arial"/>
          <w:sz w:val="20"/>
        </w:rPr>
        <w:t xml:space="preserve"> související s</w:t>
      </w:r>
      <w:bookmarkStart w:id="2" w:name="_GoBack"/>
      <w:bookmarkEnd w:id="2"/>
      <w:r w:rsidRPr="00192F0B">
        <w:rPr>
          <w:rFonts w:ascii="Arial" w:hAnsi="Arial" w:cs="Arial"/>
          <w:sz w:val="20"/>
        </w:rPr>
        <w:t>lužby či plnění, kterých je k realizaci jednotlivých plnění v rozsahu této smlouvy a její technické specifikace potřeba. Celková cena i ceny jednotlivých plnění jsou konečné a nepřekročitelné.</w:t>
      </w:r>
    </w:p>
    <w:p w:rsidR="00087CD7" w:rsidRPr="00192F0B" w:rsidRDefault="00087CD7" w:rsidP="00AC6026">
      <w:pPr>
        <w:pStyle w:val="Odstavecseseznamem"/>
        <w:numPr>
          <w:ilvl w:val="0"/>
          <w:numId w:val="10"/>
        </w:numPr>
        <w:ind w:left="405"/>
        <w:contextualSpacing/>
        <w:jc w:val="both"/>
        <w:rPr>
          <w:rFonts w:ascii="Arial" w:hAnsi="Arial" w:cs="Arial"/>
          <w:sz w:val="20"/>
        </w:rPr>
      </w:pPr>
      <w:r w:rsidRPr="00192F0B">
        <w:rPr>
          <w:rFonts w:ascii="Arial" w:hAnsi="Arial" w:cs="Arial"/>
          <w:sz w:val="20"/>
        </w:rPr>
        <w:t xml:space="preserve">Cena příslušných plnění bude kupujícím zaplacena na základě řádně a oprávněně vystavené faktury s veškerými náležitostmi daňového a účetního dokladu ve smyslu příslušných právních předpisů.  </w:t>
      </w:r>
    </w:p>
    <w:p w:rsidR="00B52A4F" w:rsidRPr="00192F0B" w:rsidRDefault="00087CD7" w:rsidP="00AC6026">
      <w:pPr>
        <w:pStyle w:val="Odstavecseseznamem"/>
        <w:widowControl w:val="0"/>
        <w:numPr>
          <w:ilvl w:val="0"/>
          <w:numId w:val="10"/>
        </w:numPr>
        <w:tabs>
          <w:tab w:val="left" w:pos="6990"/>
        </w:tabs>
        <w:ind w:left="405"/>
        <w:jc w:val="both"/>
        <w:rPr>
          <w:rFonts w:ascii="Arial" w:hAnsi="Arial" w:cs="Arial"/>
          <w:sz w:val="20"/>
        </w:rPr>
      </w:pPr>
      <w:r w:rsidRPr="00192F0B">
        <w:rPr>
          <w:rFonts w:ascii="Arial" w:hAnsi="Arial" w:cs="Arial"/>
          <w:sz w:val="20"/>
        </w:rPr>
        <w:t xml:space="preserve">Faktura může být vystavena až po převzetí </w:t>
      </w:r>
      <w:r w:rsidR="00B52A4F" w:rsidRPr="00192F0B">
        <w:rPr>
          <w:rFonts w:ascii="Arial" w:hAnsi="Arial" w:cs="Arial"/>
          <w:sz w:val="20"/>
        </w:rPr>
        <w:t>movité věci</w:t>
      </w:r>
      <w:r w:rsidRPr="00192F0B">
        <w:rPr>
          <w:rFonts w:ascii="Arial" w:hAnsi="Arial" w:cs="Arial"/>
          <w:sz w:val="20"/>
        </w:rPr>
        <w:t xml:space="preserve"> kupujícím. </w:t>
      </w:r>
      <w:r w:rsidR="00B52A4F" w:rsidRPr="00192F0B">
        <w:rPr>
          <w:rFonts w:ascii="Arial" w:hAnsi="Arial" w:cs="Arial"/>
          <w:sz w:val="20"/>
        </w:rPr>
        <w:t>Splatnost faktury je 30 dnů od data jejich vystavení, když musí být</w:t>
      </w:r>
      <w:r w:rsidR="0096338A">
        <w:rPr>
          <w:rFonts w:ascii="Arial" w:hAnsi="Arial" w:cs="Arial"/>
          <w:sz w:val="20"/>
        </w:rPr>
        <w:t xml:space="preserve"> </w:t>
      </w:r>
      <w:r w:rsidR="0096338A" w:rsidRPr="00192F0B">
        <w:rPr>
          <w:rFonts w:ascii="Arial" w:hAnsi="Arial" w:cs="Arial"/>
          <w:sz w:val="20"/>
        </w:rPr>
        <w:t xml:space="preserve">doručeny </w:t>
      </w:r>
      <w:r w:rsidR="0096338A">
        <w:rPr>
          <w:rFonts w:ascii="Arial" w:hAnsi="Arial" w:cs="Arial"/>
          <w:sz w:val="20"/>
        </w:rPr>
        <w:t>kupujícímu</w:t>
      </w:r>
      <w:r w:rsidR="00B52A4F" w:rsidRPr="00192F0B">
        <w:rPr>
          <w:rFonts w:ascii="Arial" w:hAnsi="Arial" w:cs="Arial"/>
          <w:sz w:val="20"/>
        </w:rPr>
        <w:t xml:space="preserve"> nejpozději do 3 dnů ode dne vystavení. Zálohové platby nebudou poskytovány. </w:t>
      </w:r>
    </w:p>
    <w:p w:rsidR="00087CD7" w:rsidRPr="00965F0B" w:rsidRDefault="00087CD7" w:rsidP="00AC6026">
      <w:pPr>
        <w:pStyle w:val="Odstavecseseznamem"/>
        <w:widowControl w:val="0"/>
        <w:numPr>
          <w:ilvl w:val="0"/>
          <w:numId w:val="10"/>
        </w:numPr>
        <w:tabs>
          <w:tab w:val="left" w:pos="6990"/>
        </w:tabs>
        <w:ind w:left="405"/>
        <w:jc w:val="both"/>
        <w:rPr>
          <w:rFonts w:ascii="Arial" w:hAnsi="Arial" w:cs="Arial"/>
          <w:sz w:val="20"/>
        </w:rPr>
      </w:pPr>
      <w:r w:rsidRPr="00965F0B">
        <w:rPr>
          <w:rFonts w:ascii="Arial" w:hAnsi="Arial" w:cs="Arial"/>
          <w:sz w:val="20"/>
        </w:rPr>
        <w:t>Součástí faktury musí být smluvními stranami oboustranně odsouhlasený předávací protokol potvrzující předání a převzetí</w:t>
      </w:r>
      <w:r w:rsidR="0096338A" w:rsidRPr="00965F0B">
        <w:rPr>
          <w:rFonts w:ascii="Arial" w:hAnsi="Arial" w:cs="Arial"/>
          <w:sz w:val="20"/>
        </w:rPr>
        <w:t xml:space="preserve"> movitých věcí</w:t>
      </w:r>
      <w:r w:rsidRPr="00965F0B">
        <w:rPr>
          <w:rFonts w:ascii="Arial" w:hAnsi="Arial" w:cs="Arial"/>
          <w:sz w:val="20"/>
        </w:rPr>
        <w:t xml:space="preserve">. </w:t>
      </w:r>
    </w:p>
    <w:p w:rsidR="00087CD7" w:rsidRPr="00192F0B" w:rsidRDefault="00087CD7" w:rsidP="00AC6026">
      <w:pPr>
        <w:pStyle w:val="Odstavecseseznamem"/>
        <w:numPr>
          <w:ilvl w:val="0"/>
          <w:numId w:val="10"/>
        </w:numPr>
        <w:ind w:left="405"/>
        <w:contextualSpacing/>
        <w:jc w:val="both"/>
        <w:rPr>
          <w:rFonts w:ascii="Arial" w:hAnsi="Arial" w:cs="Arial"/>
          <w:sz w:val="20"/>
        </w:rPr>
      </w:pPr>
      <w:r w:rsidRPr="00192F0B">
        <w:rPr>
          <w:rFonts w:ascii="Arial" w:hAnsi="Arial" w:cs="Arial"/>
          <w:sz w:val="20"/>
        </w:rPr>
        <w:t xml:space="preserve">V případě, že faktura nebude mít odpovídající náležitosti dle příslušných právních předpisů, je kupující oprávněn zaslat ji zpět prodávajícímu k doplnění, aniž se dostane do prodlení. Lhůta splatnosti poté počne běžet znovu od doručení bezvadné faktury kupujícímu. </w:t>
      </w:r>
    </w:p>
    <w:p w:rsidR="00087CD7" w:rsidRPr="00012F8C" w:rsidRDefault="00087CD7" w:rsidP="00087CD7">
      <w:pPr>
        <w:pStyle w:val="Odstavecseseznamem"/>
        <w:widowControl w:val="0"/>
        <w:tabs>
          <w:tab w:val="left" w:pos="6990"/>
        </w:tabs>
        <w:ind w:left="567"/>
        <w:jc w:val="both"/>
        <w:rPr>
          <w:rFonts w:ascii="Arial" w:hAnsi="Arial" w:cs="Arial"/>
          <w:sz w:val="20"/>
        </w:rPr>
      </w:pPr>
    </w:p>
    <w:p w:rsidR="00087CD7" w:rsidRDefault="00087CD7" w:rsidP="00087CD7">
      <w:pPr>
        <w:pStyle w:val="Odstavecseseznamem"/>
        <w:widowControl w:val="0"/>
        <w:tabs>
          <w:tab w:val="left" w:pos="6990"/>
        </w:tabs>
        <w:ind w:left="567"/>
        <w:jc w:val="both"/>
        <w:rPr>
          <w:rFonts w:ascii="Arial" w:hAnsi="Arial" w:cs="Arial"/>
          <w:sz w:val="20"/>
        </w:rPr>
      </w:pPr>
    </w:p>
    <w:p w:rsidR="00635195" w:rsidRDefault="00635195" w:rsidP="00087CD7">
      <w:pPr>
        <w:pStyle w:val="Odstavecseseznamem"/>
        <w:widowControl w:val="0"/>
        <w:tabs>
          <w:tab w:val="left" w:pos="6990"/>
        </w:tabs>
        <w:ind w:left="567"/>
        <w:jc w:val="both"/>
        <w:rPr>
          <w:rFonts w:ascii="Arial" w:hAnsi="Arial" w:cs="Arial"/>
          <w:sz w:val="20"/>
        </w:rPr>
      </w:pPr>
    </w:p>
    <w:p w:rsidR="00635195" w:rsidRDefault="00635195" w:rsidP="00087CD7">
      <w:pPr>
        <w:pStyle w:val="Odstavecseseznamem"/>
        <w:widowControl w:val="0"/>
        <w:tabs>
          <w:tab w:val="left" w:pos="6990"/>
        </w:tabs>
        <w:ind w:left="567"/>
        <w:jc w:val="both"/>
        <w:rPr>
          <w:rFonts w:ascii="Arial" w:hAnsi="Arial" w:cs="Arial"/>
          <w:sz w:val="20"/>
        </w:rPr>
      </w:pPr>
    </w:p>
    <w:p w:rsidR="00635195" w:rsidRDefault="00635195" w:rsidP="00087CD7">
      <w:pPr>
        <w:pStyle w:val="Odstavecseseznamem"/>
        <w:widowControl w:val="0"/>
        <w:tabs>
          <w:tab w:val="left" w:pos="6990"/>
        </w:tabs>
        <w:ind w:left="567"/>
        <w:jc w:val="both"/>
        <w:rPr>
          <w:rFonts w:ascii="Arial" w:hAnsi="Arial" w:cs="Arial"/>
          <w:sz w:val="20"/>
        </w:rPr>
      </w:pPr>
    </w:p>
    <w:p w:rsidR="00AC6026" w:rsidRDefault="00AC6026" w:rsidP="00A77B01">
      <w:pPr>
        <w:pStyle w:val="Odstavecseseznamem"/>
        <w:numPr>
          <w:ilvl w:val="0"/>
          <w:numId w:val="6"/>
        </w:numPr>
        <w:jc w:val="center"/>
        <w:rPr>
          <w:rFonts w:ascii="Arial" w:hAnsi="Arial" w:cs="Arial"/>
          <w:b/>
          <w:sz w:val="20"/>
        </w:rPr>
      </w:pPr>
    </w:p>
    <w:p w:rsidR="00087CD7" w:rsidRPr="00AC6026" w:rsidRDefault="00087CD7" w:rsidP="00AC6026">
      <w:pPr>
        <w:ind w:left="360"/>
        <w:jc w:val="center"/>
        <w:rPr>
          <w:rFonts w:ascii="Arial" w:hAnsi="Arial" w:cs="Arial"/>
          <w:b/>
          <w:sz w:val="20"/>
        </w:rPr>
      </w:pPr>
      <w:r w:rsidRPr="00AC6026">
        <w:rPr>
          <w:rFonts w:ascii="Arial" w:hAnsi="Arial" w:cs="Arial"/>
          <w:b/>
          <w:sz w:val="20"/>
        </w:rPr>
        <w:t>Dodání a místo plnění</w:t>
      </w:r>
    </w:p>
    <w:p w:rsidR="00087CD7" w:rsidRPr="00012F8C" w:rsidRDefault="00087CD7" w:rsidP="00087CD7">
      <w:pPr>
        <w:rPr>
          <w:rFonts w:ascii="Arial" w:hAnsi="Arial" w:cs="Arial"/>
          <w:b/>
          <w:sz w:val="20"/>
        </w:rPr>
      </w:pPr>
    </w:p>
    <w:p w:rsidR="00C7740B" w:rsidRPr="00C7740B" w:rsidRDefault="00C7740B" w:rsidP="00AC6026">
      <w:pPr>
        <w:pStyle w:val="Odstavecseseznamem"/>
        <w:numPr>
          <w:ilvl w:val="1"/>
          <w:numId w:val="6"/>
        </w:numPr>
        <w:ind w:left="426"/>
        <w:jc w:val="both"/>
        <w:rPr>
          <w:rFonts w:ascii="Arial" w:hAnsi="Arial" w:cs="Arial"/>
          <w:sz w:val="20"/>
        </w:rPr>
      </w:pPr>
      <w:r w:rsidRPr="00C7740B">
        <w:rPr>
          <w:rFonts w:ascii="Arial" w:hAnsi="Arial" w:cs="Arial"/>
          <w:sz w:val="20"/>
        </w:rPr>
        <w:t xml:space="preserve">Prodávající se zavazuje, že předá kupujícímu veškeré příslušenství movitých věcí. </w:t>
      </w:r>
    </w:p>
    <w:p w:rsidR="00087CD7" w:rsidRPr="00965F0B" w:rsidRDefault="00087CD7" w:rsidP="00AC6026">
      <w:pPr>
        <w:pStyle w:val="Odstavecseseznamem"/>
        <w:numPr>
          <w:ilvl w:val="1"/>
          <w:numId w:val="6"/>
        </w:numPr>
        <w:ind w:left="426"/>
        <w:contextualSpacing/>
        <w:jc w:val="both"/>
        <w:rPr>
          <w:rFonts w:ascii="Arial" w:hAnsi="Arial" w:cs="Arial"/>
          <w:sz w:val="20"/>
        </w:rPr>
      </w:pPr>
      <w:r w:rsidRPr="00965F0B">
        <w:rPr>
          <w:rFonts w:ascii="Arial" w:hAnsi="Arial" w:cs="Arial"/>
          <w:sz w:val="20"/>
        </w:rPr>
        <w:t xml:space="preserve">Prodávající dodá kupujícímu </w:t>
      </w:r>
      <w:r w:rsidR="0096338A" w:rsidRPr="00965F0B">
        <w:rPr>
          <w:rFonts w:ascii="Arial" w:hAnsi="Arial" w:cs="Arial"/>
          <w:sz w:val="20"/>
        </w:rPr>
        <w:t>movité věci</w:t>
      </w:r>
      <w:r w:rsidRPr="00965F0B">
        <w:rPr>
          <w:rFonts w:ascii="Arial" w:hAnsi="Arial" w:cs="Arial"/>
          <w:sz w:val="20"/>
        </w:rPr>
        <w:t xml:space="preserve"> do </w:t>
      </w:r>
      <w:r w:rsidR="00F32E79">
        <w:rPr>
          <w:rFonts w:ascii="Arial" w:hAnsi="Arial" w:cs="Arial"/>
          <w:sz w:val="20"/>
        </w:rPr>
        <w:t>30</w:t>
      </w:r>
      <w:r w:rsidRPr="00965F0B">
        <w:rPr>
          <w:rFonts w:ascii="Arial" w:hAnsi="Arial" w:cs="Arial"/>
          <w:sz w:val="20"/>
        </w:rPr>
        <w:t xml:space="preserve"> dnů od uzavření této smlouvy.</w:t>
      </w:r>
    </w:p>
    <w:p w:rsidR="00B52A4F" w:rsidRDefault="00087CD7" w:rsidP="00AC6026">
      <w:pPr>
        <w:pStyle w:val="Odstavecseseznamem"/>
        <w:numPr>
          <w:ilvl w:val="1"/>
          <w:numId w:val="6"/>
        </w:numPr>
        <w:ind w:left="426"/>
        <w:contextualSpacing/>
        <w:jc w:val="both"/>
        <w:rPr>
          <w:rFonts w:ascii="Arial" w:hAnsi="Arial" w:cs="Arial"/>
          <w:sz w:val="20"/>
        </w:rPr>
      </w:pPr>
      <w:r w:rsidRPr="00012F8C">
        <w:rPr>
          <w:rFonts w:ascii="Arial" w:hAnsi="Arial" w:cs="Arial"/>
          <w:sz w:val="20"/>
        </w:rPr>
        <w:t xml:space="preserve">Místem dodání </w:t>
      </w:r>
      <w:r w:rsidR="0096338A">
        <w:rPr>
          <w:rFonts w:ascii="Arial" w:hAnsi="Arial" w:cs="Arial"/>
          <w:sz w:val="20"/>
        </w:rPr>
        <w:t>movitých věcí</w:t>
      </w:r>
      <w:r w:rsidRPr="00012F8C">
        <w:rPr>
          <w:rFonts w:ascii="Arial" w:hAnsi="Arial" w:cs="Arial"/>
          <w:sz w:val="20"/>
        </w:rPr>
        <w:t xml:space="preserve"> je sídlo kupujícího</w:t>
      </w:r>
      <w:r w:rsidR="00A80E0A" w:rsidRPr="00012F8C">
        <w:rPr>
          <w:rFonts w:ascii="Arial" w:hAnsi="Arial" w:cs="Arial"/>
          <w:sz w:val="20"/>
        </w:rPr>
        <w:t>, uvedené v</w:t>
      </w:r>
      <w:r w:rsidR="00D74EED" w:rsidRPr="00012F8C">
        <w:rPr>
          <w:rFonts w:ascii="Arial" w:hAnsi="Arial" w:cs="Arial"/>
          <w:sz w:val="20"/>
        </w:rPr>
        <w:t> </w:t>
      </w:r>
      <w:r w:rsidR="00A80E0A" w:rsidRPr="00012F8C">
        <w:rPr>
          <w:rFonts w:ascii="Arial" w:hAnsi="Arial" w:cs="Arial"/>
          <w:sz w:val="20"/>
        </w:rPr>
        <w:t>záhlaví</w:t>
      </w:r>
      <w:r w:rsidR="00D74EED" w:rsidRPr="00012F8C">
        <w:rPr>
          <w:rFonts w:ascii="Arial" w:hAnsi="Arial" w:cs="Arial"/>
          <w:sz w:val="20"/>
        </w:rPr>
        <w:t xml:space="preserve"> této smlouvy</w:t>
      </w:r>
      <w:r w:rsidRPr="00012F8C">
        <w:rPr>
          <w:rFonts w:ascii="Arial" w:hAnsi="Arial" w:cs="Arial"/>
          <w:sz w:val="20"/>
        </w:rPr>
        <w:t xml:space="preserve">. </w:t>
      </w:r>
    </w:p>
    <w:p w:rsidR="00192F0B" w:rsidRPr="00965F0B" w:rsidRDefault="00192F0B" w:rsidP="00AC6026">
      <w:pPr>
        <w:pStyle w:val="Odstavecseseznamem"/>
        <w:numPr>
          <w:ilvl w:val="1"/>
          <w:numId w:val="6"/>
        </w:numPr>
        <w:ind w:left="426"/>
        <w:contextualSpacing/>
        <w:jc w:val="both"/>
        <w:rPr>
          <w:rFonts w:ascii="Arial" w:hAnsi="Arial" w:cs="Arial"/>
          <w:sz w:val="20"/>
        </w:rPr>
      </w:pPr>
      <w:r w:rsidRPr="00965F0B">
        <w:rPr>
          <w:rFonts w:ascii="Arial" w:hAnsi="Arial" w:cs="Arial"/>
          <w:sz w:val="20"/>
        </w:rPr>
        <w:t xml:space="preserve">Při předání podepíše prodávající a kupující předávací protokol, potvrzující předání a převzetí </w:t>
      </w:r>
      <w:r w:rsidR="0096338A" w:rsidRPr="00965F0B">
        <w:rPr>
          <w:rFonts w:ascii="Arial" w:hAnsi="Arial" w:cs="Arial"/>
          <w:sz w:val="20"/>
        </w:rPr>
        <w:t>movitých věcí</w:t>
      </w:r>
      <w:r w:rsidRPr="00965F0B">
        <w:rPr>
          <w:rFonts w:ascii="Arial" w:hAnsi="Arial" w:cs="Arial"/>
          <w:sz w:val="20"/>
        </w:rPr>
        <w:t>.</w:t>
      </w:r>
    </w:p>
    <w:p w:rsidR="00087CD7" w:rsidRPr="00012F8C" w:rsidRDefault="00087CD7" w:rsidP="00AC6026">
      <w:pPr>
        <w:pStyle w:val="Odstavecseseznamem"/>
        <w:numPr>
          <w:ilvl w:val="1"/>
          <w:numId w:val="6"/>
        </w:numPr>
        <w:ind w:left="426"/>
        <w:contextualSpacing/>
        <w:jc w:val="both"/>
        <w:rPr>
          <w:rFonts w:ascii="Arial" w:hAnsi="Arial" w:cs="Arial"/>
          <w:sz w:val="20"/>
        </w:rPr>
      </w:pPr>
      <w:r w:rsidRPr="00012F8C">
        <w:rPr>
          <w:rFonts w:ascii="Arial" w:hAnsi="Arial" w:cs="Arial"/>
          <w:sz w:val="20"/>
        </w:rPr>
        <w:lastRenderedPageBreak/>
        <w:t xml:space="preserve">Kupující je oprávněn odmítnout převzetí </w:t>
      </w:r>
      <w:r w:rsidR="0096338A">
        <w:rPr>
          <w:rFonts w:ascii="Arial" w:hAnsi="Arial" w:cs="Arial"/>
          <w:sz w:val="20"/>
        </w:rPr>
        <w:t>movitých věcí</w:t>
      </w:r>
      <w:r w:rsidRPr="00012F8C">
        <w:rPr>
          <w:rFonts w:ascii="Arial" w:hAnsi="Arial" w:cs="Arial"/>
          <w:sz w:val="20"/>
        </w:rPr>
        <w:t xml:space="preserve"> nebo jeho části, pokud neodpovídá této smlouvě. </w:t>
      </w:r>
    </w:p>
    <w:p w:rsidR="00087CD7" w:rsidRPr="00192F0B" w:rsidRDefault="00087CD7" w:rsidP="00AC6026">
      <w:pPr>
        <w:pStyle w:val="Odstavecseseznamem"/>
        <w:numPr>
          <w:ilvl w:val="1"/>
          <w:numId w:val="6"/>
        </w:numPr>
        <w:ind w:left="426"/>
        <w:contextualSpacing/>
        <w:jc w:val="both"/>
        <w:rPr>
          <w:rFonts w:ascii="Arial" w:hAnsi="Arial" w:cs="Arial"/>
          <w:sz w:val="20"/>
        </w:rPr>
      </w:pPr>
      <w:r w:rsidRPr="00192F0B">
        <w:rPr>
          <w:rFonts w:ascii="Arial" w:hAnsi="Arial" w:cs="Arial"/>
          <w:sz w:val="20"/>
        </w:rPr>
        <w:t>Prodávající prohlašuje, že je oprávněn poskytnout kupujícímu sjednané plnění, že na plnění neváznou žádná práva třetích osob, a že není dána žádná překážka, která by mu bránila plnění podle této smlouvy kupujícímu poskytnout. Prodávající dále poskytnutím plnění prohlašuje, že plnění nemá žádné vady, které by bránily jeho použití k účelu stanovenému kupujícím, jinak k účelu obvyklému.</w:t>
      </w:r>
      <w:r w:rsidR="00192F0B" w:rsidRPr="00192F0B">
        <w:rPr>
          <w:rFonts w:ascii="Arial" w:hAnsi="Arial" w:cs="Arial"/>
          <w:sz w:val="20"/>
        </w:rPr>
        <w:t xml:space="preserve"> </w:t>
      </w:r>
      <w:r w:rsidRPr="00192F0B">
        <w:rPr>
          <w:rFonts w:ascii="Arial" w:hAnsi="Arial" w:cs="Arial"/>
          <w:sz w:val="20"/>
        </w:rPr>
        <w:t xml:space="preserve">Prodávající se zavazuje, že dodané </w:t>
      </w:r>
      <w:r w:rsidR="0096338A">
        <w:rPr>
          <w:rFonts w:ascii="Arial" w:hAnsi="Arial" w:cs="Arial"/>
          <w:sz w:val="20"/>
        </w:rPr>
        <w:t>movité věci budou</w:t>
      </w:r>
      <w:r w:rsidRPr="00192F0B">
        <w:rPr>
          <w:rFonts w:ascii="Arial" w:hAnsi="Arial" w:cs="Arial"/>
          <w:sz w:val="20"/>
        </w:rPr>
        <w:t xml:space="preserve"> mít vlastnosti uvedené v právních předpisech, technických normách, nebo v této smlouvě či dokumentech, které s ní souvisejí</w:t>
      </w:r>
      <w:r w:rsidR="008029A6" w:rsidRPr="00192F0B">
        <w:rPr>
          <w:rFonts w:ascii="Arial" w:hAnsi="Arial" w:cs="Arial"/>
          <w:sz w:val="20"/>
        </w:rPr>
        <w:t>.</w:t>
      </w:r>
      <w:r w:rsidR="00192F0B" w:rsidRPr="00192F0B">
        <w:rPr>
          <w:rFonts w:ascii="Arial" w:hAnsi="Arial" w:cs="Arial"/>
          <w:sz w:val="20"/>
        </w:rPr>
        <w:t xml:space="preserve"> </w:t>
      </w:r>
      <w:r w:rsidRPr="00192F0B">
        <w:rPr>
          <w:rFonts w:ascii="Arial" w:hAnsi="Arial" w:cs="Arial"/>
          <w:sz w:val="20"/>
        </w:rPr>
        <w:t>Prodávající zaručuje, že si plnění tyto vlastnosti uchová nejméně po celou záruční dobu.</w:t>
      </w:r>
    </w:p>
    <w:p w:rsidR="00087CD7" w:rsidRPr="00012F8C" w:rsidRDefault="00087CD7" w:rsidP="00087CD7">
      <w:pPr>
        <w:ind w:hanging="425"/>
        <w:rPr>
          <w:rFonts w:ascii="Arial" w:hAnsi="Arial" w:cs="Arial"/>
          <w:sz w:val="20"/>
        </w:rPr>
      </w:pPr>
    </w:p>
    <w:p w:rsidR="00AC6026" w:rsidRDefault="00AC6026" w:rsidP="00192F0B">
      <w:pPr>
        <w:pStyle w:val="Odstavecseseznamem"/>
        <w:numPr>
          <w:ilvl w:val="0"/>
          <w:numId w:val="6"/>
        </w:numPr>
        <w:jc w:val="center"/>
        <w:rPr>
          <w:rFonts w:ascii="Arial" w:hAnsi="Arial" w:cs="Arial"/>
          <w:b/>
          <w:sz w:val="20"/>
        </w:rPr>
      </w:pPr>
    </w:p>
    <w:p w:rsidR="00087CD7" w:rsidRPr="00AC6026" w:rsidRDefault="00087CD7" w:rsidP="0060636E">
      <w:pPr>
        <w:jc w:val="center"/>
        <w:rPr>
          <w:rFonts w:ascii="Arial" w:hAnsi="Arial" w:cs="Arial"/>
          <w:b/>
          <w:sz w:val="20"/>
        </w:rPr>
      </w:pPr>
      <w:r w:rsidRPr="00AC6026">
        <w:rPr>
          <w:rFonts w:ascii="Arial" w:hAnsi="Arial" w:cs="Arial"/>
          <w:b/>
          <w:sz w:val="20"/>
        </w:rPr>
        <w:t>Záruka za jakost</w:t>
      </w:r>
    </w:p>
    <w:p w:rsidR="00087CD7" w:rsidRPr="00012F8C" w:rsidRDefault="00087CD7" w:rsidP="00087CD7">
      <w:pPr>
        <w:rPr>
          <w:rFonts w:ascii="Arial" w:hAnsi="Arial" w:cs="Arial"/>
          <w:b/>
          <w:sz w:val="20"/>
        </w:rPr>
      </w:pPr>
    </w:p>
    <w:p w:rsidR="00087CD7" w:rsidRPr="00012F8C" w:rsidRDefault="00087CD7" w:rsidP="00A77B01">
      <w:pPr>
        <w:pStyle w:val="Odstavecseseznamem"/>
        <w:numPr>
          <w:ilvl w:val="1"/>
          <w:numId w:val="6"/>
        </w:numPr>
        <w:ind w:left="425" w:hanging="425"/>
        <w:contextualSpacing/>
        <w:jc w:val="both"/>
        <w:rPr>
          <w:rFonts w:ascii="Arial" w:hAnsi="Arial" w:cs="Arial"/>
          <w:sz w:val="20"/>
        </w:rPr>
      </w:pPr>
      <w:r w:rsidRPr="00012F8C">
        <w:rPr>
          <w:rFonts w:ascii="Arial" w:hAnsi="Arial" w:cs="Arial"/>
          <w:sz w:val="20"/>
        </w:rPr>
        <w:t>Prodávající se zavazuje v záruční době bezplatně a bez zbytečného odkladu odstraňova</w:t>
      </w:r>
      <w:r w:rsidR="0096338A">
        <w:rPr>
          <w:rFonts w:ascii="Arial" w:hAnsi="Arial" w:cs="Arial"/>
          <w:sz w:val="20"/>
        </w:rPr>
        <w:t xml:space="preserve">t vady dodaných movitých věcí </w:t>
      </w:r>
      <w:r w:rsidRPr="00012F8C">
        <w:rPr>
          <w:rFonts w:ascii="Arial" w:hAnsi="Arial" w:cs="Arial"/>
          <w:sz w:val="20"/>
        </w:rPr>
        <w:t>a poskytovat bezplatně další služby se záručním servisem bezprostředně spojené.</w:t>
      </w:r>
    </w:p>
    <w:p w:rsidR="00087CD7" w:rsidRPr="00012F8C" w:rsidRDefault="00087CD7" w:rsidP="00A77B01">
      <w:pPr>
        <w:pStyle w:val="Odstavecseseznamem"/>
        <w:numPr>
          <w:ilvl w:val="1"/>
          <w:numId w:val="6"/>
        </w:numPr>
        <w:ind w:left="425" w:hanging="425"/>
        <w:contextualSpacing/>
        <w:jc w:val="both"/>
        <w:rPr>
          <w:rFonts w:ascii="Arial" w:hAnsi="Arial" w:cs="Arial"/>
          <w:sz w:val="20"/>
        </w:rPr>
      </w:pPr>
      <w:r w:rsidRPr="00012F8C">
        <w:rPr>
          <w:rFonts w:ascii="Arial" w:hAnsi="Arial" w:cs="Arial"/>
          <w:sz w:val="20"/>
        </w:rPr>
        <w:t xml:space="preserve">Záruční doba za jakost </w:t>
      </w:r>
      <w:r w:rsidR="0096338A">
        <w:rPr>
          <w:rFonts w:ascii="Arial" w:hAnsi="Arial" w:cs="Arial"/>
          <w:sz w:val="20"/>
        </w:rPr>
        <w:t>movitých věcí</w:t>
      </w:r>
      <w:r w:rsidRPr="00012F8C">
        <w:rPr>
          <w:rFonts w:ascii="Arial" w:hAnsi="Arial" w:cs="Arial"/>
          <w:sz w:val="20"/>
        </w:rPr>
        <w:t xml:space="preserve"> činí </w:t>
      </w:r>
      <w:r w:rsidR="00BB22F9" w:rsidRPr="00012F8C">
        <w:rPr>
          <w:rFonts w:ascii="Arial" w:hAnsi="Arial" w:cs="Arial"/>
          <w:sz w:val="20"/>
        </w:rPr>
        <w:t>3</w:t>
      </w:r>
      <w:r w:rsidR="008029A6" w:rsidRPr="00012F8C">
        <w:rPr>
          <w:rFonts w:ascii="Arial" w:hAnsi="Arial" w:cs="Arial"/>
          <w:sz w:val="20"/>
        </w:rPr>
        <w:t>6</w:t>
      </w:r>
      <w:r w:rsidR="00BB22F9" w:rsidRPr="00012F8C">
        <w:rPr>
          <w:rFonts w:ascii="Arial" w:hAnsi="Arial" w:cs="Arial"/>
          <w:sz w:val="20"/>
        </w:rPr>
        <w:t xml:space="preserve"> měsíců</w:t>
      </w:r>
      <w:r w:rsidRPr="00012F8C">
        <w:rPr>
          <w:rFonts w:ascii="Arial" w:hAnsi="Arial" w:cs="Arial"/>
          <w:sz w:val="20"/>
        </w:rPr>
        <w:t>.</w:t>
      </w:r>
      <w:r w:rsidRPr="00012F8C">
        <w:rPr>
          <w:rFonts w:ascii="Arial" w:hAnsi="Arial" w:cs="Arial"/>
          <w:b/>
          <w:sz w:val="20"/>
        </w:rPr>
        <w:t xml:space="preserve"> </w:t>
      </w:r>
      <w:r w:rsidRPr="00012F8C">
        <w:rPr>
          <w:rFonts w:ascii="Arial" w:hAnsi="Arial" w:cs="Arial"/>
          <w:sz w:val="20"/>
        </w:rPr>
        <w:t xml:space="preserve">Záruční doba začíná běžet dnem převzetí bezvadného plnění kupujícím. Záruka se vztahuje na funkčnost </w:t>
      </w:r>
      <w:r w:rsidR="0096338A">
        <w:rPr>
          <w:rFonts w:ascii="Arial" w:hAnsi="Arial" w:cs="Arial"/>
          <w:sz w:val="20"/>
        </w:rPr>
        <w:t>movitých věcí</w:t>
      </w:r>
      <w:r w:rsidRPr="00012F8C">
        <w:rPr>
          <w:rFonts w:ascii="Arial" w:hAnsi="Arial" w:cs="Arial"/>
          <w:sz w:val="20"/>
        </w:rPr>
        <w:t>, jakož i na všechny jeho vlastnosti požadované kupujícím. Kupující je oprávněn uplatnit práva z vad a záruky za jakost výslovně kdykoli v průběhu záruční doby.</w:t>
      </w:r>
    </w:p>
    <w:p w:rsidR="00087CD7" w:rsidRPr="00012F8C" w:rsidRDefault="00087CD7" w:rsidP="00087CD7">
      <w:pPr>
        <w:ind w:hanging="425"/>
        <w:jc w:val="center"/>
        <w:rPr>
          <w:rFonts w:ascii="Arial" w:hAnsi="Arial" w:cs="Arial"/>
          <w:b/>
          <w:sz w:val="20"/>
        </w:rPr>
      </w:pPr>
    </w:p>
    <w:p w:rsidR="00087CD7" w:rsidRPr="00012F8C" w:rsidRDefault="00087CD7" w:rsidP="00087CD7">
      <w:pPr>
        <w:rPr>
          <w:rFonts w:ascii="Arial" w:hAnsi="Arial" w:cs="Arial"/>
          <w:b/>
          <w:sz w:val="20"/>
        </w:rPr>
      </w:pPr>
    </w:p>
    <w:p w:rsidR="00584340" w:rsidRPr="00012F8C" w:rsidRDefault="00C7740B" w:rsidP="00584340">
      <w:pPr>
        <w:pStyle w:val="Normlnweb"/>
        <w:shd w:val="clear" w:color="auto" w:fill="FFFFFF"/>
        <w:spacing w:before="0" w:beforeAutospacing="0" w:after="0" w:afterAutospacing="0" w:line="240" w:lineRule="atLeast"/>
        <w:jc w:val="center"/>
        <w:rPr>
          <w:rFonts w:ascii="Arial" w:hAnsi="Arial" w:cs="Arial"/>
          <w:color w:val="333333"/>
          <w:sz w:val="20"/>
          <w:szCs w:val="20"/>
        </w:rPr>
      </w:pPr>
      <w:r>
        <w:rPr>
          <w:rFonts w:ascii="Arial" w:hAnsi="Arial" w:cs="Arial"/>
          <w:b/>
          <w:bCs/>
          <w:color w:val="000000"/>
          <w:sz w:val="20"/>
          <w:szCs w:val="20"/>
          <w:shd w:val="clear" w:color="auto" w:fill="FFFFFF"/>
        </w:rPr>
        <w:t>V</w:t>
      </w:r>
      <w:r w:rsidR="00584340" w:rsidRPr="00012F8C">
        <w:rPr>
          <w:rFonts w:ascii="Arial" w:hAnsi="Arial" w:cs="Arial"/>
          <w:b/>
          <w:bCs/>
          <w:color w:val="000000"/>
          <w:sz w:val="20"/>
          <w:szCs w:val="20"/>
          <w:shd w:val="clear" w:color="auto" w:fill="FFFFFF"/>
        </w:rPr>
        <w:t>.</w:t>
      </w:r>
    </w:p>
    <w:p w:rsidR="00012F8C" w:rsidRPr="00012F8C" w:rsidRDefault="0060636E" w:rsidP="00012F8C">
      <w:pPr>
        <w:autoSpaceDE w:val="0"/>
        <w:autoSpaceDN w:val="0"/>
        <w:adjustRightInd w:val="0"/>
        <w:jc w:val="center"/>
        <w:rPr>
          <w:rFonts w:ascii="Arial" w:hAnsi="Arial" w:cs="Arial"/>
          <w:b/>
          <w:bCs/>
          <w:sz w:val="20"/>
        </w:rPr>
      </w:pPr>
      <w:r>
        <w:rPr>
          <w:rFonts w:ascii="Arial" w:hAnsi="Arial" w:cs="Arial"/>
          <w:b/>
          <w:bCs/>
          <w:sz w:val="20"/>
        </w:rPr>
        <w:t>Prohlášení prodávajícího</w:t>
      </w:r>
      <w:r w:rsidR="0096338A">
        <w:rPr>
          <w:rFonts w:ascii="Arial" w:hAnsi="Arial" w:cs="Arial"/>
          <w:b/>
          <w:bCs/>
          <w:sz w:val="20"/>
        </w:rPr>
        <w:t xml:space="preserve"> o integritě</w:t>
      </w:r>
    </w:p>
    <w:p w:rsidR="00012F8C" w:rsidRPr="00C7740B" w:rsidRDefault="00C7740B" w:rsidP="00C7740B">
      <w:pPr>
        <w:pStyle w:val="Odstavecseseznamem"/>
        <w:numPr>
          <w:ilvl w:val="0"/>
          <w:numId w:val="11"/>
        </w:numPr>
        <w:autoSpaceDE w:val="0"/>
        <w:autoSpaceDN w:val="0"/>
        <w:adjustRightInd w:val="0"/>
        <w:ind w:left="426"/>
        <w:jc w:val="both"/>
        <w:rPr>
          <w:rFonts w:ascii="Arial" w:hAnsi="Arial" w:cs="Arial"/>
          <w:sz w:val="20"/>
        </w:rPr>
      </w:pPr>
      <w:r>
        <w:rPr>
          <w:rFonts w:ascii="Arial" w:hAnsi="Arial" w:cs="Arial"/>
          <w:sz w:val="20"/>
        </w:rPr>
        <w:t>Prodávající</w:t>
      </w:r>
      <w:r w:rsidR="00012F8C" w:rsidRPr="00C7740B">
        <w:rPr>
          <w:rFonts w:ascii="Arial" w:hAnsi="Arial" w:cs="Arial"/>
          <w:sz w:val="20"/>
        </w:rPr>
        <w:t xml:space="preserve"> prohlašuje, že se před uzavřením smlouvy nedopustil v souvislosti s veřejnou zakázkou   sám nebo prostřednictvím jiné osoby jednání, jenž by </w:t>
      </w:r>
      <w:proofErr w:type="gramStart"/>
      <w:r w:rsidR="00012F8C" w:rsidRPr="00C7740B">
        <w:rPr>
          <w:rFonts w:ascii="Arial" w:hAnsi="Arial" w:cs="Arial"/>
          <w:sz w:val="20"/>
        </w:rPr>
        <w:t>odporovalo</w:t>
      </w:r>
      <w:proofErr w:type="gramEnd"/>
      <w:r w:rsidR="00012F8C" w:rsidRPr="00C7740B">
        <w:rPr>
          <w:rFonts w:ascii="Arial" w:hAnsi="Arial" w:cs="Arial"/>
          <w:sz w:val="20"/>
        </w:rPr>
        <w:t xml:space="preserve"> zákonu nebo dobrým mravům nebo by zákon obcházelo, zejména nenabízel žádné výhody osobám podílejícím se na zadání veřejné zakázky, na kterou s ním </w:t>
      </w:r>
      <w:r w:rsidR="0096338A">
        <w:rPr>
          <w:rFonts w:ascii="Arial" w:hAnsi="Arial" w:cs="Arial"/>
          <w:sz w:val="20"/>
        </w:rPr>
        <w:t>kupující</w:t>
      </w:r>
      <w:r w:rsidR="00012F8C" w:rsidRPr="00C7740B">
        <w:rPr>
          <w:rFonts w:ascii="Arial" w:hAnsi="Arial" w:cs="Arial"/>
          <w:sz w:val="20"/>
        </w:rPr>
        <w:t xml:space="preserve"> uzavřel smlouvu, a ve vztahu k ostatním dodavatelům se nedopustil jednání narušujícího hospodářskou soutěž.</w:t>
      </w:r>
    </w:p>
    <w:p w:rsidR="00012F8C" w:rsidRPr="00C7740B" w:rsidRDefault="00C7740B" w:rsidP="00C7740B">
      <w:pPr>
        <w:pStyle w:val="Odstavecseseznamem"/>
        <w:numPr>
          <w:ilvl w:val="0"/>
          <w:numId w:val="11"/>
        </w:numPr>
        <w:autoSpaceDE w:val="0"/>
        <w:autoSpaceDN w:val="0"/>
        <w:adjustRightInd w:val="0"/>
        <w:ind w:left="426"/>
        <w:jc w:val="both"/>
        <w:rPr>
          <w:rFonts w:ascii="Arial" w:hAnsi="Arial" w:cs="Arial"/>
          <w:sz w:val="20"/>
        </w:rPr>
      </w:pPr>
      <w:r>
        <w:rPr>
          <w:rFonts w:ascii="Arial" w:hAnsi="Arial" w:cs="Arial"/>
          <w:sz w:val="20"/>
        </w:rPr>
        <w:t>Prodávající</w:t>
      </w:r>
      <w:r w:rsidRPr="00C7740B">
        <w:rPr>
          <w:rFonts w:ascii="Arial" w:hAnsi="Arial" w:cs="Arial"/>
          <w:sz w:val="20"/>
        </w:rPr>
        <w:t xml:space="preserve"> </w:t>
      </w:r>
      <w:r w:rsidR="00012F8C" w:rsidRPr="00C7740B">
        <w:rPr>
          <w:rFonts w:ascii="Arial" w:hAnsi="Arial" w:cs="Arial"/>
          <w:sz w:val="20"/>
        </w:rPr>
        <w:t>se zaručuje, že se ani po uzavření smlouvy s</w:t>
      </w:r>
      <w:r w:rsidR="0096338A">
        <w:rPr>
          <w:rFonts w:ascii="Arial" w:hAnsi="Arial" w:cs="Arial"/>
          <w:sz w:val="20"/>
        </w:rPr>
        <w:t xml:space="preserve"> kupujícím </w:t>
      </w:r>
      <w:r w:rsidR="00012F8C" w:rsidRPr="00C7740B">
        <w:rPr>
          <w:rFonts w:ascii="Arial" w:hAnsi="Arial" w:cs="Arial"/>
          <w:sz w:val="20"/>
        </w:rPr>
        <w:t xml:space="preserve">nedopustí výše popsaného jednání.  </w:t>
      </w:r>
    </w:p>
    <w:p w:rsidR="00012F8C" w:rsidRPr="00C7740B" w:rsidRDefault="00C7740B" w:rsidP="00C7740B">
      <w:pPr>
        <w:pStyle w:val="Odstavecseseznamem"/>
        <w:numPr>
          <w:ilvl w:val="0"/>
          <w:numId w:val="11"/>
        </w:numPr>
        <w:autoSpaceDE w:val="0"/>
        <w:autoSpaceDN w:val="0"/>
        <w:adjustRightInd w:val="0"/>
        <w:ind w:left="426"/>
        <w:jc w:val="both"/>
        <w:rPr>
          <w:rFonts w:ascii="Arial" w:hAnsi="Arial" w:cs="Arial"/>
          <w:sz w:val="20"/>
        </w:rPr>
      </w:pPr>
      <w:r>
        <w:rPr>
          <w:rFonts w:ascii="Arial" w:hAnsi="Arial" w:cs="Arial"/>
          <w:sz w:val="20"/>
        </w:rPr>
        <w:t>Kupující</w:t>
      </w:r>
      <w:r w:rsidR="00012F8C" w:rsidRPr="00C7740B">
        <w:rPr>
          <w:rFonts w:ascii="Arial" w:hAnsi="Arial" w:cs="Arial"/>
          <w:sz w:val="20"/>
        </w:rPr>
        <w:t xml:space="preserve"> je oprávněn odstoupit od smlouvy v případě, že se prohlášení </w:t>
      </w:r>
      <w:r w:rsidR="0060636E">
        <w:rPr>
          <w:rFonts w:ascii="Arial" w:hAnsi="Arial" w:cs="Arial"/>
          <w:sz w:val="20"/>
        </w:rPr>
        <w:t>prodávajícího</w:t>
      </w:r>
      <w:r w:rsidR="00012F8C" w:rsidRPr="00C7740B">
        <w:rPr>
          <w:rFonts w:ascii="Arial" w:hAnsi="Arial" w:cs="Arial"/>
          <w:sz w:val="20"/>
        </w:rPr>
        <w:t xml:space="preserve"> o integritě ukáže být nepravdivým nebo jestliže </w:t>
      </w:r>
      <w:r w:rsidR="0060636E">
        <w:rPr>
          <w:rFonts w:ascii="Arial" w:hAnsi="Arial" w:cs="Arial"/>
          <w:sz w:val="20"/>
        </w:rPr>
        <w:t>prodávající</w:t>
      </w:r>
      <w:r w:rsidR="00012F8C" w:rsidRPr="00C7740B">
        <w:rPr>
          <w:rFonts w:ascii="Arial" w:hAnsi="Arial" w:cs="Arial"/>
          <w:sz w:val="20"/>
        </w:rPr>
        <w:t xml:space="preserve"> poruší záruku integrity po uzavření smlouvy s</w:t>
      </w:r>
      <w:r w:rsidR="0096338A">
        <w:rPr>
          <w:rFonts w:ascii="Arial" w:hAnsi="Arial" w:cs="Arial"/>
          <w:sz w:val="20"/>
        </w:rPr>
        <w:t xml:space="preserve"> kupujícím</w:t>
      </w:r>
      <w:r w:rsidR="00012F8C" w:rsidRPr="00C7740B">
        <w:rPr>
          <w:rFonts w:ascii="Arial" w:hAnsi="Arial" w:cs="Arial"/>
          <w:sz w:val="20"/>
        </w:rPr>
        <w:t>.</w:t>
      </w:r>
      <w:r w:rsidR="00E371B7" w:rsidRPr="00C7740B">
        <w:rPr>
          <w:rFonts w:ascii="Arial" w:hAnsi="Arial" w:cs="Arial"/>
          <w:sz w:val="20"/>
        </w:rPr>
        <w:t xml:space="preserve"> Tímto ustanovením není dotčeno právo </w:t>
      </w:r>
      <w:r w:rsidR="0096338A">
        <w:rPr>
          <w:rFonts w:ascii="Arial" w:hAnsi="Arial" w:cs="Arial"/>
          <w:sz w:val="20"/>
        </w:rPr>
        <w:t xml:space="preserve">kupujícího </w:t>
      </w:r>
      <w:r w:rsidR="00E371B7" w:rsidRPr="00C7740B">
        <w:rPr>
          <w:rFonts w:ascii="Arial" w:hAnsi="Arial" w:cs="Arial"/>
          <w:sz w:val="20"/>
        </w:rPr>
        <w:t>odstoupit od smlouvy z jiných důvodů dle občanského zákoníku či této smlouvy.</w:t>
      </w:r>
    </w:p>
    <w:p w:rsidR="00D21E2A" w:rsidRPr="00012F8C" w:rsidRDefault="00D21E2A" w:rsidP="003073CE">
      <w:pPr>
        <w:ind w:left="567" w:hanging="567"/>
        <w:jc w:val="center"/>
        <w:rPr>
          <w:rFonts w:ascii="Arial" w:hAnsi="Arial" w:cs="Arial"/>
          <w:b/>
          <w:sz w:val="20"/>
        </w:rPr>
      </w:pPr>
    </w:p>
    <w:p w:rsidR="00896301" w:rsidRPr="00012F8C" w:rsidRDefault="00AC6026" w:rsidP="00B2161E">
      <w:pPr>
        <w:ind w:left="567" w:hanging="567"/>
        <w:jc w:val="center"/>
        <w:rPr>
          <w:rFonts w:ascii="Arial" w:hAnsi="Arial" w:cs="Arial"/>
          <w:b/>
          <w:sz w:val="20"/>
        </w:rPr>
      </w:pPr>
      <w:r>
        <w:rPr>
          <w:rFonts w:ascii="Arial" w:hAnsi="Arial" w:cs="Arial"/>
          <w:b/>
          <w:sz w:val="20"/>
        </w:rPr>
        <w:t>VI</w:t>
      </w:r>
      <w:r w:rsidR="00896301" w:rsidRPr="00012F8C">
        <w:rPr>
          <w:rFonts w:ascii="Arial" w:hAnsi="Arial" w:cs="Arial"/>
          <w:b/>
          <w:sz w:val="20"/>
        </w:rPr>
        <w:t>.</w:t>
      </w:r>
    </w:p>
    <w:p w:rsidR="003073CE" w:rsidRPr="00012F8C" w:rsidRDefault="00CE37D7" w:rsidP="00EC7F2B">
      <w:pPr>
        <w:ind w:left="567" w:hanging="567"/>
        <w:jc w:val="center"/>
        <w:rPr>
          <w:rFonts w:ascii="Arial" w:hAnsi="Arial" w:cs="Arial"/>
          <w:b/>
          <w:sz w:val="20"/>
        </w:rPr>
      </w:pPr>
      <w:r w:rsidRPr="00012F8C">
        <w:rPr>
          <w:rFonts w:ascii="Arial" w:hAnsi="Arial" w:cs="Arial"/>
          <w:b/>
          <w:sz w:val="20"/>
        </w:rPr>
        <w:t>Z</w:t>
      </w:r>
      <w:r w:rsidR="00896301" w:rsidRPr="00012F8C">
        <w:rPr>
          <w:rFonts w:ascii="Arial" w:hAnsi="Arial" w:cs="Arial"/>
          <w:b/>
          <w:sz w:val="20"/>
        </w:rPr>
        <w:t>ávěrečná ustanovení</w:t>
      </w:r>
    </w:p>
    <w:p w:rsidR="0025104C" w:rsidRPr="00012F8C" w:rsidRDefault="0025104C" w:rsidP="00C7740B">
      <w:pPr>
        <w:pStyle w:val="Odstavecseseznamem"/>
        <w:ind w:left="720"/>
        <w:jc w:val="both"/>
        <w:rPr>
          <w:rFonts w:ascii="Arial" w:hAnsi="Arial" w:cs="Arial"/>
          <w:vanish/>
          <w:sz w:val="20"/>
        </w:rPr>
      </w:pPr>
    </w:p>
    <w:p w:rsidR="0025104C" w:rsidRPr="00C7740B" w:rsidRDefault="003E099C" w:rsidP="00C7740B">
      <w:pPr>
        <w:pStyle w:val="Odstavecseseznamem"/>
        <w:numPr>
          <w:ilvl w:val="1"/>
          <w:numId w:val="8"/>
        </w:numPr>
        <w:ind w:left="426"/>
        <w:jc w:val="both"/>
        <w:rPr>
          <w:rFonts w:ascii="Arial" w:hAnsi="Arial" w:cs="Arial"/>
          <w:sz w:val="20"/>
        </w:rPr>
      </w:pPr>
      <w:r w:rsidRPr="00C7740B">
        <w:rPr>
          <w:rFonts w:ascii="Arial" w:hAnsi="Arial" w:cs="Arial"/>
          <w:sz w:val="20"/>
        </w:rPr>
        <w:t>Tato smlouva je platn</w:t>
      </w:r>
      <w:r w:rsidR="00E25F5C" w:rsidRPr="00C7740B">
        <w:rPr>
          <w:rFonts w:ascii="Arial" w:hAnsi="Arial" w:cs="Arial"/>
          <w:sz w:val="20"/>
        </w:rPr>
        <w:t>á a účinná dnem jejího podpisu oběma smluvními stranami.</w:t>
      </w:r>
    </w:p>
    <w:p w:rsidR="0025104C" w:rsidRPr="00012F8C" w:rsidRDefault="003E099C" w:rsidP="00C7740B">
      <w:pPr>
        <w:pStyle w:val="Odstavecseseznamem"/>
        <w:numPr>
          <w:ilvl w:val="1"/>
          <w:numId w:val="8"/>
        </w:numPr>
        <w:ind w:left="426"/>
        <w:jc w:val="both"/>
        <w:rPr>
          <w:rFonts w:ascii="Arial" w:hAnsi="Arial" w:cs="Arial"/>
          <w:sz w:val="20"/>
        </w:rPr>
      </w:pPr>
      <w:r w:rsidRPr="00012F8C">
        <w:rPr>
          <w:rFonts w:ascii="Arial" w:hAnsi="Arial" w:cs="Arial"/>
          <w:color w:val="000000"/>
          <w:sz w:val="20"/>
        </w:rPr>
        <w:t xml:space="preserve">Smluvní strany se zavazují, že budou respektovat oprávněné zájmy druhé smluvní strany, budou jednat v souladu s účelem této smlouvy a nebudou jej mařit, přičemž uskuteční </w:t>
      </w:r>
      <w:r w:rsidR="005F3503" w:rsidRPr="00012F8C">
        <w:rPr>
          <w:rFonts w:ascii="Arial" w:hAnsi="Arial" w:cs="Arial"/>
          <w:color w:val="000000"/>
          <w:sz w:val="20"/>
        </w:rPr>
        <w:t xml:space="preserve">veškerá </w:t>
      </w:r>
      <w:r w:rsidRPr="00012F8C">
        <w:rPr>
          <w:rFonts w:ascii="Arial" w:hAnsi="Arial" w:cs="Arial"/>
          <w:color w:val="000000"/>
          <w:sz w:val="20"/>
        </w:rPr>
        <w:t>právní a jiná jednání, která se ukáží být nezbytná pro dosažení účelu této smlouvy.</w:t>
      </w:r>
    </w:p>
    <w:p w:rsidR="0025104C" w:rsidRPr="00012F8C" w:rsidRDefault="003E099C" w:rsidP="00C7740B">
      <w:pPr>
        <w:pStyle w:val="Odstavecseseznamem"/>
        <w:numPr>
          <w:ilvl w:val="1"/>
          <w:numId w:val="8"/>
        </w:numPr>
        <w:ind w:left="426"/>
        <w:jc w:val="both"/>
        <w:rPr>
          <w:rFonts w:ascii="Arial" w:hAnsi="Arial" w:cs="Arial"/>
          <w:sz w:val="20"/>
        </w:rPr>
      </w:pPr>
      <w:r w:rsidRPr="00012F8C">
        <w:rPr>
          <w:rFonts w:ascii="Arial" w:hAnsi="Arial" w:cs="Arial"/>
          <w:color w:val="000000"/>
          <w:sz w:val="20"/>
        </w:rPr>
        <w:t>Veškeré změny a doplnění této smlouvy vyžadují dle výslovné vůle smluvních stran písemnou formu.</w:t>
      </w:r>
    </w:p>
    <w:p w:rsidR="0025104C" w:rsidRPr="00AC6026" w:rsidRDefault="003E099C" w:rsidP="00C7740B">
      <w:pPr>
        <w:pStyle w:val="Odstavecseseznamem"/>
        <w:numPr>
          <w:ilvl w:val="1"/>
          <w:numId w:val="8"/>
        </w:numPr>
        <w:ind w:left="426"/>
        <w:jc w:val="both"/>
        <w:rPr>
          <w:rFonts w:ascii="Arial" w:hAnsi="Arial" w:cs="Arial"/>
          <w:sz w:val="20"/>
        </w:rPr>
      </w:pPr>
      <w:r w:rsidRPr="00012F8C">
        <w:rPr>
          <w:rFonts w:ascii="Arial" w:hAnsi="Arial" w:cs="Arial"/>
          <w:color w:val="000000"/>
          <w:sz w:val="20"/>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w:t>
      </w:r>
      <w:r w:rsidRPr="00AC6026">
        <w:rPr>
          <w:rFonts w:ascii="Arial" w:hAnsi="Arial" w:cs="Arial"/>
          <w:color w:val="000000"/>
          <w:sz w:val="20"/>
        </w:rPr>
        <w:t>svým obsahem bude co nejvěrněji odpovídat podstatě a smyslu původního ustanovení.</w:t>
      </w:r>
    </w:p>
    <w:p w:rsidR="0025104C" w:rsidRPr="00AC6026" w:rsidRDefault="003E099C" w:rsidP="00C7740B">
      <w:pPr>
        <w:pStyle w:val="Odstavecseseznamem"/>
        <w:numPr>
          <w:ilvl w:val="1"/>
          <w:numId w:val="8"/>
        </w:numPr>
        <w:ind w:left="426"/>
        <w:jc w:val="both"/>
        <w:rPr>
          <w:rFonts w:ascii="Arial" w:hAnsi="Arial" w:cs="Arial"/>
          <w:sz w:val="20"/>
        </w:rPr>
      </w:pPr>
      <w:r w:rsidRPr="00AC6026">
        <w:rPr>
          <w:rFonts w:ascii="Arial" w:hAnsi="Arial" w:cs="Arial"/>
          <w:color w:val="000000"/>
          <w:sz w:val="20"/>
        </w:rPr>
        <w:t>Tato smlouva a vztahy z této smlouvy vyplývající se řídí právním řádem České republiky, zejména příslušnými ustanoveními zákona č. 89/2012</w:t>
      </w:r>
      <w:r w:rsidR="007927C5" w:rsidRPr="00AC6026">
        <w:rPr>
          <w:rFonts w:ascii="Arial" w:hAnsi="Arial" w:cs="Arial"/>
          <w:color w:val="000000"/>
          <w:sz w:val="20"/>
        </w:rPr>
        <w:t xml:space="preserve"> Sb</w:t>
      </w:r>
      <w:r w:rsidRPr="00AC6026">
        <w:rPr>
          <w:rFonts w:ascii="Arial" w:hAnsi="Arial" w:cs="Arial"/>
          <w:color w:val="000000"/>
          <w:sz w:val="20"/>
        </w:rPr>
        <w:t xml:space="preserve">., občanský zákoník, </w:t>
      </w:r>
      <w:r w:rsidR="00E16E7F" w:rsidRPr="00AC6026">
        <w:rPr>
          <w:rFonts w:ascii="Arial" w:hAnsi="Arial" w:cs="Arial"/>
          <w:color w:val="000000"/>
          <w:sz w:val="20"/>
        </w:rPr>
        <w:t>v platném znění</w:t>
      </w:r>
      <w:r w:rsidR="0096338A">
        <w:rPr>
          <w:rFonts w:ascii="Arial" w:hAnsi="Arial" w:cs="Arial"/>
          <w:color w:val="000000"/>
          <w:sz w:val="20"/>
        </w:rPr>
        <w:t xml:space="preserve"> a případné spory budou </w:t>
      </w:r>
      <w:proofErr w:type="gramStart"/>
      <w:r w:rsidR="0096338A">
        <w:rPr>
          <w:rFonts w:ascii="Arial" w:hAnsi="Arial" w:cs="Arial"/>
          <w:color w:val="000000"/>
          <w:sz w:val="20"/>
        </w:rPr>
        <w:t xml:space="preserve">řešeny </w:t>
      </w:r>
      <w:r w:rsidR="00E16E7F" w:rsidRPr="00AC6026">
        <w:rPr>
          <w:rFonts w:ascii="Arial" w:hAnsi="Arial" w:cs="Arial"/>
          <w:color w:val="000000"/>
          <w:sz w:val="20"/>
        </w:rPr>
        <w:t>.</w:t>
      </w:r>
      <w:proofErr w:type="gramEnd"/>
    </w:p>
    <w:p w:rsidR="000E44CF" w:rsidRPr="00AC6026" w:rsidRDefault="003E099C" w:rsidP="00C7740B">
      <w:pPr>
        <w:pStyle w:val="Odstavecseseznamem"/>
        <w:numPr>
          <w:ilvl w:val="1"/>
          <w:numId w:val="8"/>
        </w:numPr>
        <w:ind w:left="426"/>
        <w:jc w:val="both"/>
        <w:rPr>
          <w:rFonts w:ascii="Arial" w:hAnsi="Arial" w:cs="Arial"/>
          <w:sz w:val="20"/>
        </w:rPr>
      </w:pPr>
      <w:r w:rsidRPr="00AC6026">
        <w:rPr>
          <w:rFonts w:ascii="Arial" w:hAnsi="Arial" w:cs="Arial"/>
          <w:color w:val="000000"/>
          <w:sz w:val="20"/>
        </w:rPr>
        <w:t>Tato smlouva byla vyhotovena ve dvou vyhotoveních, z nichž každá smluvní strana obdrží po jednom vyhotovení.</w:t>
      </w:r>
    </w:p>
    <w:p w:rsidR="00264E77" w:rsidRPr="00AC6026" w:rsidRDefault="00264E77" w:rsidP="00C7740B">
      <w:pPr>
        <w:pStyle w:val="Odstavecseseznamem"/>
        <w:numPr>
          <w:ilvl w:val="1"/>
          <w:numId w:val="8"/>
        </w:numPr>
        <w:ind w:left="426"/>
        <w:jc w:val="both"/>
        <w:rPr>
          <w:rFonts w:ascii="Arial" w:hAnsi="Arial" w:cs="Arial"/>
          <w:sz w:val="20"/>
        </w:rPr>
      </w:pPr>
      <w:r w:rsidRPr="00AC6026">
        <w:rPr>
          <w:rFonts w:ascii="Arial" w:hAnsi="Arial" w:cs="Arial"/>
          <w:sz w:val="20"/>
        </w:rPr>
        <w:t xml:space="preserve">Smluvní strany shodně prohlašují, že si tuto smlouvu řádně přečetly, jejímu obsahu rozumí a že </w:t>
      </w:r>
      <w:r w:rsidR="000B52B5" w:rsidRPr="00AC6026">
        <w:rPr>
          <w:rFonts w:ascii="Arial" w:hAnsi="Arial" w:cs="Arial"/>
          <w:sz w:val="20"/>
        </w:rPr>
        <w:t xml:space="preserve">tato </w:t>
      </w:r>
      <w:r w:rsidRPr="00AC6026">
        <w:rPr>
          <w:rFonts w:ascii="Arial" w:hAnsi="Arial" w:cs="Arial"/>
          <w:sz w:val="20"/>
        </w:rPr>
        <w:t xml:space="preserve">smlouva odpovídá jejich skutečné vůli, což stvrzují svými </w:t>
      </w:r>
      <w:r w:rsidR="00E16E7F" w:rsidRPr="00AC6026">
        <w:rPr>
          <w:rFonts w:ascii="Arial" w:hAnsi="Arial" w:cs="Arial"/>
          <w:sz w:val="20"/>
        </w:rPr>
        <w:t xml:space="preserve">vlastnoručními </w:t>
      </w:r>
      <w:r w:rsidRPr="00AC6026">
        <w:rPr>
          <w:rFonts w:ascii="Arial" w:hAnsi="Arial" w:cs="Arial"/>
          <w:sz w:val="20"/>
        </w:rPr>
        <w:t>podpisy.</w:t>
      </w:r>
    </w:p>
    <w:p w:rsidR="008029A6" w:rsidRPr="006633E5" w:rsidRDefault="008029A6" w:rsidP="00C7740B">
      <w:pPr>
        <w:pStyle w:val="Odstavecseseznamem"/>
        <w:numPr>
          <w:ilvl w:val="1"/>
          <w:numId w:val="8"/>
        </w:numPr>
        <w:autoSpaceDE w:val="0"/>
        <w:autoSpaceDN w:val="0"/>
        <w:adjustRightInd w:val="0"/>
        <w:ind w:left="426"/>
        <w:jc w:val="both"/>
        <w:rPr>
          <w:rFonts w:ascii="Arial" w:hAnsi="Arial" w:cs="Arial"/>
          <w:sz w:val="20"/>
        </w:rPr>
      </w:pPr>
      <w:r w:rsidRPr="00AC6026">
        <w:rPr>
          <w:rFonts w:ascii="Arial" w:hAnsi="Arial" w:cs="Arial"/>
          <w:sz w:val="20"/>
        </w:rPr>
        <w:t xml:space="preserve">Zveřejnění úplného znění této smlouvy v registru smluv, ve smyslu zákona 340/2015 Sb., o zvláštních podmínkách účinnosti některých smluv, uveřejňování těchto smluv a o registru smluv, v platném znění (dále jen „zákon o registru smluv“) zajistí </w:t>
      </w:r>
      <w:r w:rsidR="00AC6026">
        <w:rPr>
          <w:rFonts w:ascii="Arial" w:hAnsi="Arial" w:cs="Arial"/>
          <w:sz w:val="20"/>
        </w:rPr>
        <w:t>kupující</w:t>
      </w:r>
      <w:r w:rsidRPr="00AC6026">
        <w:rPr>
          <w:rFonts w:ascii="Arial" w:hAnsi="Arial" w:cs="Arial"/>
          <w:sz w:val="20"/>
        </w:rPr>
        <w:t xml:space="preserve">, a to v případě, že je zákonem o registru smluv zveřejnění této smlouvy vyžadováno. Smluvní strany shodně prohlašují, že souhlasí se zveřejněním celého obsahu této smlouvy. </w:t>
      </w:r>
      <w:r w:rsidRPr="006633E5">
        <w:rPr>
          <w:rFonts w:ascii="Arial" w:hAnsi="Arial" w:cs="Arial"/>
          <w:sz w:val="20"/>
        </w:rPr>
        <w:t>/</w:t>
      </w:r>
      <w:r w:rsidR="00AC6026" w:rsidRPr="006633E5">
        <w:rPr>
          <w:rFonts w:ascii="Arial" w:hAnsi="Arial" w:cs="Arial"/>
          <w:sz w:val="20"/>
        </w:rPr>
        <w:t>Prodávající</w:t>
      </w:r>
      <w:r w:rsidRPr="006633E5">
        <w:rPr>
          <w:rFonts w:ascii="Arial" w:hAnsi="Arial" w:cs="Arial"/>
          <w:sz w:val="20"/>
        </w:rPr>
        <w:t xml:space="preserve"> vyznačí části smlouvy vč. jejich příloh, které považuje za obchodní </w:t>
      </w:r>
      <w:proofErr w:type="gramStart"/>
      <w:r w:rsidRPr="006633E5">
        <w:rPr>
          <w:rFonts w:ascii="Arial" w:hAnsi="Arial" w:cs="Arial"/>
          <w:sz w:val="20"/>
        </w:rPr>
        <w:t>tajemství</w:t>
      </w:r>
      <w:r w:rsidR="0096338A" w:rsidRPr="006633E5">
        <w:rPr>
          <w:rFonts w:ascii="Arial" w:hAnsi="Arial" w:cs="Arial"/>
          <w:sz w:val="20"/>
        </w:rPr>
        <w:t>.</w:t>
      </w:r>
      <w:r w:rsidRPr="006633E5">
        <w:rPr>
          <w:rFonts w:ascii="Arial" w:hAnsi="Arial" w:cs="Arial"/>
          <w:sz w:val="20"/>
        </w:rPr>
        <w:t>/</w:t>
      </w:r>
      <w:proofErr w:type="gramEnd"/>
    </w:p>
    <w:p w:rsidR="008029A6" w:rsidRPr="00012F8C" w:rsidRDefault="008029A6" w:rsidP="00012F8C">
      <w:pPr>
        <w:ind w:left="360"/>
        <w:jc w:val="both"/>
        <w:rPr>
          <w:rFonts w:ascii="Arial" w:hAnsi="Arial" w:cs="Arial"/>
          <w:sz w:val="20"/>
        </w:rPr>
      </w:pPr>
    </w:p>
    <w:p w:rsidR="00F04214" w:rsidRPr="00F04214" w:rsidRDefault="00F04214" w:rsidP="003073CE">
      <w:pPr>
        <w:pStyle w:val="Zhlav"/>
        <w:tabs>
          <w:tab w:val="clear" w:pos="4536"/>
          <w:tab w:val="clear" w:pos="9072"/>
        </w:tabs>
        <w:jc w:val="both"/>
        <w:rPr>
          <w:rFonts w:ascii="Arial" w:hAnsi="Arial" w:cs="Arial"/>
          <w:sz w:val="20"/>
        </w:rPr>
      </w:pPr>
    </w:p>
    <w:p w:rsidR="0060636E" w:rsidRDefault="0060636E" w:rsidP="00F04214">
      <w:pPr>
        <w:jc w:val="both"/>
        <w:rPr>
          <w:rFonts w:ascii="Arial" w:hAnsi="Arial" w:cs="Arial"/>
          <w:sz w:val="20"/>
        </w:rPr>
      </w:pPr>
    </w:p>
    <w:p w:rsidR="0060636E" w:rsidRDefault="0060636E" w:rsidP="00F04214">
      <w:pPr>
        <w:jc w:val="both"/>
        <w:rPr>
          <w:rFonts w:ascii="Arial" w:hAnsi="Arial" w:cs="Arial"/>
          <w:sz w:val="20"/>
        </w:rPr>
      </w:pPr>
    </w:p>
    <w:p w:rsidR="0060636E" w:rsidRDefault="0060636E" w:rsidP="00F04214">
      <w:pPr>
        <w:jc w:val="both"/>
        <w:rPr>
          <w:rFonts w:ascii="Arial" w:hAnsi="Arial" w:cs="Arial"/>
          <w:sz w:val="20"/>
        </w:rPr>
      </w:pPr>
    </w:p>
    <w:p w:rsidR="0060636E" w:rsidRDefault="0060636E" w:rsidP="00F04214">
      <w:pPr>
        <w:jc w:val="both"/>
        <w:rPr>
          <w:rFonts w:ascii="Arial" w:hAnsi="Arial" w:cs="Arial"/>
          <w:sz w:val="20"/>
        </w:rPr>
      </w:pPr>
    </w:p>
    <w:p w:rsidR="0060636E" w:rsidRDefault="0060636E" w:rsidP="00F04214">
      <w:pPr>
        <w:jc w:val="both"/>
        <w:rPr>
          <w:rFonts w:ascii="Arial" w:hAnsi="Arial" w:cs="Arial"/>
          <w:sz w:val="20"/>
        </w:rPr>
      </w:pPr>
    </w:p>
    <w:sectPr w:rsidR="0060636E">
      <w:footerReference w:type="even" r:id="rId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9A" w:rsidRDefault="00B2569A">
      <w:r>
        <w:separator/>
      </w:r>
    </w:p>
  </w:endnote>
  <w:endnote w:type="continuationSeparator" w:id="0">
    <w:p w:rsidR="00B2569A" w:rsidRDefault="00B2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B7" w:rsidRDefault="008543B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543B7" w:rsidRDefault="008543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9A" w:rsidRDefault="00B2569A">
      <w:r>
        <w:separator/>
      </w:r>
    </w:p>
  </w:footnote>
  <w:footnote w:type="continuationSeparator" w:id="0">
    <w:p w:rsidR="00B2569A" w:rsidRDefault="00B25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305"/>
    <w:multiLevelType w:val="hybridMultilevel"/>
    <w:tmpl w:val="C18CB220"/>
    <w:lvl w:ilvl="0" w:tplc="053C305C">
      <w:start w:val="1"/>
      <w:numFmt w:val="lowerLetter"/>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
    <w:nsid w:val="0C4C7D19"/>
    <w:multiLevelType w:val="hybridMultilevel"/>
    <w:tmpl w:val="FF5858F2"/>
    <w:lvl w:ilvl="0" w:tplc="40DEFFDA">
      <w:start w:val="1"/>
      <w:numFmt w:val="low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2BC5819"/>
    <w:multiLevelType w:val="multilevel"/>
    <w:tmpl w:val="F13AD39C"/>
    <w:lvl w:ilvl="0">
      <w:start w:val="7"/>
      <w:numFmt w:val="decimal"/>
      <w:lvlText w:val="%1"/>
      <w:lvlJc w:val="left"/>
      <w:pPr>
        <w:ind w:left="360" w:hanging="360"/>
      </w:pPr>
      <w:rPr>
        <w:rFonts w:cs="Times New Roman" w:hint="default"/>
      </w:rPr>
    </w:lvl>
    <w:lvl w:ilvl="1">
      <w:start w:val="1"/>
      <w:numFmt w:val="decimal"/>
      <w:lvlText w:val="%2."/>
      <w:lvlJc w:val="left"/>
      <w:pPr>
        <w:ind w:left="1080" w:hanging="360"/>
      </w:pPr>
      <w:rPr>
        <w:rFonts w:ascii="Arial" w:eastAsia="Times New Roman" w:hAnsi="Arial" w:cs="Arial"/>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31707FD"/>
    <w:multiLevelType w:val="multilevel"/>
    <w:tmpl w:val="8AA692B6"/>
    <w:lvl w:ilvl="0">
      <w:start w:val="10"/>
      <w:numFmt w:val="decimal"/>
      <w:lvlText w:val="%1"/>
      <w:lvlJc w:val="left"/>
      <w:pPr>
        <w:ind w:left="375" w:hanging="375"/>
      </w:pPr>
      <w:rPr>
        <w:rFonts w:cs="Times New Roman" w:hint="default"/>
      </w:rPr>
    </w:lvl>
    <w:lvl w:ilvl="1">
      <w:start w:val="1"/>
      <w:numFmt w:val="decimal"/>
      <w:lvlText w:val="%2."/>
      <w:lvlJc w:val="left"/>
      <w:pPr>
        <w:ind w:left="1095" w:hanging="375"/>
      </w:pPr>
      <w:rPr>
        <w:rFonts w:ascii="Arial" w:eastAsia="Times New Roman" w:hAnsi="Arial" w:cs="Arial"/>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1764025D"/>
    <w:multiLevelType w:val="hybridMultilevel"/>
    <w:tmpl w:val="68B2156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30E160D"/>
    <w:multiLevelType w:val="hybridMultilevel"/>
    <w:tmpl w:val="977C152E"/>
    <w:lvl w:ilvl="0" w:tplc="446C4D8E">
      <w:start w:val="1"/>
      <w:numFmt w:val="upperRoman"/>
      <w:lvlText w:val="%1."/>
      <w:lvlJc w:val="left"/>
      <w:pPr>
        <w:ind w:left="1845" w:hanging="720"/>
      </w:pPr>
      <w:rPr>
        <w:rFonts w:cs="Times New Roman" w:hint="default"/>
      </w:rPr>
    </w:lvl>
    <w:lvl w:ilvl="1" w:tplc="04050019" w:tentative="1">
      <w:start w:val="1"/>
      <w:numFmt w:val="lowerLetter"/>
      <w:lvlText w:val="%2."/>
      <w:lvlJc w:val="left"/>
      <w:pPr>
        <w:ind w:left="2205" w:hanging="360"/>
      </w:pPr>
      <w:rPr>
        <w:rFonts w:cs="Times New Roman"/>
      </w:rPr>
    </w:lvl>
    <w:lvl w:ilvl="2" w:tplc="0405001B" w:tentative="1">
      <w:start w:val="1"/>
      <w:numFmt w:val="lowerRoman"/>
      <w:lvlText w:val="%3."/>
      <w:lvlJc w:val="right"/>
      <w:pPr>
        <w:ind w:left="2925" w:hanging="180"/>
      </w:pPr>
      <w:rPr>
        <w:rFonts w:cs="Times New Roman"/>
      </w:rPr>
    </w:lvl>
    <w:lvl w:ilvl="3" w:tplc="0405000F" w:tentative="1">
      <w:start w:val="1"/>
      <w:numFmt w:val="decimal"/>
      <w:lvlText w:val="%4."/>
      <w:lvlJc w:val="left"/>
      <w:pPr>
        <w:ind w:left="3645" w:hanging="360"/>
      </w:pPr>
      <w:rPr>
        <w:rFonts w:cs="Times New Roman"/>
      </w:rPr>
    </w:lvl>
    <w:lvl w:ilvl="4" w:tplc="04050019" w:tentative="1">
      <w:start w:val="1"/>
      <w:numFmt w:val="lowerLetter"/>
      <w:lvlText w:val="%5."/>
      <w:lvlJc w:val="left"/>
      <w:pPr>
        <w:ind w:left="4365" w:hanging="360"/>
      </w:pPr>
      <w:rPr>
        <w:rFonts w:cs="Times New Roman"/>
      </w:rPr>
    </w:lvl>
    <w:lvl w:ilvl="5" w:tplc="0405001B" w:tentative="1">
      <w:start w:val="1"/>
      <w:numFmt w:val="lowerRoman"/>
      <w:lvlText w:val="%6."/>
      <w:lvlJc w:val="right"/>
      <w:pPr>
        <w:ind w:left="5085" w:hanging="180"/>
      </w:pPr>
      <w:rPr>
        <w:rFonts w:cs="Times New Roman"/>
      </w:rPr>
    </w:lvl>
    <w:lvl w:ilvl="6" w:tplc="0405000F" w:tentative="1">
      <w:start w:val="1"/>
      <w:numFmt w:val="decimal"/>
      <w:lvlText w:val="%7."/>
      <w:lvlJc w:val="left"/>
      <w:pPr>
        <w:ind w:left="5805" w:hanging="360"/>
      </w:pPr>
      <w:rPr>
        <w:rFonts w:cs="Times New Roman"/>
      </w:rPr>
    </w:lvl>
    <w:lvl w:ilvl="7" w:tplc="04050019" w:tentative="1">
      <w:start w:val="1"/>
      <w:numFmt w:val="lowerLetter"/>
      <w:lvlText w:val="%8."/>
      <w:lvlJc w:val="left"/>
      <w:pPr>
        <w:ind w:left="6525" w:hanging="360"/>
      </w:pPr>
      <w:rPr>
        <w:rFonts w:cs="Times New Roman"/>
      </w:rPr>
    </w:lvl>
    <w:lvl w:ilvl="8" w:tplc="0405001B" w:tentative="1">
      <w:start w:val="1"/>
      <w:numFmt w:val="lowerRoman"/>
      <w:lvlText w:val="%9."/>
      <w:lvlJc w:val="right"/>
      <w:pPr>
        <w:ind w:left="7245" w:hanging="180"/>
      </w:pPr>
      <w:rPr>
        <w:rFonts w:cs="Times New Roman"/>
      </w:rPr>
    </w:lvl>
  </w:abstractNum>
  <w:abstractNum w:abstractNumId="6">
    <w:nsid w:val="324B2137"/>
    <w:multiLevelType w:val="hybridMultilevel"/>
    <w:tmpl w:val="A4CE0D6E"/>
    <w:lvl w:ilvl="0" w:tplc="A8623F9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9C2069B"/>
    <w:multiLevelType w:val="multilevel"/>
    <w:tmpl w:val="D8F00F0A"/>
    <w:lvl w:ilvl="0">
      <w:start w:val="3"/>
      <w:numFmt w:val="upperRoman"/>
      <w:lvlText w:val="%1."/>
      <w:lvlJc w:val="left"/>
      <w:pPr>
        <w:ind w:left="1080" w:hanging="720"/>
      </w:pPr>
      <w:rPr>
        <w:rFonts w:cs="Times New Roman"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3D2274F8"/>
    <w:multiLevelType w:val="singleLevel"/>
    <w:tmpl w:val="E02A4EA2"/>
    <w:lvl w:ilvl="0">
      <w:start w:val="1"/>
      <w:numFmt w:val="lowerLetter"/>
      <w:pStyle w:val="Kseznamabc2"/>
      <w:lvlText w:val="%1)"/>
      <w:lvlJc w:val="left"/>
      <w:pPr>
        <w:tabs>
          <w:tab w:val="num" w:pos="1701"/>
        </w:tabs>
        <w:ind w:left="1701" w:hanging="567"/>
      </w:pPr>
      <w:rPr>
        <w:rFonts w:cs="Times New Roman"/>
      </w:rPr>
    </w:lvl>
  </w:abstractNum>
  <w:abstractNum w:abstractNumId="9">
    <w:nsid w:val="4B472664"/>
    <w:multiLevelType w:val="multilevel"/>
    <w:tmpl w:val="3D369830"/>
    <w:lvl w:ilvl="0">
      <w:start w:val="1"/>
      <w:numFmt w:val="decimal"/>
      <w:lvlText w:val="%1"/>
      <w:lvlJc w:val="left"/>
      <w:pPr>
        <w:ind w:left="405" w:hanging="405"/>
      </w:pPr>
      <w:rPr>
        <w:rFonts w:cs="Times New Roman" w:hint="default"/>
      </w:rPr>
    </w:lvl>
    <w:lvl w:ilvl="1">
      <w:start w:val="1"/>
      <w:numFmt w:val="decimal"/>
      <w:lvlText w:val="%2."/>
      <w:lvlJc w:val="left"/>
      <w:pPr>
        <w:ind w:left="405" w:hanging="405"/>
      </w:pPr>
      <w:rPr>
        <w:rFonts w:ascii="Arial" w:eastAsia="Times New Roman" w:hAnsi="Arial" w:cs="Arial"/>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514B65FF"/>
    <w:multiLevelType w:val="hybridMultilevel"/>
    <w:tmpl w:val="020CFA2A"/>
    <w:lvl w:ilvl="0" w:tplc="89A6221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2572582"/>
    <w:multiLevelType w:val="multilevel"/>
    <w:tmpl w:val="A950F2EA"/>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55821C73"/>
    <w:multiLevelType w:val="hybridMultilevel"/>
    <w:tmpl w:val="DE20058A"/>
    <w:lvl w:ilvl="0" w:tplc="D570BD2C">
      <w:start w:val="1"/>
      <w:numFmt w:val="upperRoman"/>
      <w:lvlText w:val="%1."/>
      <w:lvlJc w:val="left"/>
      <w:pPr>
        <w:ind w:left="1125" w:hanging="72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13">
    <w:nsid w:val="5BC319CD"/>
    <w:multiLevelType w:val="hybridMultilevel"/>
    <w:tmpl w:val="AFAC10B4"/>
    <w:lvl w:ilvl="0" w:tplc="29784A7A">
      <w:start w:val="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64B0682"/>
    <w:multiLevelType w:val="hybridMultilevel"/>
    <w:tmpl w:val="CD8E3FE4"/>
    <w:lvl w:ilvl="0" w:tplc="5DFE2C5A">
      <w:start w:val="2"/>
      <w:numFmt w:val="bullet"/>
      <w:lvlText w:val="-"/>
      <w:lvlJc w:val="left"/>
      <w:pPr>
        <w:ind w:left="1068" w:hanging="360"/>
      </w:pPr>
      <w:rPr>
        <w:rFonts w:ascii="Arial" w:eastAsia="Times New Roman" w:hAnsi="Arial" w:hint="default"/>
        <w:b/>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67C94F58"/>
    <w:multiLevelType w:val="hybridMultilevel"/>
    <w:tmpl w:val="A30223C8"/>
    <w:lvl w:ilvl="0" w:tplc="F1889C2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8171571"/>
    <w:multiLevelType w:val="hybridMultilevel"/>
    <w:tmpl w:val="EBAA5D9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1DB2CEB"/>
    <w:multiLevelType w:val="hybridMultilevel"/>
    <w:tmpl w:val="DF3ED992"/>
    <w:lvl w:ilvl="0" w:tplc="52DAE9B2">
      <w:start w:val="6"/>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93945FE"/>
    <w:multiLevelType w:val="hybridMultilevel"/>
    <w:tmpl w:val="5C3E1DF8"/>
    <w:lvl w:ilvl="0" w:tplc="776C0C54">
      <w:start w:val="1"/>
      <w:numFmt w:val="low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940542C"/>
    <w:multiLevelType w:val="hybridMultilevel"/>
    <w:tmpl w:val="ECF061AE"/>
    <w:lvl w:ilvl="0" w:tplc="8AC42864">
      <w:start w:val="1"/>
      <w:numFmt w:val="low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0"/>
  </w:num>
  <w:num w:numId="4">
    <w:abstractNumId w:val="13"/>
  </w:num>
  <w:num w:numId="5">
    <w:abstractNumId w:val="14"/>
  </w:num>
  <w:num w:numId="6">
    <w:abstractNumId w:val="7"/>
  </w:num>
  <w:num w:numId="7">
    <w:abstractNumId w:val="2"/>
  </w:num>
  <w:num w:numId="8">
    <w:abstractNumId w:val="3"/>
  </w:num>
  <w:num w:numId="9">
    <w:abstractNumId w:val="11"/>
  </w:num>
  <w:num w:numId="10">
    <w:abstractNumId w:val="16"/>
  </w:num>
  <w:num w:numId="11">
    <w:abstractNumId w:val="4"/>
  </w:num>
  <w:num w:numId="12">
    <w:abstractNumId w:val="10"/>
  </w:num>
  <w:num w:numId="13">
    <w:abstractNumId w:val="19"/>
  </w:num>
  <w:num w:numId="14">
    <w:abstractNumId w:val="6"/>
  </w:num>
  <w:num w:numId="15">
    <w:abstractNumId w:val="18"/>
  </w:num>
  <w:num w:numId="16">
    <w:abstractNumId w:val="12"/>
  </w:num>
  <w:num w:numId="17">
    <w:abstractNumId w:val="5"/>
  </w:num>
  <w:num w:numId="18">
    <w:abstractNumId w:val="1"/>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F0"/>
    <w:rsid w:val="0000225C"/>
    <w:rsid w:val="00012F8C"/>
    <w:rsid w:val="00021084"/>
    <w:rsid w:val="00021617"/>
    <w:rsid w:val="00022697"/>
    <w:rsid w:val="00026905"/>
    <w:rsid w:val="00031102"/>
    <w:rsid w:val="00033AB0"/>
    <w:rsid w:val="00041E58"/>
    <w:rsid w:val="00045C61"/>
    <w:rsid w:val="000471B8"/>
    <w:rsid w:val="00047236"/>
    <w:rsid w:val="000556D6"/>
    <w:rsid w:val="00060393"/>
    <w:rsid w:val="00064999"/>
    <w:rsid w:val="00066E7C"/>
    <w:rsid w:val="00067AF3"/>
    <w:rsid w:val="00077D61"/>
    <w:rsid w:val="000812C2"/>
    <w:rsid w:val="00087CD7"/>
    <w:rsid w:val="00092295"/>
    <w:rsid w:val="00093686"/>
    <w:rsid w:val="00095110"/>
    <w:rsid w:val="000A1CE0"/>
    <w:rsid w:val="000A4E9B"/>
    <w:rsid w:val="000B19EC"/>
    <w:rsid w:val="000B52B5"/>
    <w:rsid w:val="000C35F4"/>
    <w:rsid w:val="000C6820"/>
    <w:rsid w:val="000C6925"/>
    <w:rsid w:val="000C7C9C"/>
    <w:rsid w:val="000D653C"/>
    <w:rsid w:val="000D70BD"/>
    <w:rsid w:val="000D7A2A"/>
    <w:rsid w:val="000D7CF3"/>
    <w:rsid w:val="000E26F0"/>
    <w:rsid w:val="000E44CF"/>
    <w:rsid w:val="000E55F2"/>
    <w:rsid w:val="000E6961"/>
    <w:rsid w:val="000F26D8"/>
    <w:rsid w:val="000F43B1"/>
    <w:rsid w:val="001000E9"/>
    <w:rsid w:val="001001D8"/>
    <w:rsid w:val="00102A9A"/>
    <w:rsid w:val="00106D06"/>
    <w:rsid w:val="001077A3"/>
    <w:rsid w:val="00113473"/>
    <w:rsid w:val="00131B32"/>
    <w:rsid w:val="00131C5C"/>
    <w:rsid w:val="00134F41"/>
    <w:rsid w:val="00135216"/>
    <w:rsid w:val="0013597A"/>
    <w:rsid w:val="001378AA"/>
    <w:rsid w:val="00144A4B"/>
    <w:rsid w:val="00144BBE"/>
    <w:rsid w:val="00146D19"/>
    <w:rsid w:val="00147F5E"/>
    <w:rsid w:val="00151950"/>
    <w:rsid w:val="00151B37"/>
    <w:rsid w:val="001529EE"/>
    <w:rsid w:val="00162962"/>
    <w:rsid w:val="001706E4"/>
    <w:rsid w:val="0017237F"/>
    <w:rsid w:val="00177BD6"/>
    <w:rsid w:val="001804E7"/>
    <w:rsid w:val="00182248"/>
    <w:rsid w:val="001835D8"/>
    <w:rsid w:val="00184218"/>
    <w:rsid w:val="00184CCD"/>
    <w:rsid w:val="001903F8"/>
    <w:rsid w:val="00192ACC"/>
    <w:rsid w:val="00192F0B"/>
    <w:rsid w:val="00193293"/>
    <w:rsid w:val="001971EC"/>
    <w:rsid w:val="00197D8D"/>
    <w:rsid w:val="001A62D7"/>
    <w:rsid w:val="001A6869"/>
    <w:rsid w:val="001B20A7"/>
    <w:rsid w:val="001C1645"/>
    <w:rsid w:val="001C5B67"/>
    <w:rsid w:val="001C7B77"/>
    <w:rsid w:val="001D0945"/>
    <w:rsid w:val="001E0E12"/>
    <w:rsid w:val="001F1BCA"/>
    <w:rsid w:val="001F2647"/>
    <w:rsid w:val="001F3DAA"/>
    <w:rsid w:val="001F421B"/>
    <w:rsid w:val="00201C70"/>
    <w:rsid w:val="00204457"/>
    <w:rsid w:val="0020453F"/>
    <w:rsid w:val="00204E36"/>
    <w:rsid w:val="00211942"/>
    <w:rsid w:val="002152EF"/>
    <w:rsid w:val="00221D4D"/>
    <w:rsid w:val="00223430"/>
    <w:rsid w:val="00231A12"/>
    <w:rsid w:val="002326FF"/>
    <w:rsid w:val="00236E12"/>
    <w:rsid w:val="00241A3E"/>
    <w:rsid w:val="002439B4"/>
    <w:rsid w:val="00244971"/>
    <w:rsid w:val="00247462"/>
    <w:rsid w:val="0025104C"/>
    <w:rsid w:val="00253AD4"/>
    <w:rsid w:val="002549D7"/>
    <w:rsid w:val="00260B95"/>
    <w:rsid w:val="00261074"/>
    <w:rsid w:val="00262BE0"/>
    <w:rsid w:val="00264E77"/>
    <w:rsid w:val="00265752"/>
    <w:rsid w:val="002830BE"/>
    <w:rsid w:val="00284305"/>
    <w:rsid w:val="00284E91"/>
    <w:rsid w:val="00285F4A"/>
    <w:rsid w:val="00287EB9"/>
    <w:rsid w:val="00293D37"/>
    <w:rsid w:val="002A50B5"/>
    <w:rsid w:val="002B17CD"/>
    <w:rsid w:val="002B6621"/>
    <w:rsid w:val="002C24AF"/>
    <w:rsid w:val="002C47F4"/>
    <w:rsid w:val="002D182C"/>
    <w:rsid w:val="002D4763"/>
    <w:rsid w:val="002D4805"/>
    <w:rsid w:val="002D5248"/>
    <w:rsid w:val="002E2D3C"/>
    <w:rsid w:val="002E3D2D"/>
    <w:rsid w:val="002E4741"/>
    <w:rsid w:val="002E4BA0"/>
    <w:rsid w:val="002E5FEA"/>
    <w:rsid w:val="002F0524"/>
    <w:rsid w:val="002F0CAE"/>
    <w:rsid w:val="002F1CF0"/>
    <w:rsid w:val="002F4047"/>
    <w:rsid w:val="002F63C9"/>
    <w:rsid w:val="00301DBE"/>
    <w:rsid w:val="00304742"/>
    <w:rsid w:val="0030514F"/>
    <w:rsid w:val="003073CE"/>
    <w:rsid w:val="00311FA7"/>
    <w:rsid w:val="00320730"/>
    <w:rsid w:val="003261BF"/>
    <w:rsid w:val="00326B4E"/>
    <w:rsid w:val="00332518"/>
    <w:rsid w:val="00333FC5"/>
    <w:rsid w:val="00335ADA"/>
    <w:rsid w:val="00335AF0"/>
    <w:rsid w:val="003366C2"/>
    <w:rsid w:val="0033699B"/>
    <w:rsid w:val="00341040"/>
    <w:rsid w:val="00342BDD"/>
    <w:rsid w:val="003459BD"/>
    <w:rsid w:val="003514D9"/>
    <w:rsid w:val="0035567F"/>
    <w:rsid w:val="00355DEC"/>
    <w:rsid w:val="00355E03"/>
    <w:rsid w:val="0035719C"/>
    <w:rsid w:val="003721A8"/>
    <w:rsid w:val="0038056C"/>
    <w:rsid w:val="0038271C"/>
    <w:rsid w:val="00387D47"/>
    <w:rsid w:val="003912D2"/>
    <w:rsid w:val="0039418A"/>
    <w:rsid w:val="00397AF9"/>
    <w:rsid w:val="003A1D09"/>
    <w:rsid w:val="003A583A"/>
    <w:rsid w:val="003A63BF"/>
    <w:rsid w:val="003B165F"/>
    <w:rsid w:val="003B1881"/>
    <w:rsid w:val="003B2E59"/>
    <w:rsid w:val="003B3295"/>
    <w:rsid w:val="003B37A2"/>
    <w:rsid w:val="003C2DA0"/>
    <w:rsid w:val="003D0D8E"/>
    <w:rsid w:val="003E099C"/>
    <w:rsid w:val="003E3D5E"/>
    <w:rsid w:val="003F1517"/>
    <w:rsid w:val="003F2BA2"/>
    <w:rsid w:val="003F3AE4"/>
    <w:rsid w:val="003F6237"/>
    <w:rsid w:val="00404224"/>
    <w:rsid w:val="00405CBA"/>
    <w:rsid w:val="00411A1D"/>
    <w:rsid w:val="00416FC0"/>
    <w:rsid w:val="0042576B"/>
    <w:rsid w:val="004272D3"/>
    <w:rsid w:val="00430E80"/>
    <w:rsid w:val="0043215D"/>
    <w:rsid w:val="004366EA"/>
    <w:rsid w:val="00440418"/>
    <w:rsid w:val="004437B1"/>
    <w:rsid w:val="004462CE"/>
    <w:rsid w:val="0045468C"/>
    <w:rsid w:val="00457B62"/>
    <w:rsid w:val="004611DB"/>
    <w:rsid w:val="00461284"/>
    <w:rsid w:val="00463FF5"/>
    <w:rsid w:val="004641D4"/>
    <w:rsid w:val="00466864"/>
    <w:rsid w:val="00470EE7"/>
    <w:rsid w:val="004845FF"/>
    <w:rsid w:val="004904BB"/>
    <w:rsid w:val="0049364F"/>
    <w:rsid w:val="00493C36"/>
    <w:rsid w:val="00497295"/>
    <w:rsid w:val="004A328E"/>
    <w:rsid w:val="004A50F9"/>
    <w:rsid w:val="004B5F73"/>
    <w:rsid w:val="004C2B66"/>
    <w:rsid w:val="004C5473"/>
    <w:rsid w:val="004C701C"/>
    <w:rsid w:val="004E40A7"/>
    <w:rsid w:val="005050B4"/>
    <w:rsid w:val="0051615C"/>
    <w:rsid w:val="00516B6C"/>
    <w:rsid w:val="00520243"/>
    <w:rsid w:val="005205C3"/>
    <w:rsid w:val="00520C04"/>
    <w:rsid w:val="005226B9"/>
    <w:rsid w:val="0052324C"/>
    <w:rsid w:val="005256B6"/>
    <w:rsid w:val="00525E30"/>
    <w:rsid w:val="005333E1"/>
    <w:rsid w:val="0053562B"/>
    <w:rsid w:val="005418D1"/>
    <w:rsid w:val="005536F1"/>
    <w:rsid w:val="005541BC"/>
    <w:rsid w:val="005551A5"/>
    <w:rsid w:val="00566069"/>
    <w:rsid w:val="0057018C"/>
    <w:rsid w:val="0057309F"/>
    <w:rsid w:val="005841CF"/>
    <w:rsid w:val="00584340"/>
    <w:rsid w:val="005926AB"/>
    <w:rsid w:val="00592877"/>
    <w:rsid w:val="00595A87"/>
    <w:rsid w:val="005A4489"/>
    <w:rsid w:val="005A6AA6"/>
    <w:rsid w:val="005A6CFF"/>
    <w:rsid w:val="005B6218"/>
    <w:rsid w:val="005C0A74"/>
    <w:rsid w:val="005C1951"/>
    <w:rsid w:val="005C67C9"/>
    <w:rsid w:val="005D1A0B"/>
    <w:rsid w:val="005D356D"/>
    <w:rsid w:val="005E1379"/>
    <w:rsid w:val="005E317B"/>
    <w:rsid w:val="005E324A"/>
    <w:rsid w:val="005E430F"/>
    <w:rsid w:val="005E5EC1"/>
    <w:rsid w:val="005F0F86"/>
    <w:rsid w:val="005F28F0"/>
    <w:rsid w:val="005F3503"/>
    <w:rsid w:val="005F4348"/>
    <w:rsid w:val="006060F9"/>
    <w:rsid w:val="0060636E"/>
    <w:rsid w:val="00607CC0"/>
    <w:rsid w:val="00611341"/>
    <w:rsid w:val="006113E5"/>
    <w:rsid w:val="0061344E"/>
    <w:rsid w:val="00622583"/>
    <w:rsid w:val="00623107"/>
    <w:rsid w:val="00630E24"/>
    <w:rsid w:val="006322B7"/>
    <w:rsid w:val="00632935"/>
    <w:rsid w:val="00635195"/>
    <w:rsid w:val="0063753D"/>
    <w:rsid w:val="0064231B"/>
    <w:rsid w:val="00645B3E"/>
    <w:rsid w:val="00661833"/>
    <w:rsid w:val="006633E5"/>
    <w:rsid w:val="00664FDE"/>
    <w:rsid w:val="006744E9"/>
    <w:rsid w:val="0067798F"/>
    <w:rsid w:val="00677FD6"/>
    <w:rsid w:val="00680AF6"/>
    <w:rsid w:val="00692A8B"/>
    <w:rsid w:val="00693552"/>
    <w:rsid w:val="00693B2D"/>
    <w:rsid w:val="006A08A8"/>
    <w:rsid w:val="006A0FAF"/>
    <w:rsid w:val="006A693F"/>
    <w:rsid w:val="006B16DC"/>
    <w:rsid w:val="006B20D2"/>
    <w:rsid w:val="006B2BBD"/>
    <w:rsid w:val="006B305B"/>
    <w:rsid w:val="006B3B8C"/>
    <w:rsid w:val="006B636F"/>
    <w:rsid w:val="006C4131"/>
    <w:rsid w:val="006D3745"/>
    <w:rsid w:val="006D3ACA"/>
    <w:rsid w:val="006D778E"/>
    <w:rsid w:val="006E07AC"/>
    <w:rsid w:val="006E18A2"/>
    <w:rsid w:val="006F03CA"/>
    <w:rsid w:val="006F08E7"/>
    <w:rsid w:val="006F58D2"/>
    <w:rsid w:val="006F6AE0"/>
    <w:rsid w:val="006F6C8C"/>
    <w:rsid w:val="00703912"/>
    <w:rsid w:val="0070414A"/>
    <w:rsid w:val="00705030"/>
    <w:rsid w:val="007068BE"/>
    <w:rsid w:val="00711F7B"/>
    <w:rsid w:val="00716676"/>
    <w:rsid w:val="00722924"/>
    <w:rsid w:val="00725197"/>
    <w:rsid w:val="00725B54"/>
    <w:rsid w:val="007331B3"/>
    <w:rsid w:val="00734E31"/>
    <w:rsid w:val="007372CA"/>
    <w:rsid w:val="00746098"/>
    <w:rsid w:val="007469C0"/>
    <w:rsid w:val="007523FD"/>
    <w:rsid w:val="007532F8"/>
    <w:rsid w:val="007545EF"/>
    <w:rsid w:val="0075679F"/>
    <w:rsid w:val="007659BC"/>
    <w:rsid w:val="00771E5C"/>
    <w:rsid w:val="007729E7"/>
    <w:rsid w:val="00772EE5"/>
    <w:rsid w:val="007733D1"/>
    <w:rsid w:val="00776AC8"/>
    <w:rsid w:val="00781C88"/>
    <w:rsid w:val="007913AF"/>
    <w:rsid w:val="007927C5"/>
    <w:rsid w:val="00793A35"/>
    <w:rsid w:val="007A46C0"/>
    <w:rsid w:val="007A50E2"/>
    <w:rsid w:val="007B2A8D"/>
    <w:rsid w:val="007B52BC"/>
    <w:rsid w:val="007C399C"/>
    <w:rsid w:val="007C3B93"/>
    <w:rsid w:val="007C7F9E"/>
    <w:rsid w:val="007D26CB"/>
    <w:rsid w:val="007D5F06"/>
    <w:rsid w:val="007D7206"/>
    <w:rsid w:val="007E3E66"/>
    <w:rsid w:val="007E4CD4"/>
    <w:rsid w:val="007E68CD"/>
    <w:rsid w:val="007E6F8F"/>
    <w:rsid w:val="007E6FB9"/>
    <w:rsid w:val="007F1321"/>
    <w:rsid w:val="007F1357"/>
    <w:rsid w:val="007F30B0"/>
    <w:rsid w:val="007F3215"/>
    <w:rsid w:val="007F48C3"/>
    <w:rsid w:val="007F6129"/>
    <w:rsid w:val="0080019A"/>
    <w:rsid w:val="00800B24"/>
    <w:rsid w:val="008029A6"/>
    <w:rsid w:val="008053CC"/>
    <w:rsid w:val="00812A68"/>
    <w:rsid w:val="00813F0C"/>
    <w:rsid w:val="00815A64"/>
    <w:rsid w:val="00815D4C"/>
    <w:rsid w:val="00817F2C"/>
    <w:rsid w:val="008259AF"/>
    <w:rsid w:val="0082614C"/>
    <w:rsid w:val="00831DEE"/>
    <w:rsid w:val="00832495"/>
    <w:rsid w:val="0083391D"/>
    <w:rsid w:val="00841DF8"/>
    <w:rsid w:val="0084339D"/>
    <w:rsid w:val="008527C5"/>
    <w:rsid w:val="008533CF"/>
    <w:rsid w:val="008543B7"/>
    <w:rsid w:val="008546B7"/>
    <w:rsid w:val="00855A4D"/>
    <w:rsid w:val="00860AC9"/>
    <w:rsid w:val="00860BA8"/>
    <w:rsid w:val="0086547B"/>
    <w:rsid w:val="008659FB"/>
    <w:rsid w:val="00867D7D"/>
    <w:rsid w:val="00873365"/>
    <w:rsid w:val="008766D9"/>
    <w:rsid w:val="00876E85"/>
    <w:rsid w:val="00883AE5"/>
    <w:rsid w:val="00885575"/>
    <w:rsid w:val="00885F9B"/>
    <w:rsid w:val="008960D7"/>
    <w:rsid w:val="00896301"/>
    <w:rsid w:val="008A0807"/>
    <w:rsid w:val="008A0992"/>
    <w:rsid w:val="008A1CFE"/>
    <w:rsid w:val="008A3F6E"/>
    <w:rsid w:val="008A4922"/>
    <w:rsid w:val="008A56D8"/>
    <w:rsid w:val="008B1586"/>
    <w:rsid w:val="008C7F86"/>
    <w:rsid w:val="008D30B5"/>
    <w:rsid w:val="008D77E1"/>
    <w:rsid w:val="008E4A3F"/>
    <w:rsid w:val="008E65E9"/>
    <w:rsid w:val="008F1566"/>
    <w:rsid w:val="008F1888"/>
    <w:rsid w:val="008F4BD8"/>
    <w:rsid w:val="00901D82"/>
    <w:rsid w:val="009072C2"/>
    <w:rsid w:val="009170AF"/>
    <w:rsid w:val="00923AA9"/>
    <w:rsid w:val="00930F82"/>
    <w:rsid w:val="00931020"/>
    <w:rsid w:val="00932D74"/>
    <w:rsid w:val="00933E70"/>
    <w:rsid w:val="00935EA8"/>
    <w:rsid w:val="00936D79"/>
    <w:rsid w:val="009457D5"/>
    <w:rsid w:val="009467B2"/>
    <w:rsid w:val="0096338A"/>
    <w:rsid w:val="00964656"/>
    <w:rsid w:val="00965F0B"/>
    <w:rsid w:val="00967374"/>
    <w:rsid w:val="00972C3A"/>
    <w:rsid w:val="009740C4"/>
    <w:rsid w:val="009758E4"/>
    <w:rsid w:val="00977697"/>
    <w:rsid w:val="009802D7"/>
    <w:rsid w:val="00984EEF"/>
    <w:rsid w:val="00987770"/>
    <w:rsid w:val="00991FDC"/>
    <w:rsid w:val="0099233E"/>
    <w:rsid w:val="009A18F9"/>
    <w:rsid w:val="009A7CCF"/>
    <w:rsid w:val="009B3EEB"/>
    <w:rsid w:val="009C3BBD"/>
    <w:rsid w:val="009C3DE7"/>
    <w:rsid w:val="009C4659"/>
    <w:rsid w:val="009C4F76"/>
    <w:rsid w:val="009C5442"/>
    <w:rsid w:val="009D1A19"/>
    <w:rsid w:val="009D4FDE"/>
    <w:rsid w:val="009D695F"/>
    <w:rsid w:val="009E2EC2"/>
    <w:rsid w:val="009E4331"/>
    <w:rsid w:val="009E4ED9"/>
    <w:rsid w:val="009E55C4"/>
    <w:rsid w:val="009E5AAE"/>
    <w:rsid w:val="009E5B41"/>
    <w:rsid w:val="009E6AF0"/>
    <w:rsid w:val="009E6CEA"/>
    <w:rsid w:val="009F1271"/>
    <w:rsid w:val="009F2B92"/>
    <w:rsid w:val="009F4A3E"/>
    <w:rsid w:val="00A0176E"/>
    <w:rsid w:val="00A0674A"/>
    <w:rsid w:val="00A07AB6"/>
    <w:rsid w:val="00A10324"/>
    <w:rsid w:val="00A11E9E"/>
    <w:rsid w:val="00A1311E"/>
    <w:rsid w:val="00A151A5"/>
    <w:rsid w:val="00A16DA9"/>
    <w:rsid w:val="00A16E0E"/>
    <w:rsid w:val="00A204C9"/>
    <w:rsid w:val="00A21C40"/>
    <w:rsid w:val="00A25403"/>
    <w:rsid w:val="00A2577E"/>
    <w:rsid w:val="00A2756B"/>
    <w:rsid w:val="00A347DE"/>
    <w:rsid w:val="00A400B3"/>
    <w:rsid w:val="00A401FB"/>
    <w:rsid w:val="00A43141"/>
    <w:rsid w:val="00A534B4"/>
    <w:rsid w:val="00A54E16"/>
    <w:rsid w:val="00A56F50"/>
    <w:rsid w:val="00A57C86"/>
    <w:rsid w:val="00A63856"/>
    <w:rsid w:val="00A73CF4"/>
    <w:rsid w:val="00A75759"/>
    <w:rsid w:val="00A75760"/>
    <w:rsid w:val="00A769D9"/>
    <w:rsid w:val="00A771C4"/>
    <w:rsid w:val="00A77B01"/>
    <w:rsid w:val="00A80E0A"/>
    <w:rsid w:val="00A82A46"/>
    <w:rsid w:val="00A83848"/>
    <w:rsid w:val="00A87B4C"/>
    <w:rsid w:val="00A9129B"/>
    <w:rsid w:val="00A93AA6"/>
    <w:rsid w:val="00A9489D"/>
    <w:rsid w:val="00A9770A"/>
    <w:rsid w:val="00A97F1B"/>
    <w:rsid w:val="00AA46A4"/>
    <w:rsid w:val="00AA52FC"/>
    <w:rsid w:val="00AA5A96"/>
    <w:rsid w:val="00AB0CD3"/>
    <w:rsid w:val="00AB483C"/>
    <w:rsid w:val="00AB5D96"/>
    <w:rsid w:val="00AC1ED2"/>
    <w:rsid w:val="00AC5B87"/>
    <w:rsid w:val="00AC6026"/>
    <w:rsid w:val="00AC68CD"/>
    <w:rsid w:val="00AC6D33"/>
    <w:rsid w:val="00AC771E"/>
    <w:rsid w:val="00AE196F"/>
    <w:rsid w:val="00AE4423"/>
    <w:rsid w:val="00AF22B8"/>
    <w:rsid w:val="00B0087A"/>
    <w:rsid w:val="00B05C36"/>
    <w:rsid w:val="00B05D3A"/>
    <w:rsid w:val="00B10CFE"/>
    <w:rsid w:val="00B13FB5"/>
    <w:rsid w:val="00B21177"/>
    <w:rsid w:val="00B2161E"/>
    <w:rsid w:val="00B21B21"/>
    <w:rsid w:val="00B24D40"/>
    <w:rsid w:val="00B2569A"/>
    <w:rsid w:val="00B25EED"/>
    <w:rsid w:val="00B329AE"/>
    <w:rsid w:val="00B46A63"/>
    <w:rsid w:val="00B52A4F"/>
    <w:rsid w:val="00B55F81"/>
    <w:rsid w:val="00B57925"/>
    <w:rsid w:val="00B600BB"/>
    <w:rsid w:val="00B60668"/>
    <w:rsid w:val="00B62127"/>
    <w:rsid w:val="00B64B6A"/>
    <w:rsid w:val="00B66A8F"/>
    <w:rsid w:val="00B776BB"/>
    <w:rsid w:val="00B80F4F"/>
    <w:rsid w:val="00B84EEB"/>
    <w:rsid w:val="00B86C90"/>
    <w:rsid w:val="00B9175A"/>
    <w:rsid w:val="00B937E4"/>
    <w:rsid w:val="00B9629E"/>
    <w:rsid w:val="00B97175"/>
    <w:rsid w:val="00BB22F9"/>
    <w:rsid w:val="00BB4F0D"/>
    <w:rsid w:val="00BB593F"/>
    <w:rsid w:val="00BB5E17"/>
    <w:rsid w:val="00BB7D25"/>
    <w:rsid w:val="00BC2418"/>
    <w:rsid w:val="00BC2AC9"/>
    <w:rsid w:val="00BC4214"/>
    <w:rsid w:val="00BD311E"/>
    <w:rsid w:val="00BD33C8"/>
    <w:rsid w:val="00BE281C"/>
    <w:rsid w:val="00BE2A15"/>
    <w:rsid w:val="00BE48D8"/>
    <w:rsid w:val="00BF06EC"/>
    <w:rsid w:val="00BF3E42"/>
    <w:rsid w:val="00C00FBF"/>
    <w:rsid w:val="00C0240F"/>
    <w:rsid w:val="00C05F81"/>
    <w:rsid w:val="00C06737"/>
    <w:rsid w:val="00C07082"/>
    <w:rsid w:val="00C1347E"/>
    <w:rsid w:val="00C1408F"/>
    <w:rsid w:val="00C153C2"/>
    <w:rsid w:val="00C1740D"/>
    <w:rsid w:val="00C22A68"/>
    <w:rsid w:val="00C24051"/>
    <w:rsid w:val="00C24BE5"/>
    <w:rsid w:val="00C2557A"/>
    <w:rsid w:val="00C30E47"/>
    <w:rsid w:val="00C34100"/>
    <w:rsid w:val="00C34782"/>
    <w:rsid w:val="00C3505F"/>
    <w:rsid w:val="00C36AB2"/>
    <w:rsid w:val="00C42B78"/>
    <w:rsid w:val="00C46112"/>
    <w:rsid w:val="00C53055"/>
    <w:rsid w:val="00C62443"/>
    <w:rsid w:val="00C707DC"/>
    <w:rsid w:val="00C71F41"/>
    <w:rsid w:val="00C7740B"/>
    <w:rsid w:val="00C83F6D"/>
    <w:rsid w:val="00C842CB"/>
    <w:rsid w:val="00C85C47"/>
    <w:rsid w:val="00C940F7"/>
    <w:rsid w:val="00C94C39"/>
    <w:rsid w:val="00CA3DEA"/>
    <w:rsid w:val="00CA4B09"/>
    <w:rsid w:val="00CB285A"/>
    <w:rsid w:val="00CB30F3"/>
    <w:rsid w:val="00CC60FE"/>
    <w:rsid w:val="00CD3B93"/>
    <w:rsid w:val="00CD431A"/>
    <w:rsid w:val="00CD4D17"/>
    <w:rsid w:val="00CD4D72"/>
    <w:rsid w:val="00CE092F"/>
    <w:rsid w:val="00CE3639"/>
    <w:rsid w:val="00CE37D7"/>
    <w:rsid w:val="00CE6145"/>
    <w:rsid w:val="00CE7898"/>
    <w:rsid w:val="00CF115E"/>
    <w:rsid w:val="00CF2396"/>
    <w:rsid w:val="00CF5F7F"/>
    <w:rsid w:val="00CF660D"/>
    <w:rsid w:val="00CF796E"/>
    <w:rsid w:val="00CF7D09"/>
    <w:rsid w:val="00D00D56"/>
    <w:rsid w:val="00D02650"/>
    <w:rsid w:val="00D0328F"/>
    <w:rsid w:val="00D06BAD"/>
    <w:rsid w:val="00D14D64"/>
    <w:rsid w:val="00D168AA"/>
    <w:rsid w:val="00D17AE7"/>
    <w:rsid w:val="00D20963"/>
    <w:rsid w:val="00D21E2A"/>
    <w:rsid w:val="00D22380"/>
    <w:rsid w:val="00D329E4"/>
    <w:rsid w:val="00D34C33"/>
    <w:rsid w:val="00D57C1D"/>
    <w:rsid w:val="00D73936"/>
    <w:rsid w:val="00D74EED"/>
    <w:rsid w:val="00D750ED"/>
    <w:rsid w:val="00D762A0"/>
    <w:rsid w:val="00D77722"/>
    <w:rsid w:val="00D808B4"/>
    <w:rsid w:val="00D823FE"/>
    <w:rsid w:val="00D82482"/>
    <w:rsid w:val="00D8296C"/>
    <w:rsid w:val="00D83EE8"/>
    <w:rsid w:val="00D84C4E"/>
    <w:rsid w:val="00D86420"/>
    <w:rsid w:val="00D87597"/>
    <w:rsid w:val="00D87C4D"/>
    <w:rsid w:val="00D92589"/>
    <w:rsid w:val="00D92EBA"/>
    <w:rsid w:val="00D95EC0"/>
    <w:rsid w:val="00DA2802"/>
    <w:rsid w:val="00DA3848"/>
    <w:rsid w:val="00DA4609"/>
    <w:rsid w:val="00DA736A"/>
    <w:rsid w:val="00DB07B9"/>
    <w:rsid w:val="00DB225D"/>
    <w:rsid w:val="00DB3301"/>
    <w:rsid w:val="00DC0811"/>
    <w:rsid w:val="00DC12C4"/>
    <w:rsid w:val="00DC20B8"/>
    <w:rsid w:val="00DD11E9"/>
    <w:rsid w:val="00DD183D"/>
    <w:rsid w:val="00DD6C0E"/>
    <w:rsid w:val="00DE1048"/>
    <w:rsid w:val="00DE3506"/>
    <w:rsid w:val="00DE6485"/>
    <w:rsid w:val="00DE6806"/>
    <w:rsid w:val="00DE68A7"/>
    <w:rsid w:val="00DE7840"/>
    <w:rsid w:val="00DF6C43"/>
    <w:rsid w:val="00DF73E3"/>
    <w:rsid w:val="00DF7E28"/>
    <w:rsid w:val="00E11897"/>
    <w:rsid w:val="00E11AB7"/>
    <w:rsid w:val="00E11C54"/>
    <w:rsid w:val="00E16E7F"/>
    <w:rsid w:val="00E25F5C"/>
    <w:rsid w:val="00E34D2D"/>
    <w:rsid w:val="00E352C9"/>
    <w:rsid w:val="00E3599F"/>
    <w:rsid w:val="00E371B7"/>
    <w:rsid w:val="00E500D8"/>
    <w:rsid w:val="00E57D61"/>
    <w:rsid w:val="00E60E22"/>
    <w:rsid w:val="00E6361C"/>
    <w:rsid w:val="00E651E0"/>
    <w:rsid w:val="00E6574B"/>
    <w:rsid w:val="00E65939"/>
    <w:rsid w:val="00E664FA"/>
    <w:rsid w:val="00E70A5F"/>
    <w:rsid w:val="00E71A3D"/>
    <w:rsid w:val="00E84FD4"/>
    <w:rsid w:val="00E85E55"/>
    <w:rsid w:val="00E92C18"/>
    <w:rsid w:val="00E97894"/>
    <w:rsid w:val="00EA10F6"/>
    <w:rsid w:val="00EB1973"/>
    <w:rsid w:val="00EB57D8"/>
    <w:rsid w:val="00EB672D"/>
    <w:rsid w:val="00EC4768"/>
    <w:rsid w:val="00EC7F2B"/>
    <w:rsid w:val="00ED25CC"/>
    <w:rsid w:val="00ED7573"/>
    <w:rsid w:val="00ED7641"/>
    <w:rsid w:val="00EE24AE"/>
    <w:rsid w:val="00EE3691"/>
    <w:rsid w:val="00EF0339"/>
    <w:rsid w:val="00EF268C"/>
    <w:rsid w:val="00EF2D91"/>
    <w:rsid w:val="00F01616"/>
    <w:rsid w:val="00F04214"/>
    <w:rsid w:val="00F102E4"/>
    <w:rsid w:val="00F117D0"/>
    <w:rsid w:val="00F259A8"/>
    <w:rsid w:val="00F2728D"/>
    <w:rsid w:val="00F272E1"/>
    <w:rsid w:val="00F32E79"/>
    <w:rsid w:val="00F36D97"/>
    <w:rsid w:val="00F51999"/>
    <w:rsid w:val="00F52ADD"/>
    <w:rsid w:val="00F53656"/>
    <w:rsid w:val="00F53EC2"/>
    <w:rsid w:val="00F672A3"/>
    <w:rsid w:val="00F71954"/>
    <w:rsid w:val="00F73A94"/>
    <w:rsid w:val="00F931B0"/>
    <w:rsid w:val="00FA1349"/>
    <w:rsid w:val="00FA3467"/>
    <w:rsid w:val="00FA4F26"/>
    <w:rsid w:val="00FA5413"/>
    <w:rsid w:val="00FA58C5"/>
    <w:rsid w:val="00FA7BDE"/>
    <w:rsid w:val="00FA7BE2"/>
    <w:rsid w:val="00FB0C72"/>
    <w:rsid w:val="00FB2FBD"/>
    <w:rsid w:val="00FB3EBC"/>
    <w:rsid w:val="00FC6091"/>
    <w:rsid w:val="00FD3051"/>
    <w:rsid w:val="00FD36EC"/>
    <w:rsid w:val="00FE239D"/>
    <w:rsid w:val="00FE2B11"/>
    <w:rsid w:val="00FE408F"/>
    <w:rsid w:val="00FE4F15"/>
    <w:rsid w:val="00FF0820"/>
    <w:rsid w:val="00FF5E12"/>
    <w:rsid w:val="00FF6074"/>
    <w:rsid w:val="00FF7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5760"/>
    <w:rPr>
      <w:sz w:val="24"/>
    </w:rPr>
  </w:style>
  <w:style w:type="paragraph" w:styleId="Nadpis1">
    <w:name w:val="heading 1"/>
    <w:basedOn w:val="Normln"/>
    <w:next w:val="Normln"/>
    <w:link w:val="Nadpis1Char"/>
    <w:uiPriority w:val="9"/>
    <w:qFormat/>
    <w:pPr>
      <w:keepNext/>
      <w:spacing w:before="240" w:after="60"/>
      <w:outlineLvl w:val="0"/>
    </w:pPr>
    <w:rPr>
      <w:rFonts w:ascii="Arial" w:hAnsi="Arial"/>
      <w:b/>
      <w:kern w:val="28"/>
      <w:sz w:val="28"/>
    </w:rPr>
  </w:style>
  <w:style w:type="paragraph" w:styleId="Nadpis2">
    <w:name w:val="heading 2"/>
    <w:basedOn w:val="Normln"/>
    <w:next w:val="Normln"/>
    <w:link w:val="Nadpis2Char"/>
    <w:uiPriority w:val="9"/>
    <w:qFormat/>
    <w:pPr>
      <w:keepNext/>
      <w:jc w:val="center"/>
      <w:outlineLvl w:val="1"/>
    </w:pPr>
    <w:rPr>
      <w:b/>
      <w:smallCaps/>
    </w:rPr>
  </w:style>
  <w:style w:type="paragraph" w:styleId="Nadpis3">
    <w:name w:val="heading 3"/>
    <w:basedOn w:val="Normln"/>
    <w:next w:val="Normln"/>
    <w:link w:val="Nadpis3Char"/>
    <w:uiPriority w:val="9"/>
    <w:qFormat/>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smallCaps/>
      <w:sz w:val="32"/>
    </w:rPr>
  </w:style>
  <w:style w:type="character" w:customStyle="1" w:styleId="NzevChar">
    <w:name w:val="Název Char"/>
    <w:basedOn w:val="Standardnpsmoodstavce"/>
    <w:link w:val="Nzev"/>
    <w:uiPriority w:val="10"/>
    <w:locked/>
    <w:rsid w:val="008E65E9"/>
    <w:rPr>
      <w:rFonts w:cs="Times New Roman"/>
      <w:b/>
      <w:smallCaps/>
      <w:sz w:val="32"/>
    </w:rPr>
  </w:style>
  <w:style w:type="paragraph" w:styleId="Zkladntext">
    <w:name w:val="Body Text"/>
    <w:basedOn w:val="Normln"/>
    <w:link w:val="ZkladntextChar"/>
    <w:uiPriority w:val="99"/>
    <w:pPr>
      <w:jc w:val="both"/>
    </w:pPr>
  </w:style>
  <w:style w:type="character" w:customStyle="1" w:styleId="ZkladntextChar">
    <w:name w:val="Základní text Char"/>
    <w:basedOn w:val="Standardnpsmoodstavce"/>
    <w:link w:val="Zkladntext"/>
    <w:uiPriority w:val="99"/>
    <w:semiHidden/>
    <w:locked/>
    <w:rPr>
      <w:rFonts w:cs="Times New Roman"/>
      <w:sz w:val="24"/>
    </w:rPr>
  </w:style>
  <w:style w:type="character" w:styleId="Hypertextovodkaz">
    <w:name w:val="Hyperlink"/>
    <w:basedOn w:val="Standardnpsmoodstavce"/>
    <w:uiPriority w:val="99"/>
    <w:rsid w:val="00221D4D"/>
    <w:rPr>
      <w:rFonts w:cs="Times New Roman"/>
      <w:color w:val="0000FF"/>
      <w:u w:val="single"/>
    </w:rPr>
  </w:style>
  <w:style w:type="table" w:styleId="Mkatabulky">
    <w:name w:val="Table Grid"/>
    <w:basedOn w:val="Normlntabulka"/>
    <w:uiPriority w:val="59"/>
    <w:rsid w:val="00DB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DB07B9"/>
    <w:rPr>
      <w:rFonts w:cs="Times New Roman"/>
    </w:rPr>
  </w:style>
  <w:style w:type="paragraph" w:styleId="Zkladntext2">
    <w:name w:val="Body Text 2"/>
    <w:basedOn w:val="Normln"/>
    <w:link w:val="Zkladntext2Char"/>
    <w:uiPriority w:val="99"/>
    <w:rsid w:val="003B1881"/>
    <w:pPr>
      <w:spacing w:after="120" w:line="480" w:lineRule="auto"/>
    </w:pPr>
  </w:style>
  <w:style w:type="character" w:customStyle="1" w:styleId="Zkladntext2Char">
    <w:name w:val="Základní text 2 Char"/>
    <w:basedOn w:val="Standardnpsmoodstavce"/>
    <w:link w:val="Zkladntext2"/>
    <w:uiPriority w:val="99"/>
    <w:semiHidden/>
    <w:locked/>
    <w:rPr>
      <w:rFonts w:cs="Times New Roman"/>
      <w:sz w:val="24"/>
    </w:rPr>
  </w:style>
  <w:style w:type="paragraph" w:styleId="Zkladntext3">
    <w:name w:val="Body Text 3"/>
    <w:basedOn w:val="Normln"/>
    <w:link w:val="Zkladntext3Char"/>
    <w:uiPriority w:val="99"/>
    <w:rsid w:val="00134F41"/>
    <w:pPr>
      <w:spacing w:after="120"/>
    </w:pPr>
    <w:rPr>
      <w:sz w:val="16"/>
      <w:szCs w:val="16"/>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Odstavecseseznamem">
    <w:name w:val="List Paragraph"/>
    <w:basedOn w:val="Normln"/>
    <w:uiPriority w:val="34"/>
    <w:qFormat/>
    <w:rsid w:val="00725197"/>
    <w:pPr>
      <w:ind w:left="708"/>
    </w:pPr>
  </w:style>
  <w:style w:type="paragraph" w:styleId="Textbubliny">
    <w:name w:val="Balloon Text"/>
    <w:basedOn w:val="Normln"/>
    <w:link w:val="TextbublinyChar"/>
    <w:uiPriority w:val="99"/>
    <w:rsid w:val="005F4348"/>
    <w:rPr>
      <w:rFonts w:ascii="Tahoma" w:hAnsi="Tahoma" w:cs="Tahoma"/>
      <w:sz w:val="16"/>
      <w:szCs w:val="16"/>
    </w:rPr>
  </w:style>
  <w:style w:type="character" w:customStyle="1" w:styleId="TextbublinyChar">
    <w:name w:val="Text bubliny Char"/>
    <w:basedOn w:val="Standardnpsmoodstavce"/>
    <w:link w:val="Textbubliny"/>
    <w:uiPriority w:val="99"/>
    <w:locked/>
    <w:rsid w:val="005F4348"/>
    <w:rPr>
      <w:rFonts w:ascii="Tahoma" w:hAnsi="Tahoma" w:cs="Times New Roman"/>
      <w:sz w:val="16"/>
    </w:rPr>
  </w:style>
  <w:style w:type="character" w:styleId="Odkaznakoment">
    <w:name w:val="annotation reference"/>
    <w:basedOn w:val="Standardnpsmoodstavce"/>
    <w:uiPriority w:val="99"/>
    <w:rsid w:val="00335AF0"/>
    <w:rPr>
      <w:rFonts w:cs="Times New Roman"/>
      <w:sz w:val="16"/>
      <w:szCs w:val="16"/>
    </w:rPr>
  </w:style>
  <w:style w:type="paragraph" w:styleId="Textkomente">
    <w:name w:val="annotation text"/>
    <w:basedOn w:val="Normln"/>
    <w:link w:val="TextkomenteChar"/>
    <w:uiPriority w:val="99"/>
    <w:rsid w:val="00335AF0"/>
    <w:rPr>
      <w:sz w:val="20"/>
    </w:rPr>
  </w:style>
  <w:style w:type="character" w:customStyle="1" w:styleId="TextkomenteChar">
    <w:name w:val="Text komentáře Char"/>
    <w:basedOn w:val="Standardnpsmoodstavce"/>
    <w:link w:val="Textkomente"/>
    <w:uiPriority w:val="99"/>
    <w:locked/>
    <w:rsid w:val="00335AF0"/>
    <w:rPr>
      <w:rFonts w:cs="Times New Roman"/>
    </w:rPr>
  </w:style>
  <w:style w:type="paragraph" w:styleId="Pedmtkomente">
    <w:name w:val="annotation subject"/>
    <w:basedOn w:val="Textkomente"/>
    <w:next w:val="Textkomente"/>
    <w:link w:val="PedmtkomenteChar"/>
    <w:uiPriority w:val="99"/>
    <w:rsid w:val="00335AF0"/>
    <w:rPr>
      <w:b/>
      <w:bCs/>
    </w:rPr>
  </w:style>
  <w:style w:type="character" w:customStyle="1" w:styleId="PedmtkomenteChar">
    <w:name w:val="Předmět komentáře Char"/>
    <w:basedOn w:val="TextkomenteChar"/>
    <w:link w:val="Pedmtkomente"/>
    <w:uiPriority w:val="99"/>
    <w:locked/>
    <w:rsid w:val="00335AF0"/>
    <w:rPr>
      <w:rFonts w:cs="Times New Roman"/>
      <w:b/>
      <w:bCs/>
    </w:rPr>
  </w:style>
  <w:style w:type="paragraph" w:styleId="Normlnweb">
    <w:name w:val="Normal (Web)"/>
    <w:basedOn w:val="Normln"/>
    <w:uiPriority w:val="99"/>
    <w:unhideWhenUsed/>
    <w:rsid w:val="00584340"/>
    <w:pPr>
      <w:spacing w:before="100" w:beforeAutospacing="1" w:after="100" w:afterAutospacing="1"/>
    </w:pPr>
    <w:rPr>
      <w:szCs w:val="24"/>
    </w:rPr>
  </w:style>
  <w:style w:type="paragraph" w:customStyle="1" w:styleId="Kseznamabc2">
    <w:name w:val="K_seznam_abc2"/>
    <w:basedOn w:val="Normln"/>
    <w:rsid w:val="00087CD7"/>
    <w:pPr>
      <w:numPr>
        <w:numId w:val="2"/>
      </w:numPr>
      <w:tabs>
        <w:tab w:val="num" w:pos="1361"/>
      </w:tabs>
      <w:spacing w:before="20" w:after="40"/>
      <w:ind w:left="1361" w:hanging="397"/>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5760"/>
    <w:rPr>
      <w:sz w:val="24"/>
    </w:rPr>
  </w:style>
  <w:style w:type="paragraph" w:styleId="Nadpis1">
    <w:name w:val="heading 1"/>
    <w:basedOn w:val="Normln"/>
    <w:next w:val="Normln"/>
    <w:link w:val="Nadpis1Char"/>
    <w:uiPriority w:val="9"/>
    <w:qFormat/>
    <w:pPr>
      <w:keepNext/>
      <w:spacing w:before="240" w:after="60"/>
      <w:outlineLvl w:val="0"/>
    </w:pPr>
    <w:rPr>
      <w:rFonts w:ascii="Arial" w:hAnsi="Arial"/>
      <w:b/>
      <w:kern w:val="28"/>
      <w:sz w:val="28"/>
    </w:rPr>
  </w:style>
  <w:style w:type="paragraph" w:styleId="Nadpis2">
    <w:name w:val="heading 2"/>
    <w:basedOn w:val="Normln"/>
    <w:next w:val="Normln"/>
    <w:link w:val="Nadpis2Char"/>
    <w:uiPriority w:val="9"/>
    <w:qFormat/>
    <w:pPr>
      <w:keepNext/>
      <w:jc w:val="center"/>
      <w:outlineLvl w:val="1"/>
    </w:pPr>
    <w:rPr>
      <w:b/>
      <w:smallCaps/>
    </w:rPr>
  </w:style>
  <w:style w:type="paragraph" w:styleId="Nadpis3">
    <w:name w:val="heading 3"/>
    <w:basedOn w:val="Normln"/>
    <w:next w:val="Normln"/>
    <w:link w:val="Nadpis3Char"/>
    <w:uiPriority w:val="9"/>
    <w:qFormat/>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smallCaps/>
      <w:sz w:val="32"/>
    </w:rPr>
  </w:style>
  <w:style w:type="character" w:customStyle="1" w:styleId="NzevChar">
    <w:name w:val="Název Char"/>
    <w:basedOn w:val="Standardnpsmoodstavce"/>
    <w:link w:val="Nzev"/>
    <w:uiPriority w:val="10"/>
    <w:locked/>
    <w:rsid w:val="008E65E9"/>
    <w:rPr>
      <w:rFonts w:cs="Times New Roman"/>
      <w:b/>
      <w:smallCaps/>
      <w:sz w:val="32"/>
    </w:rPr>
  </w:style>
  <w:style w:type="paragraph" w:styleId="Zkladntext">
    <w:name w:val="Body Text"/>
    <w:basedOn w:val="Normln"/>
    <w:link w:val="ZkladntextChar"/>
    <w:uiPriority w:val="99"/>
    <w:pPr>
      <w:jc w:val="both"/>
    </w:pPr>
  </w:style>
  <w:style w:type="character" w:customStyle="1" w:styleId="ZkladntextChar">
    <w:name w:val="Základní text Char"/>
    <w:basedOn w:val="Standardnpsmoodstavce"/>
    <w:link w:val="Zkladntext"/>
    <w:uiPriority w:val="99"/>
    <w:semiHidden/>
    <w:locked/>
    <w:rPr>
      <w:rFonts w:cs="Times New Roman"/>
      <w:sz w:val="24"/>
    </w:rPr>
  </w:style>
  <w:style w:type="character" w:styleId="Hypertextovodkaz">
    <w:name w:val="Hyperlink"/>
    <w:basedOn w:val="Standardnpsmoodstavce"/>
    <w:uiPriority w:val="99"/>
    <w:rsid w:val="00221D4D"/>
    <w:rPr>
      <w:rFonts w:cs="Times New Roman"/>
      <w:color w:val="0000FF"/>
      <w:u w:val="single"/>
    </w:rPr>
  </w:style>
  <w:style w:type="table" w:styleId="Mkatabulky">
    <w:name w:val="Table Grid"/>
    <w:basedOn w:val="Normlntabulka"/>
    <w:uiPriority w:val="59"/>
    <w:rsid w:val="00DB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DB07B9"/>
    <w:rPr>
      <w:rFonts w:cs="Times New Roman"/>
    </w:rPr>
  </w:style>
  <w:style w:type="paragraph" w:styleId="Zkladntext2">
    <w:name w:val="Body Text 2"/>
    <w:basedOn w:val="Normln"/>
    <w:link w:val="Zkladntext2Char"/>
    <w:uiPriority w:val="99"/>
    <w:rsid w:val="003B1881"/>
    <w:pPr>
      <w:spacing w:after="120" w:line="480" w:lineRule="auto"/>
    </w:pPr>
  </w:style>
  <w:style w:type="character" w:customStyle="1" w:styleId="Zkladntext2Char">
    <w:name w:val="Základní text 2 Char"/>
    <w:basedOn w:val="Standardnpsmoodstavce"/>
    <w:link w:val="Zkladntext2"/>
    <w:uiPriority w:val="99"/>
    <w:semiHidden/>
    <w:locked/>
    <w:rPr>
      <w:rFonts w:cs="Times New Roman"/>
      <w:sz w:val="24"/>
    </w:rPr>
  </w:style>
  <w:style w:type="paragraph" w:styleId="Zkladntext3">
    <w:name w:val="Body Text 3"/>
    <w:basedOn w:val="Normln"/>
    <w:link w:val="Zkladntext3Char"/>
    <w:uiPriority w:val="99"/>
    <w:rsid w:val="00134F41"/>
    <w:pPr>
      <w:spacing w:after="120"/>
    </w:pPr>
    <w:rPr>
      <w:sz w:val="16"/>
      <w:szCs w:val="16"/>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Odstavecseseznamem">
    <w:name w:val="List Paragraph"/>
    <w:basedOn w:val="Normln"/>
    <w:uiPriority w:val="34"/>
    <w:qFormat/>
    <w:rsid w:val="00725197"/>
    <w:pPr>
      <w:ind w:left="708"/>
    </w:pPr>
  </w:style>
  <w:style w:type="paragraph" w:styleId="Textbubliny">
    <w:name w:val="Balloon Text"/>
    <w:basedOn w:val="Normln"/>
    <w:link w:val="TextbublinyChar"/>
    <w:uiPriority w:val="99"/>
    <w:rsid w:val="005F4348"/>
    <w:rPr>
      <w:rFonts w:ascii="Tahoma" w:hAnsi="Tahoma" w:cs="Tahoma"/>
      <w:sz w:val="16"/>
      <w:szCs w:val="16"/>
    </w:rPr>
  </w:style>
  <w:style w:type="character" w:customStyle="1" w:styleId="TextbublinyChar">
    <w:name w:val="Text bubliny Char"/>
    <w:basedOn w:val="Standardnpsmoodstavce"/>
    <w:link w:val="Textbubliny"/>
    <w:uiPriority w:val="99"/>
    <w:locked/>
    <w:rsid w:val="005F4348"/>
    <w:rPr>
      <w:rFonts w:ascii="Tahoma" w:hAnsi="Tahoma" w:cs="Times New Roman"/>
      <w:sz w:val="16"/>
    </w:rPr>
  </w:style>
  <w:style w:type="character" w:styleId="Odkaznakoment">
    <w:name w:val="annotation reference"/>
    <w:basedOn w:val="Standardnpsmoodstavce"/>
    <w:uiPriority w:val="99"/>
    <w:rsid w:val="00335AF0"/>
    <w:rPr>
      <w:rFonts w:cs="Times New Roman"/>
      <w:sz w:val="16"/>
      <w:szCs w:val="16"/>
    </w:rPr>
  </w:style>
  <w:style w:type="paragraph" w:styleId="Textkomente">
    <w:name w:val="annotation text"/>
    <w:basedOn w:val="Normln"/>
    <w:link w:val="TextkomenteChar"/>
    <w:uiPriority w:val="99"/>
    <w:rsid w:val="00335AF0"/>
    <w:rPr>
      <w:sz w:val="20"/>
    </w:rPr>
  </w:style>
  <w:style w:type="character" w:customStyle="1" w:styleId="TextkomenteChar">
    <w:name w:val="Text komentáře Char"/>
    <w:basedOn w:val="Standardnpsmoodstavce"/>
    <w:link w:val="Textkomente"/>
    <w:uiPriority w:val="99"/>
    <w:locked/>
    <w:rsid w:val="00335AF0"/>
    <w:rPr>
      <w:rFonts w:cs="Times New Roman"/>
    </w:rPr>
  </w:style>
  <w:style w:type="paragraph" w:styleId="Pedmtkomente">
    <w:name w:val="annotation subject"/>
    <w:basedOn w:val="Textkomente"/>
    <w:next w:val="Textkomente"/>
    <w:link w:val="PedmtkomenteChar"/>
    <w:uiPriority w:val="99"/>
    <w:rsid w:val="00335AF0"/>
    <w:rPr>
      <w:b/>
      <w:bCs/>
    </w:rPr>
  </w:style>
  <w:style w:type="character" w:customStyle="1" w:styleId="PedmtkomenteChar">
    <w:name w:val="Předmět komentáře Char"/>
    <w:basedOn w:val="TextkomenteChar"/>
    <w:link w:val="Pedmtkomente"/>
    <w:uiPriority w:val="99"/>
    <w:locked/>
    <w:rsid w:val="00335AF0"/>
    <w:rPr>
      <w:rFonts w:cs="Times New Roman"/>
      <w:b/>
      <w:bCs/>
    </w:rPr>
  </w:style>
  <w:style w:type="paragraph" w:styleId="Normlnweb">
    <w:name w:val="Normal (Web)"/>
    <w:basedOn w:val="Normln"/>
    <w:uiPriority w:val="99"/>
    <w:unhideWhenUsed/>
    <w:rsid w:val="00584340"/>
    <w:pPr>
      <w:spacing w:before="100" w:beforeAutospacing="1" w:after="100" w:afterAutospacing="1"/>
    </w:pPr>
    <w:rPr>
      <w:szCs w:val="24"/>
    </w:rPr>
  </w:style>
  <w:style w:type="paragraph" w:customStyle="1" w:styleId="Kseznamabc2">
    <w:name w:val="K_seznam_abc2"/>
    <w:basedOn w:val="Normln"/>
    <w:rsid w:val="00087CD7"/>
    <w:pPr>
      <w:numPr>
        <w:numId w:val="2"/>
      </w:numPr>
      <w:tabs>
        <w:tab w:val="num" w:pos="1361"/>
      </w:tabs>
      <w:spacing w:before="20" w:after="40"/>
      <w:ind w:left="1361" w:hanging="397"/>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61670">
      <w:marLeft w:val="0"/>
      <w:marRight w:val="0"/>
      <w:marTop w:val="0"/>
      <w:marBottom w:val="0"/>
      <w:divBdr>
        <w:top w:val="none" w:sz="0" w:space="0" w:color="auto"/>
        <w:left w:val="none" w:sz="0" w:space="0" w:color="auto"/>
        <w:bottom w:val="none" w:sz="0" w:space="0" w:color="auto"/>
        <w:right w:val="none" w:sz="0" w:space="0" w:color="auto"/>
      </w:divBdr>
    </w:div>
    <w:div w:id="542061671">
      <w:marLeft w:val="0"/>
      <w:marRight w:val="0"/>
      <w:marTop w:val="0"/>
      <w:marBottom w:val="0"/>
      <w:divBdr>
        <w:top w:val="none" w:sz="0" w:space="0" w:color="auto"/>
        <w:left w:val="none" w:sz="0" w:space="0" w:color="auto"/>
        <w:bottom w:val="none" w:sz="0" w:space="0" w:color="auto"/>
        <w:right w:val="none" w:sz="0" w:space="0" w:color="auto"/>
      </w:divBdr>
    </w:div>
    <w:div w:id="542061672">
      <w:marLeft w:val="0"/>
      <w:marRight w:val="0"/>
      <w:marTop w:val="0"/>
      <w:marBottom w:val="0"/>
      <w:divBdr>
        <w:top w:val="none" w:sz="0" w:space="0" w:color="auto"/>
        <w:left w:val="none" w:sz="0" w:space="0" w:color="auto"/>
        <w:bottom w:val="none" w:sz="0" w:space="0" w:color="auto"/>
        <w:right w:val="none" w:sz="0" w:space="0" w:color="auto"/>
      </w:divBdr>
    </w:div>
    <w:div w:id="5420616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32FD-96E1-4AB1-BF2B-AC8EBACB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5901</Characters>
  <Application>Microsoft Office Word</Application>
  <DocSecurity>0</DocSecurity>
  <Lines>49</Lines>
  <Paragraphs>13</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Smlouva o převodu práv</vt:lpstr>
      <vt:lpstr>    </vt:lpstr>
      <vt:lpstr>    KUPNÍ SMLOUVA</vt:lpstr>
    </vt:vector>
  </TitlesOfParts>
  <Company>VD</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převodu práv</dc:title>
  <dc:creator>Veselý</dc:creator>
  <cp:lastModifiedBy>Novak</cp:lastModifiedBy>
  <cp:revision>2</cp:revision>
  <cp:lastPrinted>2016-12-20T07:54:00Z</cp:lastPrinted>
  <dcterms:created xsi:type="dcterms:W3CDTF">2017-04-25T10:27:00Z</dcterms:created>
  <dcterms:modified xsi:type="dcterms:W3CDTF">2017-04-25T10:27:00Z</dcterms:modified>
</cp:coreProperties>
</file>