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C17CF" w14:textId="77777777" w:rsidR="009A5563" w:rsidRPr="0098236D" w:rsidRDefault="009A5563" w:rsidP="006F10EA">
      <w:pPr>
        <w:pStyle w:val="Nadpis1"/>
        <w:rPr>
          <w:rFonts w:eastAsia="Calibri"/>
          <w:lang w:val="cs-CZ"/>
        </w:rPr>
      </w:pPr>
      <w:bookmarkStart w:id="0" w:name="_GoBack"/>
      <w:bookmarkEnd w:id="0"/>
    </w:p>
    <w:p w14:paraId="7E7A1B9D" w14:textId="77777777" w:rsidR="009A5563" w:rsidRPr="0098236D" w:rsidRDefault="005E4C96">
      <w:pPr>
        <w:pStyle w:val="TitleA"/>
        <w:rPr>
          <w:rFonts w:ascii="Cambria" w:eastAsia="Cambria" w:hAnsi="Cambria" w:cs="Cambria"/>
          <w:sz w:val="28"/>
          <w:szCs w:val="28"/>
          <w:lang w:val="cs-CZ"/>
        </w:rPr>
      </w:pPr>
      <w:r w:rsidRPr="0098236D">
        <w:rPr>
          <w:rFonts w:ascii="Cambria" w:hAnsi="Cambria"/>
          <w:sz w:val="28"/>
          <w:szCs w:val="28"/>
          <w:lang w:val="cs-CZ"/>
        </w:rPr>
        <w:t xml:space="preserve">SMLOUVA O SPOLUPOŘADATELSTVÍ </w:t>
      </w:r>
    </w:p>
    <w:p w14:paraId="2D8257D0" w14:textId="77777777" w:rsidR="009A5563" w:rsidRPr="0098236D" w:rsidRDefault="009A5563">
      <w:pPr>
        <w:pStyle w:val="TitleA"/>
        <w:rPr>
          <w:rFonts w:ascii="Cambria" w:eastAsia="Cambria" w:hAnsi="Cambria" w:cs="Cambria"/>
          <w:sz w:val="20"/>
          <w:szCs w:val="20"/>
          <w:lang w:val="cs-CZ"/>
        </w:rPr>
      </w:pPr>
    </w:p>
    <w:p w14:paraId="7C6F911D" w14:textId="77777777" w:rsidR="009A5563" w:rsidRPr="0098236D" w:rsidRDefault="005E4C96">
      <w:pPr>
        <w:rPr>
          <w:rFonts w:ascii="Cambria" w:eastAsia="Cambria" w:hAnsi="Cambria" w:cs="Cambria"/>
          <w:b/>
          <w:bCs/>
          <w:caps/>
          <w:sz w:val="22"/>
          <w:szCs w:val="22"/>
          <w:lang w:val="cs-CZ"/>
        </w:rPr>
      </w:pPr>
      <w:r w:rsidRPr="0098236D">
        <w:rPr>
          <w:rFonts w:ascii="Cambria" w:hAnsi="Cambria"/>
          <w:b/>
          <w:bCs/>
          <w:caps/>
          <w:sz w:val="22"/>
          <w:szCs w:val="22"/>
          <w:lang w:val="cs-CZ"/>
        </w:rPr>
        <w:t>Česká centra</w:t>
      </w:r>
    </w:p>
    <w:p w14:paraId="5F1EFB79" w14:textId="77777777" w:rsidR="009A5563" w:rsidRPr="0098236D" w:rsidRDefault="009A5563">
      <w:pPr>
        <w:rPr>
          <w:rFonts w:ascii="Cambria" w:eastAsia="Cambria" w:hAnsi="Cambria" w:cs="Cambria"/>
          <w:sz w:val="22"/>
          <w:szCs w:val="22"/>
          <w:lang w:val="cs-CZ"/>
        </w:rPr>
      </w:pPr>
    </w:p>
    <w:p w14:paraId="42A22733" w14:textId="77777777" w:rsidR="009A5563" w:rsidRPr="0098236D" w:rsidRDefault="005E4C96">
      <w:pPr>
        <w:rPr>
          <w:rFonts w:ascii="Cambria" w:eastAsia="Cambria" w:hAnsi="Cambria" w:cs="Cambria"/>
          <w:sz w:val="22"/>
          <w:szCs w:val="22"/>
          <w:lang w:val="cs-CZ"/>
        </w:rPr>
      </w:pPr>
      <w:r w:rsidRPr="0098236D">
        <w:rPr>
          <w:rFonts w:ascii="Cambria" w:hAnsi="Cambria"/>
          <w:sz w:val="22"/>
          <w:szCs w:val="22"/>
          <w:lang w:val="cs-CZ"/>
        </w:rPr>
        <w:t>Se sídlem:</w:t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  <w:t>Václavské nám. 49, 110 00 Praha 1</w:t>
      </w:r>
    </w:p>
    <w:p w14:paraId="61C6ABFD" w14:textId="77777777" w:rsidR="009A5563" w:rsidRPr="0098236D" w:rsidRDefault="005E4C96">
      <w:pPr>
        <w:ind w:left="2127" w:hanging="2127"/>
        <w:rPr>
          <w:rFonts w:ascii="Cambria" w:eastAsia="Cambria" w:hAnsi="Cambria" w:cs="Cambria"/>
          <w:sz w:val="22"/>
          <w:szCs w:val="22"/>
          <w:lang w:val="cs-CZ"/>
        </w:rPr>
      </w:pPr>
      <w:r w:rsidRPr="0098236D">
        <w:rPr>
          <w:rFonts w:ascii="Cambria" w:hAnsi="Cambria"/>
          <w:sz w:val="22"/>
          <w:szCs w:val="22"/>
          <w:lang w:val="cs-CZ"/>
        </w:rPr>
        <w:t>Zastoupena:                    PhDr. Ondřejem Černým, generálním ředitelem</w:t>
      </w:r>
    </w:p>
    <w:p w14:paraId="1DC0E84C" w14:textId="77777777" w:rsidR="009A5563" w:rsidRPr="0098236D" w:rsidRDefault="005E4C96">
      <w:pPr>
        <w:rPr>
          <w:rFonts w:ascii="Cambria" w:eastAsia="Cambria" w:hAnsi="Cambria" w:cs="Cambria"/>
          <w:sz w:val="22"/>
          <w:szCs w:val="22"/>
          <w:lang w:val="cs-CZ"/>
        </w:rPr>
      </w:pPr>
      <w:r w:rsidRPr="0098236D">
        <w:rPr>
          <w:rFonts w:ascii="Cambria" w:hAnsi="Cambria"/>
          <w:sz w:val="22"/>
          <w:szCs w:val="22"/>
          <w:lang w:val="cs-CZ"/>
        </w:rPr>
        <w:t xml:space="preserve">IČ: </w:t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  <w:t>48546038</w:t>
      </w:r>
    </w:p>
    <w:p w14:paraId="0C9C67DB" w14:textId="77777777" w:rsidR="009A5563" w:rsidRPr="0098236D" w:rsidRDefault="005E4C96">
      <w:pPr>
        <w:rPr>
          <w:rFonts w:ascii="Cambria" w:eastAsia="Cambria" w:hAnsi="Cambria" w:cs="Cambria"/>
          <w:sz w:val="22"/>
          <w:szCs w:val="22"/>
          <w:lang w:val="cs-CZ"/>
        </w:rPr>
      </w:pPr>
      <w:r w:rsidRPr="0098236D">
        <w:rPr>
          <w:rFonts w:ascii="Cambria" w:hAnsi="Cambria"/>
          <w:sz w:val="22"/>
          <w:szCs w:val="22"/>
          <w:lang w:val="cs-CZ"/>
        </w:rPr>
        <w:t>DIČ:</w:t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  <w:t>CZ48546038</w:t>
      </w:r>
    </w:p>
    <w:p w14:paraId="6748F188" w14:textId="77777777" w:rsidR="009A5563" w:rsidRPr="0098236D" w:rsidRDefault="005E4C96">
      <w:pPr>
        <w:rPr>
          <w:rFonts w:ascii="Cambria" w:eastAsia="Cambria" w:hAnsi="Cambria" w:cs="Cambria"/>
          <w:sz w:val="22"/>
          <w:szCs w:val="22"/>
          <w:lang w:val="cs-CZ"/>
        </w:rPr>
      </w:pPr>
      <w:r w:rsidRPr="0098236D">
        <w:rPr>
          <w:rFonts w:ascii="Cambria" w:hAnsi="Cambria"/>
          <w:sz w:val="22"/>
          <w:szCs w:val="22"/>
          <w:lang w:val="cs-CZ"/>
        </w:rPr>
        <w:t xml:space="preserve">Bankovní spojení: </w:t>
      </w:r>
      <w:r w:rsidRPr="0098236D">
        <w:rPr>
          <w:rFonts w:ascii="Cambria" w:hAnsi="Cambria"/>
          <w:sz w:val="22"/>
          <w:szCs w:val="22"/>
          <w:lang w:val="cs-CZ"/>
        </w:rPr>
        <w:tab/>
        <w:t>Česká národní banka</w:t>
      </w:r>
    </w:p>
    <w:p w14:paraId="7466D85A" w14:textId="77777777" w:rsidR="009A5563" w:rsidRPr="0098236D" w:rsidRDefault="005E4C96">
      <w:pPr>
        <w:rPr>
          <w:rFonts w:ascii="Cambria" w:eastAsia="Cambria" w:hAnsi="Cambria" w:cs="Cambria"/>
          <w:sz w:val="22"/>
          <w:szCs w:val="22"/>
          <w:lang w:val="cs-CZ"/>
        </w:rPr>
      </w:pPr>
      <w:r w:rsidRPr="0098236D">
        <w:rPr>
          <w:rFonts w:ascii="Cambria" w:hAnsi="Cambria"/>
          <w:sz w:val="22"/>
          <w:szCs w:val="22"/>
          <w:lang w:val="cs-CZ"/>
        </w:rPr>
        <w:t>Číslo účtu:</w:t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  <w:t>17233011/0710</w:t>
      </w:r>
      <w:r w:rsidRPr="0098236D">
        <w:rPr>
          <w:rFonts w:ascii="Cambria" w:hAnsi="Cambria"/>
          <w:lang w:val="cs-CZ"/>
        </w:rPr>
        <w:t xml:space="preserve">  </w:t>
      </w:r>
      <w:r w:rsidRPr="0098236D">
        <w:rPr>
          <w:rFonts w:ascii="Cambria" w:hAnsi="Cambria"/>
          <w:sz w:val="22"/>
          <w:szCs w:val="22"/>
          <w:lang w:val="cs-CZ"/>
        </w:rPr>
        <w:t xml:space="preserve"> </w:t>
      </w:r>
    </w:p>
    <w:p w14:paraId="2886EEC1" w14:textId="77777777" w:rsidR="009A5563" w:rsidRPr="0098236D" w:rsidRDefault="005E4C96">
      <w:pPr>
        <w:rPr>
          <w:rFonts w:ascii="Cambria" w:eastAsia="Cambria" w:hAnsi="Cambria" w:cs="Cambria"/>
          <w:sz w:val="22"/>
          <w:szCs w:val="22"/>
          <w:lang w:val="cs-CZ"/>
        </w:rPr>
      </w:pPr>
      <w:r w:rsidRPr="0098236D">
        <w:rPr>
          <w:rFonts w:ascii="Cambria" w:hAnsi="Cambria"/>
          <w:sz w:val="22"/>
          <w:szCs w:val="22"/>
          <w:lang w:val="cs-CZ"/>
        </w:rPr>
        <w:t>(dále jen „ČC“)</w:t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</w:r>
    </w:p>
    <w:p w14:paraId="5B8237E8" w14:textId="77777777" w:rsidR="009A5563" w:rsidRPr="0098236D" w:rsidRDefault="009A5563">
      <w:pPr>
        <w:rPr>
          <w:rFonts w:ascii="Cambria" w:eastAsia="Cambria" w:hAnsi="Cambria" w:cs="Cambria"/>
          <w:sz w:val="22"/>
          <w:szCs w:val="22"/>
          <w:lang w:val="cs-CZ"/>
        </w:rPr>
      </w:pPr>
    </w:p>
    <w:p w14:paraId="2DA7984C" w14:textId="77777777" w:rsidR="009A5563" w:rsidRPr="0098236D" w:rsidRDefault="005E4C96">
      <w:pPr>
        <w:rPr>
          <w:rFonts w:ascii="Cambria" w:eastAsia="Cambria" w:hAnsi="Cambria" w:cs="Cambria"/>
          <w:sz w:val="22"/>
          <w:szCs w:val="22"/>
          <w:lang w:val="cs-CZ"/>
        </w:rPr>
      </w:pPr>
      <w:r w:rsidRPr="0098236D">
        <w:rPr>
          <w:rFonts w:ascii="Cambria" w:hAnsi="Cambria"/>
          <w:sz w:val="22"/>
          <w:szCs w:val="22"/>
          <w:lang w:val="cs-CZ"/>
        </w:rPr>
        <w:t>a</w:t>
      </w:r>
    </w:p>
    <w:p w14:paraId="118A6D5C" w14:textId="77777777" w:rsidR="009A5563" w:rsidRPr="0098236D" w:rsidRDefault="009A5563">
      <w:pPr>
        <w:rPr>
          <w:rFonts w:ascii="Cambria" w:eastAsia="Cambria" w:hAnsi="Cambria" w:cs="Cambria"/>
          <w:sz w:val="22"/>
          <w:szCs w:val="22"/>
          <w:lang w:val="cs-CZ"/>
        </w:rPr>
      </w:pPr>
    </w:p>
    <w:p w14:paraId="06921C6C" w14:textId="77777777" w:rsidR="009A5563" w:rsidRPr="0098236D" w:rsidRDefault="005E4C96">
      <w:pPr>
        <w:rPr>
          <w:rFonts w:ascii="Cambria" w:eastAsia="Cambria" w:hAnsi="Cambria" w:cs="Cambria"/>
          <w:b/>
          <w:bCs/>
          <w:caps/>
          <w:sz w:val="22"/>
          <w:szCs w:val="22"/>
          <w:lang w:val="cs-CZ"/>
        </w:rPr>
      </w:pPr>
      <w:r w:rsidRPr="0098236D">
        <w:rPr>
          <w:rFonts w:ascii="Cambria" w:hAnsi="Cambria"/>
          <w:b/>
          <w:bCs/>
          <w:caps/>
          <w:sz w:val="22"/>
          <w:szCs w:val="22"/>
          <w:lang w:val="cs-CZ"/>
        </w:rPr>
        <w:t>moravská zemská knihovna</w:t>
      </w:r>
    </w:p>
    <w:p w14:paraId="2E58FEFA" w14:textId="77777777" w:rsidR="009A5563" w:rsidRPr="0098236D" w:rsidRDefault="009A5563">
      <w:pPr>
        <w:rPr>
          <w:rFonts w:ascii="Cambria" w:eastAsia="Cambria" w:hAnsi="Cambria" w:cs="Cambria"/>
          <w:sz w:val="22"/>
          <w:szCs w:val="22"/>
          <w:lang w:val="cs-CZ"/>
        </w:rPr>
      </w:pPr>
    </w:p>
    <w:p w14:paraId="273A88F3" w14:textId="77777777" w:rsidR="009A5563" w:rsidRPr="0098236D" w:rsidRDefault="005E4C96">
      <w:pPr>
        <w:rPr>
          <w:rFonts w:ascii="Cambria" w:eastAsia="Cambria" w:hAnsi="Cambria" w:cs="Cambria"/>
          <w:sz w:val="22"/>
          <w:szCs w:val="22"/>
          <w:lang w:val="cs-CZ"/>
        </w:rPr>
      </w:pPr>
      <w:r w:rsidRPr="0098236D">
        <w:rPr>
          <w:rFonts w:ascii="Cambria" w:hAnsi="Cambria"/>
          <w:sz w:val="22"/>
          <w:szCs w:val="22"/>
          <w:lang w:val="cs-CZ"/>
        </w:rPr>
        <w:t xml:space="preserve">Se sídlem: </w:t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  <w:t>Kounicova 65a, 601 87 Brno</w:t>
      </w:r>
    </w:p>
    <w:p w14:paraId="0BA49ABD" w14:textId="77777777" w:rsidR="009A5563" w:rsidRPr="0098236D" w:rsidRDefault="005E4C96">
      <w:pPr>
        <w:rPr>
          <w:rFonts w:ascii="Cambria" w:eastAsia="Cambria" w:hAnsi="Cambria" w:cs="Cambria"/>
          <w:sz w:val="22"/>
          <w:szCs w:val="22"/>
          <w:lang w:val="cs-CZ"/>
        </w:rPr>
      </w:pPr>
      <w:r w:rsidRPr="0098236D">
        <w:rPr>
          <w:rFonts w:ascii="Cambria" w:hAnsi="Cambria"/>
          <w:sz w:val="22"/>
          <w:szCs w:val="22"/>
          <w:lang w:val="cs-CZ"/>
        </w:rPr>
        <w:t>Zastoupen:</w:t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  <w:t>prof. PhDr. Tomášem Kubíčkem, Ph.D., ředitelem</w:t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eastAsia="Cambria" w:hAnsi="Cambria" w:cs="Cambria"/>
          <w:sz w:val="22"/>
          <w:szCs w:val="22"/>
          <w:lang w:val="cs-CZ"/>
        </w:rPr>
        <w:tab/>
      </w:r>
    </w:p>
    <w:p w14:paraId="44D0EA93" w14:textId="77777777" w:rsidR="009A5563" w:rsidRPr="0098236D" w:rsidRDefault="005E4C96">
      <w:pPr>
        <w:rPr>
          <w:rFonts w:ascii="Cambria" w:eastAsia="Cambria" w:hAnsi="Cambria" w:cs="Cambria"/>
          <w:sz w:val="22"/>
          <w:szCs w:val="22"/>
          <w:lang w:val="cs-CZ"/>
        </w:rPr>
      </w:pPr>
      <w:r w:rsidRPr="0098236D">
        <w:rPr>
          <w:rFonts w:ascii="Cambria" w:hAnsi="Cambria"/>
          <w:sz w:val="22"/>
          <w:szCs w:val="22"/>
          <w:lang w:val="cs-CZ"/>
        </w:rPr>
        <w:t>IČ:</w:t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  <w:t>00094943</w:t>
      </w:r>
      <w:r w:rsidRPr="0098236D">
        <w:rPr>
          <w:rFonts w:ascii="Cambria" w:hAnsi="Cambria"/>
          <w:sz w:val="22"/>
          <w:szCs w:val="22"/>
          <w:lang w:val="cs-CZ"/>
        </w:rPr>
        <w:tab/>
      </w:r>
    </w:p>
    <w:p w14:paraId="1DC3DFCC" w14:textId="77777777" w:rsidR="009A5563" w:rsidRPr="0098236D" w:rsidRDefault="005E4C96">
      <w:pPr>
        <w:rPr>
          <w:rFonts w:ascii="Cambria" w:eastAsia="Cambria" w:hAnsi="Cambria" w:cs="Cambria"/>
          <w:sz w:val="22"/>
          <w:szCs w:val="22"/>
          <w:lang w:val="cs-CZ"/>
        </w:rPr>
      </w:pPr>
      <w:r w:rsidRPr="0098236D">
        <w:rPr>
          <w:rFonts w:ascii="Cambria" w:hAnsi="Cambria"/>
          <w:sz w:val="22"/>
          <w:szCs w:val="22"/>
          <w:lang w:val="cs-CZ"/>
        </w:rPr>
        <w:t xml:space="preserve">DIČ: </w:t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  <w:t>CZ00094943</w:t>
      </w:r>
    </w:p>
    <w:p w14:paraId="7E6D5924" w14:textId="77777777" w:rsidR="009A5563" w:rsidRPr="0098236D" w:rsidRDefault="005E4C96">
      <w:pPr>
        <w:rPr>
          <w:rFonts w:ascii="Cambria" w:eastAsia="Cambria" w:hAnsi="Cambria" w:cs="Cambria"/>
          <w:sz w:val="22"/>
          <w:szCs w:val="22"/>
          <w:lang w:val="cs-CZ"/>
        </w:rPr>
      </w:pPr>
      <w:r w:rsidRPr="0098236D">
        <w:rPr>
          <w:rFonts w:ascii="Cambria" w:hAnsi="Cambria"/>
          <w:sz w:val="22"/>
          <w:szCs w:val="22"/>
          <w:lang w:val="cs-CZ"/>
        </w:rPr>
        <w:t xml:space="preserve">Bankovní spojení: </w:t>
      </w:r>
      <w:r w:rsidRPr="0098236D">
        <w:rPr>
          <w:rFonts w:ascii="Cambria" w:hAnsi="Cambria"/>
          <w:sz w:val="22"/>
          <w:szCs w:val="22"/>
          <w:lang w:val="cs-CZ"/>
        </w:rPr>
        <w:tab/>
        <w:t>Česká národní banka</w:t>
      </w:r>
      <w:r w:rsidRPr="0098236D">
        <w:rPr>
          <w:rFonts w:ascii="Cambria" w:hAnsi="Cambria"/>
          <w:sz w:val="22"/>
          <w:szCs w:val="22"/>
          <w:lang w:val="cs-CZ"/>
        </w:rPr>
        <w:tab/>
      </w:r>
    </w:p>
    <w:p w14:paraId="4401B795" w14:textId="77777777" w:rsidR="009A5563" w:rsidRPr="0098236D" w:rsidRDefault="005E4C96">
      <w:pPr>
        <w:rPr>
          <w:rFonts w:ascii="Cambria" w:eastAsia="Cambria" w:hAnsi="Cambria" w:cs="Cambria"/>
          <w:sz w:val="22"/>
          <w:szCs w:val="22"/>
          <w:lang w:val="cs-CZ"/>
        </w:rPr>
      </w:pPr>
      <w:r w:rsidRPr="0098236D">
        <w:rPr>
          <w:rFonts w:ascii="Cambria" w:hAnsi="Cambria"/>
          <w:sz w:val="22"/>
          <w:szCs w:val="22"/>
          <w:lang w:val="cs-CZ"/>
        </w:rPr>
        <w:t xml:space="preserve">Číslo účtu:        </w:t>
      </w:r>
      <w:r w:rsidRPr="0098236D">
        <w:rPr>
          <w:rFonts w:ascii="Cambria" w:hAnsi="Cambria"/>
          <w:sz w:val="22"/>
          <w:szCs w:val="22"/>
          <w:lang w:val="cs-CZ"/>
        </w:rPr>
        <w:tab/>
        <w:t xml:space="preserve">              197638621/0710</w:t>
      </w:r>
    </w:p>
    <w:p w14:paraId="10ECB290" w14:textId="77777777" w:rsidR="009A5563" w:rsidRPr="0098236D" w:rsidRDefault="005E4C96">
      <w:pPr>
        <w:rPr>
          <w:rFonts w:ascii="Cambria" w:eastAsia="Cambria" w:hAnsi="Cambria" w:cs="Cambria"/>
          <w:sz w:val="22"/>
          <w:szCs w:val="22"/>
          <w:lang w:val="cs-CZ"/>
        </w:rPr>
      </w:pPr>
      <w:r w:rsidRPr="0098236D">
        <w:rPr>
          <w:rFonts w:ascii="Cambria" w:hAnsi="Cambria"/>
          <w:sz w:val="22"/>
          <w:szCs w:val="22"/>
          <w:lang w:val="cs-CZ"/>
        </w:rPr>
        <w:t>(dále jen „Partner“)</w:t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</w:r>
    </w:p>
    <w:p w14:paraId="638AF336" w14:textId="77777777" w:rsidR="009A5563" w:rsidRPr="0098236D" w:rsidRDefault="009A5563">
      <w:pPr>
        <w:ind w:left="567" w:hanging="567"/>
        <w:rPr>
          <w:rFonts w:ascii="Cambria" w:eastAsia="Cambria" w:hAnsi="Cambria" w:cs="Cambria"/>
          <w:sz w:val="22"/>
          <w:szCs w:val="22"/>
          <w:lang w:val="cs-CZ"/>
        </w:rPr>
      </w:pPr>
    </w:p>
    <w:p w14:paraId="64A14198" w14:textId="77777777" w:rsidR="009A5563" w:rsidRPr="0098236D" w:rsidRDefault="009A5563">
      <w:pPr>
        <w:ind w:left="567" w:hanging="567"/>
        <w:rPr>
          <w:rFonts w:ascii="Cambria" w:eastAsia="Cambria" w:hAnsi="Cambria" w:cs="Cambria"/>
          <w:sz w:val="22"/>
          <w:szCs w:val="22"/>
          <w:lang w:val="cs-CZ"/>
        </w:rPr>
      </w:pPr>
    </w:p>
    <w:p w14:paraId="195E6267" w14:textId="77777777" w:rsidR="007F5642" w:rsidRPr="0098236D" w:rsidRDefault="005E4C96" w:rsidP="007F5642">
      <w:pPr>
        <w:pStyle w:val="Bezmezer"/>
        <w:jc w:val="both"/>
        <w:rPr>
          <w:rFonts w:ascii="Cambria" w:eastAsia="Cambria" w:hAnsi="Cambria" w:cs="Cambria"/>
          <w:sz w:val="22"/>
          <w:szCs w:val="22"/>
          <w:lang w:val="cs-CZ"/>
        </w:rPr>
      </w:pPr>
      <w:r w:rsidRPr="0098236D">
        <w:rPr>
          <w:rFonts w:ascii="Cambria" w:hAnsi="Cambria"/>
          <w:sz w:val="22"/>
          <w:szCs w:val="22"/>
          <w:lang w:val="cs-CZ"/>
        </w:rPr>
        <w:t>uzavřeli níže uvedeného dne, měsíce a roku na základě ustanovení § 1746 odst. 2 zák. č. 89/2012 Sb., občanský zákoník, tuto Smlouvu o spolupořadatelství/partnerstv</w:t>
      </w:r>
      <w:r w:rsidR="007F5642" w:rsidRPr="0098236D">
        <w:rPr>
          <w:rFonts w:ascii="Cambria" w:hAnsi="Cambria"/>
          <w:sz w:val="22"/>
          <w:szCs w:val="22"/>
          <w:lang w:val="cs-CZ"/>
        </w:rPr>
        <w:t>í týkající se projektu Mezinárodn</w:t>
      </w:r>
      <w:r w:rsidR="00006ACA" w:rsidRPr="0098236D">
        <w:rPr>
          <w:rFonts w:ascii="Cambria" w:hAnsi="Cambria"/>
          <w:sz w:val="22"/>
          <w:szCs w:val="22"/>
          <w:lang w:val="cs-CZ"/>
        </w:rPr>
        <w:t>í soutěže Cena Susanny Roth</w:t>
      </w:r>
      <w:r w:rsidRPr="0098236D">
        <w:rPr>
          <w:rFonts w:ascii="Cambria" w:hAnsi="Cambria"/>
          <w:sz w:val="22"/>
          <w:szCs w:val="22"/>
          <w:lang w:val="cs-CZ"/>
        </w:rPr>
        <w:t xml:space="preserve"> (dále jen “soutěž”), resp. odloženého setkání laureátů ročníku 2021.</w:t>
      </w:r>
    </w:p>
    <w:p w14:paraId="54F1B866" w14:textId="77777777" w:rsidR="007F5642" w:rsidRPr="0098236D" w:rsidRDefault="007F5642" w:rsidP="007F5642">
      <w:pPr>
        <w:pStyle w:val="Odstavecseseznamem"/>
        <w:jc w:val="both"/>
        <w:rPr>
          <w:rFonts w:ascii="Cambria" w:hAnsi="Cambria"/>
          <w:sz w:val="22"/>
          <w:szCs w:val="22"/>
          <w:lang w:val="cs-CZ"/>
        </w:rPr>
      </w:pPr>
    </w:p>
    <w:p w14:paraId="583BF69F" w14:textId="77777777" w:rsidR="00006ACA" w:rsidRPr="0098236D" w:rsidRDefault="00006ACA" w:rsidP="00006ACA">
      <w:pPr>
        <w:jc w:val="center"/>
        <w:rPr>
          <w:rFonts w:ascii="Cambria" w:eastAsia="Cambria" w:hAnsi="Cambria" w:cs="Cambria"/>
          <w:b/>
          <w:bCs/>
          <w:caps/>
          <w:lang w:val="cs-CZ"/>
        </w:rPr>
      </w:pPr>
      <w:r w:rsidRPr="0098236D">
        <w:rPr>
          <w:rFonts w:ascii="Cambria" w:hAnsi="Cambria"/>
          <w:b/>
          <w:bCs/>
          <w:caps/>
          <w:lang w:val="cs-CZ"/>
        </w:rPr>
        <w:t>I.</w:t>
      </w:r>
    </w:p>
    <w:p w14:paraId="0F711C3D" w14:textId="77777777" w:rsidR="00006ACA" w:rsidRPr="0098236D" w:rsidRDefault="00006ACA" w:rsidP="00006ACA">
      <w:pPr>
        <w:jc w:val="center"/>
        <w:rPr>
          <w:rFonts w:ascii="Cambria" w:eastAsia="Cambria" w:hAnsi="Cambria" w:cs="Cambria"/>
          <w:lang w:val="cs-CZ"/>
        </w:rPr>
      </w:pPr>
      <w:r w:rsidRPr="0098236D">
        <w:rPr>
          <w:rFonts w:ascii="Cambria" w:hAnsi="Cambria"/>
          <w:b/>
          <w:bCs/>
          <w:caps/>
          <w:lang w:val="cs-CZ"/>
        </w:rPr>
        <w:t>Předmět smlouvy</w:t>
      </w:r>
    </w:p>
    <w:p w14:paraId="015507E9" w14:textId="77777777" w:rsidR="00006ACA" w:rsidRPr="0098236D" w:rsidRDefault="007F5642" w:rsidP="00006ACA">
      <w:pPr>
        <w:pStyle w:val="Odstavecseseznamem"/>
        <w:numPr>
          <w:ilvl w:val="0"/>
          <w:numId w:val="7"/>
        </w:numPr>
        <w:ind w:left="426"/>
        <w:jc w:val="both"/>
        <w:rPr>
          <w:rFonts w:ascii="Cambria" w:hAnsi="Cambria"/>
          <w:color w:val="000000" w:themeColor="text1"/>
          <w:sz w:val="22"/>
          <w:szCs w:val="22"/>
          <w:lang w:val="cs-CZ"/>
        </w:rPr>
      </w:pPr>
      <w:r w:rsidRPr="0098236D">
        <w:rPr>
          <w:rFonts w:ascii="Cambria" w:hAnsi="Cambria"/>
          <w:color w:val="000000" w:themeColor="text1"/>
          <w:sz w:val="22"/>
          <w:szCs w:val="22"/>
          <w:lang w:val="cs-CZ"/>
        </w:rPr>
        <w:t xml:space="preserve">ČC a Partner se dohodli, že </w:t>
      </w:r>
      <w:r w:rsidR="00DC721A" w:rsidRPr="0098236D">
        <w:rPr>
          <w:rFonts w:ascii="Cambria" w:hAnsi="Cambria"/>
          <w:color w:val="000000" w:themeColor="text1"/>
          <w:sz w:val="22"/>
          <w:szCs w:val="22"/>
          <w:lang w:val="cs-CZ"/>
        </w:rPr>
        <w:t xml:space="preserve">se - </w:t>
      </w:r>
      <w:r w:rsidRPr="0098236D">
        <w:rPr>
          <w:rFonts w:ascii="Cambria" w:hAnsi="Cambria"/>
          <w:color w:val="000000" w:themeColor="text1"/>
          <w:sz w:val="22"/>
          <w:szCs w:val="22"/>
          <w:lang w:val="cs-CZ"/>
        </w:rPr>
        <w:t>z důvodu pandemie koronaviru a minimalizace všech rizik s ní be</w:t>
      </w:r>
      <w:r w:rsidR="00DC721A" w:rsidRPr="0098236D">
        <w:rPr>
          <w:rFonts w:ascii="Cambria" w:hAnsi="Cambria"/>
          <w:color w:val="000000" w:themeColor="text1"/>
          <w:sz w:val="22"/>
          <w:szCs w:val="22"/>
          <w:lang w:val="cs-CZ"/>
        </w:rPr>
        <w:t xml:space="preserve">zprostředně spojených - </w:t>
      </w:r>
      <w:r w:rsidRPr="0098236D">
        <w:rPr>
          <w:rFonts w:ascii="Cambria" w:hAnsi="Cambria"/>
          <w:color w:val="000000" w:themeColor="text1"/>
          <w:sz w:val="22"/>
          <w:szCs w:val="22"/>
          <w:lang w:val="cs-CZ"/>
        </w:rPr>
        <w:t>odborný pobyt vítězných překladatelů soutěže</w:t>
      </w:r>
      <w:r w:rsidRPr="0098236D">
        <w:rPr>
          <w:rFonts w:ascii="Cambria" w:hAnsi="Cambria" w:cs="Arial Unicode MS"/>
          <w:color w:val="000000" w:themeColor="text1"/>
          <w:sz w:val="22"/>
          <w:szCs w:val="22"/>
          <w:lang w:val="cs-CZ"/>
        </w:rPr>
        <w:t xml:space="preserve"> </w:t>
      </w:r>
      <w:r w:rsidR="005E4C96" w:rsidRPr="0098236D">
        <w:rPr>
          <w:rFonts w:ascii="Cambria" w:hAnsi="Cambria" w:cs="Arial Unicode MS"/>
          <w:color w:val="000000" w:themeColor="text1"/>
          <w:sz w:val="22"/>
          <w:szCs w:val="22"/>
          <w:lang w:val="cs-CZ"/>
        </w:rPr>
        <w:t xml:space="preserve">v ČR </w:t>
      </w:r>
      <w:r w:rsidRPr="0098236D">
        <w:rPr>
          <w:rFonts w:ascii="Cambria" w:hAnsi="Cambria"/>
          <w:color w:val="000000" w:themeColor="text1"/>
          <w:sz w:val="22"/>
          <w:szCs w:val="22"/>
          <w:lang w:val="cs-CZ"/>
        </w:rPr>
        <w:t>z teritorií, kt</w:t>
      </w:r>
      <w:r w:rsidR="00DC721A" w:rsidRPr="0098236D">
        <w:rPr>
          <w:rFonts w:ascii="Cambria" w:hAnsi="Cambria"/>
          <w:color w:val="000000" w:themeColor="text1"/>
          <w:sz w:val="22"/>
          <w:szCs w:val="22"/>
          <w:lang w:val="cs-CZ"/>
        </w:rPr>
        <w:t xml:space="preserve">erá </w:t>
      </w:r>
      <w:r w:rsidRPr="0098236D">
        <w:rPr>
          <w:rFonts w:ascii="Cambria" w:hAnsi="Cambria"/>
          <w:color w:val="000000" w:themeColor="text1"/>
          <w:sz w:val="22"/>
          <w:szCs w:val="22"/>
          <w:lang w:val="cs-CZ"/>
        </w:rPr>
        <w:t xml:space="preserve">se této soutěže </w:t>
      </w:r>
      <w:r w:rsidR="00DC721A" w:rsidRPr="0098236D">
        <w:rPr>
          <w:rFonts w:ascii="Cambria" w:hAnsi="Cambria"/>
          <w:color w:val="000000" w:themeColor="text1"/>
          <w:sz w:val="22"/>
          <w:szCs w:val="22"/>
          <w:lang w:val="cs-CZ"/>
        </w:rPr>
        <w:t>pro rok 2021</w:t>
      </w:r>
      <w:r w:rsidR="005E4C96" w:rsidRPr="0098236D">
        <w:rPr>
          <w:rFonts w:ascii="Cambria" w:hAnsi="Cambria"/>
          <w:color w:val="000000" w:themeColor="text1"/>
          <w:sz w:val="22"/>
          <w:szCs w:val="22"/>
          <w:lang w:val="cs-CZ"/>
        </w:rPr>
        <w:t xml:space="preserve"> </w:t>
      </w:r>
      <w:r w:rsidR="00DC721A" w:rsidRPr="0098236D">
        <w:rPr>
          <w:rFonts w:ascii="Cambria" w:hAnsi="Cambria"/>
          <w:color w:val="000000" w:themeColor="text1"/>
          <w:sz w:val="22"/>
          <w:szCs w:val="22"/>
          <w:lang w:val="cs-CZ"/>
        </w:rPr>
        <w:t xml:space="preserve">zúčastnila </w:t>
      </w:r>
      <w:r w:rsidR="00006ACA" w:rsidRPr="0098236D">
        <w:rPr>
          <w:rFonts w:ascii="Cambria" w:hAnsi="Cambria"/>
          <w:color w:val="000000" w:themeColor="text1"/>
          <w:sz w:val="22"/>
          <w:szCs w:val="22"/>
          <w:lang w:val="cs-CZ"/>
        </w:rPr>
        <w:t>(dále jen “laureáti</w:t>
      </w:r>
      <w:r w:rsidR="00DC721A" w:rsidRPr="0098236D">
        <w:rPr>
          <w:rFonts w:ascii="Cambria" w:hAnsi="Cambria"/>
          <w:color w:val="000000" w:themeColor="text1"/>
          <w:sz w:val="22"/>
          <w:szCs w:val="22"/>
          <w:lang w:val="cs-CZ"/>
        </w:rPr>
        <w:t xml:space="preserve">”), </w:t>
      </w:r>
      <w:r w:rsidR="00006ACA" w:rsidRPr="0098236D">
        <w:rPr>
          <w:rFonts w:ascii="Cambria" w:hAnsi="Cambria"/>
          <w:color w:val="000000" w:themeColor="text1"/>
          <w:sz w:val="22"/>
          <w:szCs w:val="22"/>
          <w:lang w:val="cs-CZ"/>
        </w:rPr>
        <w:t>uskutečňuje až v roce 2022 a to v n</w:t>
      </w:r>
      <w:r w:rsidR="00006ACA" w:rsidRPr="0098236D">
        <w:rPr>
          <w:rFonts w:ascii="Cambria" w:hAnsi="Cambria"/>
          <w:color w:val="000000" w:themeColor="text1"/>
          <w:sz w:val="22"/>
          <w:szCs w:val="22"/>
          <w:lang w:val="cs-CZ"/>
        </w:rPr>
        <w:t>á</w:t>
      </w:r>
      <w:r w:rsidR="00006ACA" w:rsidRPr="0098236D">
        <w:rPr>
          <w:rFonts w:ascii="Cambria" w:hAnsi="Cambria"/>
          <w:color w:val="000000" w:themeColor="text1"/>
          <w:sz w:val="22"/>
          <w:szCs w:val="22"/>
          <w:lang w:val="cs-CZ"/>
        </w:rPr>
        <w:t xml:space="preserve">hradním a </w:t>
      </w:r>
      <w:r w:rsidR="005E4C96" w:rsidRPr="0098236D">
        <w:rPr>
          <w:rFonts w:ascii="Cambria" w:hAnsi="Cambria"/>
          <w:color w:val="000000" w:themeColor="text1"/>
          <w:sz w:val="22"/>
          <w:szCs w:val="22"/>
          <w:lang w:val="cs-CZ"/>
        </w:rPr>
        <w:t xml:space="preserve">ČC a Partnerem </w:t>
      </w:r>
      <w:r w:rsidR="00006ACA" w:rsidRPr="0098236D">
        <w:rPr>
          <w:rFonts w:ascii="Cambria" w:hAnsi="Cambria"/>
          <w:color w:val="000000" w:themeColor="text1"/>
          <w:sz w:val="22"/>
          <w:szCs w:val="22"/>
          <w:lang w:val="cs-CZ"/>
        </w:rPr>
        <w:t xml:space="preserve">předem odsouhlaseném </w:t>
      </w:r>
      <w:r w:rsidR="00006ACA" w:rsidRPr="0098236D">
        <w:rPr>
          <w:rFonts w:ascii="Cambria" w:hAnsi="Cambria"/>
          <w:b/>
          <w:color w:val="000000" w:themeColor="text1"/>
          <w:sz w:val="22"/>
          <w:szCs w:val="22"/>
          <w:lang w:val="cs-CZ"/>
        </w:rPr>
        <w:t>termínu 26. – 30. 4. 2022.</w:t>
      </w:r>
    </w:p>
    <w:p w14:paraId="361D2E84" w14:textId="77777777" w:rsidR="00DC721A" w:rsidRPr="0098236D" w:rsidRDefault="00DC721A" w:rsidP="00006ACA">
      <w:pPr>
        <w:pStyle w:val="Odstavecseseznamem"/>
        <w:numPr>
          <w:ilvl w:val="0"/>
          <w:numId w:val="7"/>
        </w:numPr>
        <w:ind w:left="426"/>
        <w:jc w:val="both"/>
        <w:rPr>
          <w:rFonts w:ascii="Cambria" w:hAnsi="Cambria"/>
          <w:color w:val="000000" w:themeColor="text1"/>
          <w:sz w:val="22"/>
          <w:szCs w:val="22"/>
          <w:lang w:val="cs-CZ"/>
        </w:rPr>
      </w:pPr>
      <w:r w:rsidRPr="0098236D">
        <w:rPr>
          <w:rFonts w:ascii="Cambria" w:hAnsi="Cambria"/>
          <w:color w:val="000000" w:themeColor="text1"/>
          <w:sz w:val="22"/>
          <w:szCs w:val="22"/>
          <w:lang w:val="cs-CZ"/>
        </w:rPr>
        <w:t>Odborný pobyt spočívá v osobní účasti laureátů na programu v ČR společně organizovaného ČC a Partnerem (dále jen “program”).</w:t>
      </w:r>
    </w:p>
    <w:p w14:paraId="188E52A0" w14:textId="77777777" w:rsidR="00DC721A" w:rsidRPr="0098236D" w:rsidRDefault="00DC721A" w:rsidP="00DC721A">
      <w:pPr>
        <w:ind w:left="66"/>
        <w:jc w:val="both"/>
        <w:rPr>
          <w:rFonts w:ascii="Cambria" w:hAnsi="Cambria"/>
          <w:color w:val="000000" w:themeColor="text1"/>
          <w:sz w:val="22"/>
          <w:szCs w:val="22"/>
          <w:lang w:val="cs-CZ"/>
        </w:rPr>
      </w:pPr>
    </w:p>
    <w:p w14:paraId="27048CCF" w14:textId="77777777" w:rsidR="009A5563" w:rsidRPr="0098236D" w:rsidRDefault="009A5563" w:rsidP="00006ACA">
      <w:pPr>
        <w:ind w:left="426"/>
        <w:rPr>
          <w:rFonts w:ascii="Cambria" w:eastAsia="Cambria" w:hAnsi="Cambria" w:cs="Cambria"/>
          <w:sz w:val="22"/>
          <w:szCs w:val="22"/>
          <w:lang w:val="cs-CZ"/>
        </w:rPr>
      </w:pPr>
    </w:p>
    <w:p w14:paraId="749A9C04" w14:textId="77777777" w:rsidR="009A5563" w:rsidRPr="0098236D" w:rsidRDefault="005E4C96" w:rsidP="00006ACA">
      <w:pPr>
        <w:pStyle w:val="Bezmezer"/>
        <w:tabs>
          <w:tab w:val="left" w:pos="4470"/>
        </w:tabs>
        <w:ind w:left="426"/>
        <w:jc w:val="both"/>
        <w:rPr>
          <w:rFonts w:ascii="Cambria" w:eastAsia="Cambria" w:hAnsi="Cambria" w:cs="Cambria"/>
          <w:b/>
          <w:bCs/>
          <w:caps/>
          <w:lang w:val="cs-CZ"/>
        </w:rPr>
      </w:pPr>
      <w:r w:rsidRPr="0098236D">
        <w:rPr>
          <w:rFonts w:ascii="Cambria" w:eastAsia="Cambria" w:hAnsi="Cambria" w:cs="Cambria"/>
          <w:sz w:val="22"/>
          <w:szCs w:val="22"/>
          <w:lang w:val="cs-CZ"/>
        </w:rPr>
        <w:tab/>
        <w:t xml:space="preserve">       </w:t>
      </w:r>
      <w:r w:rsidRPr="0098236D">
        <w:rPr>
          <w:rFonts w:ascii="Cambria" w:hAnsi="Cambria"/>
          <w:b/>
          <w:bCs/>
          <w:caps/>
          <w:lang w:val="cs-CZ"/>
        </w:rPr>
        <w:t xml:space="preserve">II. </w:t>
      </w:r>
    </w:p>
    <w:p w14:paraId="6A6035D8" w14:textId="77777777" w:rsidR="009A5563" w:rsidRPr="0098236D" w:rsidRDefault="005E4C96" w:rsidP="00006ACA">
      <w:pPr>
        <w:pStyle w:val="Bezmezer"/>
        <w:ind w:left="426"/>
        <w:jc w:val="center"/>
        <w:rPr>
          <w:rFonts w:ascii="Cambria" w:eastAsia="Cambria" w:hAnsi="Cambria" w:cs="Cambria"/>
          <w:caps/>
          <w:lang w:val="cs-CZ"/>
        </w:rPr>
      </w:pPr>
      <w:r w:rsidRPr="0098236D">
        <w:rPr>
          <w:rFonts w:ascii="Cambria" w:hAnsi="Cambria"/>
          <w:b/>
          <w:bCs/>
          <w:caps/>
          <w:lang w:val="cs-CZ"/>
        </w:rPr>
        <w:t>Závazky ČC</w:t>
      </w:r>
    </w:p>
    <w:p w14:paraId="07FE8AFF" w14:textId="77777777" w:rsidR="009A5563" w:rsidRPr="0098236D" w:rsidRDefault="005E4C96" w:rsidP="00006ACA">
      <w:pPr>
        <w:pStyle w:val="Bezmezer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cs-CZ"/>
        </w:rPr>
      </w:pPr>
      <w:r w:rsidRPr="0098236D">
        <w:rPr>
          <w:rStyle w:val="slostrnky"/>
          <w:rFonts w:ascii="Cambria" w:hAnsi="Cambria"/>
          <w:sz w:val="22"/>
          <w:szCs w:val="22"/>
          <w:lang w:val="cs-CZ"/>
        </w:rPr>
        <w:t xml:space="preserve">ČC zajistí  a uhradí dopravu laureátů </w:t>
      </w:r>
      <w:r w:rsidRPr="0098236D">
        <w:rPr>
          <w:rFonts w:ascii="Cambria" w:hAnsi="Cambria"/>
          <w:sz w:val="22"/>
          <w:szCs w:val="22"/>
          <w:lang w:val="cs-CZ"/>
        </w:rPr>
        <w:t xml:space="preserve">do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ČR a zpět, včetně potřebný</w:t>
      </w:r>
      <w:r w:rsidRPr="0098236D">
        <w:rPr>
          <w:rFonts w:ascii="Cambria" w:hAnsi="Cambria"/>
          <w:sz w:val="22"/>
          <w:szCs w:val="22"/>
          <w:lang w:val="cs-CZ"/>
        </w:rPr>
        <w:t>ch transfer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ů z/na letiště.</w:t>
      </w:r>
    </w:p>
    <w:p w14:paraId="4B26FEDA" w14:textId="77777777" w:rsidR="009A5563" w:rsidRPr="0098236D" w:rsidRDefault="005E4C96" w:rsidP="00006ACA">
      <w:pPr>
        <w:pStyle w:val="Bezmezer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cs-CZ"/>
        </w:rPr>
      </w:pPr>
      <w:r w:rsidRPr="0098236D">
        <w:rPr>
          <w:rStyle w:val="slostrnky"/>
          <w:rFonts w:ascii="Cambria" w:hAnsi="Cambria"/>
          <w:sz w:val="22"/>
          <w:szCs w:val="22"/>
          <w:lang w:val="cs-CZ"/>
        </w:rPr>
        <w:t>ČC zajistí a uhradí cestovní náklady v rámci pražsk</w:t>
      </w:r>
      <w:r w:rsidRPr="0098236D">
        <w:rPr>
          <w:rFonts w:ascii="Cambria" w:hAnsi="Cambria"/>
          <w:sz w:val="22"/>
          <w:szCs w:val="22"/>
          <w:lang w:val="cs-CZ"/>
        </w:rPr>
        <w:t xml:space="preserve">é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městsk</w:t>
      </w:r>
      <w:r w:rsidRPr="0098236D">
        <w:rPr>
          <w:rFonts w:ascii="Cambria" w:hAnsi="Cambria"/>
          <w:sz w:val="22"/>
          <w:szCs w:val="22"/>
          <w:lang w:val="cs-CZ"/>
        </w:rPr>
        <w:t xml:space="preserve">é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hromadn</w:t>
      </w:r>
      <w:r w:rsidRPr="0098236D">
        <w:rPr>
          <w:rFonts w:ascii="Cambria" w:hAnsi="Cambria"/>
          <w:sz w:val="22"/>
          <w:szCs w:val="22"/>
          <w:lang w:val="cs-CZ"/>
        </w:rPr>
        <w:t xml:space="preserve">é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 xml:space="preserve">dopravy související </w:t>
      </w:r>
      <w:r w:rsidR="00006ACA" w:rsidRPr="0098236D">
        <w:rPr>
          <w:rStyle w:val="slostrnky"/>
          <w:rFonts w:ascii="Cambria" w:hAnsi="Cambria"/>
          <w:sz w:val="22"/>
          <w:szCs w:val="22"/>
          <w:lang w:val="cs-CZ"/>
        </w:rPr>
        <w:br/>
      </w:r>
      <w:r w:rsidRPr="0098236D">
        <w:rPr>
          <w:rFonts w:ascii="Cambria" w:hAnsi="Cambria"/>
          <w:sz w:val="22"/>
          <w:szCs w:val="22"/>
          <w:lang w:val="cs-CZ"/>
        </w:rPr>
        <w:t>s programem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 xml:space="preserve"> </w:t>
      </w:r>
      <w:r w:rsidRPr="0098236D">
        <w:rPr>
          <w:rFonts w:ascii="Cambria" w:hAnsi="Cambria"/>
          <w:sz w:val="22"/>
          <w:szCs w:val="22"/>
          <w:lang w:val="cs-CZ"/>
        </w:rPr>
        <w:t>semin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ář</w:t>
      </w:r>
      <w:r w:rsidRPr="0098236D">
        <w:rPr>
          <w:rFonts w:ascii="Cambria" w:hAnsi="Cambria"/>
          <w:sz w:val="22"/>
          <w:szCs w:val="22"/>
          <w:lang w:val="cs-CZ"/>
        </w:rPr>
        <w:t>e.</w:t>
      </w:r>
    </w:p>
    <w:p w14:paraId="320BBD19" w14:textId="77777777" w:rsidR="009A5563" w:rsidRPr="0098236D" w:rsidRDefault="005E4C96" w:rsidP="00006ACA">
      <w:pPr>
        <w:pStyle w:val="Bezmezer"/>
        <w:numPr>
          <w:ilvl w:val="0"/>
          <w:numId w:val="2"/>
        </w:numPr>
        <w:jc w:val="both"/>
        <w:rPr>
          <w:rFonts w:ascii="Cambria" w:hAnsi="Cambria"/>
          <w:sz w:val="22"/>
          <w:szCs w:val="22"/>
          <w:lang w:val="cs-CZ"/>
        </w:rPr>
      </w:pPr>
      <w:r w:rsidRPr="0098236D">
        <w:rPr>
          <w:rStyle w:val="slostrnky"/>
          <w:rFonts w:ascii="Cambria" w:hAnsi="Cambria"/>
          <w:sz w:val="22"/>
          <w:szCs w:val="22"/>
          <w:lang w:val="cs-CZ"/>
        </w:rPr>
        <w:t>ČC uvedou Partnera na propagační</w:t>
      </w:r>
      <w:r w:rsidRPr="0098236D">
        <w:rPr>
          <w:rFonts w:ascii="Cambria" w:hAnsi="Cambria"/>
          <w:sz w:val="22"/>
          <w:szCs w:val="22"/>
          <w:lang w:val="cs-CZ"/>
        </w:rPr>
        <w:t>ch a komunikačních materi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á</w:t>
      </w:r>
      <w:r w:rsidRPr="0098236D">
        <w:rPr>
          <w:rFonts w:ascii="Cambria" w:hAnsi="Cambria"/>
          <w:sz w:val="22"/>
          <w:szCs w:val="22"/>
          <w:lang w:val="cs-CZ"/>
        </w:rPr>
        <w:t xml:space="preserve">lech a online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prezentací</w:t>
      </w:r>
      <w:r w:rsidRPr="0098236D">
        <w:rPr>
          <w:rFonts w:ascii="Cambria" w:hAnsi="Cambria"/>
          <w:sz w:val="22"/>
          <w:szCs w:val="22"/>
          <w:lang w:val="cs-CZ"/>
        </w:rPr>
        <w:t>ch k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 akci a seminářích jako spolupořadatele akce. Uvedení loga na propagační</w:t>
      </w:r>
      <w:r w:rsidRPr="0098236D">
        <w:rPr>
          <w:rFonts w:ascii="Cambria" w:hAnsi="Cambria"/>
          <w:sz w:val="22"/>
          <w:szCs w:val="22"/>
          <w:lang w:val="cs-CZ"/>
        </w:rPr>
        <w:t>ch materi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álech akce není pov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a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 xml:space="preserve">žováno za poskytnutí služeb reklamy. </w:t>
      </w:r>
    </w:p>
    <w:p w14:paraId="07624200" w14:textId="77777777" w:rsidR="009A5563" w:rsidRPr="0098236D" w:rsidRDefault="009A5563">
      <w:pPr>
        <w:pStyle w:val="Bezmezer"/>
        <w:ind w:left="426"/>
        <w:jc w:val="both"/>
        <w:rPr>
          <w:rFonts w:ascii="Cambria" w:eastAsia="Cambria" w:hAnsi="Cambria" w:cs="Cambria"/>
          <w:sz w:val="22"/>
          <w:szCs w:val="22"/>
          <w:lang w:val="cs-CZ"/>
        </w:rPr>
      </w:pPr>
    </w:p>
    <w:p w14:paraId="5F8AAC46" w14:textId="77777777" w:rsidR="009A5563" w:rsidRPr="0098236D" w:rsidRDefault="009A5563">
      <w:pPr>
        <w:pStyle w:val="Bezmezer"/>
        <w:ind w:left="426"/>
        <w:jc w:val="both"/>
        <w:rPr>
          <w:rFonts w:ascii="Cambria" w:eastAsia="Cambria" w:hAnsi="Cambria" w:cs="Cambria"/>
          <w:sz w:val="22"/>
          <w:szCs w:val="22"/>
          <w:lang w:val="cs-CZ"/>
        </w:rPr>
      </w:pPr>
    </w:p>
    <w:p w14:paraId="65FFF50F" w14:textId="77777777" w:rsidR="009A5563" w:rsidRPr="0098236D" w:rsidRDefault="005E4C96">
      <w:pPr>
        <w:pStyle w:val="Bezmezer"/>
        <w:jc w:val="center"/>
        <w:rPr>
          <w:rFonts w:ascii="Cambria" w:eastAsia="Cambria" w:hAnsi="Cambria" w:cs="Cambria"/>
          <w:b/>
          <w:bCs/>
          <w:caps/>
          <w:lang w:val="cs-CZ"/>
        </w:rPr>
      </w:pPr>
      <w:r w:rsidRPr="0098236D">
        <w:rPr>
          <w:rFonts w:ascii="Cambria" w:hAnsi="Cambria"/>
          <w:b/>
          <w:bCs/>
          <w:caps/>
          <w:lang w:val="cs-CZ"/>
        </w:rPr>
        <w:t>III.</w:t>
      </w:r>
    </w:p>
    <w:p w14:paraId="2769356A" w14:textId="77777777" w:rsidR="009A5563" w:rsidRPr="0098236D" w:rsidRDefault="005E4C96">
      <w:pPr>
        <w:pStyle w:val="Bezmezer"/>
        <w:jc w:val="center"/>
        <w:rPr>
          <w:rFonts w:ascii="Cambria" w:eastAsia="Cambria" w:hAnsi="Cambria" w:cs="Cambria"/>
          <w:lang w:val="cs-CZ"/>
        </w:rPr>
      </w:pPr>
      <w:r w:rsidRPr="0098236D">
        <w:rPr>
          <w:rFonts w:ascii="Cambria" w:hAnsi="Cambria"/>
          <w:b/>
          <w:bCs/>
          <w:caps/>
          <w:lang w:val="cs-CZ"/>
        </w:rPr>
        <w:t>ZÁVAZKY</w:t>
      </w:r>
      <w:r w:rsidRPr="0098236D">
        <w:rPr>
          <w:rFonts w:ascii="Cambria" w:hAnsi="Cambria"/>
          <w:lang w:val="cs-CZ"/>
        </w:rPr>
        <w:t xml:space="preserve"> </w:t>
      </w:r>
      <w:r w:rsidRPr="0098236D">
        <w:rPr>
          <w:rFonts w:ascii="Cambria" w:hAnsi="Cambria"/>
          <w:b/>
          <w:bCs/>
          <w:caps/>
          <w:lang w:val="cs-CZ"/>
        </w:rPr>
        <w:t xml:space="preserve">PARTNERA </w:t>
      </w:r>
    </w:p>
    <w:p w14:paraId="0A32EBBE" w14:textId="77777777" w:rsidR="009A5563" w:rsidRPr="0098236D" w:rsidRDefault="005E4C96">
      <w:pPr>
        <w:pStyle w:val="Bezmezer"/>
        <w:numPr>
          <w:ilvl w:val="0"/>
          <w:numId w:val="4"/>
        </w:numPr>
        <w:jc w:val="both"/>
        <w:rPr>
          <w:rFonts w:ascii="Cambria" w:hAnsi="Cambria"/>
          <w:color w:val="030303"/>
          <w:sz w:val="22"/>
          <w:szCs w:val="22"/>
          <w:lang w:val="cs-CZ"/>
        </w:rPr>
      </w:pPr>
      <w:r w:rsidRPr="0098236D">
        <w:rPr>
          <w:rFonts w:ascii="Cambria" w:hAnsi="Cambria"/>
          <w:color w:val="030303"/>
          <w:sz w:val="22"/>
          <w:szCs w:val="22"/>
          <w:lang w:val="cs-CZ"/>
        </w:rPr>
        <w:lastRenderedPageBreak/>
        <w:t>Partner zajistí a uhradí ubytování laureát</w:t>
      </w:r>
      <w:r w:rsidR="00006ACA" w:rsidRPr="0098236D">
        <w:rPr>
          <w:rFonts w:ascii="Cambria" w:hAnsi="Cambria"/>
          <w:color w:val="030303"/>
          <w:sz w:val="22"/>
          <w:szCs w:val="22"/>
          <w:lang w:val="cs-CZ"/>
        </w:rPr>
        <w:t>ů v ČR.</w:t>
      </w:r>
    </w:p>
    <w:p w14:paraId="5E8A8F65" w14:textId="77777777" w:rsidR="0098236D" w:rsidRDefault="005E4C96">
      <w:pPr>
        <w:pStyle w:val="Bezmezer"/>
        <w:numPr>
          <w:ilvl w:val="0"/>
          <w:numId w:val="4"/>
        </w:numPr>
        <w:jc w:val="both"/>
        <w:rPr>
          <w:rStyle w:val="slostrnky"/>
          <w:rFonts w:ascii="Cambria" w:hAnsi="Cambria"/>
          <w:sz w:val="22"/>
          <w:szCs w:val="22"/>
          <w:lang w:val="cs-CZ"/>
        </w:rPr>
      </w:pPr>
      <w:r w:rsidRPr="0098236D">
        <w:rPr>
          <w:rStyle w:val="slostrnky"/>
          <w:rFonts w:ascii="Cambria" w:hAnsi="Cambria"/>
          <w:sz w:val="22"/>
          <w:szCs w:val="22"/>
          <w:lang w:val="cs-CZ"/>
        </w:rPr>
        <w:t>Smluvní strany se dohodly, že Partner se bude podí</w:t>
      </w:r>
      <w:r w:rsidRPr="0098236D">
        <w:rPr>
          <w:rFonts w:ascii="Cambria" w:hAnsi="Cambria"/>
          <w:sz w:val="22"/>
          <w:szCs w:val="22"/>
          <w:lang w:val="cs-CZ"/>
        </w:rPr>
        <w:t xml:space="preserve">let </w:t>
      </w:r>
      <w:r w:rsidR="00C363B5">
        <w:rPr>
          <w:rFonts w:ascii="Cambria" w:hAnsi="Cambria"/>
          <w:sz w:val="22"/>
          <w:szCs w:val="22"/>
          <w:lang w:val="cs-CZ"/>
        </w:rPr>
        <w:t xml:space="preserve">na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nákladech ČC dle č</w:t>
      </w:r>
      <w:r w:rsidR="00006ACA" w:rsidRPr="0098236D">
        <w:rPr>
          <w:rFonts w:ascii="Cambria" w:hAnsi="Cambria"/>
          <w:sz w:val="22"/>
          <w:szCs w:val="22"/>
          <w:lang w:val="cs-CZ"/>
        </w:rPr>
        <w:t>l.  I</w:t>
      </w:r>
      <w:r w:rsidRPr="0098236D">
        <w:rPr>
          <w:rFonts w:ascii="Cambria" w:hAnsi="Cambria"/>
          <w:sz w:val="22"/>
          <w:szCs w:val="22"/>
          <w:lang w:val="cs-CZ"/>
        </w:rPr>
        <w:t>. té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 xml:space="preserve">to smlouvy částkou </w:t>
      </w:r>
      <w:r w:rsidRPr="0098236D">
        <w:rPr>
          <w:rFonts w:ascii="Cambria" w:hAnsi="Cambria"/>
          <w:b/>
          <w:bCs/>
          <w:sz w:val="22"/>
          <w:szCs w:val="22"/>
          <w:lang w:val="cs-CZ"/>
        </w:rPr>
        <w:t xml:space="preserve">55.000 Kč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(slovy: padesá</w:t>
      </w:r>
      <w:r w:rsidRPr="0098236D">
        <w:rPr>
          <w:rFonts w:ascii="Cambria" w:hAnsi="Cambria"/>
          <w:sz w:val="22"/>
          <w:szCs w:val="22"/>
          <w:lang w:val="cs-CZ"/>
        </w:rPr>
        <w:t>tp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ěttisíckorun českých), dále jen „příspěvek“, tak, ž</w:t>
      </w:r>
      <w:r w:rsidRPr="0098236D">
        <w:rPr>
          <w:rFonts w:ascii="Cambria" w:hAnsi="Cambria"/>
          <w:sz w:val="22"/>
          <w:szCs w:val="22"/>
          <w:lang w:val="cs-CZ"/>
        </w:rPr>
        <w:t>e tento př</w:t>
      </w:r>
      <w:r w:rsidRPr="0098236D">
        <w:rPr>
          <w:rFonts w:ascii="Cambria" w:hAnsi="Cambria"/>
          <w:sz w:val="22"/>
          <w:szCs w:val="22"/>
          <w:lang w:val="cs-CZ"/>
        </w:rPr>
        <w:t>í</w:t>
      </w:r>
      <w:r w:rsidRPr="0098236D">
        <w:rPr>
          <w:rFonts w:ascii="Cambria" w:hAnsi="Cambria"/>
          <w:sz w:val="22"/>
          <w:szCs w:val="22"/>
          <w:lang w:val="cs-CZ"/>
        </w:rPr>
        <w:t xml:space="preserve">spěvek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uhradí Č</w:t>
      </w:r>
      <w:r w:rsidRPr="0098236D">
        <w:rPr>
          <w:rFonts w:ascii="Cambria" w:hAnsi="Cambria"/>
          <w:sz w:val="22"/>
          <w:szCs w:val="22"/>
          <w:lang w:val="cs-CZ"/>
        </w:rPr>
        <w:t>C. V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ýše příspěvku je konečná a nepřekročitelná.</w:t>
      </w:r>
      <w:r w:rsidR="0098236D">
        <w:rPr>
          <w:rStyle w:val="slostrnky"/>
          <w:rFonts w:ascii="Cambria" w:hAnsi="Cambria"/>
          <w:sz w:val="22"/>
          <w:szCs w:val="22"/>
          <w:lang w:val="cs-CZ"/>
        </w:rPr>
        <w:t xml:space="preserve"> Ostatní náklady nesou ČC a nem</w:t>
      </w:r>
      <w:r w:rsidR="0098236D">
        <w:rPr>
          <w:rStyle w:val="slostrnky"/>
          <w:rFonts w:ascii="Cambria" w:hAnsi="Cambria"/>
          <w:sz w:val="22"/>
          <w:szCs w:val="22"/>
          <w:lang w:val="cs-CZ"/>
        </w:rPr>
        <w:t>a</w:t>
      </w:r>
      <w:r w:rsidR="0098236D">
        <w:rPr>
          <w:rStyle w:val="slostrnky"/>
          <w:rFonts w:ascii="Cambria" w:hAnsi="Cambria"/>
          <w:sz w:val="22"/>
          <w:szCs w:val="22"/>
          <w:lang w:val="cs-CZ"/>
        </w:rPr>
        <w:t>jí nárok na jejich úhradu Partnerem ani z části.</w:t>
      </w:r>
    </w:p>
    <w:p w14:paraId="04ABF873" w14:textId="77777777" w:rsidR="009A5563" w:rsidRPr="0098236D" w:rsidRDefault="0098236D" w:rsidP="0098236D">
      <w:pPr>
        <w:pStyle w:val="Bezmezer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cs-CZ"/>
        </w:rPr>
      </w:pPr>
      <w:r>
        <w:rPr>
          <w:rStyle w:val="slostrnky"/>
          <w:rFonts w:ascii="Cambria" w:hAnsi="Cambria"/>
          <w:sz w:val="22"/>
          <w:szCs w:val="22"/>
          <w:lang w:val="cs-CZ"/>
        </w:rPr>
        <w:t>Tato platba nepodléhá DPH. Jedná se o sdílení společných nákladů pro společný účel, kdy ned</w:t>
      </w:r>
      <w:r>
        <w:rPr>
          <w:rStyle w:val="slostrnky"/>
          <w:rFonts w:ascii="Cambria" w:hAnsi="Cambria"/>
          <w:sz w:val="22"/>
          <w:szCs w:val="22"/>
          <w:lang w:val="cs-CZ"/>
        </w:rPr>
        <w:t>o</w:t>
      </w:r>
      <w:r>
        <w:rPr>
          <w:rStyle w:val="slostrnky"/>
          <w:rFonts w:ascii="Cambria" w:hAnsi="Cambria"/>
          <w:sz w:val="22"/>
          <w:szCs w:val="22"/>
          <w:lang w:val="cs-CZ"/>
        </w:rPr>
        <w:t xml:space="preserve">chází k poskytnutí služeb ČC Partnerovi. Daná platba je tedy mimo předmět zdanitelného plnění. Příspěvek je nejvýše přípustným.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 xml:space="preserve"> </w:t>
      </w:r>
    </w:p>
    <w:p w14:paraId="546716B0" w14:textId="77777777" w:rsidR="009A5563" w:rsidRPr="0098236D" w:rsidRDefault="005E4C96">
      <w:pPr>
        <w:pStyle w:val="Bezmezer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cs-CZ"/>
        </w:rPr>
      </w:pPr>
      <w:r w:rsidRPr="0098236D">
        <w:rPr>
          <w:rStyle w:val="slostrnky"/>
          <w:rFonts w:ascii="Cambria" w:hAnsi="Cambria"/>
          <w:sz w:val="22"/>
          <w:szCs w:val="22"/>
          <w:lang w:val="cs-CZ"/>
        </w:rPr>
        <w:t xml:space="preserve">Příspěvek bude uhrazen na základě faktury vystavené </w:t>
      </w:r>
      <w:commentRangeStart w:id="1"/>
      <w:r w:rsidRPr="0098236D">
        <w:rPr>
          <w:rStyle w:val="slostrnky"/>
          <w:rFonts w:ascii="Cambria" w:hAnsi="Cambria"/>
          <w:sz w:val="22"/>
          <w:szCs w:val="22"/>
          <w:lang w:val="cs-CZ"/>
        </w:rPr>
        <w:t>ČC</w:t>
      </w:r>
      <w:commentRangeEnd w:id="1"/>
      <w:r w:rsidR="00C363B5">
        <w:rPr>
          <w:rStyle w:val="Odkaznakoment"/>
          <w14:textOutline w14:w="0" w14:cap="flat" w14:cmpd="sng" w14:algn="ctr">
            <w14:noFill/>
            <w14:prstDash w14:val="solid"/>
            <w14:bevel/>
          </w14:textOutline>
        </w:rPr>
        <w:commentReference w:id="1"/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. Faktura bude obsahovat náležitosti st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a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noven</w:t>
      </w:r>
      <w:r w:rsidRPr="0098236D">
        <w:rPr>
          <w:rFonts w:ascii="Cambria" w:hAnsi="Cambria"/>
          <w:sz w:val="22"/>
          <w:szCs w:val="22"/>
          <w:lang w:val="cs-CZ"/>
        </w:rPr>
        <w:t xml:space="preserve">é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 xml:space="preserve">v zákoně </w:t>
      </w:r>
      <w:r w:rsidRPr="0098236D">
        <w:rPr>
          <w:rFonts w:ascii="Cambria" w:hAnsi="Cambria"/>
          <w:sz w:val="22"/>
          <w:szCs w:val="22"/>
          <w:lang w:val="cs-CZ"/>
        </w:rPr>
        <w:t xml:space="preserve">o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účetnictví.</w:t>
      </w:r>
    </w:p>
    <w:p w14:paraId="11DE3FA6" w14:textId="77777777" w:rsidR="009A5563" w:rsidRDefault="005E4C96">
      <w:pPr>
        <w:pStyle w:val="Bezmezer"/>
        <w:numPr>
          <w:ilvl w:val="0"/>
          <w:numId w:val="4"/>
        </w:numPr>
        <w:jc w:val="both"/>
        <w:rPr>
          <w:rStyle w:val="slostrnky"/>
          <w:rFonts w:ascii="Cambria" w:hAnsi="Cambria"/>
          <w:sz w:val="22"/>
          <w:szCs w:val="22"/>
          <w:lang w:val="cs-CZ"/>
        </w:rPr>
      </w:pPr>
      <w:r w:rsidRPr="0098236D">
        <w:rPr>
          <w:rStyle w:val="slostrnky"/>
          <w:rFonts w:ascii="Cambria" w:hAnsi="Cambria"/>
          <w:sz w:val="22"/>
          <w:szCs w:val="22"/>
          <w:lang w:val="cs-CZ"/>
        </w:rPr>
        <w:t xml:space="preserve">Partner uhradí příspěvek ČC </w:t>
      </w:r>
      <w:r w:rsidR="0098236D">
        <w:rPr>
          <w:rStyle w:val="slostrnky"/>
          <w:rFonts w:ascii="Cambria" w:hAnsi="Cambria"/>
          <w:sz w:val="22"/>
          <w:szCs w:val="22"/>
          <w:lang w:val="cs-CZ"/>
        </w:rPr>
        <w:t xml:space="preserve">na základě faktury dle předchozího odstavce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 xml:space="preserve">nejpozději do </w:t>
      </w:r>
      <w:r w:rsidR="0098236D">
        <w:rPr>
          <w:rStyle w:val="slostrnky"/>
          <w:rFonts w:ascii="Cambria" w:hAnsi="Cambria"/>
          <w:sz w:val="22"/>
          <w:szCs w:val="22"/>
          <w:lang w:val="cs-CZ"/>
        </w:rPr>
        <w:t>14 dnů ode dne doručení faktury. A to na shora uvedený účet ČC, resp. na bankovní účet uvedený na fa</w:t>
      </w:r>
      <w:r w:rsidR="0098236D">
        <w:rPr>
          <w:rStyle w:val="slostrnky"/>
          <w:rFonts w:ascii="Cambria" w:hAnsi="Cambria"/>
          <w:sz w:val="22"/>
          <w:szCs w:val="22"/>
          <w:lang w:val="cs-CZ"/>
        </w:rPr>
        <w:t>k</w:t>
      </w:r>
      <w:r w:rsidR="0098236D">
        <w:rPr>
          <w:rStyle w:val="slostrnky"/>
          <w:rFonts w:ascii="Cambria" w:hAnsi="Cambria"/>
          <w:sz w:val="22"/>
          <w:szCs w:val="22"/>
          <w:lang w:val="cs-CZ"/>
        </w:rPr>
        <w:t xml:space="preserve">tuře. </w:t>
      </w:r>
    </w:p>
    <w:p w14:paraId="163C7163" w14:textId="77777777" w:rsidR="0098236D" w:rsidRPr="0098236D" w:rsidRDefault="0098236D">
      <w:pPr>
        <w:pStyle w:val="Bezmezer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cs-CZ"/>
        </w:rPr>
      </w:pPr>
      <w:r>
        <w:rPr>
          <w:rStyle w:val="slostrnky"/>
          <w:rFonts w:ascii="Cambria" w:hAnsi="Cambria"/>
          <w:sz w:val="22"/>
          <w:szCs w:val="22"/>
          <w:lang w:val="cs-CZ"/>
        </w:rPr>
        <w:t xml:space="preserve">V případě, že faktura nebude obsahovat veškeré náležitosti, má Partner právo vrátit ji ČC k doplnění či opravě a její splatnost běží až ode dne doručení řádné faktury. </w:t>
      </w:r>
    </w:p>
    <w:p w14:paraId="27D6B1A4" w14:textId="77777777" w:rsidR="009A5563" w:rsidRPr="0098236D" w:rsidRDefault="005E4C96">
      <w:pPr>
        <w:pStyle w:val="Bezmezer"/>
        <w:numPr>
          <w:ilvl w:val="0"/>
          <w:numId w:val="4"/>
        </w:numPr>
        <w:jc w:val="both"/>
        <w:rPr>
          <w:rFonts w:ascii="Cambria" w:hAnsi="Cambria"/>
          <w:sz w:val="22"/>
          <w:szCs w:val="22"/>
          <w:lang w:val="cs-CZ"/>
        </w:rPr>
      </w:pPr>
      <w:r w:rsidRPr="0098236D">
        <w:rPr>
          <w:rStyle w:val="slostrnky"/>
          <w:rFonts w:ascii="Cambria" w:hAnsi="Cambria"/>
          <w:sz w:val="22"/>
          <w:szCs w:val="22"/>
          <w:lang w:val="cs-CZ"/>
        </w:rPr>
        <w:t>Partner uvede ČC na vš</w:t>
      </w:r>
      <w:r w:rsidRPr="0098236D">
        <w:rPr>
          <w:rFonts w:ascii="Cambria" w:hAnsi="Cambria"/>
          <w:sz w:val="22"/>
          <w:szCs w:val="22"/>
          <w:lang w:val="cs-CZ"/>
        </w:rPr>
        <w:t>ech propaga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ční</w:t>
      </w:r>
      <w:r w:rsidRPr="0098236D">
        <w:rPr>
          <w:rFonts w:ascii="Cambria" w:hAnsi="Cambria"/>
          <w:sz w:val="22"/>
          <w:szCs w:val="22"/>
          <w:lang w:val="cs-CZ"/>
        </w:rPr>
        <w:t>ch a komunikačních materi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á</w:t>
      </w:r>
      <w:r w:rsidRPr="0098236D">
        <w:rPr>
          <w:rFonts w:ascii="Cambria" w:hAnsi="Cambria"/>
          <w:sz w:val="22"/>
          <w:szCs w:val="22"/>
          <w:lang w:val="cs-CZ"/>
        </w:rPr>
        <w:t xml:space="preserve">lech a online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prezentacích jako spolupořadatele akce. Uvedení loga na propagační</w:t>
      </w:r>
      <w:r w:rsidRPr="0098236D">
        <w:rPr>
          <w:rFonts w:ascii="Cambria" w:hAnsi="Cambria"/>
          <w:sz w:val="22"/>
          <w:szCs w:val="22"/>
          <w:lang w:val="cs-CZ"/>
        </w:rPr>
        <w:t>ch materi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álech akce není považováno za p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o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skytnutí služeb reklamy.</w:t>
      </w:r>
    </w:p>
    <w:p w14:paraId="7269AFC6" w14:textId="77777777" w:rsidR="009A5563" w:rsidRPr="0098236D" w:rsidRDefault="009A5563" w:rsidP="00006ACA">
      <w:pPr>
        <w:pStyle w:val="Bezmezer"/>
        <w:jc w:val="both"/>
        <w:rPr>
          <w:rFonts w:ascii="Cambria" w:eastAsia="Cambria" w:hAnsi="Cambria" w:cs="Cambria"/>
          <w:sz w:val="22"/>
          <w:szCs w:val="22"/>
          <w:lang w:val="cs-CZ"/>
        </w:rPr>
      </w:pPr>
    </w:p>
    <w:p w14:paraId="5B893EE8" w14:textId="77777777" w:rsidR="009A5563" w:rsidRPr="0098236D" w:rsidRDefault="005E4C96">
      <w:pPr>
        <w:pStyle w:val="Bezmezer"/>
        <w:jc w:val="center"/>
        <w:rPr>
          <w:rFonts w:ascii="Cambria" w:eastAsia="Cambria" w:hAnsi="Cambria" w:cs="Cambria"/>
          <w:b/>
          <w:bCs/>
          <w:caps/>
          <w:lang w:val="cs-CZ"/>
        </w:rPr>
      </w:pPr>
      <w:r w:rsidRPr="0098236D">
        <w:rPr>
          <w:rFonts w:ascii="Cambria" w:hAnsi="Cambria"/>
          <w:b/>
          <w:bCs/>
          <w:caps/>
          <w:lang w:val="cs-CZ"/>
        </w:rPr>
        <w:t>IV.</w:t>
      </w:r>
    </w:p>
    <w:p w14:paraId="3B3F2D69" w14:textId="77777777" w:rsidR="009A5563" w:rsidRPr="0098236D" w:rsidRDefault="005E4C96">
      <w:pPr>
        <w:pStyle w:val="Bezmezer"/>
        <w:jc w:val="center"/>
        <w:rPr>
          <w:rFonts w:ascii="Cambria" w:eastAsia="Cambria" w:hAnsi="Cambria" w:cs="Cambria"/>
          <w:caps/>
          <w:lang w:val="cs-CZ"/>
        </w:rPr>
      </w:pPr>
      <w:r w:rsidRPr="0098236D">
        <w:rPr>
          <w:rFonts w:ascii="Cambria" w:hAnsi="Cambria"/>
          <w:b/>
          <w:bCs/>
          <w:caps/>
          <w:lang w:val="cs-CZ"/>
        </w:rPr>
        <w:t>Závěrečná ustanovení</w:t>
      </w:r>
    </w:p>
    <w:p w14:paraId="01BDFAE7" w14:textId="77777777" w:rsidR="009A5563" w:rsidRPr="0098236D" w:rsidRDefault="005E4C96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cs-CZ"/>
        </w:rPr>
      </w:pPr>
      <w:r w:rsidRPr="0098236D">
        <w:rPr>
          <w:rStyle w:val="slostrnky"/>
          <w:rFonts w:ascii="Cambria" w:hAnsi="Cambria"/>
          <w:sz w:val="22"/>
          <w:szCs w:val="22"/>
          <w:lang w:val="cs-CZ"/>
        </w:rPr>
        <w:t>Vztahy vyplývající z t</w:t>
      </w:r>
      <w:r w:rsidRPr="0098236D">
        <w:rPr>
          <w:rFonts w:ascii="Cambria" w:hAnsi="Cambria"/>
          <w:sz w:val="22"/>
          <w:szCs w:val="22"/>
          <w:lang w:val="cs-CZ"/>
        </w:rPr>
        <w:t>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to smlouvy, avšak touto smlouvou výslovně neupraven</w:t>
      </w:r>
      <w:r w:rsidRPr="0098236D">
        <w:rPr>
          <w:rFonts w:ascii="Cambria" w:hAnsi="Cambria"/>
          <w:sz w:val="22"/>
          <w:szCs w:val="22"/>
          <w:lang w:val="cs-CZ"/>
        </w:rPr>
        <w:t xml:space="preserve">é, se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řídí český</w:t>
      </w:r>
      <w:r w:rsidRPr="0098236D">
        <w:rPr>
          <w:rFonts w:ascii="Cambria" w:hAnsi="Cambria"/>
          <w:sz w:val="22"/>
          <w:szCs w:val="22"/>
          <w:lang w:val="cs-CZ"/>
        </w:rPr>
        <w:t>m pr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ávním řádem, zejm</w:t>
      </w:r>
      <w:r w:rsidRPr="0098236D">
        <w:rPr>
          <w:rFonts w:ascii="Cambria" w:hAnsi="Cambria"/>
          <w:sz w:val="22"/>
          <w:szCs w:val="22"/>
          <w:lang w:val="cs-CZ"/>
        </w:rPr>
        <w:t>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na příslušnými ustanoveními obč</w:t>
      </w:r>
      <w:r w:rsidRPr="0098236D">
        <w:rPr>
          <w:rFonts w:ascii="Cambria" w:hAnsi="Cambria"/>
          <w:sz w:val="22"/>
          <w:szCs w:val="22"/>
          <w:lang w:val="cs-CZ"/>
        </w:rPr>
        <w:t>anské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ho zákoníku a souvisejícími obecně závaznými právní</w:t>
      </w:r>
      <w:r w:rsidRPr="0098236D">
        <w:rPr>
          <w:rFonts w:ascii="Cambria" w:hAnsi="Cambria"/>
          <w:sz w:val="22"/>
          <w:szCs w:val="22"/>
          <w:lang w:val="cs-CZ"/>
        </w:rPr>
        <w:t>mi p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ředpisy, v platn</w:t>
      </w:r>
      <w:r w:rsidRPr="0098236D">
        <w:rPr>
          <w:rFonts w:ascii="Cambria" w:hAnsi="Cambria"/>
          <w:sz w:val="22"/>
          <w:szCs w:val="22"/>
          <w:lang w:val="cs-CZ"/>
        </w:rPr>
        <w:t>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 xml:space="preserve">m znění. </w:t>
      </w:r>
    </w:p>
    <w:p w14:paraId="704F16A7" w14:textId="77777777" w:rsidR="009A5563" w:rsidRPr="0098236D" w:rsidRDefault="005E4C96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cs-CZ"/>
        </w:rPr>
      </w:pPr>
      <w:r w:rsidRPr="0098236D">
        <w:rPr>
          <w:rFonts w:ascii="Cambria" w:hAnsi="Cambria"/>
          <w:sz w:val="22"/>
          <w:szCs w:val="22"/>
          <w:u w:color="1FB714"/>
          <w:lang w:val="cs-CZ"/>
        </w:rPr>
        <w:t xml:space="preserve">Jakékoliv změny této smlouvy vyžadují uzavření písemného dodatku této smlouvy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Smlouva nab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ý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vá platnosti dnem podpisu  t</w:t>
      </w:r>
      <w:r w:rsidRPr="0098236D">
        <w:rPr>
          <w:rFonts w:ascii="Cambria" w:hAnsi="Cambria"/>
          <w:sz w:val="22"/>
          <w:szCs w:val="22"/>
          <w:lang w:val="cs-CZ"/>
        </w:rPr>
        <w:t>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 xml:space="preserve">to smlouvy oběma stranami a účinnosti dnem zveřejnění v registru smluv dle z.č. 340/2015 Sb., o registru smluv, ve znění pozdějších předpisů. </w:t>
      </w:r>
    </w:p>
    <w:p w14:paraId="2525015A" w14:textId="77777777" w:rsidR="009A5563" w:rsidRPr="0098236D" w:rsidRDefault="005E4C96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cs-CZ"/>
        </w:rPr>
      </w:pPr>
      <w:r w:rsidRPr="0098236D">
        <w:rPr>
          <w:rStyle w:val="slostrnky"/>
          <w:rFonts w:ascii="Cambria" w:hAnsi="Cambria"/>
          <w:sz w:val="22"/>
          <w:szCs w:val="22"/>
          <w:lang w:val="cs-CZ"/>
        </w:rPr>
        <w:t>Tuto smlouvu mohou smluvní strany ukončit vzájemnou dohodou. Dohoda musí být učiněna p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í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semně a podepsána zástupci obou stran. V dohodě musí být stanoveno, jakým způsobem budou vypořádány vzájemn</w:t>
      </w:r>
      <w:r w:rsidRPr="0098236D">
        <w:rPr>
          <w:rFonts w:ascii="Cambria" w:hAnsi="Cambria"/>
          <w:sz w:val="22"/>
          <w:szCs w:val="22"/>
          <w:lang w:val="cs-CZ"/>
        </w:rPr>
        <w:t xml:space="preserve">é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závazky.</w:t>
      </w:r>
    </w:p>
    <w:p w14:paraId="17B1ADD8" w14:textId="77777777" w:rsidR="009A5563" w:rsidRPr="0098236D" w:rsidRDefault="005E4C96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cs-CZ"/>
        </w:rPr>
      </w:pPr>
      <w:r w:rsidRPr="0098236D">
        <w:rPr>
          <w:rStyle w:val="slostrnky"/>
          <w:rFonts w:ascii="Cambria" w:hAnsi="Cambria"/>
          <w:sz w:val="22"/>
          <w:szCs w:val="22"/>
          <w:lang w:val="cs-CZ"/>
        </w:rPr>
        <w:t>Od smlouvy je možn</w:t>
      </w:r>
      <w:r w:rsidRPr="0098236D">
        <w:rPr>
          <w:rFonts w:ascii="Cambria" w:hAnsi="Cambria"/>
          <w:sz w:val="22"/>
          <w:szCs w:val="22"/>
          <w:lang w:val="cs-CZ"/>
        </w:rPr>
        <w:t xml:space="preserve">é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jednostranně odstoupit v případě porušení závazků uvedených v článcích II. a III. t</w:t>
      </w:r>
      <w:r w:rsidRPr="0098236D">
        <w:rPr>
          <w:rFonts w:ascii="Cambria" w:hAnsi="Cambria"/>
          <w:sz w:val="22"/>
          <w:szCs w:val="22"/>
          <w:lang w:val="cs-CZ"/>
        </w:rPr>
        <w:t>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to smlouvy s prodlení</w:t>
      </w:r>
      <w:r w:rsidRPr="0098236D">
        <w:rPr>
          <w:rFonts w:ascii="Cambria" w:hAnsi="Cambria"/>
          <w:sz w:val="22"/>
          <w:szCs w:val="22"/>
          <w:lang w:val="cs-CZ"/>
        </w:rPr>
        <w:t>m p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řesahujícím deset (10) dnů.</w:t>
      </w:r>
    </w:p>
    <w:p w14:paraId="1666EA46" w14:textId="77777777" w:rsidR="009A5563" w:rsidRPr="0098236D" w:rsidRDefault="005E4C96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cs-CZ"/>
        </w:rPr>
      </w:pPr>
      <w:r w:rsidRPr="0098236D">
        <w:rPr>
          <w:rStyle w:val="slostrnky"/>
          <w:rFonts w:ascii="Cambria" w:hAnsi="Cambria"/>
          <w:sz w:val="22"/>
          <w:szCs w:val="22"/>
          <w:lang w:val="cs-CZ"/>
        </w:rPr>
        <w:t>Odstoupení od smlouvy musí být učině</w:t>
      </w:r>
      <w:r w:rsidRPr="0098236D">
        <w:rPr>
          <w:rFonts w:ascii="Cambria" w:hAnsi="Cambria"/>
          <w:sz w:val="22"/>
          <w:szCs w:val="22"/>
          <w:lang w:val="cs-CZ"/>
        </w:rPr>
        <w:t>no p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ísemně a je účinn</w:t>
      </w:r>
      <w:r w:rsidRPr="0098236D">
        <w:rPr>
          <w:rFonts w:ascii="Cambria" w:hAnsi="Cambria"/>
          <w:sz w:val="22"/>
          <w:szCs w:val="22"/>
          <w:lang w:val="cs-CZ"/>
        </w:rPr>
        <w:t xml:space="preserve">é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doručením druh</w:t>
      </w:r>
      <w:r w:rsidRPr="0098236D">
        <w:rPr>
          <w:rFonts w:ascii="Cambria" w:hAnsi="Cambria"/>
          <w:sz w:val="22"/>
          <w:szCs w:val="22"/>
          <w:lang w:val="cs-CZ"/>
        </w:rPr>
        <w:t xml:space="preserve">é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 xml:space="preserve">smluvní straně. </w:t>
      </w:r>
      <w:r w:rsidRPr="0098236D">
        <w:rPr>
          <w:rFonts w:ascii="Arial Unicode MS" w:hAnsi="Arial Unicode MS"/>
          <w:sz w:val="22"/>
          <w:szCs w:val="22"/>
          <w:lang w:val="cs-CZ"/>
        </w:rPr>
        <w:br/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Odstoupením od t</w:t>
      </w:r>
      <w:r w:rsidRPr="0098236D">
        <w:rPr>
          <w:rFonts w:ascii="Cambria" w:hAnsi="Cambria"/>
          <w:sz w:val="22"/>
          <w:szCs w:val="22"/>
          <w:lang w:val="cs-CZ"/>
        </w:rPr>
        <w:t>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 xml:space="preserve">to smlouvy není </w:t>
      </w:r>
      <w:r w:rsidRPr="0098236D">
        <w:rPr>
          <w:rFonts w:ascii="Cambria" w:hAnsi="Cambria"/>
          <w:sz w:val="22"/>
          <w:szCs w:val="22"/>
          <w:lang w:val="cs-CZ"/>
        </w:rPr>
        <w:t>dot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 xml:space="preserve">čeno právo na náhradu škody. </w:t>
      </w:r>
    </w:p>
    <w:p w14:paraId="053638C1" w14:textId="77777777" w:rsidR="009A5563" w:rsidRPr="0098236D" w:rsidRDefault="005E4C96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cs-CZ"/>
        </w:rPr>
      </w:pPr>
      <w:r w:rsidRPr="0098236D">
        <w:rPr>
          <w:rStyle w:val="slostrnky"/>
          <w:rFonts w:ascii="Cambria" w:hAnsi="Cambria"/>
          <w:sz w:val="22"/>
          <w:szCs w:val="22"/>
          <w:lang w:val="cs-CZ"/>
        </w:rPr>
        <w:t>Smluvní strany prohlašují, že skutečnosti uveden</w:t>
      </w:r>
      <w:r w:rsidRPr="0098236D">
        <w:rPr>
          <w:rFonts w:ascii="Cambria" w:hAnsi="Cambria"/>
          <w:sz w:val="22"/>
          <w:szCs w:val="22"/>
          <w:lang w:val="cs-CZ"/>
        </w:rPr>
        <w:t xml:space="preserve">é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v t</w:t>
      </w:r>
      <w:r w:rsidRPr="0098236D">
        <w:rPr>
          <w:rFonts w:ascii="Cambria" w:hAnsi="Cambria"/>
          <w:sz w:val="22"/>
          <w:szCs w:val="22"/>
          <w:lang w:val="cs-CZ"/>
        </w:rPr>
        <w:t>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to smlouvě a jejich případný</w:t>
      </w:r>
      <w:r w:rsidRPr="0098236D">
        <w:rPr>
          <w:rFonts w:ascii="Cambria" w:hAnsi="Cambria"/>
          <w:sz w:val="22"/>
          <w:szCs w:val="22"/>
          <w:lang w:val="cs-CZ"/>
        </w:rPr>
        <w:t>ch n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ásledných dodatcích nepovažují za obchodní tajemství ve smyslu ustanovení § 504 zák. č. 89/2012 Sb., O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b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č</w:t>
      </w:r>
      <w:r w:rsidRPr="0098236D">
        <w:rPr>
          <w:rFonts w:ascii="Cambria" w:hAnsi="Cambria"/>
          <w:sz w:val="22"/>
          <w:szCs w:val="22"/>
          <w:lang w:val="cs-CZ"/>
        </w:rPr>
        <w:t>ansk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ý zákoník, a udělují svolení k jejich zpřístupnění zejm</w:t>
      </w:r>
      <w:r w:rsidRPr="0098236D">
        <w:rPr>
          <w:rFonts w:ascii="Cambria" w:hAnsi="Cambria"/>
          <w:sz w:val="22"/>
          <w:szCs w:val="22"/>
          <w:lang w:val="cs-CZ"/>
        </w:rPr>
        <w:t>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 xml:space="preserve">na ve smyslu zák. č. 106/1999 Sb., </w:t>
      </w:r>
      <w:r w:rsidRPr="0098236D">
        <w:rPr>
          <w:rFonts w:ascii="Arial Unicode MS" w:hAnsi="Arial Unicode MS"/>
          <w:sz w:val="22"/>
          <w:szCs w:val="22"/>
          <w:lang w:val="cs-CZ"/>
        </w:rPr>
        <w:br/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o svobodn</w:t>
      </w:r>
      <w:r w:rsidRPr="0098236D">
        <w:rPr>
          <w:rFonts w:ascii="Cambria" w:hAnsi="Cambria"/>
          <w:sz w:val="22"/>
          <w:szCs w:val="22"/>
          <w:lang w:val="cs-CZ"/>
        </w:rPr>
        <w:t>ém p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řístupu k informacím, v platn</w:t>
      </w:r>
      <w:r w:rsidRPr="0098236D">
        <w:rPr>
          <w:rFonts w:ascii="Cambria" w:hAnsi="Cambria"/>
          <w:sz w:val="22"/>
          <w:szCs w:val="22"/>
          <w:lang w:val="cs-CZ"/>
        </w:rPr>
        <w:t>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m znění, a k jejich zveřejnění bez jakýchkoliv dalších podmínek v případě, že výše plnění ČC dle t</w:t>
      </w:r>
      <w:r w:rsidRPr="0098236D">
        <w:rPr>
          <w:rFonts w:ascii="Cambria" w:hAnsi="Cambria"/>
          <w:sz w:val="22"/>
          <w:szCs w:val="22"/>
          <w:lang w:val="cs-CZ"/>
        </w:rPr>
        <w:t>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to smlouvy přesá</w:t>
      </w:r>
      <w:r w:rsidRPr="0098236D">
        <w:rPr>
          <w:rFonts w:ascii="Cambria" w:hAnsi="Cambria"/>
          <w:sz w:val="22"/>
          <w:szCs w:val="22"/>
          <w:lang w:val="cs-CZ"/>
        </w:rPr>
        <w:t xml:space="preserve">hne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částku 50.000 Kč bez DPH.</w:t>
      </w:r>
    </w:p>
    <w:p w14:paraId="0C2BF5DF" w14:textId="77777777" w:rsidR="009A5563" w:rsidRPr="0098236D" w:rsidRDefault="005E4C96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cs-CZ"/>
        </w:rPr>
      </w:pPr>
      <w:r w:rsidRPr="0098236D">
        <w:rPr>
          <w:rStyle w:val="slostrnky"/>
          <w:rFonts w:ascii="Cambria" w:hAnsi="Cambria"/>
          <w:sz w:val="22"/>
          <w:szCs w:val="22"/>
          <w:lang w:val="cs-CZ"/>
        </w:rPr>
        <w:t>Smluvní strany se dohodly, že všechny závazn</w:t>
      </w:r>
      <w:r w:rsidRPr="0098236D">
        <w:rPr>
          <w:rFonts w:ascii="Cambria" w:hAnsi="Cambria"/>
          <w:sz w:val="22"/>
          <w:szCs w:val="22"/>
          <w:lang w:val="cs-CZ"/>
        </w:rPr>
        <w:t xml:space="preserve">é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projevy vůle je třeba činit písemnou formou a doručit je druh</w:t>
      </w:r>
      <w:r w:rsidRPr="0098236D">
        <w:rPr>
          <w:rFonts w:ascii="Cambria" w:hAnsi="Cambria"/>
          <w:sz w:val="22"/>
          <w:szCs w:val="22"/>
          <w:lang w:val="cs-CZ"/>
        </w:rPr>
        <w:t xml:space="preserve">é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 xml:space="preserve">smluvní straně. </w:t>
      </w:r>
    </w:p>
    <w:p w14:paraId="0D841081" w14:textId="77777777" w:rsidR="009A5563" w:rsidRPr="0098236D" w:rsidRDefault="005E4C96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cs-CZ"/>
        </w:rPr>
      </w:pPr>
      <w:r w:rsidRPr="0098236D">
        <w:rPr>
          <w:rStyle w:val="slostrnky"/>
          <w:rFonts w:ascii="Cambria" w:hAnsi="Cambria"/>
          <w:sz w:val="22"/>
          <w:szCs w:val="22"/>
          <w:lang w:val="cs-CZ"/>
        </w:rPr>
        <w:t>Pro úč</w:t>
      </w:r>
      <w:r w:rsidRPr="0098236D">
        <w:rPr>
          <w:rFonts w:ascii="Cambria" w:hAnsi="Cambria"/>
          <w:sz w:val="22"/>
          <w:szCs w:val="22"/>
          <w:lang w:val="cs-CZ"/>
        </w:rPr>
        <w:t>ely té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to smlouvy se za písemnou formu nepovažuje výměna e-mailový</w:t>
      </w:r>
      <w:r w:rsidRPr="0098236D">
        <w:rPr>
          <w:rFonts w:ascii="Cambria" w:hAnsi="Cambria"/>
          <w:sz w:val="22"/>
          <w:szCs w:val="22"/>
          <w:lang w:val="cs-CZ"/>
        </w:rPr>
        <w:t xml:space="preserve">ch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či jiných elektr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o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 xml:space="preserve">nických zpráv.  </w:t>
      </w:r>
    </w:p>
    <w:p w14:paraId="1E79E9F3" w14:textId="77777777" w:rsidR="009A5563" w:rsidRPr="0098236D" w:rsidRDefault="005E4C96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cs-CZ"/>
        </w:rPr>
      </w:pPr>
      <w:r w:rsidRPr="0098236D">
        <w:rPr>
          <w:rStyle w:val="slostrnky"/>
          <w:rFonts w:ascii="Cambria" w:hAnsi="Cambria"/>
          <w:sz w:val="22"/>
          <w:szCs w:val="22"/>
          <w:lang w:val="cs-CZ"/>
        </w:rPr>
        <w:t>Smluvní strany se dále dohodly na tomto náhradním způsobu doručení všech písemností odesíl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a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ných v souvislosti s touto smlouvou anebo na základě t</w:t>
      </w:r>
      <w:r w:rsidRPr="0098236D">
        <w:rPr>
          <w:rFonts w:ascii="Cambria" w:hAnsi="Cambria"/>
          <w:sz w:val="22"/>
          <w:szCs w:val="22"/>
          <w:lang w:val="cs-CZ"/>
        </w:rPr>
        <w:t>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to smlouvy (včetně všech hmotněprá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v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ní</w:t>
      </w:r>
      <w:r w:rsidRPr="0098236D">
        <w:rPr>
          <w:rFonts w:ascii="Cambria" w:hAnsi="Cambria"/>
          <w:sz w:val="22"/>
          <w:szCs w:val="22"/>
          <w:lang w:val="cs-CZ"/>
        </w:rPr>
        <w:t xml:space="preserve">ch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úkonů): Jestliže se prostřednictvím držitele poštovní licence nepodaří doruč</w:t>
      </w:r>
      <w:r w:rsidRPr="0098236D">
        <w:rPr>
          <w:rFonts w:ascii="Cambria" w:hAnsi="Cambria"/>
          <w:sz w:val="22"/>
          <w:szCs w:val="22"/>
          <w:lang w:val="cs-CZ"/>
        </w:rPr>
        <w:t>it p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ísemnost, z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a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slanou doporučeně s tzv. dodejkou druh</w:t>
      </w:r>
      <w:r w:rsidRPr="0098236D">
        <w:rPr>
          <w:rFonts w:ascii="Cambria" w:hAnsi="Cambria"/>
          <w:sz w:val="22"/>
          <w:szCs w:val="22"/>
          <w:lang w:val="cs-CZ"/>
        </w:rPr>
        <w:t xml:space="preserve">é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smluvní straně na adresu uvedenou v záhlaví t</w:t>
      </w:r>
      <w:r w:rsidRPr="0098236D">
        <w:rPr>
          <w:rFonts w:ascii="Cambria" w:hAnsi="Cambria"/>
          <w:sz w:val="22"/>
          <w:szCs w:val="22"/>
          <w:lang w:val="cs-CZ"/>
        </w:rPr>
        <w:t>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to smlouvy, považuje se pro úč</w:t>
      </w:r>
      <w:r w:rsidRPr="0098236D">
        <w:rPr>
          <w:rFonts w:ascii="Cambria" w:hAnsi="Cambria"/>
          <w:sz w:val="22"/>
          <w:szCs w:val="22"/>
          <w:lang w:val="cs-CZ"/>
        </w:rPr>
        <w:t>ely té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to smlouvy třetí (3.) den po odeslání za den její</w:t>
      </w:r>
      <w:r w:rsidRPr="0098236D">
        <w:rPr>
          <w:rFonts w:ascii="Cambria" w:hAnsi="Cambria"/>
          <w:sz w:val="22"/>
          <w:szCs w:val="22"/>
          <w:lang w:val="cs-CZ"/>
        </w:rPr>
        <w:t>ho doru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čení, i když se adresát o její</w:t>
      </w:r>
      <w:r w:rsidRPr="0098236D">
        <w:rPr>
          <w:rFonts w:ascii="Cambria" w:hAnsi="Cambria"/>
          <w:sz w:val="22"/>
          <w:szCs w:val="22"/>
          <w:lang w:val="cs-CZ"/>
        </w:rPr>
        <w:t>m doru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čování nedozvědě</w:t>
      </w:r>
      <w:r w:rsidRPr="0098236D">
        <w:rPr>
          <w:rFonts w:ascii="Cambria" w:hAnsi="Cambria"/>
          <w:sz w:val="22"/>
          <w:szCs w:val="22"/>
          <w:lang w:val="cs-CZ"/>
        </w:rPr>
        <w:t>l.</w:t>
      </w:r>
    </w:p>
    <w:p w14:paraId="4610D4E3" w14:textId="77777777" w:rsidR="009A5563" w:rsidRPr="0098236D" w:rsidRDefault="005E4C96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cs-CZ"/>
        </w:rPr>
      </w:pPr>
      <w:r w:rsidRPr="0098236D">
        <w:rPr>
          <w:rStyle w:val="slostrnky"/>
          <w:rFonts w:ascii="Cambria" w:hAnsi="Cambria"/>
          <w:sz w:val="22"/>
          <w:szCs w:val="22"/>
          <w:lang w:val="cs-CZ"/>
        </w:rPr>
        <w:t>Neplatnost někter</w:t>
      </w:r>
      <w:r w:rsidRPr="0098236D">
        <w:rPr>
          <w:rFonts w:ascii="Cambria" w:hAnsi="Cambria"/>
          <w:sz w:val="22"/>
          <w:szCs w:val="22"/>
          <w:lang w:val="cs-CZ"/>
        </w:rPr>
        <w:t>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ho ustanovení t</w:t>
      </w:r>
      <w:r w:rsidRPr="0098236D">
        <w:rPr>
          <w:rFonts w:ascii="Cambria" w:hAnsi="Cambria"/>
          <w:sz w:val="22"/>
          <w:szCs w:val="22"/>
          <w:lang w:val="cs-CZ"/>
        </w:rPr>
        <w:t>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to smlouvy nemá za následek neplatnost smlouvy cel</w:t>
      </w:r>
      <w:r w:rsidRPr="0098236D">
        <w:rPr>
          <w:rFonts w:ascii="Cambria" w:hAnsi="Cambria"/>
          <w:sz w:val="22"/>
          <w:szCs w:val="22"/>
          <w:lang w:val="cs-CZ"/>
        </w:rPr>
        <w:t>é, leda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že takové účinky vyplývají ze závazn</w:t>
      </w:r>
      <w:r w:rsidRPr="0098236D">
        <w:rPr>
          <w:rFonts w:ascii="Cambria" w:hAnsi="Cambria"/>
          <w:sz w:val="22"/>
          <w:szCs w:val="22"/>
          <w:lang w:val="cs-CZ"/>
        </w:rPr>
        <w:t>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ho právního předpisu. Strany se zavazují případně neplatn</w:t>
      </w:r>
      <w:r w:rsidRPr="0098236D">
        <w:rPr>
          <w:rFonts w:ascii="Cambria" w:hAnsi="Cambria"/>
          <w:sz w:val="22"/>
          <w:szCs w:val="22"/>
          <w:lang w:val="cs-CZ"/>
        </w:rPr>
        <w:t xml:space="preserve">é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 xml:space="preserve">ustanovení nahradit vzájemnou dohodou ustanovením platným, kterým je sledován týž účel, </w:t>
      </w:r>
      <w:r w:rsidRPr="0098236D">
        <w:rPr>
          <w:rFonts w:ascii="Arial Unicode MS" w:hAnsi="Arial Unicode MS"/>
          <w:sz w:val="22"/>
          <w:szCs w:val="22"/>
          <w:lang w:val="cs-CZ"/>
        </w:rPr>
        <w:br/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a jsou zachovány srovnateln</w:t>
      </w:r>
      <w:r w:rsidRPr="0098236D">
        <w:rPr>
          <w:rFonts w:ascii="Cambria" w:hAnsi="Cambria"/>
          <w:sz w:val="22"/>
          <w:szCs w:val="22"/>
          <w:lang w:val="cs-CZ"/>
        </w:rPr>
        <w:t xml:space="preserve">é 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podmínky pro jeho dosažení.</w:t>
      </w:r>
    </w:p>
    <w:p w14:paraId="0EC3D87E" w14:textId="77777777" w:rsidR="009A5563" w:rsidRPr="0098236D" w:rsidRDefault="005E4C96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cs-CZ"/>
        </w:rPr>
      </w:pPr>
      <w:r w:rsidRPr="0098236D">
        <w:rPr>
          <w:rStyle w:val="slostrnky"/>
          <w:rFonts w:ascii="Cambria" w:hAnsi="Cambria"/>
          <w:sz w:val="22"/>
          <w:szCs w:val="22"/>
          <w:lang w:val="cs-CZ"/>
        </w:rPr>
        <w:lastRenderedPageBreak/>
        <w:t>Žádná ze stran t</w:t>
      </w:r>
      <w:r w:rsidRPr="0098236D">
        <w:rPr>
          <w:rFonts w:ascii="Cambria" w:hAnsi="Cambria"/>
          <w:sz w:val="22"/>
          <w:szCs w:val="22"/>
          <w:lang w:val="cs-CZ"/>
        </w:rPr>
        <w:t>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 xml:space="preserve">to smlouvy není </w:t>
      </w:r>
      <w:r w:rsidRPr="0098236D">
        <w:rPr>
          <w:rFonts w:ascii="Cambria" w:hAnsi="Cambria"/>
          <w:sz w:val="22"/>
          <w:szCs w:val="22"/>
          <w:lang w:val="cs-CZ"/>
        </w:rPr>
        <w:t>opr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ávněna postoupit třetí straně závazky anebo práva vyplýv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a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jící z t</w:t>
      </w:r>
      <w:r w:rsidRPr="0098236D">
        <w:rPr>
          <w:rFonts w:ascii="Cambria" w:hAnsi="Cambria"/>
          <w:sz w:val="22"/>
          <w:szCs w:val="22"/>
          <w:lang w:val="cs-CZ"/>
        </w:rPr>
        <w:t>é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to smlouvy.</w:t>
      </w:r>
    </w:p>
    <w:p w14:paraId="0A550CF4" w14:textId="77777777" w:rsidR="009A5563" w:rsidRPr="0098236D" w:rsidRDefault="005E4C96">
      <w:pPr>
        <w:pStyle w:val="Bezmezer"/>
        <w:numPr>
          <w:ilvl w:val="0"/>
          <w:numId w:val="6"/>
        </w:numPr>
        <w:jc w:val="both"/>
        <w:rPr>
          <w:rFonts w:ascii="Cambria" w:hAnsi="Cambria"/>
          <w:sz w:val="22"/>
          <w:szCs w:val="22"/>
          <w:lang w:val="cs-CZ"/>
        </w:rPr>
      </w:pPr>
      <w:r w:rsidRPr="0098236D">
        <w:rPr>
          <w:rStyle w:val="slostrnky"/>
          <w:rFonts w:ascii="Cambria" w:hAnsi="Cambria"/>
          <w:sz w:val="22"/>
          <w:szCs w:val="22"/>
          <w:lang w:val="cs-CZ"/>
        </w:rPr>
        <w:t>Tato smlouva je vyhotovena ve č</w:t>
      </w:r>
      <w:r w:rsidRPr="0098236D">
        <w:rPr>
          <w:rFonts w:ascii="Cambria" w:hAnsi="Cambria"/>
          <w:sz w:val="22"/>
          <w:szCs w:val="22"/>
          <w:lang w:val="cs-CZ"/>
        </w:rPr>
        <w:t>ty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řech vý</w:t>
      </w:r>
      <w:r w:rsidRPr="0098236D">
        <w:rPr>
          <w:rFonts w:ascii="Cambria" w:hAnsi="Cambria"/>
          <w:sz w:val="22"/>
          <w:szCs w:val="22"/>
          <w:lang w:val="cs-CZ"/>
        </w:rPr>
        <w:t>tisc</w:t>
      </w:r>
      <w:r w:rsidRPr="0098236D">
        <w:rPr>
          <w:rStyle w:val="slostrnky"/>
          <w:rFonts w:ascii="Cambria" w:hAnsi="Cambria"/>
          <w:sz w:val="22"/>
          <w:szCs w:val="22"/>
          <w:lang w:val="cs-CZ"/>
        </w:rPr>
        <w:t>ích, z nichž každá smluvní strana obdrží dva výtisky.</w:t>
      </w:r>
    </w:p>
    <w:p w14:paraId="7BDEA270" w14:textId="77777777" w:rsidR="009A5563" w:rsidRPr="0098236D" w:rsidRDefault="009A5563">
      <w:pPr>
        <w:ind w:left="426"/>
        <w:rPr>
          <w:rFonts w:ascii="Cambria" w:eastAsia="Cambria" w:hAnsi="Cambria" w:cs="Cambria"/>
          <w:sz w:val="22"/>
          <w:szCs w:val="22"/>
          <w:lang w:val="cs-CZ"/>
        </w:rPr>
      </w:pPr>
    </w:p>
    <w:p w14:paraId="270A8C90" w14:textId="77777777" w:rsidR="009A5563" w:rsidRPr="0098236D" w:rsidRDefault="009A5563">
      <w:pPr>
        <w:ind w:left="426"/>
        <w:rPr>
          <w:rFonts w:ascii="Cambria" w:eastAsia="Cambria" w:hAnsi="Cambria" w:cs="Cambria"/>
          <w:sz w:val="22"/>
          <w:szCs w:val="22"/>
          <w:lang w:val="cs-CZ"/>
        </w:rPr>
      </w:pPr>
    </w:p>
    <w:p w14:paraId="5ABF3D1D" w14:textId="77777777" w:rsidR="009A5563" w:rsidRPr="0098236D" w:rsidRDefault="005E4C96">
      <w:pPr>
        <w:rPr>
          <w:rFonts w:ascii="Cambria" w:eastAsia="Cambria" w:hAnsi="Cambria" w:cs="Cambria"/>
          <w:sz w:val="22"/>
          <w:szCs w:val="22"/>
          <w:lang w:val="cs-CZ"/>
        </w:rPr>
      </w:pPr>
      <w:r w:rsidRPr="0098236D">
        <w:rPr>
          <w:rFonts w:ascii="Cambria" w:hAnsi="Cambria"/>
          <w:sz w:val="22"/>
          <w:szCs w:val="22"/>
          <w:lang w:val="cs-CZ"/>
        </w:rPr>
        <w:t xml:space="preserve">V Praze dne </w:t>
      </w:r>
      <w:r w:rsidRPr="0098236D">
        <w:rPr>
          <w:rFonts w:ascii="Cambria" w:hAnsi="Cambria"/>
          <w:sz w:val="22"/>
          <w:szCs w:val="22"/>
          <w:lang w:val="cs-CZ"/>
        </w:rPr>
        <w:tab/>
      </w:r>
      <w:r w:rsidRPr="0098236D">
        <w:rPr>
          <w:rFonts w:ascii="Cambria" w:hAnsi="Cambria"/>
          <w:sz w:val="22"/>
          <w:szCs w:val="22"/>
          <w:lang w:val="cs-CZ"/>
        </w:rPr>
        <w:tab/>
        <w:t xml:space="preserve">                                  </w:t>
      </w:r>
    </w:p>
    <w:p w14:paraId="75986257" w14:textId="77777777" w:rsidR="009A5563" w:rsidRPr="0098236D" w:rsidRDefault="005E4C96">
      <w:pPr>
        <w:rPr>
          <w:rFonts w:ascii="Cambria" w:eastAsia="Cambria" w:hAnsi="Cambria" w:cs="Cambria"/>
          <w:lang w:val="cs-CZ"/>
        </w:rPr>
      </w:pPr>
      <w:r w:rsidRPr="0098236D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</w:p>
    <w:p w14:paraId="72019784" w14:textId="77777777" w:rsidR="009A5563" w:rsidRPr="0098236D" w:rsidRDefault="009A5563">
      <w:pPr>
        <w:rPr>
          <w:rFonts w:ascii="Cambria" w:eastAsia="Cambria" w:hAnsi="Cambria" w:cs="Cambria"/>
          <w:b/>
          <w:bCs/>
          <w:sz w:val="22"/>
          <w:szCs w:val="22"/>
          <w:lang w:val="cs-CZ"/>
        </w:rPr>
      </w:pPr>
    </w:p>
    <w:p w14:paraId="421EA328" w14:textId="77777777" w:rsidR="009A5563" w:rsidRPr="0098236D" w:rsidRDefault="005E4C96">
      <w:pPr>
        <w:rPr>
          <w:rFonts w:ascii="Cambria" w:eastAsia="Cambria" w:hAnsi="Cambria" w:cs="Cambria"/>
          <w:b/>
          <w:bCs/>
          <w:sz w:val="22"/>
          <w:szCs w:val="22"/>
          <w:lang w:val="cs-CZ"/>
        </w:rPr>
      </w:pPr>
      <w:r w:rsidRPr="0098236D">
        <w:rPr>
          <w:rFonts w:ascii="Cambria" w:eastAsia="Cambria" w:hAnsi="Cambria" w:cs="Cambria"/>
          <w:i/>
          <w:iCs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1320F26" wp14:editId="587C1545">
                <wp:simplePos x="0" y="0"/>
                <wp:positionH relativeFrom="column">
                  <wp:posOffset>4233225</wp:posOffset>
                </wp:positionH>
                <wp:positionV relativeFrom="line">
                  <wp:posOffset>72704</wp:posOffset>
                </wp:positionV>
                <wp:extent cx="1790702" cy="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2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2F6ACB" id="officeArt object" o:spid="_x0000_s1026" alt="officeArt object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333.3pt,5.7pt" to="474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">
                <w10:wrap anchory="line"/>
              </v:line>
            </w:pict>
          </mc:Fallback>
        </mc:AlternateContent>
      </w:r>
      <w:r w:rsidRPr="0098236D">
        <w:rPr>
          <w:rFonts w:ascii="Cambria" w:eastAsia="Cambria" w:hAnsi="Cambria" w:cs="Cambria"/>
          <w:i/>
          <w:iCs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48EA8F" wp14:editId="275B3868">
                <wp:simplePos x="0" y="0"/>
                <wp:positionH relativeFrom="column">
                  <wp:posOffset>-14920</wp:posOffset>
                </wp:positionH>
                <wp:positionV relativeFrom="line">
                  <wp:posOffset>72704</wp:posOffset>
                </wp:positionV>
                <wp:extent cx="1790702" cy="0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2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6AD69E3" id="officeArt object" o:spid="_x0000_s1026" alt="officeArt object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1.15pt,5.7pt" to="139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">
                <w10:wrap anchory="line"/>
              </v:line>
            </w:pict>
          </mc:Fallback>
        </mc:AlternateContent>
      </w:r>
    </w:p>
    <w:p w14:paraId="2C660748" w14:textId="77777777" w:rsidR="009A5563" w:rsidRPr="0098236D" w:rsidRDefault="005E4C96">
      <w:pPr>
        <w:pStyle w:val="Zkladntext2"/>
        <w:rPr>
          <w:lang w:val="cs-CZ"/>
        </w:rPr>
      </w:pPr>
      <w:r w:rsidRPr="0098236D">
        <w:rPr>
          <w:rFonts w:ascii="Cambria" w:hAnsi="Cambria"/>
          <w:i w:val="0"/>
          <w:iCs w:val="0"/>
          <w:sz w:val="22"/>
          <w:szCs w:val="22"/>
          <w:lang w:val="cs-CZ"/>
        </w:rPr>
        <w:t xml:space="preserve">                   </w:t>
      </w:r>
      <w:r w:rsidRPr="0098236D">
        <w:rPr>
          <w:rFonts w:ascii="Cambria" w:hAnsi="Cambria"/>
          <w:caps/>
          <w:sz w:val="22"/>
          <w:szCs w:val="22"/>
          <w:lang w:val="cs-CZ"/>
        </w:rPr>
        <w:t>ČC</w:t>
      </w:r>
      <w:r w:rsidRPr="0098236D">
        <w:rPr>
          <w:rFonts w:ascii="Cambria" w:eastAsia="Cambria" w:hAnsi="Cambria" w:cs="Cambria"/>
          <w:i w:val="0"/>
          <w:iCs w:val="0"/>
          <w:sz w:val="22"/>
          <w:szCs w:val="22"/>
          <w:lang w:val="cs-CZ"/>
        </w:rPr>
        <w:tab/>
      </w:r>
      <w:r w:rsidRPr="0098236D">
        <w:rPr>
          <w:rFonts w:ascii="Cambria" w:eastAsia="Cambria" w:hAnsi="Cambria" w:cs="Cambria"/>
          <w:i w:val="0"/>
          <w:iCs w:val="0"/>
          <w:sz w:val="22"/>
          <w:szCs w:val="22"/>
          <w:lang w:val="cs-CZ"/>
        </w:rPr>
        <w:tab/>
      </w:r>
      <w:r w:rsidRPr="0098236D">
        <w:rPr>
          <w:rFonts w:ascii="Cambria" w:eastAsia="Cambria" w:hAnsi="Cambria" w:cs="Cambria"/>
          <w:i w:val="0"/>
          <w:iCs w:val="0"/>
          <w:sz w:val="22"/>
          <w:szCs w:val="22"/>
          <w:lang w:val="cs-CZ"/>
        </w:rPr>
        <w:tab/>
      </w:r>
      <w:r w:rsidRPr="0098236D">
        <w:rPr>
          <w:rFonts w:ascii="Cambria" w:eastAsia="Cambria" w:hAnsi="Cambria" w:cs="Cambria"/>
          <w:i w:val="0"/>
          <w:iCs w:val="0"/>
          <w:sz w:val="22"/>
          <w:szCs w:val="22"/>
          <w:lang w:val="cs-CZ"/>
        </w:rPr>
        <w:tab/>
      </w:r>
      <w:r w:rsidRPr="0098236D">
        <w:rPr>
          <w:rFonts w:ascii="Cambria" w:eastAsia="Cambria" w:hAnsi="Cambria" w:cs="Cambria"/>
          <w:i w:val="0"/>
          <w:iCs w:val="0"/>
          <w:sz w:val="22"/>
          <w:szCs w:val="22"/>
          <w:lang w:val="cs-CZ"/>
        </w:rPr>
        <w:tab/>
      </w:r>
      <w:r w:rsidRPr="0098236D">
        <w:rPr>
          <w:rFonts w:ascii="Cambria" w:eastAsia="Cambria" w:hAnsi="Cambria" w:cs="Cambria"/>
          <w:i w:val="0"/>
          <w:iCs w:val="0"/>
          <w:sz w:val="22"/>
          <w:szCs w:val="22"/>
          <w:lang w:val="cs-CZ"/>
        </w:rPr>
        <w:tab/>
        <w:t xml:space="preserve">       </w:t>
      </w:r>
      <w:r w:rsidRPr="0098236D">
        <w:rPr>
          <w:rFonts w:ascii="Cambria" w:eastAsia="Cambria" w:hAnsi="Cambria" w:cs="Cambria"/>
          <w:i w:val="0"/>
          <w:iCs w:val="0"/>
          <w:sz w:val="22"/>
          <w:szCs w:val="22"/>
          <w:lang w:val="cs-CZ"/>
        </w:rPr>
        <w:tab/>
      </w:r>
      <w:r w:rsidRPr="0098236D">
        <w:rPr>
          <w:rFonts w:ascii="Cambria" w:eastAsia="Cambria" w:hAnsi="Cambria" w:cs="Cambria"/>
          <w:i w:val="0"/>
          <w:iCs w:val="0"/>
          <w:sz w:val="22"/>
          <w:szCs w:val="22"/>
          <w:lang w:val="cs-CZ"/>
        </w:rPr>
        <w:tab/>
        <w:t xml:space="preserve">                        </w:t>
      </w:r>
      <w:r w:rsidRPr="0098236D">
        <w:rPr>
          <w:rFonts w:ascii="Cambria" w:hAnsi="Cambria"/>
          <w:caps/>
          <w:sz w:val="22"/>
          <w:szCs w:val="22"/>
          <w:lang w:val="cs-CZ"/>
        </w:rPr>
        <w:t xml:space="preserve">Partner </w:t>
      </w:r>
    </w:p>
    <w:sectPr w:rsidR="009A5563" w:rsidRPr="0098236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991" w:bottom="1276" w:left="1276" w:header="708" w:footer="454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Blanka Kazíková" w:date="2022-03-21T08:53:00Z" w:initials="BK">
    <w:p w14:paraId="31E1A7D8" w14:textId="77777777" w:rsidR="00C363B5" w:rsidRDefault="00C363B5">
      <w:pPr>
        <w:pStyle w:val="Textkomente"/>
      </w:pPr>
      <w:r>
        <w:rPr>
          <w:rStyle w:val="Odkaznakoment"/>
        </w:rPr>
        <w:annotationRef/>
      </w:r>
      <w:r>
        <w:t>Po ukončení akce nebo po podpisu smlouvy?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E1A7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FBBB4" w14:textId="77777777" w:rsidR="00F71A04" w:rsidRDefault="00F71A04">
      <w:r>
        <w:separator/>
      </w:r>
    </w:p>
  </w:endnote>
  <w:endnote w:type="continuationSeparator" w:id="0">
    <w:p w14:paraId="71F0CD1E" w14:textId="77777777" w:rsidR="00F71A04" w:rsidRDefault="00F7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5BF91" w14:textId="77777777" w:rsidR="009A5563" w:rsidRDefault="009A5563">
    <w:pPr>
      <w:pStyle w:val="Zpat"/>
      <w:jc w:val="center"/>
    </w:pPr>
  </w:p>
  <w:p w14:paraId="6E72D6B2" w14:textId="77777777" w:rsidR="009A5563" w:rsidRDefault="005E4C96">
    <w:pPr>
      <w:pStyle w:val="Zpat"/>
      <w:jc w:val="center"/>
    </w:pPr>
    <w:r>
      <w:rPr>
        <w:rFonts w:ascii="Calibri" w:hAnsi="Calibri"/>
        <w:sz w:val="16"/>
        <w:szCs w:val="16"/>
      </w:rPr>
      <w:t xml:space="preserve">Strana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 xml:space="preserve"> PAGE 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6F10EA">
      <w:rPr>
        <w:rFonts w:ascii="Calibri" w:eastAsia="Calibri" w:hAnsi="Calibri" w:cs="Calibri"/>
        <w:noProof/>
        <w:sz w:val="16"/>
        <w:szCs w:val="16"/>
      </w:rPr>
      <w:t>3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 xml:space="preserve"> (celkem 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601D8" w14:textId="77777777" w:rsidR="009A5563" w:rsidRDefault="005E4C96">
    <w:pPr>
      <w:pStyle w:val="Zpat"/>
      <w:jc w:val="center"/>
    </w:pPr>
    <w:r>
      <w:rPr>
        <w:rFonts w:ascii="Calibri" w:hAnsi="Calibri"/>
        <w:sz w:val="16"/>
        <w:szCs w:val="16"/>
      </w:rPr>
      <w:t xml:space="preserve">Strana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 xml:space="preserve"> PAGE 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6F10EA"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 xml:space="preserve"> (celkem 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3FAFD" w14:textId="77777777" w:rsidR="00F71A04" w:rsidRDefault="00F71A04">
      <w:r>
        <w:separator/>
      </w:r>
    </w:p>
  </w:footnote>
  <w:footnote w:type="continuationSeparator" w:id="0">
    <w:p w14:paraId="1CCF294F" w14:textId="77777777" w:rsidR="00F71A04" w:rsidRDefault="00F71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8BFF4" w14:textId="77777777" w:rsidR="009A5563" w:rsidRDefault="005E4C96">
    <w:pPr>
      <w:pStyle w:val="Zhlav"/>
      <w:tabs>
        <w:tab w:val="left" w:pos="7365"/>
        <w:tab w:val="right" w:pos="9613"/>
      </w:tabs>
    </w:pPr>
    <w:r>
      <w:rPr>
        <w:noProof/>
        <w:lang w:val="cs-CZ" w:eastAsia="cs-CZ"/>
      </w:rPr>
      <w:drawing>
        <wp:anchor distT="152400" distB="152400" distL="152400" distR="152400" simplePos="0" relativeHeight="251656192" behindDoc="1" locked="0" layoutInCell="1" allowOverlap="1" wp14:anchorId="1B5F5780" wp14:editId="33AC90FC">
          <wp:simplePos x="0" y="0"/>
          <wp:positionH relativeFrom="page">
            <wp:posOffset>538479</wp:posOffset>
          </wp:positionH>
          <wp:positionV relativeFrom="page">
            <wp:posOffset>70484</wp:posOffset>
          </wp:positionV>
          <wp:extent cx="2514600" cy="893445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8934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cs-CZ" w:eastAsia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E42D1F5" wp14:editId="647DAFF8">
              <wp:simplePos x="0" y="0"/>
              <wp:positionH relativeFrom="page">
                <wp:posOffset>5429246</wp:posOffset>
              </wp:positionH>
              <wp:positionV relativeFrom="page">
                <wp:posOffset>419100</wp:posOffset>
              </wp:positionV>
              <wp:extent cx="1581150" cy="285115"/>
              <wp:effectExtent l="0" t="0" r="0" b="0"/>
              <wp:wrapNone/>
              <wp:docPr id="1073741826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285115"/>
                      </a:xfrm>
                      <a:prstGeom prst="rect">
                        <a:avLst/>
                      </a:prstGeom>
                      <a:noFill/>
                      <a:ln w="12700" cap="flat">
                        <a:solidFill>
                          <a:srgbClr val="666666"/>
                        </a:solidFill>
                        <a:prstDash val="solid"/>
                        <a:miter lim="800000"/>
                      </a:ln>
                      <a:effectLst>
                        <a:outerShdw dist="28398" dir="3806097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200EE62" w14:textId="77777777" w:rsidR="009A5563" w:rsidRDefault="005E4C96">
                          <w:r>
                            <w:rPr>
                              <w:rFonts w:ascii="Cambria" w:hAnsi="Cambria"/>
                            </w:rPr>
                            <w:t>2022/7205/5184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4" style="position:absolute;margin-left:427.5pt;margin-top:33pt;width:124.5pt;height:22.4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" filled="f" strokecolor="#666" strokeweight="1pt">
              <v:shadow on="t" color="#7f7f7f" opacity=".5" origin=",.5" offset="1pt"/>
              <v:textbox inset="1.2699mm,1.2699mm,1.2699mm,1.2699mm">
                <w:txbxContent>
                  <w:p w:rsidR="009A5563" w:rsidRDefault="005E4C96">
                    <w:r>
                      <w:rPr>
                        <w:rFonts w:ascii="Cambria" w:hAnsi="Cambria"/>
                      </w:rPr>
                      <w:t>2022/7205/5184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slostrnky"/>
      </w:rPr>
      <w:tab/>
    </w:r>
    <w:r>
      <w:rPr>
        <w:rStyle w:val="slostrnky"/>
      </w:rPr>
      <w:tab/>
    </w:r>
    <w:r>
      <w:rPr>
        <w:rStyle w:val="slostrnky"/>
      </w:rPr>
      <w:tab/>
    </w:r>
    <w:r>
      <w:rPr>
        <w:rStyle w:val="slostrnky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82B68" w14:textId="77777777" w:rsidR="009A5563" w:rsidRDefault="007F5642" w:rsidP="007F5642">
    <w:pPr>
      <w:pStyle w:val="Zhlav"/>
      <w:tabs>
        <w:tab w:val="clear" w:pos="4536"/>
        <w:tab w:val="clear" w:pos="9072"/>
        <w:tab w:val="left" w:pos="8460"/>
      </w:tabs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D4A29F" wp14:editId="2C6F8C53">
              <wp:simplePos x="0" y="0"/>
              <wp:positionH relativeFrom="column">
                <wp:posOffset>4885690</wp:posOffset>
              </wp:positionH>
              <wp:positionV relativeFrom="paragraph">
                <wp:posOffset>-49530</wp:posOffset>
              </wp:positionV>
              <wp:extent cx="1304925" cy="1403985"/>
              <wp:effectExtent l="0" t="0" r="28575" b="2159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80DAD" w14:textId="77777777" w:rsidR="007F5642" w:rsidRPr="007F5642" w:rsidRDefault="007F5642">
                          <w:pPr>
                            <w:rPr>
                              <w:rFonts w:ascii="Cambria" w:hAnsi="Cambria"/>
                              <w:sz w:val="22"/>
                              <w:szCs w:val="22"/>
                              <w:lang w:val="cs-CZ"/>
                            </w:rPr>
                          </w:pPr>
                          <w:r w:rsidRPr="007F5642">
                            <w:rPr>
                              <w:rFonts w:ascii="Cambria" w:hAnsi="Cambria"/>
                              <w:sz w:val="22"/>
                              <w:szCs w:val="22"/>
                              <w:lang w:val="cs-CZ"/>
                            </w:rPr>
                            <w:t>2022/7204/5183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.7pt;margin-top:-3.9pt;width:102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">
              <v:textbox style="mso-fit-shape-to-text:t">
                <w:txbxContent>
                  <w:p w:rsidR="007F5642" w:rsidRPr="007F5642" w:rsidRDefault="007F5642">
                    <w:pPr>
                      <w:rPr>
                        <w:rFonts w:ascii="Cambria" w:hAnsi="Cambria"/>
                        <w:sz w:val="22"/>
                        <w:szCs w:val="22"/>
                        <w:lang w:val="cs-CZ"/>
                      </w:rPr>
                    </w:pPr>
                    <w:r w:rsidRPr="007F5642">
                      <w:rPr>
                        <w:rFonts w:ascii="Cambria" w:hAnsi="Cambria"/>
                        <w:sz w:val="22"/>
                        <w:szCs w:val="22"/>
                        <w:lang w:val="cs-CZ"/>
                      </w:rPr>
                      <w:t>2022/7204/5183</w:t>
                    </w:r>
                  </w:p>
                </w:txbxContent>
              </v:textbox>
            </v:shape>
          </w:pict>
        </mc:Fallback>
      </mc:AlternateContent>
    </w:r>
    <w:r w:rsidR="005E4C96">
      <w:rPr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 wp14:anchorId="4E670878" wp14:editId="61BCC5E6">
          <wp:simplePos x="0" y="0"/>
          <wp:positionH relativeFrom="page">
            <wp:posOffset>650240</wp:posOffset>
          </wp:positionH>
          <wp:positionV relativeFrom="page">
            <wp:posOffset>121285</wp:posOffset>
          </wp:positionV>
          <wp:extent cx="2369820" cy="842645"/>
          <wp:effectExtent l="0" t="0" r="0" b="0"/>
          <wp:wrapNone/>
          <wp:docPr id="1073741828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3" descr="Pictur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42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2405"/>
    <w:multiLevelType w:val="hybridMultilevel"/>
    <w:tmpl w:val="064A85C2"/>
    <w:styleLink w:val="ImportedStyle3"/>
    <w:lvl w:ilvl="0" w:tplc="0B06316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987A5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FAFE20">
      <w:start w:val="1"/>
      <w:numFmt w:val="lowerRoman"/>
      <w:lvlText w:val="%3."/>
      <w:lvlJc w:val="left"/>
      <w:pPr>
        <w:ind w:left="186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B0A72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1C53B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485B2E">
      <w:start w:val="1"/>
      <w:numFmt w:val="lowerRoman"/>
      <w:lvlText w:val="%6."/>
      <w:lvlJc w:val="left"/>
      <w:pPr>
        <w:ind w:left="402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40140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6836B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46DF3E">
      <w:start w:val="1"/>
      <w:numFmt w:val="lowerRoman"/>
      <w:lvlText w:val="%9."/>
      <w:lvlJc w:val="left"/>
      <w:pPr>
        <w:ind w:left="618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69976D4"/>
    <w:multiLevelType w:val="hybridMultilevel"/>
    <w:tmpl w:val="049C5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F1A6F"/>
    <w:multiLevelType w:val="hybridMultilevel"/>
    <w:tmpl w:val="BB22B910"/>
    <w:styleLink w:val="ImportedStyle1"/>
    <w:lvl w:ilvl="0" w:tplc="0F4067AE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22FA8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78424E">
      <w:start w:val="1"/>
      <w:numFmt w:val="lowerRoman"/>
      <w:lvlText w:val="%3."/>
      <w:lvlJc w:val="left"/>
      <w:pPr>
        <w:ind w:left="186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E2593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62825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E88AE">
      <w:start w:val="1"/>
      <w:numFmt w:val="lowerRoman"/>
      <w:lvlText w:val="%6."/>
      <w:lvlJc w:val="left"/>
      <w:pPr>
        <w:ind w:left="402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BC229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9AA4C0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184336">
      <w:start w:val="1"/>
      <w:numFmt w:val="lowerRoman"/>
      <w:lvlText w:val="%9."/>
      <w:lvlJc w:val="left"/>
      <w:pPr>
        <w:ind w:left="618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4D212D68"/>
    <w:multiLevelType w:val="hybridMultilevel"/>
    <w:tmpl w:val="BB22B910"/>
    <w:numStyleLink w:val="ImportedStyle1"/>
  </w:abstractNum>
  <w:abstractNum w:abstractNumId="4">
    <w:nsid w:val="60306D5E"/>
    <w:multiLevelType w:val="hybridMultilevel"/>
    <w:tmpl w:val="064A85C2"/>
    <w:numStyleLink w:val="ImportedStyle3"/>
  </w:abstractNum>
  <w:abstractNum w:abstractNumId="5">
    <w:nsid w:val="6F4D264A"/>
    <w:multiLevelType w:val="hybridMultilevel"/>
    <w:tmpl w:val="29B44326"/>
    <w:styleLink w:val="ImportedStyle10"/>
    <w:lvl w:ilvl="0" w:tplc="6D92136A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B42E4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6A3282">
      <w:start w:val="1"/>
      <w:numFmt w:val="lowerRoman"/>
      <w:lvlText w:val="%3."/>
      <w:lvlJc w:val="left"/>
      <w:pPr>
        <w:ind w:left="186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7A827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C6C3C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7C179E">
      <w:start w:val="1"/>
      <w:numFmt w:val="lowerRoman"/>
      <w:lvlText w:val="%6."/>
      <w:lvlJc w:val="left"/>
      <w:pPr>
        <w:ind w:left="402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68A60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F6D4E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A8FDF2">
      <w:start w:val="1"/>
      <w:numFmt w:val="lowerRoman"/>
      <w:lvlText w:val="%9."/>
      <w:lvlJc w:val="left"/>
      <w:pPr>
        <w:ind w:left="6186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71B8767B"/>
    <w:multiLevelType w:val="hybridMultilevel"/>
    <w:tmpl w:val="29B44326"/>
    <w:numStyleLink w:val="ImportedStyle10"/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lanka Kazíková">
    <w15:presenceInfo w15:providerId="None" w15:userId="Blanka Kaz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trackRevisions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63"/>
    <w:rsid w:val="00006ACA"/>
    <w:rsid w:val="00433231"/>
    <w:rsid w:val="005E4C96"/>
    <w:rsid w:val="006F10EA"/>
    <w:rsid w:val="007454F5"/>
    <w:rsid w:val="007F5642"/>
    <w:rsid w:val="0098236D"/>
    <w:rsid w:val="009A5563"/>
    <w:rsid w:val="00C363B5"/>
    <w:rsid w:val="00DC721A"/>
    <w:rsid w:val="00F7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4C4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basedOn w:val="Normln"/>
    <w:next w:val="Normln"/>
    <w:link w:val="Nadpis1Char"/>
    <w:uiPriority w:val="9"/>
    <w:qFormat/>
    <w:rsid w:val="006F1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slostrnky">
    <w:name w:val="page number"/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Bezmezer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Zkladntext2">
    <w:name w:val="Body Text 2"/>
    <w:pPr>
      <w:widowControl w:val="0"/>
    </w:pPr>
    <w:rPr>
      <w:rFonts w:ascii="Arial" w:hAnsi="Arial" w:cs="Arial Unicode MS"/>
      <w:i/>
      <w:iCs/>
      <w:color w:val="000000"/>
      <w:sz w:val="24"/>
      <w:szCs w:val="24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6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642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tab-span">
    <w:name w:val="apple-tab-span"/>
    <w:rsid w:val="007F5642"/>
  </w:style>
  <w:style w:type="paragraph" w:styleId="Odstavecseseznamem">
    <w:name w:val="List Paragraph"/>
    <w:basedOn w:val="Normln"/>
    <w:uiPriority w:val="34"/>
    <w:qFormat/>
    <w:rsid w:val="007F5642"/>
    <w:pPr>
      <w:ind w:left="720"/>
      <w:contextualSpacing/>
    </w:pPr>
    <w:rPr>
      <w:rFonts w:cs="Times New Roman"/>
      <w:color w:val="auto"/>
      <w14:textOutline w14:w="0" w14:cap="rnd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C363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63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63B5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63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63B5"/>
    <w:rPr>
      <w:rFonts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adpis1Char">
    <w:name w:val="Nadpis 1 Char"/>
    <w:basedOn w:val="Standardnpsmoodstavce"/>
    <w:link w:val="Nadpis1"/>
    <w:uiPriority w:val="9"/>
    <w:rsid w:val="006F1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1">
    <w:name w:val="heading 1"/>
    <w:basedOn w:val="Normln"/>
    <w:next w:val="Normln"/>
    <w:link w:val="Nadpis1Char"/>
    <w:uiPriority w:val="9"/>
    <w:qFormat/>
    <w:rsid w:val="006F10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slostrnky">
    <w:name w:val="page number"/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TitleA">
    <w:name w:val="Title A"/>
    <w:pP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paragraph" w:styleId="Bezmezer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Zkladntext2">
    <w:name w:val="Body Text 2"/>
    <w:pPr>
      <w:widowControl w:val="0"/>
    </w:pPr>
    <w:rPr>
      <w:rFonts w:ascii="Arial" w:hAnsi="Arial" w:cs="Arial Unicode MS"/>
      <w:i/>
      <w:iCs/>
      <w:color w:val="000000"/>
      <w:sz w:val="24"/>
      <w:szCs w:val="24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6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642"/>
    <w:rPr>
      <w:rFonts w:ascii="Tahoma" w:hAnsi="Tahoma" w:cs="Tahom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tab-span">
    <w:name w:val="apple-tab-span"/>
    <w:rsid w:val="007F5642"/>
  </w:style>
  <w:style w:type="paragraph" w:styleId="Odstavecseseznamem">
    <w:name w:val="List Paragraph"/>
    <w:basedOn w:val="Normln"/>
    <w:uiPriority w:val="34"/>
    <w:qFormat/>
    <w:rsid w:val="007F5642"/>
    <w:pPr>
      <w:ind w:left="720"/>
      <w:contextualSpacing/>
    </w:pPr>
    <w:rPr>
      <w:rFonts w:cs="Times New Roman"/>
      <w:color w:val="auto"/>
      <w14:textOutline w14:w="0" w14:cap="rnd" w14:cmpd="sng" w14:algn="ctr">
        <w14:noFill/>
        <w14:prstDash w14:val="solid"/>
        <w14:bevel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C363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63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63B5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63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63B5"/>
    <w:rPr>
      <w:rFonts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adpis1Char">
    <w:name w:val="Nadpis 1 Char"/>
    <w:basedOn w:val="Standardnpsmoodstavce"/>
    <w:link w:val="Nadpis1"/>
    <w:uiPriority w:val="9"/>
    <w:rsid w:val="006F1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 Czech Centre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CLC5</dc:creator>
  <cp:lastModifiedBy>Soňa Dresslerová</cp:lastModifiedBy>
  <cp:revision>2</cp:revision>
  <dcterms:created xsi:type="dcterms:W3CDTF">2022-05-17T05:01:00Z</dcterms:created>
  <dcterms:modified xsi:type="dcterms:W3CDTF">2022-05-17T05:01:00Z</dcterms:modified>
</cp:coreProperties>
</file>