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83C" w:rsidRDefault="00E32056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4029075</wp:posOffset>
                </wp:positionH>
                <wp:positionV relativeFrom="page">
                  <wp:posOffset>8999855</wp:posOffset>
                </wp:positionV>
                <wp:extent cx="2008505" cy="0"/>
                <wp:effectExtent l="9525" t="8255" r="10795" b="1079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00850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7547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17.25pt;margin-top:708.65pt;width:158.15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9438640</wp:posOffset>
                </wp:positionV>
                <wp:extent cx="1307465" cy="0"/>
                <wp:effectExtent l="6350" t="8890" r="10160" b="1016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30746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52031" id="AutoShape 3" o:spid="_x0000_s1026" type="#_x0000_t32" style="position:absolute;margin-left:305pt;margin-top:743.2pt;width:102.9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8B783C" w:rsidRDefault="0054223E">
      <w:pPr>
        <w:pStyle w:val="Bodytext30"/>
        <w:framePr w:wrap="none" w:vAnchor="page" w:hAnchor="page" w:x="778" w:y="1270"/>
        <w:shd w:val="clear" w:color="auto" w:fill="auto"/>
      </w:pPr>
      <w:r>
        <w:t xml:space="preserve">Příloha </w:t>
      </w:r>
      <w:r>
        <w:rPr>
          <w:rStyle w:val="Bodytext38pt"/>
          <w:b/>
          <w:bCs/>
        </w:rPr>
        <w:t>č. lb</w:t>
      </w:r>
    </w:p>
    <w:p w:rsidR="008B783C" w:rsidRDefault="0054223E">
      <w:pPr>
        <w:pStyle w:val="Heading110"/>
        <w:framePr w:w="8789" w:h="1195" w:hRule="exact" w:wrap="none" w:vAnchor="page" w:hAnchor="page" w:x="734" w:y="1761"/>
        <w:shd w:val="clear" w:color="auto" w:fill="auto"/>
        <w:spacing w:after="0"/>
        <w:ind w:right="40"/>
      </w:pPr>
      <w:bookmarkStart w:id="0" w:name="bookmark0"/>
      <w:r>
        <w:t>STŘEDNÍ PRŮMYSLOVÁ ŠKOLA PLZEŇ</w:t>
      </w:r>
      <w:r>
        <w:br/>
        <w:t>Cenová nabídka pro rok 2022</w:t>
      </w:r>
      <w:r>
        <w:br/>
        <w:t>ČÁST 2</w:t>
      </w:r>
      <w:bookmarkEnd w:id="0"/>
    </w:p>
    <w:p w:rsidR="008B783C" w:rsidRDefault="0054223E">
      <w:pPr>
        <w:pStyle w:val="Heading110"/>
        <w:framePr w:w="8789" w:h="778" w:hRule="exact" w:wrap="none" w:vAnchor="page" w:hAnchor="page" w:x="734" w:y="3139"/>
        <w:shd w:val="clear" w:color="auto" w:fill="auto"/>
        <w:spacing w:after="0" w:line="360" w:lineRule="exact"/>
        <w:ind w:right="40"/>
      </w:pPr>
      <w:bookmarkStart w:id="1" w:name="bookmark1"/>
      <w:r>
        <w:t>Školní areál a domov mládeže KŘIMICE, Průkopníků 290</w:t>
      </w:r>
      <w:r>
        <w:br/>
        <w:t>Domov mládeže PLZEŇ, Skrétova 29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5"/>
        <w:gridCol w:w="672"/>
        <w:gridCol w:w="1560"/>
        <w:gridCol w:w="1627"/>
      </w:tblGrid>
      <w:tr w:rsidR="008B783C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83C" w:rsidRDefault="0054223E">
            <w:pPr>
              <w:pStyle w:val="Bodytext20"/>
              <w:framePr w:w="8784" w:h="4882" w:wrap="none" w:vAnchor="page" w:hAnchor="page" w:x="734" w:y="4060"/>
              <w:shd w:val="clear" w:color="auto" w:fill="auto"/>
              <w:spacing w:before="0" w:after="0" w:line="268" w:lineRule="exact"/>
              <w:ind w:left="40"/>
              <w:jc w:val="center"/>
            </w:pPr>
            <w:r>
              <w:rPr>
                <w:rStyle w:val="Bodytext212ptBold"/>
              </w:rPr>
              <w:t>Malířské práce na rok 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83C" w:rsidRDefault="0054223E">
            <w:pPr>
              <w:pStyle w:val="Bodytext20"/>
              <w:framePr w:w="8784" w:h="4882" w:wrap="none" w:vAnchor="page" w:hAnchor="page" w:x="734" w:y="4060"/>
              <w:shd w:val="clear" w:color="auto" w:fill="auto"/>
              <w:spacing w:before="0" w:after="0"/>
              <w:ind w:right="200"/>
              <w:jc w:val="right"/>
            </w:pPr>
            <w:r>
              <w:rPr>
                <w:rStyle w:val="Bodytext21"/>
              </w:rPr>
              <w:t>MJ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83C" w:rsidRDefault="008B783C">
            <w:pPr>
              <w:framePr w:w="8784" w:h="4882" w:wrap="none" w:vAnchor="page" w:hAnchor="page" w:x="734" w:y="4060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83C" w:rsidRDefault="0054223E">
            <w:pPr>
              <w:pStyle w:val="Bodytext20"/>
              <w:framePr w:w="8784" w:h="4882" w:wrap="none" w:vAnchor="page" w:hAnchor="page" w:x="734" w:y="4060"/>
              <w:shd w:val="clear" w:color="auto" w:fill="auto"/>
              <w:spacing w:before="0" w:after="0"/>
              <w:ind w:left="40"/>
              <w:jc w:val="center"/>
            </w:pPr>
            <w:r>
              <w:rPr>
                <w:rStyle w:val="Bodytext21"/>
              </w:rPr>
              <w:t>cena bez DPH</w:t>
            </w:r>
          </w:p>
        </w:tc>
      </w:tr>
      <w:tr w:rsidR="008B783C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83C" w:rsidRDefault="0054223E">
            <w:pPr>
              <w:pStyle w:val="Bodytext20"/>
              <w:framePr w:w="8784" w:h="4882" w:wrap="none" w:vAnchor="page" w:hAnchor="page" w:x="734" w:y="4060"/>
              <w:shd w:val="clear" w:color="auto" w:fill="auto"/>
              <w:spacing w:before="0" w:after="0"/>
            </w:pPr>
            <w:r>
              <w:rPr>
                <w:rStyle w:val="Bodytext21"/>
              </w:rPr>
              <w:t xml:space="preserve">Malba jednobarevná - bělost základní (% </w:t>
            </w:r>
            <w:r>
              <w:rPr>
                <w:rStyle w:val="Bodytext21"/>
              </w:rPr>
              <w:t>MgO) min. 92%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83C" w:rsidRDefault="0054223E">
            <w:pPr>
              <w:pStyle w:val="Bodytext20"/>
              <w:framePr w:w="8784" w:h="4882" w:wrap="none" w:vAnchor="page" w:hAnchor="page" w:x="734" w:y="4060"/>
              <w:shd w:val="clear" w:color="auto" w:fill="auto"/>
              <w:spacing w:before="0" w:after="0"/>
              <w:ind w:left="240"/>
            </w:pPr>
            <w:r>
              <w:rPr>
                <w:rStyle w:val="Bodytext21"/>
              </w:rPr>
              <w:t>m</w:t>
            </w:r>
            <w:r>
              <w:rPr>
                <w:rStyle w:val="Bodytext21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83C" w:rsidRDefault="008B783C">
            <w:pPr>
              <w:framePr w:w="8784" w:h="4882" w:wrap="none" w:vAnchor="page" w:hAnchor="page" w:x="734" w:y="4060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821"/>
            <w:vAlign w:val="bottom"/>
          </w:tcPr>
          <w:p w:rsidR="008B783C" w:rsidRDefault="0054223E">
            <w:pPr>
              <w:pStyle w:val="Bodytext20"/>
              <w:framePr w:w="8784" w:h="4882" w:wrap="none" w:vAnchor="page" w:hAnchor="page" w:x="734" w:y="4060"/>
              <w:shd w:val="clear" w:color="auto" w:fill="auto"/>
              <w:spacing w:before="0" w:after="0"/>
              <w:ind w:left="40"/>
              <w:jc w:val="center"/>
            </w:pPr>
            <w:r>
              <w:rPr>
                <w:rStyle w:val="Bodytext21"/>
              </w:rPr>
              <w:t>33 kč</w:t>
            </w:r>
          </w:p>
        </w:tc>
      </w:tr>
      <w:tr w:rsidR="008B78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83C" w:rsidRDefault="0054223E">
            <w:pPr>
              <w:pStyle w:val="Bodytext20"/>
              <w:framePr w:w="8784" w:h="4882" w:wrap="none" w:vAnchor="page" w:hAnchor="page" w:x="734" w:y="4060"/>
              <w:shd w:val="clear" w:color="auto" w:fill="auto"/>
              <w:spacing w:before="0" w:after="0"/>
            </w:pPr>
            <w:r>
              <w:rPr>
                <w:rStyle w:val="Bodytext21"/>
              </w:rPr>
              <w:t>Malba jednobarevná - bělost vyšší (% MgO) min. 94%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83C" w:rsidRDefault="0054223E">
            <w:pPr>
              <w:pStyle w:val="Bodytext20"/>
              <w:framePr w:w="8784" w:h="4882" w:wrap="none" w:vAnchor="page" w:hAnchor="page" w:x="734" w:y="4060"/>
              <w:shd w:val="clear" w:color="auto" w:fill="auto"/>
              <w:spacing w:before="0" w:after="0"/>
              <w:ind w:left="240"/>
            </w:pPr>
            <w:r>
              <w:rPr>
                <w:rStyle w:val="Bodytext21"/>
              </w:rPr>
              <w:t>m</w:t>
            </w:r>
            <w:r>
              <w:rPr>
                <w:rStyle w:val="Bodytext21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83C" w:rsidRDefault="008B783C">
            <w:pPr>
              <w:framePr w:w="8784" w:h="4882" w:wrap="none" w:vAnchor="page" w:hAnchor="page" w:x="734" w:y="4060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821"/>
            <w:vAlign w:val="bottom"/>
          </w:tcPr>
          <w:p w:rsidR="008B783C" w:rsidRDefault="0054223E">
            <w:pPr>
              <w:pStyle w:val="Bodytext20"/>
              <w:framePr w:w="8784" w:h="4882" w:wrap="none" w:vAnchor="page" w:hAnchor="page" w:x="734" w:y="4060"/>
              <w:shd w:val="clear" w:color="auto" w:fill="auto"/>
              <w:spacing w:before="0" w:after="0"/>
              <w:ind w:left="40"/>
              <w:jc w:val="center"/>
            </w:pPr>
            <w:r>
              <w:rPr>
                <w:rStyle w:val="Bodytext21"/>
              </w:rPr>
              <w:t>36 kč</w:t>
            </w:r>
          </w:p>
        </w:tc>
      </w:tr>
      <w:tr w:rsidR="008B783C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83C" w:rsidRDefault="0054223E">
            <w:pPr>
              <w:pStyle w:val="Bodytext20"/>
              <w:framePr w:w="8784" w:h="4882" w:wrap="none" w:vAnchor="page" w:hAnchor="page" w:x="734" w:y="4060"/>
              <w:shd w:val="clear" w:color="auto" w:fill="auto"/>
              <w:spacing w:before="0" w:after="0"/>
            </w:pPr>
            <w:r>
              <w:rPr>
                <w:rStyle w:val="Bodytext21"/>
              </w:rPr>
              <w:t>Malba tónovaná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83C" w:rsidRDefault="0054223E">
            <w:pPr>
              <w:pStyle w:val="Bodytext20"/>
              <w:framePr w:w="8784" w:h="4882" w:wrap="none" w:vAnchor="page" w:hAnchor="page" w:x="734" w:y="4060"/>
              <w:shd w:val="clear" w:color="auto" w:fill="auto"/>
              <w:spacing w:before="0" w:after="0"/>
              <w:ind w:left="240"/>
            </w:pPr>
            <w:r>
              <w:rPr>
                <w:rStyle w:val="Bodytext21"/>
              </w:rPr>
              <w:t>m</w:t>
            </w:r>
            <w:r>
              <w:rPr>
                <w:rStyle w:val="Bodytext21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83C" w:rsidRDefault="0054223E">
            <w:pPr>
              <w:pStyle w:val="Bodytext20"/>
              <w:framePr w:w="8784" w:h="4882" w:wrap="none" w:vAnchor="page" w:hAnchor="page" w:x="734" w:y="4060"/>
              <w:shd w:val="clear" w:color="auto" w:fill="auto"/>
              <w:spacing w:before="0" w:after="0"/>
              <w:ind w:right="20"/>
              <w:jc w:val="center"/>
            </w:pPr>
            <w:r>
              <w:rPr>
                <w:rStyle w:val="Bodytext21"/>
              </w:rPr>
              <w:t>od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821"/>
            <w:vAlign w:val="bottom"/>
          </w:tcPr>
          <w:p w:rsidR="008B783C" w:rsidRDefault="0054223E">
            <w:pPr>
              <w:pStyle w:val="Bodytext20"/>
              <w:framePr w:w="8784" w:h="4882" w:wrap="none" w:vAnchor="page" w:hAnchor="page" w:x="734" w:y="4060"/>
              <w:shd w:val="clear" w:color="auto" w:fill="auto"/>
              <w:spacing w:before="0" w:after="0"/>
              <w:ind w:left="40"/>
              <w:jc w:val="center"/>
            </w:pPr>
            <w:r>
              <w:rPr>
                <w:rStyle w:val="Bodytext21"/>
              </w:rPr>
              <w:t>42 kč</w:t>
            </w:r>
          </w:p>
        </w:tc>
      </w:tr>
      <w:tr w:rsidR="008B783C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83C" w:rsidRDefault="0054223E">
            <w:pPr>
              <w:pStyle w:val="Bodytext20"/>
              <w:framePr w:w="8784" w:h="4882" w:wrap="none" w:vAnchor="page" w:hAnchor="page" w:x="734" w:y="4060"/>
              <w:shd w:val="clear" w:color="auto" w:fill="auto"/>
              <w:spacing w:before="0" w:after="0"/>
            </w:pPr>
            <w:r>
              <w:rPr>
                <w:rStyle w:val="Bodytext21"/>
              </w:rPr>
              <w:t>Malba vápenná - školní kuchyně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83C" w:rsidRDefault="0054223E">
            <w:pPr>
              <w:pStyle w:val="Bodytext20"/>
              <w:framePr w:w="8784" w:h="4882" w:wrap="none" w:vAnchor="page" w:hAnchor="page" w:x="734" w:y="4060"/>
              <w:shd w:val="clear" w:color="auto" w:fill="auto"/>
              <w:spacing w:before="0" w:after="0"/>
              <w:ind w:left="240"/>
            </w:pPr>
            <w:r>
              <w:rPr>
                <w:rStyle w:val="Bodytext21"/>
              </w:rPr>
              <w:t>m</w:t>
            </w:r>
            <w:r>
              <w:rPr>
                <w:rStyle w:val="Bodytext21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83C" w:rsidRDefault="008B783C">
            <w:pPr>
              <w:framePr w:w="8784" w:h="4882" w:wrap="none" w:vAnchor="page" w:hAnchor="page" w:x="734" w:y="4060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821"/>
            <w:vAlign w:val="bottom"/>
          </w:tcPr>
          <w:p w:rsidR="008B783C" w:rsidRDefault="0054223E">
            <w:pPr>
              <w:pStyle w:val="Bodytext20"/>
              <w:framePr w:w="8784" w:h="4882" w:wrap="none" w:vAnchor="page" w:hAnchor="page" w:x="734" w:y="4060"/>
              <w:shd w:val="clear" w:color="auto" w:fill="auto"/>
              <w:spacing w:before="0" w:after="0"/>
              <w:ind w:left="40"/>
              <w:jc w:val="center"/>
            </w:pPr>
            <w:r>
              <w:rPr>
                <w:rStyle w:val="Bodytext21"/>
              </w:rPr>
              <w:t>22 kč</w:t>
            </w:r>
          </w:p>
        </w:tc>
      </w:tr>
      <w:tr w:rsidR="008B783C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83C" w:rsidRDefault="0054223E">
            <w:pPr>
              <w:pStyle w:val="Bodytext20"/>
              <w:framePr w:w="8784" w:h="4882" w:wrap="none" w:vAnchor="page" w:hAnchor="page" w:x="734" w:y="4060"/>
              <w:shd w:val="clear" w:color="auto" w:fill="auto"/>
              <w:spacing w:before="0" w:after="0"/>
            </w:pPr>
            <w:r>
              <w:rPr>
                <w:rStyle w:val="Bodytext21"/>
              </w:rPr>
              <w:t>Barva protiplísňová - sociální zařízení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83C" w:rsidRDefault="0054223E">
            <w:pPr>
              <w:pStyle w:val="Bodytext20"/>
              <w:framePr w:w="8784" w:h="4882" w:wrap="none" w:vAnchor="page" w:hAnchor="page" w:x="734" w:y="4060"/>
              <w:shd w:val="clear" w:color="auto" w:fill="auto"/>
              <w:spacing w:before="0" w:after="0"/>
              <w:ind w:left="240"/>
            </w:pPr>
            <w:r>
              <w:rPr>
                <w:rStyle w:val="Bodytext21"/>
              </w:rPr>
              <w:t>m</w:t>
            </w:r>
            <w:r>
              <w:rPr>
                <w:rStyle w:val="Bodytext21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83C" w:rsidRDefault="008B783C">
            <w:pPr>
              <w:framePr w:w="8784" w:h="4882" w:wrap="none" w:vAnchor="page" w:hAnchor="page" w:x="734" w:y="4060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821"/>
            <w:vAlign w:val="bottom"/>
          </w:tcPr>
          <w:p w:rsidR="008B783C" w:rsidRDefault="0054223E">
            <w:pPr>
              <w:pStyle w:val="Bodytext20"/>
              <w:framePr w:w="8784" w:h="4882" w:wrap="none" w:vAnchor="page" w:hAnchor="page" w:x="734" w:y="4060"/>
              <w:shd w:val="clear" w:color="auto" w:fill="auto"/>
              <w:spacing w:before="0" w:after="0"/>
              <w:ind w:left="40"/>
              <w:jc w:val="center"/>
            </w:pPr>
            <w:r>
              <w:rPr>
                <w:rStyle w:val="Bodytext21"/>
              </w:rPr>
              <w:t>50 kč</w:t>
            </w:r>
          </w:p>
        </w:tc>
      </w:tr>
      <w:tr w:rsidR="008B783C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83C" w:rsidRDefault="0054223E">
            <w:pPr>
              <w:pStyle w:val="Bodytext20"/>
              <w:framePr w:w="8784" w:h="4882" w:wrap="none" w:vAnchor="page" w:hAnchor="page" w:x="734" w:y="4060"/>
              <w:shd w:val="clear" w:color="auto" w:fill="auto"/>
              <w:spacing w:before="0" w:after="60"/>
            </w:pPr>
            <w:r>
              <w:rPr>
                <w:rStyle w:val="Bodytext21"/>
              </w:rPr>
              <w:t>Barva omyvatelná, otěruvzdorná, vodní disperze -</w:t>
            </w:r>
            <w:r>
              <w:rPr>
                <w:rStyle w:val="Bodytext21"/>
              </w:rPr>
              <w:t xml:space="preserve"> 2 vrstvy</w:t>
            </w:r>
          </w:p>
          <w:p w:rsidR="008B783C" w:rsidRDefault="0054223E">
            <w:pPr>
              <w:pStyle w:val="Bodytext20"/>
              <w:framePr w:w="8784" w:h="4882" w:wrap="none" w:vAnchor="page" w:hAnchor="page" w:x="734" w:y="4060"/>
              <w:numPr>
                <w:ilvl w:val="0"/>
                <w:numId w:val="1"/>
              </w:numPr>
              <w:shd w:val="clear" w:color="auto" w:fill="auto"/>
              <w:tabs>
                <w:tab w:val="left" w:pos="361"/>
              </w:tabs>
              <w:spacing w:before="60" w:after="0" w:line="240" w:lineRule="exact"/>
              <w:ind w:left="260"/>
            </w:pPr>
            <w:r>
              <w:rPr>
                <w:rStyle w:val="Bodytext21"/>
              </w:rPr>
              <w:t>třída odolnosti oděru za mokra - třída 1</w:t>
            </w:r>
          </w:p>
          <w:p w:rsidR="008B783C" w:rsidRDefault="0054223E">
            <w:pPr>
              <w:pStyle w:val="Bodytext20"/>
              <w:framePr w:w="8784" w:h="4882" w:wrap="none" w:vAnchor="page" w:hAnchor="page" w:x="734" w:y="4060"/>
              <w:numPr>
                <w:ilvl w:val="0"/>
                <w:numId w:val="1"/>
              </w:numPr>
              <w:shd w:val="clear" w:color="auto" w:fill="auto"/>
              <w:tabs>
                <w:tab w:val="left" w:pos="366"/>
              </w:tabs>
              <w:spacing w:before="0" w:after="0" w:line="240" w:lineRule="exact"/>
              <w:ind w:left="260"/>
            </w:pPr>
            <w:r>
              <w:rPr>
                <w:rStyle w:val="Bodytext21"/>
              </w:rPr>
              <w:t>stupeň lesku - střední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83C" w:rsidRDefault="0054223E">
            <w:pPr>
              <w:pStyle w:val="Bodytext20"/>
              <w:framePr w:w="8784" w:h="4882" w:wrap="none" w:vAnchor="page" w:hAnchor="page" w:x="734" w:y="4060"/>
              <w:shd w:val="clear" w:color="auto" w:fill="auto"/>
              <w:spacing w:before="0" w:after="0"/>
              <w:ind w:left="240"/>
            </w:pPr>
            <w:r>
              <w:rPr>
                <w:rStyle w:val="Bodytext21"/>
              </w:rPr>
              <w:t>m</w:t>
            </w:r>
            <w:r>
              <w:rPr>
                <w:rStyle w:val="Bodytext21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83C" w:rsidRDefault="008B783C">
            <w:pPr>
              <w:framePr w:w="8784" w:h="4882" w:wrap="none" w:vAnchor="page" w:hAnchor="page" w:x="734" w:y="4060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821"/>
            <w:vAlign w:val="center"/>
          </w:tcPr>
          <w:p w:rsidR="008B783C" w:rsidRDefault="0054223E">
            <w:pPr>
              <w:pStyle w:val="Bodytext20"/>
              <w:framePr w:w="8784" w:h="4882" w:wrap="none" w:vAnchor="page" w:hAnchor="page" w:x="734" w:y="4060"/>
              <w:shd w:val="clear" w:color="auto" w:fill="auto"/>
              <w:spacing w:before="0" w:after="0"/>
              <w:ind w:left="40"/>
              <w:jc w:val="center"/>
            </w:pPr>
            <w:r>
              <w:rPr>
                <w:rStyle w:val="Bodytext21"/>
              </w:rPr>
              <w:t>130 kč</w:t>
            </w:r>
          </w:p>
        </w:tc>
      </w:tr>
      <w:tr w:rsidR="008B783C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83C" w:rsidRDefault="0054223E">
            <w:pPr>
              <w:pStyle w:val="Bodytext20"/>
              <w:framePr w:w="8784" w:h="4882" w:wrap="none" w:vAnchor="page" w:hAnchor="page" w:x="734" w:y="4060"/>
              <w:shd w:val="clear" w:color="auto" w:fill="auto"/>
              <w:spacing w:before="0" w:after="0"/>
            </w:pPr>
            <w:r>
              <w:rPr>
                <w:rStyle w:val="Bodytext21"/>
              </w:rPr>
              <w:t>Sádrování (včetně materiálu)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83C" w:rsidRDefault="0054223E">
            <w:pPr>
              <w:pStyle w:val="Bodytext20"/>
              <w:framePr w:w="8784" w:h="4882" w:wrap="none" w:vAnchor="page" w:hAnchor="page" w:x="734" w:y="4060"/>
              <w:shd w:val="clear" w:color="auto" w:fill="auto"/>
              <w:spacing w:before="0" w:after="0"/>
              <w:ind w:left="240"/>
            </w:pPr>
            <w:r>
              <w:rPr>
                <w:rStyle w:val="Bodytext21"/>
              </w:rPr>
              <w:t>hod.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83C" w:rsidRDefault="008B783C">
            <w:pPr>
              <w:framePr w:w="8784" w:h="4882" w:wrap="none" w:vAnchor="page" w:hAnchor="page" w:x="734" w:y="4060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821"/>
            <w:vAlign w:val="bottom"/>
          </w:tcPr>
          <w:p w:rsidR="008B783C" w:rsidRDefault="0054223E">
            <w:pPr>
              <w:pStyle w:val="Bodytext20"/>
              <w:framePr w:w="8784" w:h="4882" w:wrap="none" w:vAnchor="page" w:hAnchor="page" w:x="734" w:y="4060"/>
              <w:shd w:val="clear" w:color="auto" w:fill="auto"/>
              <w:spacing w:before="0" w:after="0"/>
              <w:ind w:left="40"/>
              <w:jc w:val="center"/>
            </w:pPr>
            <w:r>
              <w:rPr>
                <w:rStyle w:val="Bodytext21"/>
              </w:rPr>
              <w:t>250 kč</w:t>
            </w:r>
          </w:p>
        </w:tc>
      </w:tr>
      <w:tr w:rsidR="008B783C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83C" w:rsidRDefault="0054223E">
            <w:pPr>
              <w:pStyle w:val="Bodytext20"/>
              <w:framePr w:w="8784" w:h="4882" w:wrap="none" w:vAnchor="page" w:hAnchor="page" w:x="734" w:y="4060"/>
              <w:shd w:val="clear" w:color="auto" w:fill="auto"/>
              <w:spacing w:before="0" w:after="0"/>
            </w:pPr>
            <w:r>
              <w:rPr>
                <w:rStyle w:val="Bodytext21"/>
              </w:rPr>
              <w:t>Zakrývání (bez materiálu)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83C" w:rsidRDefault="0054223E">
            <w:pPr>
              <w:pStyle w:val="Bodytext20"/>
              <w:framePr w:w="8784" w:h="4882" w:wrap="none" w:vAnchor="page" w:hAnchor="page" w:x="734" w:y="4060"/>
              <w:shd w:val="clear" w:color="auto" w:fill="auto"/>
              <w:spacing w:before="0" w:after="0"/>
              <w:ind w:left="240"/>
            </w:pPr>
            <w:r>
              <w:rPr>
                <w:rStyle w:val="Bodytext21"/>
              </w:rPr>
              <w:t>hod.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83C" w:rsidRDefault="008B783C">
            <w:pPr>
              <w:framePr w:w="8784" w:h="4882" w:wrap="none" w:vAnchor="page" w:hAnchor="page" w:x="734" w:y="4060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821"/>
            <w:vAlign w:val="bottom"/>
          </w:tcPr>
          <w:p w:rsidR="008B783C" w:rsidRDefault="0054223E">
            <w:pPr>
              <w:pStyle w:val="Bodytext20"/>
              <w:framePr w:w="8784" w:h="4882" w:wrap="none" w:vAnchor="page" w:hAnchor="page" w:x="734" w:y="4060"/>
              <w:shd w:val="clear" w:color="auto" w:fill="auto"/>
              <w:spacing w:before="0" w:after="0"/>
              <w:ind w:left="40"/>
              <w:jc w:val="center"/>
            </w:pPr>
            <w:r>
              <w:rPr>
                <w:rStyle w:val="Bodytext21"/>
              </w:rPr>
              <w:t>250 kč</w:t>
            </w:r>
          </w:p>
        </w:tc>
      </w:tr>
      <w:tr w:rsidR="008B783C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83C" w:rsidRDefault="0054223E">
            <w:pPr>
              <w:pStyle w:val="Bodytext20"/>
              <w:framePr w:w="8784" w:h="4882" w:wrap="none" w:vAnchor="page" w:hAnchor="page" w:x="734" w:y="4060"/>
              <w:shd w:val="clear" w:color="auto" w:fill="auto"/>
              <w:spacing w:before="0" w:after="0"/>
            </w:pPr>
            <w:r>
              <w:rPr>
                <w:rStyle w:val="Bodytext21"/>
              </w:rPr>
              <w:t>Hrubý úklid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83C" w:rsidRDefault="0054223E">
            <w:pPr>
              <w:pStyle w:val="Bodytext20"/>
              <w:framePr w:w="8784" w:h="4882" w:wrap="none" w:vAnchor="page" w:hAnchor="page" w:x="734" w:y="4060"/>
              <w:shd w:val="clear" w:color="auto" w:fill="auto"/>
              <w:spacing w:before="0" w:after="0"/>
              <w:ind w:left="240"/>
            </w:pPr>
            <w:r>
              <w:rPr>
                <w:rStyle w:val="Bodytext21"/>
              </w:rPr>
              <w:t>hod.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83C" w:rsidRDefault="008B783C">
            <w:pPr>
              <w:framePr w:w="8784" w:h="4882" w:wrap="none" w:vAnchor="page" w:hAnchor="page" w:x="734" w:y="4060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821"/>
            <w:vAlign w:val="bottom"/>
          </w:tcPr>
          <w:p w:rsidR="008B783C" w:rsidRDefault="0054223E">
            <w:pPr>
              <w:pStyle w:val="Bodytext20"/>
              <w:framePr w:w="8784" w:h="4882" w:wrap="none" w:vAnchor="page" w:hAnchor="page" w:x="734" w:y="4060"/>
              <w:shd w:val="clear" w:color="auto" w:fill="auto"/>
              <w:spacing w:before="0" w:after="0"/>
              <w:ind w:left="40"/>
              <w:jc w:val="center"/>
            </w:pPr>
            <w:r>
              <w:rPr>
                <w:rStyle w:val="Bodytext21"/>
              </w:rPr>
              <w:t>250 kč</w:t>
            </w:r>
          </w:p>
        </w:tc>
      </w:tr>
      <w:tr w:rsidR="008B78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83C" w:rsidRDefault="0054223E">
            <w:pPr>
              <w:pStyle w:val="Bodytext20"/>
              <w:framePr w:w="8784" w:h="4882" w:wrap="none" w:vAnchor="page" w:hAnchor="page" w:x="734" w:y="4060"/>
              <w:shd w:val="clear" w:color="auto" w:fill="auto"/>
              <w:spacing w:before="0" w:after="0"/>
            </w:pPr>
            <w:r>
              <w:rPr>
                <w:rStyle w:val="Bodytext21"/>
              </w:rPr>
              <w:t>Izolace - proteklé skvrny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83C" w:rsidRDefault="0054223E">
            <w:pPr>
              <w:pStyle w:val="Bodytext20"/>
              <w:framePr w:w="8784" w:h="4882" w:wrap="none" w:vAnchor="page" w:hAnchor="page" w:x="734" w:y="4060"/>
              <w:shd w:val="clear" w:color="auto" w:fill="auto"/>
              <w:spacing w:before="0" w:after="0"/>
              <w:ind w:left="240"/>
            </w:pPr>
            <w:r>
              <w:rPr>
                <w:rStyle w:val="Bodytext21"/>
              </w:rPr>
              <w:t>m</w:t>
            </w:r>
            <w:r>
              <w:rPr>
                <w:rStyle w:val="Bodytext21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83C" w:rsidRDefault="008B783C">
            <w:pPr>
              <w:framePr w:w="8784" w:h="4882" w:wrap="none" w:vAnchor="page" w:hAnchor="page" w:x="734" w:y="4060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821"/>
            <w:vAlign w:val="bottom"/>
          </w:tcPr>
          <w:p w:rsidR="008B783C" w:rsidRDefault="0054223E">
            <w:pPr>
              <w:pStyle w:val="Bodytext20"/>
              <w:framePr w:w="8784" w:h="4882" w:wrap="none" w:vAnchor="page" w:hAnchor="page" w:x="734" w:y="4060"/>
              <w:shd w:val="clear" w:color="auto" w:fill="auto"/>
              <w:spacing w:before="0" w:after="0"/>
              <w:ind w:left="40"/>
              <w:jc w:val="center"/>
            </w:pPr>
            <w:r>
              <w:rPr>
                <w:rStyle w:val="Bodytext21"/>
              </w:rPr>
              <w:t>60 kč</w:t>
            </w:r>
          </w:p>
        </w:tc>
      </w:tr>
      <w:tr w:rsidR="008B783C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83C" w:rsidRDefault="0054223E">
            <w:pPr>
              <w:pStyle w:val="Bodytext20"/>
              <w:framePr w:w="8784" w:h="4882" w:wrap="none" w:vAnchor="page" w:hAnchor="page" w:x="734" w:y="4060"/>
              <w:shd w:val="clear" w:color="auto" w:fill="auto"/>
              <w:spacing w:before="0" w:after="0"/>
            </w:pPr>
            <w:r>
              <w:rPr>
                <w:rStyle w:val="Bodytext21"/>
              </w:rPr>
              <w:t xml:space="preserve">Tmelení prasklin, spár </w:t>
            </w:r>
            <w:r>
              <w:rPr>
                <w:rStyle w:val="Bodytext21"/>
              </w:rPr>
              <w:t>akrylátovým tmelem (včetně materiálu)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83C" w:rsidRDefault="0054223E">
            <w:pPr>
              <w:pStyle w:val="Bodytext20"/>
              <w:framePr w:w="8784" w:h="4882" w:wrap="none" w:vAnchor="page" w:hAnchor="page" w:x="734" w:y="4060"/>
              <w:shd w:val="clear" w:color="auto" w:fill="auto"/>
              <w:spacing w:before="0" w:after="0"/>
              <w:ind w:left="240"/>
            </w:pPr>
            <w:r>
              <w:rPr>
                <w:rStyle w:val="Bodytext21"/>
              </w:rPr>
              <w:t>hod.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83C" w:rsidRDefault="008B783C">
            <w:pPr>
              <w:framePr w:w="8784" w:h="4882" w:wrap="none" w:vAnchor="page" w:hAnchor="page" w:x="734" w:y="4060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821"/>
            <w:vAlign w:val="center"/>
          </w:tcPr>
          <w:p w:rsidR="008B783C" w:rsidRDefault="0054223E">
            <w:pPr>
              <w:pStyle w:val="Bodytext20"/>
              <w:framePr w:w="8784" w:h="4882" w:wrap="none" w:vAnchor="page" w:hAnchor="page" w:x="734" w:y="4060"/>
              <w:shd w:val="clear" w:color="auto" w:fill="auto"/>
              <w:spacing w:before="0" w:after="0"/>
              <w:ind w:left="40"/>
              <w:jc w:val="center"/>
            </w:pPr>
            <w:r>
              <w:rPr>
                <w:rStyle w:val="Bodytext21"/>
              </w:rPr>
              <w:t>250 kč</w:t>
            </w:r>
          </w:p>
        </w:tc>
      </w:tr>
      <w:tr w:rsidR="008B78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83C" w:rsidRDefault="0054223E">
            <w:pPr>
              <w:pStyle w:val="Bodytext20"/>
              <w:framePr w:w="8784" w:h="4882" w:wrap="none" w:vAnchor="page" w:hAnchor="page" w:x="734" w:y="4060"/>
              <w:shd w:val="clear" w:color="auto" w:fill="auto"/>
              <w:spacing w:before="0" w:after="0"/>
            </w:pPr>
            <w:r>
              <w:rPr>
                <w:rStyle w:val="Bodytext21"/>
              </w:rPr>
              <w:t>Škrábání (namočení + škrábání)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83C" w:rsidRDefault="0054223E">
            <w:pPr>
              <w:pStyle w:val="Bodytext20"/>
              <w:framePr w:w="8784" w:h="4882" w:wrap="none" w:vAnchor="page" w:hAnchor="page" w:x="734" w:y="4060"/>
              <w:shd w:val="clear" w:color="auto" w:fill="auto"/>
              <w:spacing w:before="0" w:after="0"/>
              <w:ind w:left="240"/>
            </w:pPr>
            <w:r>
              <w:rPr>
                <w:rStyle w:val="Bodytext21"/>
              </w:rPr>
              <w:t>m</w:t>
            </w:r>
            <w:r>
              <w:rPr>
                <w:rStyle w:val="Bodytext21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83C" w:rsidRDefault="008B783C">
            <w:pPr>
              <w:framePr w:w="8784" w:h="4882" w:wrap="none" w:vAnchor="page" w:hAnchor="page" w:x="734" w:y="4060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821"/>
            <w:vAlign w:val="bottom"/>
          </w:tcPr>
          <w:p w:rsidR="008B783C" w:rsidRDefault="0054223E">
            <w:pPr>
              <w:pStyle w:val="Bodytext20"/>
              <w:framePr w:w="8784" w:h="4882" w:wrap="none" w:vAnchor="page" w:hAnchor="page" w:x="734" w:y="4060"/>
              <w:shd w:val="clear" w:color="auto" w:fill="auto"/>
              <w:spacing w:before="0" w:after="0"/>
              <w:ind w:left="40"/>
              <w:jc w:val="center"/>
            </w:pPr>
            <w:r>
              <w:rPr>
                <w:rStyle w:val="Bodytext21"/>
              </w:rPr>
              <w:t>44 kč</w:t>
            </w:r>
          </w:p>
        </w:tc>
      </w:tr>
      <w:tr w:rsidR="008B783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783C" w:rsidRDefault="0054223E">
            <w:pPr>
              <w:pStyle w:val="Bodytext20"/>
              <w:framePr w:w="8784" w:h="4882" w:wrap="none" w:vAnchor="page" w:hAnchor="page" w:x="734" w:y="4060"/>
              <w:shd w:val="clear" w:color="auto" w:fill="auto"/>
              <w:spacing w:before="0" w:after="0"/>
            </w:pPr>
            <w:r>
              <w:rPr>
                <w:rStyle w:val="Bodytext21"/>
              </w:rPr>
              <w:t>doprava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783C" w:rsidRDefault="0054223E">
            <w:pPr>
              <w:pStyle w:val="Bodytext20"/>
              <w:framePr w:w="8784" w:h="4882" w:wrap="none" w:vAnchor="page" w:hAnchor="page" w:x="734" w:y="4060"/>
              <w:shd w:val="clear" w:color="auto" w:fill="auto"/>
              <w:spacing w:before="0" w:after="0"/>
              <w:ind w:left="240"/>
            </w:pPr>
            <w:r>
              <w:rPr>
                <w:rStyle w:val="Bodytext21"/>
              </w:rPr>
              <w:t>km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83C" w:rsidRDefault="008B783C">
            <w:pPr>
              <w:framePr w:w="8784" w:h="4882" w:wrap="none" w:vAnchor="page" w:hAnchor="page" w:x="734" w:y="4060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821"/>
            <w:vAlign w:val="bottom"/>
          </w:tcPr>
          <w:p w:rsidR="008B783C" w:rsidRDefault="0054223E">
            <w:pPr>
              <w:pStyle w:val="Bodytext20"/>
              <w:framePr w:w="8784" w:h="4882" w:wrap="none" w:vAnchor="page" w:hAnchor="page" w:x="734" w:y="4060"/>
              <w:shd w:val="clear" w:color="auto" w:fill="auto"/>
              <w:spacing w:before="0" w:after="0"/>
              <w:ind w:left="40"/>
              <w:jc w:val="center"/>
            </w:pPr>
            <w:r>
              <w:rPr>
                <w:rStyle w:val="Bodytext21"/>
              </w:rPr>
              <w:t>1 kč</w:t>
            </w:r>
          </w:p>
        </w:tc>
      </w:tr>
    </w:tbl>
    <w:p w:rsidR="008B783C" w:rsidRDefault="0054223E">
      <w:pPr>
        <w:pStyle w:val="Tablecaption20"/>
        <w:framePr w:wrap="none" w:vAnchor="page" w:hAnchor="page" w:x="758" w:y="9179"/>
        <w:shd w:val="clear" w:color="auto" w:fill="auto"/>
      </w:pPr>
      <w:r>
        <w:t>Záruka v městcích</w:t>
      </w:r>
    </w:p>
    <w:p w:rsidR="008B783C" w:rsidRDefault="0054223E">
      <w:pPr>
        <w:pStyle w:val="Tablecaption20"/>
        <w:framePr w:wrap="none" w:vAnchor="page" w:hAnchor="page" w:x="7469" w:y="9189"/>
        <w:shd w:val="clear" w:color="auto" w:fill="FDE821"/>
      </w:pPr>
      <w:r>
        <w:t>24</w:t>
      </w:r>
    </w:p>
    <w:p w:rsidR="008B783C" w:rsidRDefault="0054223E">
      <w:pPr>
        <w:pStyle w:val="Tablecaption30"/>
        <w:framePr w:wrap="none" w:vAnchor="page" w:hAnchor="page" w:x="749" w:y="9659"/>
        <w:shd w:val="clear" w:color="auto" w:fill="auto"/>
      </w:pPr>
      <w:r>
        <w:rPr>
          <w:rStyle w:val="Tablecaption31"/>
          <w:b/>
          <w:bCs/>
        </w:rPr>
        <w:t>Vzorový prostor: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0"/>
        <w:gridCol w:w="667"/>
        <w:gridCol w:w="1560"/>
        <w:gridCol w:w="1632"/>
      </w:tblGrid>
      <w:tr w:rsidR="008B783C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83C" w:rsidRDefault="0054223E">
            <w:pPr>
              <w:pStyle w:val="Bodytext20"/>
              <w:framePr w:w="8789" w:h="2678" w:wrap="none" w:vAnchor="page" w:hAnchor="page" w:x="734" w:y="9873"/>
              <w:shd w:val="clear" w:color="auto" w:fill="auto"/>
              <w:spacing w:before="0" w:after="0"/>
            </w:pPr>
            <w:r>
              <w:rPr>
                <w:rStyle w:val="Bodytext21"/>
              </w:rPr>
              <w:t>Malba jednobarevná - základní bělost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83C" w:rsidRDefault="0054223E">
            <w:pPr>
              <w:pStyle w:val="Bodytext20"/>
              <w:framePr w:w="8789" w:h="2678" w:wrap="none" w:vAnchor="page" w:hAnchor="page" w:x="734" w:y="9873"/>
              <w:shd w:val="clear" w:color="auto" w:fill="auto"/>
              <w:spacing w:before="0" w:after="0"/>
              <w:ind w:left="200"/>
            </w:pPr>
            <w:r>
              <w:rPr>
                <w:rStyle w:val="Bodytext21"/>
              </w:rPr>
              <w:t>m</w:t>
            </w:r>
            <w:r>
              <w:rPr>
                <w:rStyle w:val="Bodytext21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83C" w:rsidRDefault="0054223E">
            <w:pPr>
              <w:pStyle w:val="Bodytext20"/>
              <w:framePr w:w="8789" w:h="2678" w:wrap="none" w:vAnchor="page" w:hAnchor="page" w:x="734" w:y="9873"/>
              <w:shd w:val="clear" w:color="auto" w:fill="auto"/>
              <w:spacing w:before="0" w:after="0"/>
              <w:ind w:right="20"/>
              <w:jc w:val="center"/>
            </w:pPr>
            <w:r>
              <w:rPr>
                <w:rStyle w:val="Bodytext21"/>
              </w:rPr>
              <w:t>100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783C" w:rsidRDefault="0054223E">
            <w:pPr>
              <w:pStyle w:val="Bodytext20"/>
              <w:framePr w:w="8789" w:h="2678" w:wrap="none" w:vAnchor="page" w:hAnchor="page" w:x="734" w:y="9873"/>
              <w:shd w:val="clear" w:color="auto" w:fill="auto"/>
              <w:spacing w:before="0" w:after="0"/>
              <w:ind w:left="40"/>
              <w:jc w:val="center"/>
            </w:pPr>
            <w:r>
              <w:rPr>
                <w:rStyle w:val="Bodytext21"/>
              </w:rPr>
              <w:t>3 300 kč</w:t>
            </w:r>
          </w:p>
        </w:tc>
      </w:tr>
      <w:tr w:rsidR="008B783C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83C" w:rsidRDefault="0054223E">
            <w:pPr>
              <w:pStyle w:val="Bodytext20"/>
              <w:framePr w:w="8789" w:h="2678" w:wrap="none" w:vAnchor="page" w:hAnchor="page" w:x="734" w:y="9873"/>
              <w:shd w:val="clear" w:color="auto" w:fill="auto"/>
              <w:spacing w:before="0" w:after="0"/>
            </w:pPr>
            <w:r>
              <w:rPr>
                <w:rStyle w:val="Bodytext21"/>
              </w:rPr>
              <w:t>Sádrování (včetně materiálu)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83C" w:rsidRDefault="0054223E">
            <w:pPr>
              <w:pStyle w:val="Bodytext20"/>
              <w:framePr w:w="8789" w:h="2678" w:wrap="none" w:vAnchor="page" w:hAnchor="page" w:x="734" w:y="9873"/>
              <w:shd w:val="clear" w:color="auto" w:fill="auto"/>
              <w:spacing w:before="0" w:after="0"/>
              <w:ind w:left="200"/>
            </w:pPr>
            <w:r>
              <w:rPr>
                <w:rStyle w:val="Bodytext21"/>
              </w:rPr>
              <w:t>hod.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83C" w:rsidRDefault="0054223E">
            <w:pPr>
              <w:pStyle w:val="Bodytext20"/>
              <w:framePr w:w="8789" w:h="2678" w:wrap="none" w:vAnchor="page" w:hAnchor="page" w:x="734" w:y="9873"/>
              <w:shd w:val="clear" w:color="auto" w:fill="auto"/>
              <w:spacing w:before="0" w:after="0"/>
              <w:ind w:right="20"/>
              <w:jc w:val="center"/>
            </w:pPr>
            <w:r>
              <w:rPr>
                <w:rStyle w:val="Bodytext21"/>
              </w:rPr>
              <w:t>1,5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783C" w:rsidRDefault="0054223E">
            <w:pPr>
              <w:pStyle w:val="Bodytext20"/>
              <w:framePr w:w="8789" w:h="2678" w:wrap="none" w:vAnchor="page" w:hAnchor="page" w:x="734" w:y="9873"/>
              <w:shd w:val="clear" w:color="auto" w:fill="auto"/>
              <w:spacing w:before="0" w:after="0"/>
              <w:ind w:left="40"/>
              <w:jc w:val="center"/>
            </w:pPr>
            <w:r>
              <w:rPr>
                <w:rStyle w:val="Bodytext21"/>
              </w:rPr>
              <w:t>375 kč</w:t>
            </w:r>
          </w:p>
        </w:tc>
      </w:tr>
      <w:tr w:rsidR="008B783C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83C" w:rsidRDefault="0054223E">
            <w:pPr>
              <w:pStyle w:val="Bodytext20"/>
              <w:framePr w:w="8789" w:h="2678" w:wrap="none" w:vAnchor="page" w:hAnchor="page" w:x="734" w:y="9873"/>
              <w:shd w:val="clear" w:color="auto" w:fill="auto"/>
              <w:spacing w:before="0" w:after="0"/>
            </w:pPr>
            <w:r>
              <w:rPr>
                <w:rStyle w:val="Bodytext21"/>
              </w:rPr>
              <w:t>Zakrývání (bez materiálu)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83C" w:rsidRDefault="0054223E">
            <w:pPr>
              <w:pStyle w:val="Bodytext20"/>
              <w:framePr w:w="8789" w:h="2678" w:wrap="none" w:vAnchor="page" w:hAnchor="page" w:x="734" w:y="9873"/>
              <w:shd w:val="clear" w:color="auto" w:fill="auto"/>
              <w:spacing w:before="0" w:after="0"/>
              <w:ind w:left="200"/>
            </w:pPr>
            <w:r>
              <w:rPr>
                <w:rStyle w:val="Bodytext21"/>
              </w:rPr>
              <w:t>hod.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83C" w:rsidRDefault="0054223E">
            <w:pPr>
              <w:pStyle w:val="Bodytext20"/>
              <w:framePr w:w="8789" w:h="2678" w:wrap="none" w:vAnchor="page" w:hAnchor="page" w:x="734" w:y="9873"/>
              <w:shd w:val="clear" w:color="auto" w:fill="auto"/>
              <w:spacing w:before="0" w:after="0"/>
              <w:ind w:right="20"/>
              <w:jc w:val="center"/>
            </w:pPr>
            <w:r>
              <w:rPr>
                <w:rStyle w:val="Bodytext21"/>
              </w:rPr>
              <w:t>0,5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783C" w:rsidRDefault="0054223E">
            <w:pPr>
              <w:pStyle w:val="Bodytext20"/>
              <w:framePr w:w="8789" w:h="2678" w:wrap="none" w:vAnchor="page" w:hAnchor="page" w:x="734" w:y="9873"/>
              <w:shd w:val="clear" w:color="auto" w:fill="auto"/>
              <w:spacing w:before="0" w:after="0"/>
              <w:ind w:left="40"/>
              <w:jc w:val="center"/>
            </w:pPr>
            <w:r>
              <w:rPr>
                <w:rStyle w:val="Bodytext21"/>
              </w:rPr>
              <w:t>125 kč</w:t>
            </w:r>
          </w:p>
        </w:tc>
      </w:tr>
      <w:tr w:rsidR="008B783C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83C" w:rsidRDefault="0054223E">
            <w:pPr>
              <w:pStyle w:val="Bodytext20"/>
              <w:framePr w:w="8789" w:h="2678" w:wrap="none" w:vAnchor="page" w:hAnchor="page" w:x="734" w:y="9873"/>
              <w:shd w:val="clear" w:color="auto" w:fill="auto"/>
              <w:spacing w:before="0" w:after="0"/>
            </w:pPr>
            <w:r>
              <w:rPr>
                <w:rStyle w:val="Bodytext21"/>
              </w:rPr>
              <w:t>Hrubý úklid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83C" w:rsidRDefault="0054223E">
            <w:pPr>
              <w:pStyle w:val="Bodytext20"/>
              <w:framePr w:w="8789" w:h="2678" w:wrap="none" w:vAnchor="page" w:hAnchor="page" w:x="734" w:y="9873"/>
              <w:shd w:val="clear" w:color="auto" w:fill="auto"/>
              <w:spacing w:before="0" w:after="0"/>
              <w:ind w:left="200"/>
            </w:pPr>
            <w:r>
              <w:rPr>
                <w:rStyle w:val="Bodytext21"/>
              </w:rPr>
              <w:t>hod.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83C" w:rsidRDefault="0054223E">
            <w:pPr>
              <w:pStyle w:val="Bodytext20"/>
              <w:framePr w:w="8789" w:h="2678" w:wrap="none" w:vAnchor="page" w:hAnchor="page" w:x="734" w:y="9873"/>
              <w:shd w:val="clear" w:color="auto" w:fill="auto"/>
              <w:spacing w:before="0" w:after="0"/>
              <w:ind w:right="20"/>
              <w:jc w:val="center"/>
            </w:pPr>
            <w:r>
              <w:rPr>
                <w:rStyle w:val="Bodytext2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783C" w:rsidRDefault="0054223E">
            <w:pPr>
              <w:pStyle w:val="Bodytext20"/>
              <w:framePr w:w="8789" w:h="2678" w:wrap="none" w:vAnchor="page" w:hAnchor="page" w:x="734" w:y="9873"/>
              <w:shd w:val="clear" w:color="auto" w:fill="auto"/>
              <w:spacing w:before="0" w:after="0"/>
              <w:ind w:left="40"/>
              <w:jc w:val="center"/>
            </w:pPr>
            <w:r>
              <w:rPr>
                <w:rStyle w:val="Bodytext21"/>
              </w:rPr>
              <w:t>250 kč</w:t>
            </w:r>
          </w:p>
        </w:tc>
      </w:tr>
      <w:tr w:rsidR="008B783C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83C" w:rsidRDefault="0054223E">
            <w:pPr>
              <w:pStyle w:val="Bodytext20"/>
              <w:framePr w:w="8789" w:h="2678" w:wrap="none" w:vAnchor="page" w:hAnchor="page" w:x="734" w:y="9873"/>
              <w:shd w:val="clear" w:color="auto" w:fill="auto"/>
              <w:spacing w:before="0" w:after="0"/>
            </w:pPr>
            <w:r>
              <w:rPr>
                <w:rStyle w:val="Bodytext21"/>
              </w:rPr>
              <w:t>Tmelení prasklin, spár akrylátovým tmelem (včetně materiálu)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83C" w:rsidRDefault="0054223E">
            <w:pPr>
              <w:pStyle w:val="Bodytext20"/>
              <w:framePr w:w="8789" w:h="2678" w:wrap="none" w:vAnchor="page" w:hAnchor="page" w:x="734" w:y="9873"/>
              <w:shd w:val="clear" w:color="auto" w:fill="auto"/>
              <w:spacing w:before="0" w:after="0"/>
              <w:ind w:left="200"/>
            </w:pPr>
            <w:r>
              <w:rPr>
                <w:rStyle w:val="Bodytext21"/>
              </w:rPr>
              <w:t>hod.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83C" w:rsidRDefault="0054223E">
            <w:pPr>
              <w:pStyle w:val="Bodytext20"/>
              <w:framePr w:w="8789" w:h="2678" w:wrap="none" w:vAnchor="page" w:hAnchor="page" w:x="734" w:y="9873"/>
              <w:shd w:val="clear" w:color="auto" w:fill="auto"/>
              <w:spacing w:before="0" w:after="0"/>
              <w:ind w:right="20"/>
              <w:jc w:val="center"/>
            </w:pPr>
            <w:r>
              <w:rPr>
                <w:rStyle w:val="Bodytext2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83C" w:rsidRDefault="0054223E">
            <w:pPr>
              <w:pStyle w:val="Bodytext20"/>
              <w:framePr w:w="8789" w:h="2678" w:wrap="none" w:vAnchor="page" w:hAnchor="page" w:x="734" w:y="9873"/>
              <w:shd w:val="clear" w:color="auto" w:fill="auto"/>
              <w:spacing w:before="0" w:after="0"/>
              <w:ind w:left="40"/>
              <w:jc w:val="center"/>
            </w:pPr>
            <w:r>
              <w:rPr>
                <w:rStyle w:val="Bodytext21"/>
              </w:rPr>
              <w:t>250 kč</w:t>
            </w:r>
          </w:p>
        </w:tc>
      </w:tr>
      <w:tr w:rsidR="008B783C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83C" w:rsidRDefault="0054223E">
            <w:pPr>
              <w:pStyle w:val="Bodytext20"/>
              <w:framePr w:w="8789" w:h="2678" w:wrap="none" w:vAnchor="page" w:hAnchor="page" w:x="734" w:y="9873"/>
              <w:shd w:val="clear" w:color="auto" w:fill="auto"/>
              <w:spacing w:before="0" w:after="0"/>
            </w:pPr>
            <w:r>
              <w:rPr>
                <w:rStyle w:val="Bodytext21"/>
              </w:rPr>
              <w:t>doprava - doplnit km za cestu tam i zpět na místo výkonu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83C" w:rsidRDefault="0054223E">
            <w:pPr>
              <w:pStyle w:val="Bodytext20"/>
              <w:framePr w:w="8789" w:h="2678" w:wrap="none" w:vAnchor="page" w:hAnchor="page" w:x="734" w:y="9873"/>
              <w:shd w:val="clear" w:color="auto" w:fill="auto"/>
              <w:spacing w:before="0" w:after="0"/>
              <w:ind w:left="200"/>
            </w:pPr>
            <w:r>
              <w:rPr>
                <w:rStyle w:val="Bodytext21"/>
              </w:rPr>
              <w:t>km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DE821"/>
            <w:vAlign w:val="bottom"/>
          </w:tcPr>
          <w:p w:rsidR="008B783C" w:rsidRDefault="0054223E">
            <w:pPr>
              <w:pStyle w:val="Bodytext20"/>
              <w:framePr w:w="8789" w:h="2678" w:wrap="none" w:vAnchor="page" w:hAnchor="page" w:x="734" w:y="9873"/>
              <w:shd w:val="clear" w:color="auto" w:fill="auto"/>
              <w:spacing w:before="0" w:after="0"/>
              <w:ind w:right="20"/>
              <w:jc w:val="center"/>
            </w:pPr>
            <w:r>
              <w:rPr>
                <w:rStyle w:val="Bodytext2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783C" w:rsidRDefault="0054223E">
            <w:pPr>
              <w:pStyle w:val="Bodytext20"/>
              <w:framePr w:w="8789" w:h="2678" w:wrap="none" w:vAnchor="page" w:hAnchor="page" w:x="734" w:y="9873"/>
              <w:shd w:val="clear" w:color="auto" w:fill="auto"/>
              <w:spacing w:before="0" w:after="0"/>
              <w:ind w:left="40"/>
              <w:jc w:val="center"/>
            </w:pPr>
            <w:r>
              <w:rPr>
                <w:rStyle w:val="Bodytext21"/>
              </w:rPr>
              <w:t>1,00 Kč</w:t>
            </w:r>
          </w:p>
        </w:tc>
      </w:tr>
      <w:tr w:rsidR="008B783C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83C" w:rsidRDefault="0054223E">
            <w:pPr>
              <w:pStyle w:val="Bodytext20"/>
              <w:framePr w:w="8789" w:h="2678" w:wrap="none" w:vAnchor="page" w:hAnchor="page" w:x="734" w:y="9873"/>
              <w:shd w:val="clear" w:color="auto" w:fill="auto"/>
              <w:spacing w:before="0" w:after="0" w:line="190" w:lineRule="exact"/>
            </w:pPr>
            <w:r>
              <w:rPr>
                <w:rStyle w:val="Bodytext285ptBold"/>
              </w:rPr>
              <w:t xml:space="preserve">Cena celkem bez DPH </w:t>
            </w:r>
            <w:r>
              <w:rPr>
                <w:rStyle w:val="Bodytext21"/>
              </w:rPr>
              <w:t xml:space="preserve">(pro neplátce DPH </w:t>
            </w:r>
            <w:r>
              <w:rPr>
                <w:rStyle w:val="Bodytext21"/>
              </w:rPr>
              <w:t>konečná)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83C" w:rsidRDefault="008B783C">
            <w:pPr>
              <w:framePr w:w="8789" w:h="2678" w:wrap="none" w:vAnchor="page" w:hAnchor="page" w:x="734" w:y="9873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83C" w:rsidRDefault="008B783C">
            <w:pPr>
              <w:framePr w:w="8789" w:h="2678" w:wrap="none" w:vAnchor="page" w:hAnchor="page" w:x="734" w:y="9873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783C" w:rsidRDefault="0054223E">
            <w:pPr>
              <w:pStyle w:val="Bodytext20"/>
              <w:framePr w:w="8789" w:h="2678" w:wrap="none" w:vAnchor="page" w:hAnchor="page" w:x="734" w:y="9873"/>
              <w:shd w:val="clear" w:color="auto" w:fill="auto"/>
              <w:spacing w:before="0" w:after="0" w:line="190" w:lineRule="exact"/>
              <w:ind w:left="40"/>
              <w:jc w:val="center"/>
            </w:pPr>
            <w:r>
              <w:rPr>
                <w:rStyle w:val="Bodytext285ptBold"/>
              </w:rPr>
              <w:t>4 301 kč</w:t>
            </w:r>
          </w:p>
        </w:tc>
      </w:tr>
      <w:tr w:rsidR="008B78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83C" w:rsidRDefault="0054223E">
            <w:pPr>
              <w:pStyle w:val="Bodytext20"/>
              <w:framePr w:w="8789" w:h="2678" w:wrap="none" w:vAnchor="page" w:hAnchor="page" w:x="734" w:y="9873"/>
              <w:shd w:val="clear" w:color="auto" w:fill="auto"/>
              <w:spacing w:before="0" w:after="0"/>
            </w:pPr>
            <w:r>
              <w:rPr>
                <w:rStyle w:val="Bodytext21"/>
              </w:rPr>
              <w:t>DPH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83C" w:rsidRDefault="0054223E">
            <w:pPr>
              <w:pStyle w:val="Bodytext20"/>
              <w:framePr w:w="8789" w:h="2678" w:wrap="none" w:vAnchor="page" w:hAnchor="page" w:x="734" w:y="9873"/>
              <w:shd w:val="clear" w:color="auto" w:fill="auto"/>
              <w:spacing w:before="0" w:after="0"/>
              <w:ind w:left="200"/>
            </w:pPr>
            <w:r>
              <w:rPr>
                <w:rStyle w:val="Bodytext21"/>
              </w:rPr>
              <w:t>21%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83C" w:rsidRDefault="008B783C">
            <w:pPr>
              <w:framePr w:w="8789" w:h="2678" w:wrap="none" w:vAnchor="page" w:hAnchor="page" w:x="734" w:y="9873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783C" w:rsidRDefault="0054223E">
            <w:pPr>
              <w:pStyle w:val="Bodytext20"/>
              <w:framePr w:w="8789" w:h="2678" w:wrap="none" w:vAnchor="page" w:hAnchor="page" w:x="734" w:y="9873"/>
              <w:shd w:val="clear" w:color="auto" w:fill="auto"/>
              <w:spacing w:before="0" w:after="0"/>
              <w:ind w:left="40"/>
              <w:jc w:val="center"/>
            </w:pPr>
            <w:r>
              <w:rPr>
                <w:rStyle w:val="Bodytext21"/>
              </w:rPr>
              <w:t>903,21 kč</w:t>
            </w:r>
          </w:p>
        </w:tc>
      </w:tr>
      <w:tr w:rsidR="008B783C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783C" w:rsidRDefault="0054223E">
            <w:pPr>
              <w:pStyle w:val="Bodytext20"/>
              <w:framePr w:w="8789" w:h="2678" w:wrap="none" w:vAnchor="page" w:hAnchor="page" w:x="734" w:y="9873"/>
              <w:shd w:val="clear" w:color="auto" w:fill="auto"/>
              <w:spacing w:before="0" w:after="0" w:line="190" w:lineRule="exact"/>
            </w:pPr>
            <w:r>
              <w:rPr>
                <w:rStyle w:val="Bodytext285ptBold"/>
              </w:rPr>
              <w:t xml:space="preserve">Cena včetně DPH </w:t>
            </w:r>
            <w:r>
              <w:rPr>
                <w:rStyle w:val="Bodytext21"/>
              </w:rPr>
              <w:t xml:space="preserve">(pro plátce </w:t>
            </w:r>
            <w:r>
              <w:rPr>
                <w:rStyle w:val="Bodytext285ptBold"/>
              </w:rPr>
              <w:t xml:space="preserve">DPH </w:t>
            </w:r>
            <w:r>
              <w:rPr>
                <w:rStyle w:val="Bodytext21"/>
              </w:rPr>
              <w:t>konečná)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83C" w:rsidRDefault="008B783C">
            <w:pPr>
              <w:framePr w:w="8789" w:h="2678" w:wrap="none" w:vAnchor="page" w:hAnchor="page" w:x="734" w:y="9873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83C" w:rsidRDefault="008B783C">
            <w:pPr>
              <w:framePr w:w="8789" w:h="2678" w:wrap="none" w:vAnchor="page" w:hAnchor="page" w:x="734" w:y="9873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783C" w:rsidRDefault="0054223E">
            <w:pPr>
              <w:pStyle w:val="Bodytext20"/>
              <w:framePr w:w="8789" w:h="2678" w:wrap="none" w:vAnchor="page" w:hAnchor="page" w:x="734" w:y="9873"/>
              <w:shd w:val="clear" w:color="auto" w:fill="auto"/>
              <w:spacing w:before="0" w:after="0" w:line="190" w:lineRule="exact"/>
              <w:ind w:left="40"/>
              <w:jc w:val="center"/>
            </w:pPr>
            <w:r>
              <w:rPr>
                <w:rStyle w:val="Bodytext285ptBold"/>
              </w:rPr>
              <w:t>5204,21 kč</w:t>
            </w:r>
          </w:p>
        </w:tc>
      </w:tr>
    </w:tbl>
    <w:p w:rsidR="008B783C" w:rsidRDefault="0054223E">
      <w:pPr>
        <w:pStyle w:val="Tablecaption10"/>
        <w:framePr w:wrap="none" w:vAnchor="page" w:hAnchor="page" w:x="1018" w:y="12721"/>
        <w:shd w:val="clear" w:color="auto" w:fill="auto"/>
      </w:pPr>
      <w:r>
        <w:t>Tato hodnota bude vyplněna v Krycím listu nabídky v řádce Cenová nabídka uchazeče</w:t>
      </w:r>
    </w:p>
    <w:p w:rsidR="008B783C" w:rsidRDefault="0054223E">
      <w:pPr>
        <w:pStyle w:val="Bodytext20"/>
        <w:framePr w:wrap="none" w:vAnchor="page" w:hAnchor="page" w:x="734" w:y="13202"/>
        <w:shd w:val="clear" w:color="auto" w:fill="auto"/>
        <w:spacing w:before="0" w:after="0"/>
        <w:ind w:left="29"/>
      </w:pPr>
      <w:r>
        <w:t>Nabídka ze dne:</w:t>
      </w:r>
    </w:p>
    <w:p w:rsidR="008B783C" w:rsidRDefault="0054223E">
      <w:pPr>
        <w:pStyle w:val="Bodytext20"/>
        <w:framePr w:w="902" w:h="235" w:hRule="exact" w:wrap="none" w:vAnchor="page" w:hAnchor="page" w:x="6672" w:y="13221"/>
        <w:shd w:val="clear" w:color="auto" w:fill="FDE821"/>
        <w:spacing w:before="0" w:after="0"/>
        <w:jc w:val="center"/>
      </w:pPr>
      <w:r>
        <w:t>18.03.2022</w:t>
      </w:r>
    </w:p>
    <w:p w:rsidR="008B783C" w:rsidRDefault="0054223E">
      <w:pPr>
        <w:pStyle w:val="Bodytext20"/>
        <w:framePr w:w="1445" w:h="1263" w:hRule="exact" w:wrap="none" w:vAnchor="page" w:hAnchor="page" w:x="749" w:y="13641"/>
        <w:shd w:val="clear" w:color="auto" w:fill="auto"/>
        <w:spacing w:before="0" w:after="0" w:line="240" w:lineRule="exact"/>
        <w:jc w:val="both"/>
      </w:pPr>
      <w:r>
        <w:t>Jméno a příjmení: Adresa.</w:t>
      </w:r>
    </w:p>
    <w:p w:rsidR="008B783C" w:rsidRDefault="0054223E">
      <w:pPr>
        <w:pStyle w:val="Bodytext20"/>
        <w:framePr w:w="1445" w:h="1263" w:hRule="exact" w:wrap="none" w:vAnchor="page" w:hAnchor="page" w:x="749" w:y="13641"/>
        <w:shd w:val="clear" w:color="auto" w:fill="auto"/>
        <w:spacing w:before="0" w:after="0" w:line="240" w:lineRule="exact"/>
        <w:jc w:val="both"/>
      </w:pPr>
      <w:r>
        <w:t>IČO:</w:t>
      </w:r>
    </w:p>
    <w:p w:rsidR="008B783C" w:rsidRDefault="0054223E">
      <w:pPr>
        <w:pStyle w:val="Bodytext20"/>
        <w:framePr w:w="1445" w:h="1263" w:hRule="exact" w:wrap="none" w:vAnchor="page" w:hAnchor="page" w:x="749" w:y="13641"/>
        <w:shd w:val="clear" w:color="auto" w:fill="auto"/>
        <w:spacing w:before="0" w:after="0" w:line="240" w:lineRule="exact"/>
        <w:jc w:val="both"/>
      </w:pPr>
      <w:r>
        <w:t xml:space="preserve">Telefonní kontakt: </w:t>
      </w:r>
      <w:r>
        <w:t>E-mail.:</w:t>
      </w:r>
    </w:p>
    <w:p w:rsidR="008B783C" w:rsidRDefault="0054223E">
      <w:pPr>
        <w:pStyle w:val="Bodytext40"/>
        <w:framePr w:w="8789" w:h="1295" w:hRule="exact" w:wrap="none" w:vAnchor="page" w:hAnchor="page" w:x="734" w:y="13656"/>
        <w:shd w:val="clear" w:color="auto" w:fill="FDE821"/>
        <w:spacing w:before="0"/>
        <w:ind w:left="5247" w:right="1262"/>
      </w:pPr>
      <w:r>
        <w:t>Michal Racek</w:t>
      </w:r>
    </w:p>
    <w:p w:rsidR="008B783C" w:rsidRDefault="0054223E">
      <w:pPr>
        <w:pStyle w:val="Bodytext20"/>
        <w:framePr w:w="8789" w:h="1295" w:hRule="exact" w:wrap="none" w:vAnchor="page" w:hAnchor="page" w:x="734" w:y="13656"/>
        <w:shd w:val="clear" w:color="auto" w:fill="FDE821"/>
        <w:spacing w:before="0" w:after="0" w:line="240" w:lineRule="exact"/>
        <w:ind w:left="5247" w:right="1262"/>
        <w:jc w:val="center"/>
      </w:pPr>
      <w:r>
        <w:t xml:space="preserve">Sokolovská 145 </w:t>
      </w:r>
      <w:r w:rsidRPr="00E32056">
        <w:rPr>
          <w:lang w:eastAsia="en-US" w:bidi="en-US"/>
        </w:rPr>
        <w:t xml:space="preserve">Plzen </w:t>
      </w:r>
      <w:r>
        <w:t>323 00</w:t>
      </w:r>
      <w:r>
        <w:br/>
        <w:t>3472779</w:t>
      </w:r>
      <w:r>
        <w:br/>
        <w:t>731321964</w:t>
      </w:r>
    </w:p>
    <w:p w:rsidR="008B783C" w:rsidRDefault="0054223E">
      <w:pPr>
        <w:pStyle w:val="Bodytext20"/>
        <w:framePr w:w="8789" w:h="1295" w:hRule="exact" w:wrap="none" w:vAnchor="page" w:hAnchor="page" w:x="734" w:y="13656"/>
        <w:shd w:val="clear" w:color="auto" w:fill="FDE821"/>
        <w:spacing w:before="0" w:after="0" w:line="240" w:lineRule="exact"/>
        <w:ind w:left="5247" w:right="1262"/>
        <w:jc w:val="center"/>
      </w:pPr>
      <w:r>
        <w:rPr>
          <w:rStyle w:val="Bodytext22"/>
        </w:rPr>
        <w:t>malirstvi-racekOseznam.cz</w:t>
      </w:r>
    </w:p>
    <w:p w:rsidR="008B783C" w:rsidRDefault="0054223E">
      <w:pPr>
        <w:pStyle w:val="Bodytext20"/>
        <w:framePr w:wrap="none" w:vAnchor="page" w:hAnchor="page" w:x="734" w:y="15145"/>
        <w:shd w:val="clear" w:color="auto" w:fill="auto"/>
        <w:spacing w:before="0" w:after="0"/>
        <w:ind w:left="29"/>
      </w:pPr>
      <w:r>
        <w:t xml:space="preserve">V </w:t>
      </w:r>
      <w:r>
        <w:t>Plzni Dne 27. 3. 2022</w:t>
      </w:r>
    </w:p>
    <w:p w:rsidR="008B783C" w:rsidRDefault="008B783C">
      <w:pPr>
        <w:rPr>
          <w:sz w:val="2"/>
          <w:szCs w:val="2"/>
        </w:rPr>
      </w:pPr>
      <w:bookmarkStart w:id="2" w:name="_GoBack"/>
      <w:bookmarkEnd w:id="2"/>
    </w:p>
    <w:sectPr w:rsidR="008B783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23E" w:rsidRDefault="0054223E">
      <w:r>
        <w:separator/>
      </w:r>
    </w:p>
  </w:endnote>
  <w:endnote w:type="continuationSeparator" w:id="0">
    <w:p w:rsidR="0054223E" w:rsidRDefault="00542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23E" w:rsidRDefault="0054223E"/>
  </w:footnote>
  <w:footnote w:type="continuationSeparator" w:id="0">
    <w:p w:rsidR="0054223E" w:rsidRDefault="005422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13F46"/>
    <w:multiLevelType w:val="multilevel"/>
    <w:tmpl w:val="221837D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83C"/>
    <w:rsid w:val="0054223E"/>
    <w:rsid w:val="008B783C"/>
    <w:rsid w:val="00E3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6CD5F-75C3-44B9-940A-9DB28674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8pt">
    <w:name w:val="Body text|3 + 8 pt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2ptBold">
    <w:name w:val="Body text|2 + 12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1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ablecaption3">
    <w:name w:val="Table caption|3_"/>
    <w:basedOn w:val="Standardnpsmoodstavce"/>
    <w:link w:val="Tablecaption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ablecaption31">
    <w:name w:val="Table caption|3"/>
    <w:basedOn w:val="Tablecaption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Bodytext285ptBold">
    <w:name w:val="Body text|2 + 8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2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5F848D"/>
      <w:spacing w:val="0"/>
      <w:w w:val="100"/>
      <w:position w:val="0"/>
      <w:sz w:val="16"/>
      <w:szCs w:val="16"/>
      <w:u w:val="singl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after="260" w:line="379" w:lineRule="exac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260" w:after="260" w:line="178" w:lineRule="exact"/>
    </w:pPr>
    <w:rPr>
      <w:rFonts w:ascii="Arial" w:eastAsia="Arial" w:hAnsi="Arial" w:cs="Arial"/>
      <w:sz w:val="16"/>
      <w:szCs w:val="16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Tablecaption30">
    <w:name w:val="Table caption|3"/>
    <w:basedOn w:val="Normln"/>
    <w:link w:val="Tablecaption3"/>
    <w:pPr>
      <w:shd w:val="clear" w:color="auto" w:fill="FFFFFF"/>
      <w:spacing w:line="17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Tablecaption10">
    <w:name w:val="Table caption|1"/>
    <w:basedOn w:val="Normln"/>
    <w:link w:val="Tablecaption1"/>
    <w:pPr>
      <w:shd w:val="clear" w:color="auto" w:fill="FFFFFF"/>
      <w:spacing w:line="178" w:lineRule="exact"/>
    </w:pPr>
    <w:rPr>
      <w:rFonts w:ascii="Arial" w:eastAsia="Arial" w:hAnsi="Arial" w:cs="Arial"/>
      <w:i/>
      <w:iCs/>
      <w:sz w:val="16"/>
      <w:szCs w:val="16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260" w:line="240" w:lineRule="exact"/>
      <w:jc w:val="center"/>
    </w:pPr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Slámová</dc:creator>
  <cp:lastModifiedBy>Jana Slámová</cp:lastModifiedBy>
  <cp:revision>2</cp:revision>
  <dcterms:created xsi:type="dcterms:W3CDTF">2022-05-16T10:23:00Z</dcterms:created>
  <dcterms:modified xsi:type="dcterms:W3CDTF">2022-05-16T10:23:00Z</dcterms:modified>
</cp:coreProperties>
</file>