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3A2853" w14:textId="77777777" w:rsidR="002E6DC0" w:rsidRDefault="002E6DC0" w:rsidP="003D6CA2">
      <w:pPr>
        <w:pStyle w:val="Nzev"/>
        <w:spacing w:before="0" w:after="120"/>
        <w:rPr>
          <w:rFonts w:cs="Arial"/>
          <w:sz w:val="28"/>
          <w:szCs w:val="28"/>
        </w:rPr>
      </w:pPr>
    </w:p>
    <w:p w14:paraId="22E9F869" w14:textId="11EAC712" w:rsidR="0017191D" w:rsidRPr="009E07CA" w:rsidRDefault="00AF3E5C" w:rsidP="003D6CA2">
      <w:pPr>
        <w:pStyle w:val="Nzev"/>
        <w:spacing w:before="0" w:after="120"/>
        <w:rPr>
          <w:rFonts w:cs="Arial"/>
          <w:sz w:val="28"/>
          <w:szCs w:val="28"/>
        </w:rPr>
      </w:pPr>
      <w:r w:rsidRPr="009E07CA">
        <w:rPr>
          <w:rFonts w:cs="Arial"/>
          <w:sz w:val="28"/>
          <w:szCs w:val="28"/>
        </w:rPr>
        <w:t xml:space="preserve">Smlouva o dílo </w:t>
      </w:r>
      <w:r w:rsidR="00847DEB">
        <w:rPr>
          <w:rFonts w:cs="Arial"/>
          <w:sz w:val="28"/>
          <w:szCs w:val="28"/>
        </w:rPr>
        <w:t xml:space="preserve">č. </w:t>
      </w:r>
      <w:r w:rsidR="00847DEB" w:rsidRPr="00847DEB">
        <w:rPr>
          <w:rFonts w:cs="Arial"/>
          <w:sz w:val="28"/>
          <w:szCs w:val="28"/>
        </w:rPr>
        <w:t>U-167-00/22</w:t>
      </w:r>
    </w:p>
    <w:p w14:paraId="52B22333" w14:textId="612FE785" w:rsidR="00326C9C" w:rsidRPr="009E07CA" w:rsidRDefault="007A2CFF" w:rsidP="003D6CA2">
      <w:pPr>
        <w:pStyle w:val="Nzev"/>
        <w:spacing w:before="0" w:after="0" w:line="276" w:lineRule="auto"/>
        <w:rPr>
          <w:rFonts w:cs="Arial"/>
          <w:b w:val="0"/>
          <w:sz w:val="18"/>
          <w:szCs w:val="18"/>
        </w:rPr>
      </w:pPr>
      <w:r w:rsidRPr="009E07CA">
        <w:rPr>
          <w:rFonts w:cs="Arial"/>
          <w:b w:val="0"/>
          <w:sz w:val="18"/>
          <w:szCs w:val="18"/>
        </w:rPr>
        <w:t xml:space="preserve">uzavřená dle </w:t>
      </w:r>
      <w:r w:rsidR="00326C9C" w:rsidRPr="009E07CA">
        <w:rPr>
          <w:rFonts w:cs="Arial"/>
          <w:b w:val="0"/>
          <w:sz w:val="18"/>
          <w:szCs w:val="18"/>
        </w:rPr>
        <w:t>§ 2586 a násl. zákona č. 89/2012 Sb., občanský zákoník,</w:t>
      </w:r>
      <w:r w:rsidRPr="009E07CA">
        <w:rPr>
          <w:rFonts w:cs="Arial"/>
          <w:b w:val="0"/>
          <w:sz w:val="18"/>
          <w:szCs w:val="18"/>
        </w:rPr>
        <w:t xml:space="preserve"> </w:t>
      </w:r>
      <w:r w:rsidR="00326C9C" w:rsidRPr="009E07CA">
        <w:rPr>
          <w:rFonts w:cs="Arial"/>
          <w:b w:val="0"/>
          <w:sz w:val="18"/>
          <w:szCs w:val="18"/>
        </w:rPr>
        <w:t>ve znění pozdějších předpisů (dále jen „občanský zákoník“)</w:t>
      </w:r>
    </w:p>
    <w:p w14:paraId="092D1DF9" w14:textId="60B5A790" w:rsidR="00AF3E5C" w:rsidRPr="009E07CA" w:rsidRDefault="00AF3E5C" w:rsidP="003D6CA2">
      <w:pPr>
        <w:pStyle w:val="Nzev"/>
        <w:spacing w:before="360" w:after="240"/>
        <w:rPr>
          <w:rFonts w:cs="Arial"/>
          <w:sz w:val="20"/>
        </w:rPr>
      </w:pPr>
      <w:r w:rsidRPr="009E07CA">
        <w:rPr>
          <w:rFonts w:cs="Arial"/>
          <w:sz w:val="20"/>
        </w:rPr>
        <w:t>Smluvní strany</w:t>
      </w:r>
    </w:p>
    <w:p w14:paraId="22E39DB8" w14:textId="395CB86B" w:rsidR="00AF3E5C" w:rsidRPr="00501B87" w:rsidRDefault="00202DE4" w:rsidP="00501B87">
      <w:pPr>
        <w:spacing w:after="120" w:line="276" w:lineRule="auto"/>
        <w:ind w:left="2124" w:hanging="2124"/>
        <w:rPr>
          <w:rFonts w:ascii="Arial" w:hAnsi="Arial" w:cs="Arial"/>
          <w:b/>
          <w:sz w:val="22"/>
          <w:szCs w:val="22"/>
        </w:rPr>
      </w:pPr>
      <w:r w:rsidRPr="00501B87">
        <w:rPr>
          <w:rFonts w:ascii="Arial" w:hAnsi="Arial" w:cs="Arial"/>
          <w:b/>
          <w:sz w:val="22"/>
          <w:szCs w:val="22"/>
        </w:rPr>
        <w:t>Objednatel</w:t>
      </w:r>
      <w:r w:rsidRPr="00501B87">
        <w:rPr>
          <w:rFonts w:ascii="Arial" w:hAnsi="Arial" w:cs="Arial"/>
          <w:b/>
          <w:sz w:val="22"/>
          <w:szCs w:val="22"/>
        </w:rPr>
        <w:tab/>
      </w:r>
      <w:r w:rsidR="008878F3" w:rsidRPr="008878F3">
        <w:rPr>
          <w:rFonts w:ascii="Arial" w:hAnsi="Arial" w:cs="Arial"/>
          <w:b/>
          <w:sz w:val="22"/>
        </w:rPr>
        <w:t>Armádní Servisní, příspěvková organizace</w:t>
      </w:r>
    </w:p>
    <w:p w14:paraId="77BA3A8E" w14:textId="0AC82599" w:rsidR="002A718B" w:rsidRDefault="002A718B" w:rsidP="008878F3">
      <w:pPr>
        <w:pStyle w:val="Normlnweb"/>
        <w:widowControl w:val="0"/>
        <w:spacing w:before="0" w:after="0" w:line="360" w:lineRule="auto"/>
        <w:rPr>
          <w:rFonts w:ascii="Arial" w:hAnsi="Arial" w:cs="Arial"/>
          <w:sz w:val="20"/>
          <w:szCs w:val="20"/>
        </w:rPr>
      </w:pPr>
      <w:r>
        <w:rPr>
          <w:rFonts w:ascii="Arial" w:hAnsi="Arial" w:cs="Arial"/>
          <w:sz w:val="20"/>
          <w:szCs w:val="20"/>
        </w:rPr>
        <w:t>se sídlem</w:t>
      </w:r>
      <w:r>
        <w:rPr>
          <w:rFonts w:ascii="Arial" w:hAnsi="Arial" w:cs="Arial"/>
          <w:sz w:val="20"/>
          <w:szCs w:val="20"/>
        </w:rPr>
        <w:tab/>
      </w:r>
      <w:r>
        <w:rPr>
          <w:rFonts w:ascii="Arial" w:hAnsi="Arial" w:cs="Arial"/>
          <w:sz w:val="20"/>
          <w:szCs w:val="20"/>
        </w:rPr>
        <w:tab/>
        <w:t>Podbabská 1589/1, 160 00 Praha 6 – Dejvice</w:t>
      </w:r>
    </w:p>
    <w:p w14:paraId="187F95FA" w14:textId="202EFD41" w:rsidR="002A718B" w:rsidRDefault="002A718B" w:rsidP="002A718B">
      <w:pPr>
        <w:pStyle w:val="Normlnweb"/>
        <w:widowControl w:val="0"/>
        <w:spacing w:before="0" w:after="0" w:line="360" w:lineRule="auto"/>
        <w:rPr>
          <w:rFonts w:ascii="Arial" w:hAnsi="Arial" w:cs="Arial"/>
          <w:sz w:val="20"/>
          <w:szCs w:val="20"/>
        </w:rPr>
      </w:pPr>
      <w:r>
        <w:rPr>
          <w:rFonts w:ascii="Arial" w:hAnsi="Arial" w:cs="Arial"/>
          <w:sz w:val="20"/>
          <w:szCs w:val="20"/>
        </w:rPr>
        <w:t>zapsaná</w:t>
      </w:r>
      <w:r>
        <w:rPr>
          <w:rFonts w:ascii="Arial" w:hAnsi="Arial" w:cs="Arial"/>
          <w:sz w:val="20"/>
          <w:szCs w:val="20"/>
        </w:rPr>
        <w:tab/>
      </w:r>
      <w:r>
        <w:rPr>
          <w:rFonts w:ascii="Arial" w:hAnsi="Arial" w:cs="Arial"/>
          <w:sz w:val="20"/>
          <w:szCs w:val="20"/>
        </w:rPr>
        <w:tab/>
      </w:r>
      <w:r w:rsidRPr="002A718B">
        <w:rPr>
          <w:rFonts w:ascii="Arial" w:hAnsi="Arial" w:cs="Arial"/>
          <w:sz w:val="20"/>
          <w:szCs w:val="20"/>
        </w:rPr>
        <w:t>v obchodním rejstříku u Městského soudu v</w:t>
      </w:r>
      <w:r>
        <w:rPr>
          <w:rFonts w:ascii="Arial" w:hAnsi="Arial" w:cs="Arial"/>
          <w:sz w:val="20"/>
          <w:szCs w:val="20"/>
        </w:rPr>
        <w:t> </w:t>
      </w:r>
      <w:r w:rsidRPr="002A718B">
        <w:rPr>
          <w:rFonts w:ascii="Arial" w:hAnsi="Arial" w:cs="Arial"/>
          <w:sz w:val="20"/>
          <w:szCs w:val="20"/>
        </w:rPr>
        <w:t>Praze</w:t>
      </w:r>
      <w:r>
        <w:rPr>
          <w:rFonts w:ascii="Arial" w:hAnsi="Arial" w:cs="Arial"/>
          <w:sz w:val="20"/>
          <w:szCs w:val="20"/>
        </w:rPr>
        <w:t xml:space="preserve">, </w:t>
      </w:r>
      <w:r w:rsidRPr="002A718B">
        <w:rPr>
          <w:rFonts w:ascii="Arial" w:hAnsi="Arial" w:cs="Arial"/>
          <w:sz w:val="20"/>
          <w:szCs w:val="20"/>
        </w:rPr>
        <w:t xml:space="preserve">oddíl </w:t>
      </w:r>
      <w:proofErr w:type="spellStart"/>
      <w:r w:rsidRPr="002A718B">
        <w:rPr>
          <w:rFonts w:ascii="Arial" w:hAnsi="Arial" w:cs="Arial"/>
          <w:sz w:val="20"/>
          <w:szCs w:val="20"/>
        </w:rPr>
        <w:t>Pr</w:t>
      </w:r>
      <w:proofErr w:type="spellEnd"/>
      <w:r>
        <w:rPr>
          <w:rFonts w:ascii="Arial" w:hAnsi="Arial" w:cs="Arial"/>
          <w:sz w:val="20"/>
          <w:szCs w:val="20"/>
        </w:rPr>
        <w:t>,</w:t>
      </w:r>
      <w:r w:rsidRPr="002A718B">
        <w:rPr>
          <w:rFonts w:ascii="Arial" w:hAnsi="Arial" w:cs="Arial"/>
          <w:sz w:val="20"/>
          <w:szCs w:val="20"/>
        </w:rPr>
        <w:t xml:space="preserve"> vložka 1342</w:t>
      </w:r>
    </w:p>
    <w:p w14:paraId="061FCDE5" w14:textId="239AD2F5" w:rsidR="008878F3" w:rsidRPr="007E03F0" w:rsidRDefault="0040097E" w:rsidP="008878F3">
      <w:pPr>
        <w:pStyle w:val="Normlnweb"/>
        <w:widowControl w:val="0"/>
        <w:spacing w:before="0" w:after="0" w:line="360" w:lineRule="auto"/>
        <w:rPr>
          <w:rFonts w:ascii="Arial" w:hAnsi="Arial" w:cs="Arial"/>
          <w:sz w:val="20"/>
          <w:szCs w:val="20"/>
        </w:rPr>
      </w:pPr>
      <w:r w:rsidRPr="009E07CA">
        <w:rPr>
          <w:rFonts w:ascii="Arial" w:hAnsi="Arial" w:cs="Arial"/>
          <w:sz w:val="20"/>
          <w:szCs w:val="20"/>
        </w:rPr>
        <w:t>IČO</w:t>
      </w:r>
      <w:r w:rsidRPr="009E07CA">
        <w:rPr>
          <w:rFonts w:ascii="Arial" w:hAnsi="Arial" w:cs="Arial"/>
          <w:sz w:val="20"/>
          <w:szCs w:val="20"/>
        </w:rPr>
        <w:tab/>
      </w:r>
      <w:r w:rsidRPr="009E07CA">
        <w:rPr>
          <w:rFonts w:ascii="Arial" w:hAnsi="Arial" w:cs="Arial"/>
          <w:sz w:val="20"/>
          <w:szCs w:val="20"/>
        </w:rPr>
        <w:tab/>
      </w:r>
      <w:r w:rsidRPr="009E07CA">
        <w:rPr>
          <w:rFonts w:ascii="Arial" w:hAnsi="Arial" w:cs="Arial"/>
          <w:sz w:val="20"/>
          <w:szCs w:val="20"/>
        </w:rPr>
        <w:tab/>
      </w:r>
      <w:r w:rsidR="008878F3" w:rsidRPr="00D334A7">
        <w:rPr>
          <w:rFonts w:ascii="Arial" w:hAnsi="Arial" w:cs="Arial"/>
          <w:sz w:val="20"/>
          <w:szCs w:val="20"/>
        </w:rPr>
        <w:t>60460580</w:t>
      </w:r>
    </w:p>
    <w:p w14:paraId="0D2A883C" w14:textId="1B567FBE" w:rsidR="008878F3" w:rsidRPr="007E03F0" w:rsidRDefault="008878F3" w:rsidP="008878F3">
      <w:pPr>
        <w:pStyle w:val="Normlnweb"/>
        <w:widowControl w:val="0"/>
        <w:spacing w:before="0" w:after="0" w:line="360" w:lineRule="auto"/>
        <w:rPr>
          <w:rFonts w:ascii="Arial" w:hAnsi="Arial" w:cs="Arial"/>
          <w:sz w:val="20"/>
          <w:szCs w:val="20"/>
        </w:rPr>
      </w:pPr>
      <w:r w:rsidRPr="007E03F0">
        <w:rPr>
          <w:rFonts w:ascii="Arial" w:hAnsi="Arial" w:cs="Arial"/>
          <w:sz w:val="20"/>
          <w:szCs w:val="20"/>
        </w:rPr>
        <w:t>DIČ</w:t>
      </w:r>
      <w:r w:rsidRPr="007E03F0">
        <w:rPr>
          <w:rFonts w:ascii="Arial" w:hAnsi="Arial" w:cs="Arial"/>
          <w:sz w:val="20"/>
          <w:szCs w:val="20"/>
        </w:rPr>
        <w:tab/>
      </w:r>
      <w:r w:rsidRPr="007E03F0">
        <w:rPr>
          <w:rFonts w:ascii="Arial" w:hAnsi="Arial" w:cs="Arial"/>
          <w:sz w:val="20"/>
          <w:szCs w:val="20"/>
        </w:rPr>
        <w:tab/>
      </w:r>
      <w:r>
        <w:rPr>
          <w:rFonts w:ascii="Arial" w:hAnsi="Arial" w:cs="Arial"/>
          <w:sz w:val="20"/>
          <w:szCs w:val="20"/>
        </w:rPr>
        <w:tab/>
      </w:r>
      <w:r w:rsidRPr="00D334A7">
        <w:rPr>
          <w:rFonts w:ascii="Arial" w:hAnsi="Arial" w:cs="Arial"/>
          <w:sz w:val="20"/>
          <w:szCs w:val="20"/>
        </w:rPr>
        <w:t>CZ60460580</w:t>
      </w:r>
    </w:p>
    <w:p w14:paraId="3B800CAC" w14:textId="33AF0B09" w:rsidR="00805D11" w:rsidRPr="009E07CA" w:rsidRDefault="002A718B" w:rsidP="008878F3">
      <w:pPr>
        <w:spacing w:after="60" w:line="276" w:lineRule="auto"/>
        <w:rPr>
          <w:rFonts w:ascii="Arial" w:hAnsi="Arial" w:cs="Arial"/>
          <w:sz w:val="20"/>
          <w:szCs w:val="20"/>
        </w:rPr>
      </w:pPr>
      <w:r>
        <w:rPr>
          <w:rFonts w:ascii="Arial" w:hAnsi="Arial" w:cs="Arial"/>
          <w:sz w:val="20"/>
          <w:szCs w:val="20"/>
        </w:rPr>
        <w:t>z</w:t>
      </w:r>
      <w:r w:rsidR="008878F3" w:rsidRPr="007E03F0">
        <w:rPr>
          <w:rFonts w:ascii="Arial" w:hAnsi="Arial" w:cs="Arial"/>
          <w:sz w:val="20"/>
          <w:szCs w:val="20"/>
        </w:rPr>
        <w:t>ástupce</w:t>
      </w:r>
      <w:r w:rsidR="008878F3" w:rsidRPr="007E03F0">
        <w:rPr>
          <w:rFonts w:ascii="Arial" w:hAnsi="Arial" w:cs="Arial"/>
          <w:sz w:val="20"/>
          <w:szCs w:val="20"/>
        </w:rPr>
        <w:tab/>
      </w:r>
      <w:r w:rsidR="008878F3">
        <w:rPr>
          <w:rFonts w:ascii="Arial" w:hAnsi="Arial" w:cs="Arial"/>
          <w:sz w:val="20"/>
          <w:szCs w:val="20"/>
        </w:rPr>
        <w:tab/>
        <w:t>Ing. Martin Lehký, ředitel</w:t>
      </w:r>
    </w:p>
    <w:p w14:paraId="01BA3F0A" w14:textId="55BEF71F" w:rsidR="002C7964" w:rsidRPr="009E07CA" w:rsidRDefault="002C7964" w:rsidP="002C7964">
      <w:pPr>
        <w:spacing w:after="60" w:line="276" w:lineRule="auto"/>
        <w:rPr>
          <w:rFonts w:ascii="Arial" w:hAnsi="Arial" w:cs="Arial"/>
          <w:sz w:val="20"/>
          <w:szCs w:val="20"/>
        </w:rPr>
      </w:pPr>
      <w:r w:rsidRPr="009E07CA">
        <w:rPr>
          <w:rFonts w:ascii="Arial" w:hAnsi="Arial" w:cs="Arial"/>
          <w:sz w:val="20"/>
          <w:szCs w:val="20"/>
        </w:rPr>
        <w:t>bankovní spojení</w:t>
      </w:r>
      <w:r w:rsidRPr="009E07CA">
        <w:rPr>
          <w:rFonts w:ascii="Arial" w:hAnsi="Arial" w:cs="Arial"/>
          <w:sz w:val="20"/>
          <w:szCs w:val="20"/>
        </w:rPr>
        <w:tab/>
      </w:r>
      <w:r w:rsidR="00615A93">
        <w:rPr>
          <w:rFonts w:ascii="Arial" w:hAnsi="Arial" w:cs="Arial"/>
          <w:sz w:val="20"/>
          <w:szCs w:val="20"/>
        </w:rPr>
        <w:t>XXX</w:t>
      </w:r>
    </w:p>
    <w:p w14:paraId="61111A74" w14:textId="0537AA1D" w:rsidR="002C7964" w:rsidRDefault="002C7964" w:rsidP="002C7964">
      <w:pPr>
        <w:spacing w:after="60" w:line="276" w:lineRule="auto"/>
        <w:rPr>
          <w:rFonts w:ascii="Arial" w:hAnsi="Arial" w:cs="Arial"/>
          <w:sz w:val="20"/>
          <w:szCs w:val="20"/>
          <w:highlight w:val="green"/>
        </w:rPr>
      </w:pPr>
      <w:r w:rsidRPr="009E07CA">
        <w:rPr>
          <w:rFonts w:ascii="Arial" w:hAnsi="Arial" w:cs="Arial"/>
          <w:sz w:val="20"/>
          <w:szCs w:val="20"/>
        </w:rPr>
        <w:t>číslo účtu</w:t>
      </w:r>
      <w:r w:rsidRPr="009E07CA">
        <w:rPr>
          <w:rFonts w:ascii="Arial" w:hAnsi="Arial" w:cs="Arial"/>
          <w:sz w:val="20"/>
          <w:szCs w:val="20"/>
        </w:rPr>
        <w:tab/>
      </w:r>
      <w:r w:rsidRPr="009E07CA">
        <w:rPr>
          <w:rFonts w:ascii="Arial" w:hAnsi="Arial" w:cs="Arial"/>
          <w:sz w:val="20"/>
          <w:szCs w:val="20"/>
        </w:rPr>
        <w:tab/>
      </w:r>
      <w:r w:rsidR="00615A93">
        <w:rPr>
          <w:rFonts w:ascii="Arial" w:hAnsi="Arial" w:cs="Arial"/>
          <w:sz w:val="20"/>
          <w:szCs w:val="20"/>
        </w:rPr>
        <w:t>XXX</w:t>
      </w:r>
    </w:p>
    <w:p w14:paraId="336D7B23" w14:textId="77777777" w:rsidR="002A718B" w:rsidRPr="009E07CA" w:rsidRDefault="002A718B" w:rsidP="0040097E">
      <w:pPr>
        <w:spacing w:after="60" w:line="276" w:lineRule="auto"/>
        <w:rPr>
          <w:rFonts w:ascii="Arial" w:hAnsi="Arial" w:cs="Arial"/>
          <w:sz w:val="20"/>
          <w:szCs w:val="20"/>
        </w:rPr>
      </w:pPr>
    </w:p>
    <w:p w14:paraId="3FDEABC6" w14:textId="7EBCC074" w:rsidR="00AF3E5C" w:rsidRPr="009E07CA" w:rsidRDefault="007A2CFF" w:rsidP="003D6CA2">
      <w:pPr>
        <w:shd w:val="clear" w:color="auto" w:fill="FFFFFF"/>
        <w:spacing w:before="240" w:after="240"/>
        <w:rPr>
          <w:rFonts w:ascii="Arial" w:hAnsi="Arial" w:cs="Arial"/>
          <w:bCs/>
          <w:sz w:val="20"/>
          <w:szCs w:val="20"/>
        </w:rPr>
      </w:pPr>
      <w:r w:rsidRPr="009E07CA">
        <w:rPr>
          <w:rFonts w:ascii="Arial" w:hAnsi="Arial" w:cs="Arial"/>
          <w:bCs/>
          <w:sz w:val="20"/>
          <w:szCs w:val="20"/>
        </w:rPr>
        <w:t xml:space="preserve">dále jako „objednatel“ </w:t>
      </w:r>
      <w:r w:rsidR="00AF3E5C" w:rsidRPr="009E07CA">
        <w:rPr>
          <w:rFonts w:ascii="Arial" w:hAnsi="Arial" w:cs="Arial"/>
          <w:bCs/>
          <w:sz w:val="20"/>
          <w:szCs w:val="20"/>
        </w:rPr>
        <w:t>a</w:t>
      </w:r>
    </w:p>
    <w:p w14:paraId="59080F2C" w14:textId="1EE343EA" w:rsidR="00202DE4" w:rsidRPr="009E07CA" w:rsidRDefault="007A2CFF" w:rsidP="003D6CA2">
      <w:pPr>
        <w:spacing w:after="120" w:line="276" w:lineRule="auto"/>
        <w:rPr>
          <w:rFonts w:ascii="Arial" w:hAnsi="Arial" w:cs="Arial"/>
          <w:b/>
          <w:sz w:val="22"/>
          <w:szCs w:val="20"/>
        </w:rPr>
      </w:pPr>
      <w:r w:rsidRPr="009E07CA">
        <w:rPr>
          <w:rFonts w:ascii="Arial" w:hAnsi="Arial" w:cs="Arial"/>
          <w:b/>
          <w:sz w:val="22"/>
          <w:szCs w:val="20"/>
        </w:rPr>
        <w:t>Zhotovitel</w:t>
      </w:r>
      <w:r w:rsidRPr="009E07CA">
        <w:rPr>
          <w:rFonts w:ascii="Arial" w:hAnsi="Arial" w:cs="Arial"/>
          <w:b/>
          <w:sz w:val="22"/>
          <w:szCs w:val="20"/>
        </w:rPr>
        <w:tab/>
      </w:r>
      <w:r w:rsidRPr="009E07CA">
        <w:rPr>
          <w:rFonts w:ascii="Arial" w:hAnsi="Arial" w:cs="Arial"/>
          <w:b/>
          <w:sz w:val="22"/>
          <w:szCs w:val="20"/>
        </w:rPr>
        <w:tab/>
      </w:r>
      <w:r w:rsidR="00AB1FFB">
        <w:rPr>
          <w:rFonts w:ascii="Arial" w:hAnsi="Arial" w:cs="Arial"/>
          <w:b/>
          <w:sz w:val="22"/>
          <w:szCs w:val="20"/>
        </w:rPr>
        <w:t xml:space="preserve">SKR stav, </w:t>
      </w:r>
      <w:proofErr w:type="spellStart"/>
      <w:r w:rsidR="00AB1FFB">
        <w:rPr>
          <w:rFonts w:ascii="Arial" w:hAnsi="Arial" w:cs="Arial"/>
          <w:b/>
          <w:sz w:val="22"/>
          <w:szCs w:val="20"/>
        </w:rPr>
        <w:t>s.r.o</w:t>
      </w:r>
      <w:proofErr w:type="spellEnd"/>
    </w:p>
    <w:p w14:paraId="54E27502" w14:textId="561B8E05" w:rsidR="008540DA" w:rsidRDefault="007A2CFF" w:rsidP="0040097E">
      <w:pPr>
        <w:spacing w:after="60" w:line="276" w:lineRule="auto"/>
        <w:rPr>
          <w:rFonts w:ascii="Arial" w:hAnsi="Arial" w:cs="Arial"/>
          <w:sz w:val="20"/>
          <w:szCs w:val="20"/>
          <w:highlight w:val="yellow"/>
        </w:rPr>
      </w:pPr>
      <w:r w:rsidRPr="009E07CA">
        <w:rPr>
          <w:rFonts w:ascii="Arial" w:hAnsi="Arial" w:cs="Arial"/>
          <w:sz w:val="20"/>
          <w:szCs w:val="20"/>
        </w:rPr>
        <w:t>se sídlem</w:t>
      </w:r>
      <w:r w:rsidRPr="009E07CA">
        <w:rPr>
          <w:rFonts w:ascii="Arial" w:hAnsi="Arial" w:cs="Arial"/>
          <w:sz w:val="20"/>
          <w:szCs w:val="20"/>
        </w:rPr>
        <w:tab/>
      </w:r>
      <w:r w:rsidRPr="009E07CA">
        <w:rPr>
          <w:rFonts w:ascii="Arial" w:hAnsi="Arial" w:cs="Arial"/>
          <w:sz w:val="20"/>
          <w:szCs w:val="20"/>
        </w:rPr>
        <w:tab/>
      </w:r>
      <w:r w:rsidR="00492C62" w:rsidRPr="00492C62">
        <w:rPr>
          <w:rFonts w:ascii="Arial" w:hAnsi="Arial" w:cs="Arial"/>
          <w:sz w:val="20"/>
          <w:szCs w:val="20"/>
        </w:rPr>
        <w:t>Nováčkova 18, 614 00 Brno</w:t>
      </w:r>
    </w:p>
    <w:p w14:paraId="30358947" w14:textId="5CFE0070" w:rsidR="002A718B" w:rsidRPr="007A3650" w:rsidRDefault="002A718B" w:rsidP="007A3650">
      <w:pPr>
        <w:spacing w:after="120" w:line="276" w:lineRule="auto"/>
        <w:rPr>
          <w:rFonts w:ascii="Arial" w:hAnsi="Arial" w:cs="Arial"/>
          <w:sz w:val="18"/>
          <w:szCs w:val="20"/>
        </w:rPr>
      </w:pPr>
      <w:r w:rsidRPr="00492C62">
        <w:rPr>
          <w:rFonts w:ascii="Arial" w:hAnsi="Arial" w:cs="Arial"/>
          <w:sz w:val="20"/>
          <w:szCs w:val="20"/>
        </w:rPr>
        <w:t>zapsaná</w:t>
      </w:r>
      <w:r w:rsidRPr="009E07CA">
        <w:rPr>
          <w:rFonts w:ascii="Arial" w:hAnsi="Arial" w:cs="Arial"/>
          <w:sz w:val="18"/>
          <w:szCs w:val="20"/>
        </w:rPr>
        <w:t xml:space="preserve"> </w:t>
      </w:r>
      <w:r>
        <w:rPr>
          <w:rFonts w:ascii="Arial" w:hAnsi="Arial" w:cs="Arial"/>
          <w:sz w:val="18"/>
          <w:szCs w:val="20"/>
        </w:rPr>
        <w:tab/>
      </w:r>
      <w:r>
        <w:rPr>
          <w:rFonts w:ascii="Arial" w:hAnsi="Arial" w:cs="Arial"/>
          <w:sz w:val="18"/>
          <w:szCs w:val="20"/>
        </w:rPr>
        <w:tab/>
      </w:r>
      <w:r w:rsidR="00880238" w:rsidRPr="00880238">
        <w:rPr>
          <w:rFonts w:ascii="Arial" w:hAnsi="Arial" w:cs="Arial"/>
          <w:sz w:val="20"/>
          <w:szCs w:val="20"/>
        </w:rPr>
        <w:t xml:space="preserve">v obchodním rejstříku u </w:t>
      </w:r>
      <w:r w:rsidR="00492C62" w:rsidRPr="00880238">
        <w:rPr>
          <w:rFonts w:ascii="Arial" w:hAnsi="Arial" w:cs="Arial"/>
          <w:sz w:val="20"/>
          <w:szCs w:val="20"/>
        </w:rPr>
        <w:t>Krajsk</w:t>
      </w:r>
      <w:r w:rsidR="00880238" w:rsidRPr="00880238">
        <w:rPr>
          <w:rFonts w:ascii="Arial" w:hAnsi="Arial" w:cs="Arial"/>
          <w:sz w:val="20"/>
          <w:szCs w:val="20"/>
        </w:rPr>
        <w:t>ého</w:t>
      </w:r>
      <w:r w:rsidR="00492C62" w:rsidRPr="00880238">
        <w:rPr>
          <w:rFonts w:ascii="Arial" w:hAnsi="Arial" w:cs="Arial"/>
          <w:sz w:val="20"/>
          <w:szCs w:val="20"/>
        </w:rPr>
        <w:t xml:space="preserve"> soud</w:t>
      </w:r>
      <w:r w:rsidR="00880238" w:rsidRPr="00880238">
        <w:rPr>
          <w:rFonts w:ascii="Arial" w:hAnsi="Arial" w:cs="Arial"/>
          <w:sz w:val="20"/>
          <w:szCs w:val="20"/>
        </w:rPr>
        <w:t>u</w:t>
      </w:r>
      <w:r w:rsidR="00492C62" w:rsidRPr="00880238">
        <w:rPr>
          <w:rFonts w:ascii="Arial" w:hAnsi="Arial" w:cs="Arial"/>
          <w:sz w:val="20"/>
          <w:szCs w:val="20"/>
        </w:rPr>
        <w:t xml:space="preserve"> v Brně, oddíl C, vložka 48480</w:t>
      </w:r>
    </w:p>
    <w:p w14:paraId="15E751B4" w14:textId="2A39D7DC" w:rsidR="00290C6B" w:rsidRPr="009E07CA" w:rsidRDefault="008540DA" w:rsidP="0040097E">
      <w:pPr>
        <w:spacing w:after="60" w:line="276" w:lineRule="auto"/>
        <w:rPr>
          <w:rFonts w:ascii="Arial" w:hAnsi="Arial" w:cs="Arial"/>
          <w:sz w:val="20"/>
          <w:szCs w:val="20"/>
        </w:rPr>
      </w:pPr>
      <w:r w:rsidRPr="009E07CA">
        <w:rPr>
          <w:rFonts w:ascii="Arial" w:hAnsi="Arial" w:cs="Arial"/>
          <w:sz w:val="20"/>
          <w:szCs w:val="20"/>
        </w:rPr>
        <w:t>IČ</w:t>
      </w:r>
      <w:r w:rsidR="002D58CC" w:rsidRPr="009E07CA">
        <w:rPr>
          <w:rFonts w:ascii="Arial" w:hAnsi="Arial" w:cs="Arial"/>
          <w:sz w:val="20"/>
          <w:szCs w:val="20"/>
        </w:rPr>
        <w:t>O</w:t>
      </w:r>
      <w:r w:rsidR="007A2CFF" w:rsidRPr="009E07CA">
        <w:rPr>
          <w:rFonts w:ascii="Arial" w:hAnsi="Arial" w:cs="Arial"/>
          <w:sz w:val="20"/>
          <w:szCs w:val="20"/>
        </w:rPr>
        <w:tab/>
      </w:r>
      <w:r w:rsidR="007A2CFF" w:rsidRPr="009E07CA">
        <w:rPr>
          <w:rFonts w:ascii="Arial" w:hAnsi="Arial" w:cs="Arial"/>
          <w:sz w:val="20"/>
          <w:szCs w:val="20"/>
        </w:rPr>
        <w:tab/>
      </w:r>
      <w:r w:rsidR="007A2CFF" w:rsidRPr="009E07CA">
        <w:rPr>
          <w:rFonts w:ascii="Arial" w:hAnsi="Arial" w:cs="Arial"/>
          <w:sz w:val="20"/>
          <w:szCs w:val="20"/>
        </w:rPr>
        <w:tab/>
      </w:r>
      <w:r w:rsidR="00492C62">
        <w:rPr>
          <w:rFonts w:ascii="Arial" w:hAnsi="Arial" w:cs="Arial"/>
          <w:sz w:val="20"/>
          <w:szCs w:val="20"/>
        </w:rPr>
        <w:t>269 61 474</w:t>
      </w:r>
    </w:p>
    <w:p w14:paraId="47D2858F" w14:textId="015A57DF" w:rsidR="00290C6B" w:rsidRPr="009E07CA" w:rsidRDefault="00290C6B" w:rsidP="0040097E">
      <w:pPr>
        <w:spacing w:after="60" w:line="276" w:lineRule="auto"/>
        <w:rPr>
          <w:rFonts w:ascii="Arial" w:hAnsi="Arial" w:cs="Arial"/>
          <w:sz w:val="20"/>
          <w:szCs w:val="20"/>
        </w:rPr>
      </w:pPr>
      <w:r w:rsidRPr="009E07CA">
        <w:rPr>
          <w:rFonts w:ascii="Arial" w:hAnsi="Arial" w:cs="Arial"/>
          <w:sz w:val="20"/>
          <w:szCs w:val="20"/>
        </w:rPr>
        <w:t>DI</w:t>
      </w:r>
      <w:r w:rsidR="00566208" w:rsidRPr="009E07CA">
        <w:rPr>
          <w:rFonts w:ascii="Arial" w:hAnsi="Arial" w:cs="Arial"/>
          <w:sz w:val="20"/>
          <w:szCs w:val="20"/>
        </w:rPr>
        <w:t>Č</w:t>
      </w:r>
      <w:r w:rsidRPr="009E07CA">
        <w:rPr>
          <w:rFonts w:ascii="Arial" w:hAnsi="Arial" w:cs="Arial"/>
          <w:sz w:val="20"/>
          <w:szCs w:val="20"/>
        </w:rPr>
        <w:tab/>
      </w:r>
      <w:r w:rsidR="007A2CFF" w:rsidRPr="009E07CA">
        <w:rPr>
          <w:rFonts w:ascii="Arial" w:hAnsi="Arial" w:cs="Arial"/>
          <w:sz w:val="20"/>
          <w:szCs w:val="20"/>
        </w:rPr>
        <w:tab/>
      </w:r>
      <w:r w:rsidR="007A2CFF" w:rsidRPr="009E07CA">
        <w:rPr>
          <w:rFonts w:ascii="Arial" w:hAnsi="Arial" w:cs="Arial"/>
          <w:sz w:val="20"/>
          <w:szCs w:val="20"/>
        </w:rPr>
        <w:tab/>
      </w:r>
      <w:r w:rsidR="00492C62">
        <w:rPr>
          <w:rFonts w:ascii="Arial" w:hAnsi="Arial" w:cs="Arial"/>
          <w:sz w:val="20"/>
          <w:szCs w:val="20"/>
        </w:rPr>
        <w:t>CZ 26961474</w:t>
      </w:r>
    </w:p>
    <w:p w14:paraId="475AC1FC" w14:textId="3C638C01" w:rsidR="00805D11" w:rsidRDefault="00805D11" w:rsidP="0040097E">
      <w:pPr>
        <w:spacing w:after="60" w:line="276" w:lineRule="auto"/>
        <w:rPr>
          <w:rFonts w:ascii="Arial" w:hAnsi="Arial" w:cs="Arial"/>
          <w:sz w:val="20"/>
          <w:szCs w:val="20"/>
        </w:rPr>
      </w:pPr>
      <w:r w:rsidRPr="009E07CA">
        <w:rPr>
          <w:rFonts w:ascii="Arial" w:hAnsi="Arial" w:cs="Arial"/>
          <w:sz w:val="20"/>
          <w:szCs w:val="20"/>
        </w:rPr>
        <w:t>zástupce</w:t>
      </w:r>
      <w:r w:rsidRPr="009E07CA">
        <w:rPr>
          <w:rFonts w:ascii="Arial" w:hAnsi="Arial" w:cs="Arial"/>
          <w:sz w:val="20"/>
          <w:szCs w:val="20"/>
        </w:rPr>
        <w:tab/>
      </w:r>
      <w:r w:rsidRPr="009E07CA">
        <w:rPr>
          <w:rFonts w:ascii="Arial" w:hAnsi="Arial" w:cs="Arial"/>
          <w:sz w:val="20"/>
          <w:szCs w:val="20"/>
        </w:rPr>
        <w:tab/>
      </w:r>
      <w:r w:rsidR="00615A93">
        <w:rPr>
          <w:rFonts w:ascii="Arial" w:hAnsi="Arial" w:cs="Arial"/>
          <w:sz w:val="20"/>
          <w:szCs w:val="20"/>
        </w:rPr>
        <w:t>XXX</w:t>
      </w:r>
      <w:r w:rsidR="00492C62">
        <w:rPr>
          <w:rFonts w:ascii="Arial" w:hAnsi="Arial" w:cs="Arial"/>
          <w:sz w:val="20"/>
          <w:szCs w:val="20"/>
        </w:rPr>
        <w:t>, jednatel</w:t>
      </w:r>
    </w:p>
    <w:p w14:paraId="69071E0D" w14:textId="1E3E63B2" w:rsidR="00492C62" w:rsidRDefault="00492C62" w:rsidP="0040097E">
      <w:pPr>
        <w:spacing w:after="60" w:line="276" w:lineRule="auto"/>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sidR="00615A93">
        <w:rPr>
          <w:rFonts w:ascii="Arial" w:hAnsi="Arial" w:cs="Arial"/>
          <w:sz w:val="20"/>
          <w:szCs w:val="20"/>
        </w:rPr>
        <w:t>XXX</w:t>
      </w:r>
      <w:r>
        <w:rPr>
          <w:rFonts w:ascii="Arial" w:hAnsi="Arial" w:cs="Arial"/>
          <w:sz w:val="20"/>
          <w:szCs w:val="20"/>
        </w:rPr>
        <w:t>, jednatel</w:t>
      </w:r>
    </w:p>
    <w:p w14:paraId="6041E03C" w14:textId="20D0FCBE" w:rsidR="00290C6B" w:rsidRPr="009E07CA" w:rsidRDefault="00CD18FE" w:rsidP="0040097E">
      <w:pPr>
        <w:spacing w:after="60" w:line="276" w:lineRule="auto"/>
        <w:rPr>
          <w:rFonts w:ascii="Arial" w:hAnsi="Arial" w:cs="Arial"/>
          <w:sz w:val="20"/>
          <w:szCs w:val="20"/>
        </w:rPr>
      </w:pPr>
      <w:r w:rsidRPr="009E07CA">
        <w:rPr>
          <w:rFonts w:ascii="Arial" w:hAnsi="Arial" w:cs="Arial"/>
          <w:sz w:val="20"/>
          <w:szCs w:val="20"/>
        </w:rPr>
        <w:t>b</w:t>
      </w:r>
      <w:r w:rsidR="00290C6B" w:rsidRPr="009E07CA">
        <w:rPr>
          <w:rFonts w:ascii="Arial" w:hAnsi="Arial" w:cs="Arial"/>
          <w:sz w:val="20"/>
          <w:szCs w:val="20"/>
        </w:rPr>
        <w:t>ankovní spojení</w:t>
      </w:r>
      <w:r w:rsidR="00290C6B" w:rsidRPr="009E07CA">
        <w:rPr>
          <w:rFonts w:ascii="Arial" w:hAnsi="Arial" w:cs="Arial"/>
          <w:sz w:val="20"/>
          <w:szCs w:val="20"/>
        </w:rPr>
        <w:tab/>
      </w:r>
      <w:r w:rsidR="00615A93">
        <w:rPr>
          <w:rFonts w:ascii="Arial" w:hAnsi="Arial" w:cs="Arial"/>
          <w:sz w:val="20"/>
          <w:szCs w:val="20"/>
        </w:rPr>
        <w:t>XXX</w:t>
      </w:r>
    </w:p>
    <w:p w14:paraId="4A9E6143" w14:textId="7C281B0E" w:rsidR="00290C6B" w:rsidRDefault="00CD18FE" w:rsidP="0040097E">
      <w:pPr>
        <w:spacing w:after="60" w:line="276" w:lineRule="auto"/>
        <w:rPr>
          <w:rFonts w:ascii="Arial" w:hAnsi="Arial" w:cs="Arial"/>
          <w:sz w:val="20"/>
          <w:szCs w:val="20"/>
          <w:highlight w:val="yellow"/>
        </w:rPr>
      </w:pPr>
      <w:r w:rsidRPr="009E07CA">
        <w:rPr>
          <w:rFonts w:ascii="Arial" w:hAnsi="Arial" w:cs="Arial"/>
          <w:sz w:val="20"/>
          <w:szCs w:val="20"/>
        </w:rPr>
        <w:t>č</w:t>
      </w:r>
      <w:r w:rsidR="00290C6B" w:rsidRPr="009E07CA">
        <w:rPr>
          <w:rFonts w:ascii="Arial" w:hAnsi="Arial" w:cs="Arial"/>
          <w:sz w:val="20"/>
          <w:szCs w:val="20"/>
        </w:rPr>
        <w:t>íslo účtu</w:t>
      </w:r>
      <w:r w:rsidR="00290C6B" w:rsidRPr="009E07CA">
        <w:rPr>
          <w:rFonts w:ascii="Arial" w:hAnsi="Arial" w:cs="Arial"/>
          <w:sz w:val="20"/>
          <w:szCs w:val="20"/>
        </w:rPr>
        <w:tab/>
      </w:r>
      <w:r w:rsidR="007A2CFF" w:rsidRPr="009E07CA">
        <w:rPr>
          <w:rFonts w:ascii="Arial" w:hAnsi="Arial" w:cs="Arial"/>
          <w:sz w:val="20"/>
          <w:szCs w:val="20"/>
        </w:rPr>
        <w:tab/>
      </w:r>
      <w:r w:rsidR="00615A93">
        <w:rPr>
          <w:rFonts w:ascii="Arial" w:hAnsi="Arial" w:cs="Arial"/>
          <w:sz w:val="20"/>
          <w:szCs w:val="20"/>
        </w:rPr>
        <w:t>XXX</w:t>
      </w:r>
    </w:p>
    <w:p w14:paraId="29EAD441" w14:textId="77777777" w:rsidR="002A718B" w:rsidRPr="009E07CA" w:rsidRDefault="002A718B" w:rsidP="0040097E">
      <w:pPr>
        <w:spacing w:after="60" w:line="276" w:lineRule="auto"/>
        <w:rPr>
          <w:rFonts w:ascii="Arial" w:hAnsi="Arial" w:cs="Arial"/>
          <w:sz w:val="20"/>
          <w:szCs w:val="20"/>
        </w:rPr>
      </w:pPr>
    </w:p>
    <w:p w14:paraId="1054DC87" w14:textId="79608401" w:rsidR="00AF3E5C" w:rsidRPr="009E07CA" w:rsidRDefault="00202DE4" w:rsidP="003D6CA2">
      <w:pPr>
        <w:shd w:val="clear" w:color="auto" w:fill="FFFFFF"/>
        <w:spacing w:before="240" w:after="240"/>
        <w:rPr>
          <w:rFonts w:ascii="Arial" w:hAnsi="Arial" w:cs="Arial"/>
          <w:bCs/>
          <w:i/>
          <w:sz w:val="20"/>
          <w:szCs w:val="20"/>
        </w:rPr>
      </w:pPr>
      <w:r w:rsidRPr="009E07CA">
        <w:rPr>
          <w:rFonts w:ascii="Arial" w:hAnsi="Arial" w:cs="Arial"/>
          <w:bCs/>
          <w:sz w:val="20"/>
          <w:szCs w:val="20"/>
        </w:rPr>
        <w:t xml:space="preserve">objednatel a zhotovitel jednotlivě také jako </w:t>
      </w:r>
      <w:r w:rsidRPr="009E07CA">
        <w:rPr>
          <w:rFonts w:ascii="Arial" w:hAnsi="Arial" w:cs="Arial"/>
          <w:bCs/>
          <w:i/>
          <w:sz w:val="20"/>
          <w:szCs w:val="20"/>
        </w:rPr>
        <w:t>„smluvní strana“,</w:t>
      </w:r>
      <w:r w:rsidRPr="009E07CA">
        <w:rPr>
          <w:rFonts w:ascii="Arial" w:hAnsi="Arial" w:cs="Arial"/>
          <w:bCs/>
          <w:sz w:val="20"/>
          <w:szCs w:val="20"/>
        </w:rPr>
        <w:t xml:space="preserve"> společně</w:t>
      </w:r>
      <w:r w:rsidR="00827BA0" w:rsidRPr="009E07CA">
        <w:rPr>
          <w:rFonts w:ascii="Arial" w:hAnsi="Arial" w:cs="Arial"/>
          <w:bCs/>
          <w:sz w:val="20"/>
          <w:szCs w:val="20"/>
        </w:rPr>
        <w:t xml:space="preserve"> jako</w:t>
      </w:r>
      <w:r w:rsidRPr="009E07CA">
        <w:rPr>
          <w:rFonts w:ascii="Arial" w:hAnsi="Arial" w:cs="Arial"/>
          <w:bCs/>
          <w:sz w:val="20"/>
          <w:szCs w:val="20"/>
        </w:rPr>
        <w:t xml:space="preserve"> </w:t>
      </w:r>
      <w:r w:rsidRPr="009E07CA">
        <w:rPr>
          <w:rFonts w:ascii="Arial" w:hAnsi="Arial" w:cs="Arial"/>
          <w:bCs/>
          <w:i/>
          <w:sz w:val="20"/>
          <w:szCs w:val="20"/>
        </w:rPr>
        <w:t>„smluvní strany“</w:t>
      </w:r>
    </w:p>
    <w:p w14:paraId="4B5E1F18" w14:textId="6D96CAE2" w:rsidR="00512C3F" w:rsidRPr="009E07CA" w:rsidRDefault="00512C3F" w:rsidP="00305F3F">
      <w:pPr>
        <w:pStyle w:val="Nadpis1"/>
        <w:keepNext w:val="0"/>
        <w:spacing w:before="240" w:after="240"/>
        <w:ind w:left="431" w:hanging="431"/>
        <w:rPr>
          <w:b w:val="0"/>
          <w:sz w:val="22"/>
        </w:rPr>
      </w:pPr>
      <w:r w:rsidRPr="009E07CA">
        <w:rPr>
          <w:sz w:val="22"/>
        </w:rPr>
        <w:t>Úvodní ustanovení</w:t>
      </w:r>
    </w:p>
    <w:p w14:paraId="4C7F29D6" w14:textId="5C327606" w:rsidR="00C84309" w:rsidRPr="009E07CA" w:rsidRDefault="00C84309" w:rsidP="00305F3F">
      <w:pPr>
        <w:pStyle w:val="Nadpis2"/>
        <w:keepNext w:val="0"/>
        <w:keepLines w:val="0"/>
        <w:spacing w:before="240" w:after="240" w:line="276" w:lineRule="auto"/>
        <w:ind w:left="578" w:hanging="578"/>
        <w:rPr>
          <w:rFonts w:ascii="Arial" w:hAnsi="Arial" w:cs="Arial"/>
          <w:color w:val="auto"/>
        </w:rPr>
      </w:pPr>
      <w:bookmarkStart w:id="0" w:name="_Hlk28170507"/>
      <w:r w:rsidRPr="009E07CA">
        <w:rPr>
          <w:rFonts w:ascii="Arial" w:hAnsi="Arial" w:cs="Arial"/>
          <w:color w:val="auto"/>
          <w:sz w:val="20"/>
        </w:rPr>
        <w:t xml:space="preserve">Tato smlouva je uzavírána </w:t>
      </w:r>
      <w:r w:rsidR="00C47D0E" w:rsidRPr="009E07CA">
        <w:rPr>
          <w:rFonts w:ascii="Arial" w:hAnsi="Arial" w:cs="Arial"/>
          <w:color w:val="auto"/>
          <w:sz w:val="20"/>
        </w:rPr>
        <w:t xml:space="preserve">na základě výsledku zadávacího řízení dále specifikované veřejné zakázky (dále jako „veřejná zakázka“) ve smyslu </w:t>
      </w:r>
      <w:r w:rsidRPr="009E07CA">
        <w:rPr>
          <w:rFonts w:ascii="Arial" w:hAnsi="Arial" w:cs="Arial"/>
          <w:color w:val="auto"/>
          <w:sz w:val="20"/>
        </w:rPr>
        <w:t>zákon</w:t>
      </w:r>
      <w:r w:rsidR="00C47D0E" w:rsidRPr="009E07CA">
        <w:rPr>
          <w:rFonts w:ascii="Arial" w:hAnsi="Arial" w:cs="Arial"/>
          <w:color w:val="auto"/>
          <w:sz w:val="20"/>
        </w:rPr>
        <w:t>a</w:t>
      </w:r>
      <w:r w:rsidRPr="009E07CA">
        <w:rPr>
          <w:rFonts w:ascii="Arial" w:hAnsi="Arial" w:cs="Arial"/>
          <w:color w:val="auto"/>
          <w:sz w:val="20"/>
        </w:rPr>
        <w:t xml:space="preserve"> č. 134/2016 Sb., o zadávání veřejných zakázek, ve znění pozdějších předpisů (dále také jako „zákon o zadáv</w:t>
      </w:r>
      <w:r w:rsidR="00F55C65" w:rsidRPr="009E07CA">
        <w:rPr>
          <w:rFonts w:ascii="Arial" w:hAnsi="Arial" w:cs="Arial"/>
          <w:color w:val="auto"/>
          <w:sz w:val="20"/>
        </w:rPr>
        <w:t>á</w:t>
      </w:r>
      <w:r w:rsidRPr="009E07CA">
        <w:rPr>
          <w:rFonts w:ascii="Arial" w:hAnsi="Arial" w:cs="Arial"/>
          <w:color w:val="auto"/>
          <w:sz w:val="20"/>
        </w:rPr>
        <w:t>ní veřejných zakázek“ či „ZZVZ“).</w:t>
      </w:r>
    </w:p>
    <w:tbl>
      <w:tblPr>
        <w:tblStyle w:val="Mkatabulky"/>
        <w:tblW w:w="0" w:type="auto"/>
        <w:tblInd w:w="704" w:type="dxa"/>
        <w:tblLook w:val="04A0" w:firstRow="1" w:lastRow="0" w:firstColumn="1" w:lastColumn="0" w:noHBand="0" w:noVBand="1"/>
      </w:tblPr>
      <w:tblGrid>
        <w:gridCol w:w="2835"/>
        <w:gridCol w:w="5521"/>
      </w:tblGrid>
      <w:tr w:rsidR="00805D11" w:rsidRPr="009E07CA" w14:paraId="4DC2B81D" w14:textId="77777777" w:rsidTr="00871891">
        <w:tc>
          <w:tcPr>
            <w:tcW w:w="2835" w:type="dxa"/>
            <w:shd w:val="clear" w:color="auto" w:fill="F2F2F2" w:themeFill="background1" w:themeFillShade="F2"/>
          </w:tcPr>
          <w:p w14:paraId="47F513EE" w14:textId="3DAB7C01" w:rsidR="00C47D0E" w:rsidRPr="009E07CA" w:rsidRDefault="00C47D0E">
            <w:pPr>
              <w:pStyle w:val="Zkladntext"/>
              <w:spacing w:before="120"/>
              <w:rPr>
                <w:rFonts w:ascii="Arial" w:hAnsi="Arial" w:cs="Arial"/>
              </w:rPr>
            </w:pPr>
            <w:r w:rsidRPr="009E07CA">
              <w:rPr>
                <w:rFonts w:ascii="Arial" w:hAnsi="Arial" w:cs="Arial"/>
              </w:rPr>
              <w:t>Název veřejné zakázky</w:t>
            </w:r>
          </w:p>
        </w:tc>
        <w:tc>
          <w:tcPr>
            <w:tcW w:w="5521" w:type="dxa"/>
          </w:tcPr>
          <w:p w14:paraId="200A7F4F" w14:textId="78732611" w:rsidR="00C47D0E" w:rsidRPr="00BE7D19" w:rsidRDefault="0075193C">
            <w:pPr>
              <w:pStyle w:val="Zkladntext"/>
              <w:spacing w:before="120"/>
              <w:jc w:val="both"/>
              <w:rPr>
                <w:rFonts w:ascii="Arial" w:hAnsi="Arial" w:cs="Arial"/>
                <w:b/>
              </w:rPr>
            </w:pPr>
            <w:r w:rsidRPr="0075193C">
              <w:rPr>
                <w:rFonts w:ascii="Arial" w:hAnsi="Arial" w:cs="Arial"/>
                <w:b/>
              </w:rPr>
              <w:t>UV955/2016</w:t>
            </w:r>
            <w:r>
              <w:rPr>
                <w:rStyle w:val="datalabel"/>
              </w:rPr>
              <w:t xml:space="preserve"> </w:t>
            </w:r>
            <w:r w:rsidR="00483CC9" w:rsidRPr="00483CC9">
              <w:rPr>
                <w:rFonts w:ascii="Arial" w:hAnsi="Arial" w:cs="Arial"/>
                <w:b/>
              </w:rPr>
              <w:t>Vyškov, V. Nejedlého 235, I-3 - snížení energetické náročnosti</w:t>
            </w:r>
          </w:p>
        </w:tc>
      </w:tr>
      <w:tr w:rsidR="00805D11" w:rsidRPr="009E07CA" w14:paraId="2BE28316" w14:textId="77777777" w:rsidTr="00871891">
        <w:tc>
          <w:tcPr>
            <w:tcW w:w="2835" w:type="dxa"/>
            <w:shd w:val="clear" w:color="auto" w:fill="F2F2F2" w:themeFill="background1" w:themeFillShade="F2"/>
          </w:tcPr>
          <w:p w14:paraId="421E1623" w14:textId="58E4E295" w:rsidR="00C47D0E" w:rsidRPr="009E07CA" w:rsidRDefault="00C47D0E">
            <w:pPr>
              <w:pStyle w:val="Zkladntext"/>
              <w:spacing w:before="120"/>
              <w:rPr>
                <w:rFonts w:ascii="Arial" w:hAnsi="Arial" w:cs="Arial"/>
              </w:rPr>
            </w:pPr>
            <w:r w:rsidRPr="009E07CA">
              <w:rPr>
                <w:rFonts w:ascii="Arial" w:hAnsi="Arial" w:cs="Arial"/>
              </w:rPr>
              <w:lastRenderedPageBreak/>
              <w:t>Evidenční číslo ve Věstníku veřejných zakázek/Datum zahájení řízení</w:t>
            </w:r>
          </w:p>
        </w:tc>
        <w:tc>
          <w:tcPr>
            <w:tcW w:w="5521" w:type="dxa"/>
          </w:tcPr>
          <w:p w14:paraId="1744223F" w14:textId="10391C49" w:rsidR="00DB3474" w:rsidRPr="002C7964" w:rsidRDefault="00DB3474">
            <w:pPr>
              <w:pStyle w:val="Zkladntext"/>
              <w:spacing w:before="120"/>
              <w:jc w:val="both"/>
              <w:rPr>
                <w:rFonts w:ascii="Arial" w:hAnsi="Arial" w:cs="Arial"/>
              </w:rPr>
            </w:pPr>
            <w:r w:rsidRPr="002C7964">
              <w:rPr>
                <w:rFonts w:ascii="Arial" w:hAnsi="Arial" w:cs="Arial"/>
              </w:rPr>
              <w:t>8. 2. 2022</w:t>
            </w:r>
          </w:p>
        </w:tc>
      </w:tr>
    </w:tbl>
    <w:p w14:paraId="0AE3EFBC" w14:textId="12F89F72" w:rsidR="00304C9D" w:rsidRPr="009E07CA" w:rsidRDefault="00304C9D" w:rsidP="00305F3F">
      <w:pPr>
        <w:pStyle w:val="Nadpis2"/>
        <w:keepNext w:val="0"/>
        <w:keepLines w:val="0"/>
        <w:spacing w:before="240" w:after="240" w:line="276" w:lineRule="auto"/>
        <w:ind w:left="578" w:hanging="578"/>
        <w:rPr>
          <w:rFonts w:ascii="Arial" w:hAnsi="Arial" w:cs="Arial"/>
          <w:color w:val="auto"/>
        </w:rPr>
      </w:pPr>
      <w:r w:rsidRPr="009E07CA">
        <w:rPr>
          <w:rFonts w:ascii="Arial" w:hAnsi="Arial" w:cs="Arial"/>
          <w:color w:val="auto"/>
          <w:sz w:val="20"/>
        </w:rPr>
        <w:t xml:space="preserve">Realizace této smlouvy je závislá na přidělení finančních prostředků z dotačního programu. Předmět této smlouvy je součástí </w:t>
      </w:r>
      <w:r w:rsidR="00C47D0E" w:rsidRPr="009E07CA">
        <w:rPr>
          <w:rFonts w:ascii="Arial" w:hAnsi="Arial" w:cs="Arial"/>
          <w:color w:val="auto"/>
          <w:sz w:val="20"/>
        </w:rPr>
        <w:t xml:space="preserve">dále specifikovaného </w:t>
      </w:r>
      <w:r w:rsidRPr="009E07CA">
        <w:rPr>
          <w:rFonts w:ascii="Arial" w:hAnsi="Arial" w:cs="Arial"/>
          <w:color w:val="auto"/>
          <w:sz w:val="20"/>
        </w:rPr>
        <w:t xml:space="preserve">projektu/projektů </w:t>
      </w:r>
      <w:r w:rsidR="00C47D0E" w:rsidRPr="009E07CA">
        <w:rPr>
          <w:rFonts w:ascii="Arial" w:hAnsi="Arial" w:cs="Arial"/>
          <w:color w:val="auto"/>
          <w:sz w:val="20"/>
        </w:rPr>
        <w:t>(dále souhrnně jako „projekt</w:t>
      </w:r>
      <w:r w:rsidR="005D3B2F">
        <w:rPr>
          <w:rFonts w:ascii="Arial" w:hAnsi="Arial" w:cs="Arial"/>
          <w:color w:val="auto"/>
          <w:sz w:val="20"/>
        </w:rPr>
        <w:t>“</w:t>
      </w:r>
      <w:r w:rsidR="00C47D0E" w:rsidRPr="009E07CA">
        <w:rPr>
          <w:rFonts w:ascii="Arial" w:hAnsi="Arial" w:cs="Arial"/>
          <w:color w:val="auto"/>
          <w:sz w:val="20"/>
        </w:rPr>
        <w:t>):</w:t>
      </w:r>
    </w:p>
    <w:tbl>
      <w:tblPr>
        <w:tblStyle w:val="Mkatabulky"/>
        <w:tblW w:w="0" w:type="auto"/>
        <w:tblInd w:w="704" w:type="dxa"/>
        <w:tblLook w:val="04A0" w:firstRow="1" w:lastRow="0" w:firstColumn="1" w:lastColumn="0" w:noHBand="0" w:noVBand="1"/>
      </w:tblPr>
      <w:tblGrid>
        <w:gridCol w:w="2835"/>
        <w:gridCol w:w="5521"/>
      </w:tblGrid>
      <w:tr w:rsidR="00805D11" w:rsidRPr="009E07CA" w14:paraId="0C42A24E" w14:textId="77777777" w:rsidTr="00871891">
        <w:tc>
          <w:tcPr>
            <w:tcW w:w="2835" w:type="dxa"/>
            <w:shd w:val="clear" w:color="auto" w:fill="F2F2F2" w:themeFill="background1" w:themeFillShade="F2"/>
          </w:tcPr>
          <w:p w14:paraId="3DF671AA" w14:textId="39262C30" w:rsidR="00C47D0E" w:rsidRPr="009E07CA" w:rsidRDefault="00C47D0E">
            <w:pPr>
              <w:pStyle w:val="Zkladntext"/>
              <w:spacing w:before="120"/>
              <w:rPr>
                <w:rFonts w:ascii="Arial" w:hAnsi="Arial" w:cs="Arial"/>
              </w:rPr>
            </w:pPr>
            <w:r w:rsidRPr="009E07CA">
              <w:rPr>
                <w:rFonts w:ascii="Arial" w:hAnsi="Arial" w:cs="Arial"/>
              </w:rPr>
              <w:t>Dotační program</w:t>
            </w:r>
          </w:p>
        </w:tc>
        <w:tc>
          <w:tcPr>
            <w:tcW w:w="5521" w:type="dxa"/>
          </w:tcPr>
          <w:p w14:paraId="32734C4B" w14:textId="780437C2" w:rsidR="00C47D0E" w:rsidRPr="009E07CA" w:rsidRDefault="005D5561">
            <w:pPr>
              <w:pStyle w:val="Zkladntext"/>
              <w:spacing w:before="120"/>
              <w:jc w:val="both"/>
              <w:rPr>
                <w:rFonts w:ascii="Arial" w:hAnsi="Arial" w:cs="Arial"/>
              </w:rPr>
            </w:pPr>
            <w:r>
              <w:rPr>
                <w:rFonts w:ascii="Arial" w:hAnsi="Arial" w:cs="Arial"/>
              </w:rPr>
              <w:t>Operační program Životní prostředí</w:t>
            </w:r>
          </w:p>
        </w:tc>
      </w:tr>
      <w:tr w:rsidR="00805D11" w:rsidRPr="009E07CA" w14:paraId="2E6587D5" w14:textId="77777777" w:rsidTr="00871891">
        <w:tc>
          <w:tcPr>
            <w:tcW w:w="2835" w:type="dxa"/>
            <w:shd w:val="clear" w:color="auto" w:fill="F2F2F2" w:themeFill="background1" w:themeFillShade="F2"/>
          </w:tcPr>
          <w:p w14:paraId="01EEAF19" w14:textId="6D77A409" w:rsidR="00C47D0E" w:rsidRPr="009E07CA" w:rsidRDefault="00C47D0E">
            <w:pPr>
              <w:pStyle w:val="Zkladntext"/>
              <w:spacing w:before="120"/>
              <w:rPr>
                <w:rFonts w:ascii="Arial" w:hAnsi="Arial" w:cs="Arial"/>
              </w:rPr>
            </w:pPr>
            <w:r w:rsidRPr="009E07CA">
              <w:rPr>
                <w:rFonts w:ascii="Arial" w:hAnsi="Arial" w:cs="Arial"/>
              </w:rPr>
              <w:t>Název projektu</w:t>
            </w:r>
            <w:r w:rsidR="0040097E">
              <w:rPr>
                <w:rFonts w:ascii="Arial" w:hAnsi="Arial" w:cs="Arial"/>
              </w:rPr>
              <w:t xml:space="preserve"> – stavební práce</w:t>
            </w:r>
          </w:p>
        </w:tc>
        <w:tc>
          <w:tcPr>
            <w:tcW w:w="5521" w:type="dxa"/>
          </w:tcPr>
          <w:p w14:paraId="3CC00AA7" w14:textId="52E0ED5F" w:rsidR="00C47D0E" w:rsidRPr="008878F3" w:rsidRDefault="0075193C" w:rsidP="00212E84">
            <w:pPr>
              <w:pStyle w:val="Zkladntext"/>
              <w:spacing w:before="120"/>
              <w:jc w:val="both"/>
              <w:rPr>
                <w:rFonts w:ascii="Arial" w:hAnsi="Arial" w:cs="Arial"/>
              </w:rPr>
            </w:pPr>
            <w:r w:rsidRPr="0075193C">
              <w:rPr>
                <w:rFonts w:ascii="Arial" w:hAnsi="Arial" w:cs="Arial"/>
              </w:rPr>
              <w:t xml:space="preserve">UV955/2016 </w:t>
            </w:r>
            <w:r w:rsidR="00483CC9" w:rsidRPr="00483CC9">
              <w:rPr>
                <w:rFonts w:ascii="Arial" w:hAnsi="Arial" w:cs="Arial"/>
              </w:rPr>
              <w:t>Vyškov, V. Nejedlého 235, I-3 - snížení energetické náročnosti</w:t>
            </w:r>
          </w:p>
        </w:tc>
      </w:tr>
      <w:tr w:rsidR="00805D11" w:rsidRPr="009E07CA" w14:paraId="2F74D64D" w14:textId="77777777" w:rsidTr="00871891">
        <w:tc>
          <w:tcPr>
            <w:tcW w:w="2835" w:type="dxa"/>
            <w:shd w:val="clear" w:color="auto" w:fill="F2F2F2" w:themeFill="background1" w:themeFillShade="F2"/>
          </w:tcPr>
          <w:p w14:paraId="4EDB2587" w14:textId="4D563660" w:rsidR="00C47D0E" w:rsidRPr="009E07CA" w:rsidRDefault="00C47D0E">
            <w:pPr>
              <w:pStyle w:val="Zkladntext"/>
              <w:spacing w:before="120"/>
              <w:rPr>
                <w:rFonts w:ascii="Arial" w:hAnsi="Arial" w:cs="Arial"/>
              </w:rPr>
            </w:pPr>
            <w:r w:rsidRPr="009E07CA">
              <w:rPr>
                <w:rFonts w:ascii="Arial" w:hAnsi="Arial" w:cs="Arial"/>
              </w:rPr>
              <w:t>Registrační číslo</w:t>
            </w:r>
          </w:p>
        </w:tc>
        <w:tc>
          <w:tcPr>
            <w:tcW w:w="5521" w:type="dxa"/>
          </w:tcPr>
          <w:p w14:paraId="483B8BF3" w14:textId="59CF2FE8" w:rsidR="00C47D0E" w:rsidRPr="008878F3" w:rsidRDefault="00483CC9">
            <w:pPr>
              <w:pStyle w:val="Zkladntext"/>
              <w:spacing w:before="120"/>
              <w:jc w:val="both"/>
              <w:rPr>
                <w:rFonts w:ascii="Arial" w:hAnsi="Arial" w:cs="Arial"/>
              </w:rPr>
            </w:pPr>
            <w:r w:rsidRPr="00483CC9">
              <w:rPr>
                <w:rFonts w:ascii="Arial" w:hAnsi="Arial" w:cs="Arial"/>
              </w:rPr>
              <w:t>CZ.05.5.11/0.0./0.0./19_135/0012135</w:t>
            </w:r>
          </w:p>
        </w:tc>
      </w:tr>
    </w:tbl>
    <w:p w14:paraId="73D04ACD" w14:textId="631A29DE" w:rsidR="00304C9D" w:rsidRPr="009E07CA" w:rsidRDefault="00304C9D" w:rsidP="00305F3F">
      <w:pPr>
        <w:pStyle w:val="Zkladntext"/>
        <w:spacing w:before="240" w:after="240" w:line="300" w:lineRule="atLeast"/>
        <w:ind w:left="567"/>
        <w:jc w:val="both"/>
        <w:rPr>
          <w:rFonts w:ascii="Arial" w:hAnsi="Arial" w:cs="Arial"/>
          <w:b/>
        </w:rPr>
      </w:pPr>
      <w:r w:rsidRPr="009E07CA">
        <w:rPr>
          <w:rFonts w:ascii="Arial" w:hAnsi="Arial" w:cs="Arial"/>
          <w:b/>
        </w:rPr>
        <w:t>Odkládací podmínka účinnosti smlouvy</w:t>
      </w:r>
    </w:p>
    <w:p w14:paraId="743CBD5F" w14:textId="77777777" w:rsidR="00304C9D" w:rsidRPr="009E07CA" w:rsidRDefault="00304C9D" w:rsidP="00305F3F">
      <w:pPr>
        <w:pStyle w:val="Nadpis2"/>
        <w:keepNext w:val="0"/>
        <w:keepLines w:val="0"/>
        <w:spacing w:before="240" w:after="240" w:line="276" w:lineRule="auto"/>
        <w:ind w:left="578" w:hanging="578"/>
        <w:rPr>
          <w:rFonts w:ascii="Arial" w:hAnsi="Arial" w:cs="Arial"/>
          <w:color w:val="auto"/>
        </w:rPr>
      </w:pPr>
      <w:r w:rsidRPr="009E07CA">
        <w:rPr>
          <w:rFonts w:ascii="Arial" w:hAnsi="Arial" w:cs="Arial"/>
          <w:color w:val="auto"/>
          <w:sz w:val="20"/>
        </w:rPr>
        <w:t>Tato smlouva nenabyde účinnosti dříve, než kumulativně:</w:t>
      </w:r>
    </w:p>
    <w:p w14:paraId="5939C891" w14:textId="4C7A31F6" w:rsidR="00304C9D" w:rsidRPr="009E07CA" w:rsidRDefault="00C47D0E" w:rsidP="007A3650">
      <w:pPr>
        <w:pStyle w:val="Zkladntext"/>
        <w:numPr>
          <w:ilvl w:val="0"/>
          <w:numId w:val="2"/>
        </w:numPr>
        <w:spacing w:before="120" w:line="300" w:lineRule="atLeast"/>
        <w:ind w:left="924" w:hanging="357"/>
        <w:jc w:val="both"/>
        <w:rPr>
          <w:rFonts w:ascii="Arial" w:hAnsi="Arial" w:cs="Arial"/>
        </w:rPr>
      </w:pPr>
      <w:r w:rsidRPr="009E07CA">
        <w:rPr>
          <w:rFonts w:ascii="Arial" w:hAnsi="Arial" w:cs="Arial"/>
        </w:rPr>
        <w:t>bude závazně schváleno poskytnutí finančních prostředků na krytí celkové ceny, která není kryta z rozpočtu objednatele;</w:t>
      </w:r>
    </w:p>
    <w:p w14:paraId="18D0419D" w14:textId="6348B5A6" w:rsidR="00304C9D" w:rsidRPr="009E07CA" w:rsidRDefault="00304C9D" w:rsidP="007A3650">
      <w:pPr>
        <w:pStyle w:val="Zkladntext"/>
        <w:numPr>
          <w:ilvl w:val="0"/>
          <w:numId w:val="2"/>
        </w:numPr>
        <w:spacing w:before="120" w:line="300" w:lineRule="atLeast"/>
        <w:ind w:left="924" w:hanging="357"/>
        <w:jc w:val="both"/>
        <w:rPr>
          <w:rFonts w:ascii="Arial" w:hAnsi="Arial" w:cs="Arial"/>
        </w:rPr>
      </w:pPr>
      <w:r w:rsidRPr="009E07CA">
        <w:rPr>
          <w:rFonts w:ascii="Arial" w:hAnsi="Arial" w:cs="Arial"/>
        </w:rPr>
        <w:t>dojde k uveřejnění této smlouvy v registru smluv dle zákona č.</w:t>
      </w:r>
      <w:r w:rsidR="00267B6D">
        <w:rPr>
          <w:rFonts w:ascii="Arial" w:hAnsi="Arial" w:cs="Arial"/>
        </w:rPr>
        <w:t xml:space="preserve"> </w:t>
      </w:r>
      <w:r w:rsidRPr="009E07CA">
        <w:rPr>
          <w:rFonts w:ascii="Arial" w:hAnsi="Arial" w:cs="Arial"/>
        </w:rPr>
        <w:t>340/2015 Sb., o zvláštních podmínkách účinnosti některých smluv, uveřejňování těchto smluv a o registru smluv, ve znění pozdějších předpisů (dále také jako „zákon o registru smluv“) a zároveň</w:t>
      </w:r>
    </w:p>
    <w:p w14:paraId="0871DCD6" w14:textId="3B5359B9" w:rsidR="00304C9D" w:rsidRPr="009E07CA" w:rsidRDefault="00304C9D" w:rsidP="007A3650">
      <w:pPr>
        <w:pStyle w:val="Zkladntext"/>
        <w:numPr>
          <w:ilvl w:val="0"/>
          <w:numId w:val="2"/>
        </w:numPr>
        <w:spacing w:before="120" w:line="300" w:lineRule="atLeast"/>
        <w:ind w:left="924" w:hanging="357"/>
        <w:jc w:val="both"/>
        <w:rPr>
          <w:rFonts w:ascii="Arial" w:hAnsi="Arial" w:cs="Arial"/>
        </w:rPr>
      </w:pPr>
      <w:r w:rsidRPr="009E07CA">
        <w:rPr>
          <w:rFonts w:ascii="Arial" w:hAnsi="Arial" w:cs="Arial"/>
        </w:rPr>
        <w:t xml:space="preserve">bude </w:t>
      </w:r>
      <w:r w:rsidR="00E13FA2" w:rsidRPr="009E07CA">
        <w:rPr>
          <w:rFonts w:ascii="Arial" w:hAnsi="Arial" w:cs="Arial"/>
        </w:rPr>
        <w:t>zhotoviteli</w:t>
      </w:r>
      <w:r w:rsidRPr="009E07CA">
        <w:rPr>
          <w:rFonts w:ascii="Arial" w:hAnsi="Arial" w:cs="Arial"/>
        </w:rPr>
        <w:t xml:space="preserve"> doručena výzva </w:t>
      </w:r>
      <w:r w:rsidR="00E13FA2" w:rsidRPr="009E07CA">
        <w:rPr>
          <w:rFonts w:ascii="Arial" w:hAnsi="Arial" w:cs="Arial"/>
        </w:rPr>
        <w:t>objednatele</w:t>
      </w:r>
      <w:r w:rsidRPr="009E07CA">
        <w:rPr>
          <w:rFonts w:ascii="Arial" w:hAnsi="Arial" w:cs="Arial"/>
        </w:rPr>
        <w:t xml:space="preserve"> k</w:t>
      </w:r>
      <w:r w:rsidR="00E13FA2" w:rsidRPr="009E07CA">
        <w:rPr>
          <w:rFonts w:ascii="Arial" w:hAnsi="Arial" w:cs="Arial"/>
        </w:rPr>
        <w:t xml:space="preserve"> zahájení </w:t>
      </w:r>
      <w:r w:rsidRPr="009E07CA">
        <w:rPr>
          <w:rFonts w:ascii="Arial" w:hAnsi="Arial" w:cs="Arial"/>
        </w:rPr>
        <w:t xml:space="preserve">plnění. </w:t>
      </w:r>
    </w:p>
    <w:p w14:paraId="2AC4AFCE" w14:textId="38150338" w:rsidR="001907F2" w:rsidRDefault="00304C9D" w:rsidP="00305F3F">
      <w:pPr>
        <w:pStyle w:val="Nadpis2"/>
        <w:keepNext w:val="0"/>
        <w:keepLines w:val="0"/>
        <w:spacing w:before="240" w:after="240" w:line="276" w:lineRule="auto"/>
        <w:ind w:left="578" w:hanging="578"/>
        <w:rPr>
          <w:rFonts w:ascii="Arial" w:hAnsi="Arial" w:cs="Arial"/>
          <w:color w:val="auto"/>
          <w:sz w:val="20"/>
        </w:rPr>
      </w:pPr>
      <w:r w:rsidRPr="009E07CA">
        <w:rPr>
          <w:rFonts w:ascii="Arial" w:hAnsi="Arial" w:cs="Arial"/>
          <w:color w:val="auto"/>
          <w:sz w:val="20"/>
        </w:rPr>
        <w:t xml:space="preserve">Nenabyde-li tato smlouva účinnosti dle odst. </w:t>
      </w:r>
      <w:r w:rsidR="008878F3">
        <w:rPr>
          <w:rFonts w:ascii="Arial" w:hAnsi="Arial" w:cs="Arial"/>
          <w:color w:val="auto"/>
          <w:sz w:val="20"/>
        </w:rPr>
        <w:t>1.</w:t>
      </w:r>
      <w:r w:rsidRPr="009E07CA">
        <w:rPr>
          <w:rFonts w:ascii="Arial" w:hAnsi="Arial" w:cs="Arial"/>
          <w:color w:val="auto"/>
          <w:sz w:val="20"/>
        </w:rPr>
        <w:t>4</w:t>
      </w:r>
      <w:r w:rsidR="00FF1293" w:rsidRPr="009E07CA">
        <w:rPr>
          <w:rFonts w:ascii="Arial" w:hAnsi="Arial" w:cs="Arial"/>
          <w:color w:val="auto"/>
          <w:sz w:val="20"/>
        </w:rPr>
        <w:t xml:space="preserve"> tohoto </w:t>
      </w:r>
      <w:r w:rsidR="00FF1293" w:rsidRPr="00B65251">
        <w:rPr>
          <w:rFonts w:ascii="Arial" w:hAnsi="Arial" w:cs="Arial"/>
          <w:color w:val="auto"/>
          <w:sz w:val="20"/>
        </w:rPr>
        <w:t>článku</w:t>
      </w:r>
      <w:r w:rsidRPr="00B65251">
        <w:rPr>
          <w:rFonts w:ascii="Arial" w:hAnsi="Arial" w:cs="Arial"/>
          <w:color w:val="auto"/>
          <w:sz w:val="20"/>
        </w:rPr>
        <w:t xml:space="preserve"> </w:t>
      </w:r>
      <w:r w:rsidRPr="003F680A">
        <w:rPr>
          <w:rFonts w:ascii="Arial" w:hAnsi="Arial" w:cs="Arial"/>
          <w:color w:val="auto"/>
          <w:sz w:val="20"/>
        </w:rPr>
        <w:t>do jednoho roku</w:t>
      </w:r>
      <w:r w:rsidRPr="00B65251">
        <w:rPr>
          <w:rFonts w:ascii="Arial" w:hAnsi="Arial" w:cs="Arial"/>
          <w:color w:val="auto"/>
          <w:sz w:val="20"/>
        </w:rPr>
        <w:t xml:space="preserve"> ode</w:t>
      </w:r>
      <w:r w:rsidRPr="009E07CA">
        <w:rPr>
          <w:rFonts w:ascii="Arial" w:hAnsi="Arial" w:cs="Arial"/>
          <w:color w:val="auto"/>
          <w:sz w:val="20"/>
        </w:rPr>
        <w:t xml:space="preserve"> dne jejího uzavření, bez dalšího zaniká. </w:t>
      </w:r>
      <w:r w:rsidR="008A6A9C" w:rsidRPr="009E07CA">
        <w:rPr>
          <w:rFonts w:ascii="Arial" w:hAnsi="Arial" w:cs="Arial"/>
          <w:color w:val="auto"/>
          <w:sz w:val="20"/>
        </w:rPr>
        <w:t>Zhotovitel</w:t>
      </w:r>
      <w:r w:rsidRPr="009E07CA">
        <w:rPr>
          <w:rFonts w:ascii="Arial" w:hAnsi="Arial" w:cs="Arial"/>
          <w:color w:val="auto"/>
          <w:sz w:val="20"/>
        </w:rPr>
        <w:t xml:space="preserve"> je oprávněn požadovat po </w:t>
      </w:r>
      <w:r w:rsidR="008A6A9C" w:rsidRPr="009E07CA">
        <w:rPr>
          <w:rFonts w:ascii="Arial" w:hAnsi="Arial" w:cs="Arial"/>
          <w:color w:val="auto"/>
          <w:sz w:val="20"/>
        </w:rPr>
        <w:t>objednateli</w:t>
      </w:r>
      <w:r w:rsidRPr="009E07CA">
        <w:rPr>
          <w:rFonts w:ascii="Arial" w:hAnsi="Arial" w:cs="Arial"/>
          <w:color w:val="auto"/>
          <w:sz w:val="20"/>
        </w:rPr>
        <w:t xml:space="preserve"> informace o</w:t>
      </w:r>
      <w:r w:rsidR="00C47D0E" w:rsidRPr="009E07CA">
        <w:rPr>
          <w:rFonts w:ascii="Arial" w:hAnsi="Arial" w:cs="Arial"/>
          <w:color w:val="auto"/>
          <w:sz w:val="20"/>
        </w:rPr>
        <w:t> </w:t>
      </w:r>
      <w:r w:rsidRPr="009E07CA">
        <w:rPr>
          <w:rFonts w:ascii="Arial" w:hAnsi="Arial" w:cs="Arial"/>
          <w:color w:val="auto"/>
          <w:sz w:val="20"/>
        </w:rPr>
        <w:t>skutečnostech podmiňujících nabytí účinnosti kdykoliv za trvání</w:t>
      </w:r>
      <w:r w:rsidR="008A6A9C" w:rsidRPr="009E07CA">
        <w:rPr>
          <w:rFonts w:ascii="Arial" w:hAnsi="Arial" w:cs="Arial"/>
          <w:color w:val="auto"/>
          <w:sz w:val="20"/>
        </w:rPr>
        <w:t xml:space="preserve"> platnosti</w:t>
      </w:r>
      <w:r w:rsidRPr="009E07CA">
        <w:rPr>
          <w:rFonts w:ascii="Arial" w:hAnsi="Arial" w:cs="Arial"/>
          <w:color w:val="auto"/>
          <w:sz w:val="20"/>
        </w:rPr>
        <w:t xml:space="preserve"> </w:t>
      </w:r>
      <w:r w:rsidR="008A6A9C" w:rsidRPr="009E07CA">
        <w:rPr>
          <w:rFonts w:ascii="Arial" w:hAnsi="Arial" w:cs="Arial"/>
          <w:color w:val="auto"/>
          <w:sz w:val="20"/>
        </w:rPr>
        <w:t xml:space="preserve">této </w:t>
      </w:r>
      <w:r w:rsidRPr="009E07CA">
        <w:rPr>
          <w:rFonts w:ascii="Arial" w:hAnsi="Arial" w:cs="Arial"/>
          <w:color w:val="auto"/>
          <w:sz w:val="20"/>
        </w:rPr>
        <w:t xml:space="preserve">smlouvy. </w:t>
      </w:r>
      <w:r w:rsidR="008A6A9C" w:rsidRPr="009E07CA">
        <w:rPr>
          <w:rFonts w:ascii="Arial" w:hAnsi="Arial" w:cs="Arial"/>
          <w:color w:val="auto"/>
          <w:sz w:val="20"/>
        </w:rPr>
        <w:t>Objednatel</w:t>
      </w:r>
      <w:r w:rsidRPr="009E07CA">
        <w:rPr>
          <w:rFonts w:ascii="Arial" w:hAnsi="Arial" w:cs="Arial"/>
          <w:color w:val="auto"/>
          <w:sz w:val="20"/>
        </w:rPr>
        <w:t xml:space="preserve"> poskytne informace dle věty předchozí bez zbytečného odkladu po doručení písemné žádosti </w:t>
      </w:r>
      <w:r w:rsidR="008A6A9C" w:rsidRPr="009E07CA">
        <w:rPr>
          <w:rFonts w:ascii="Arial" w:hAnsi="Arial" w:cs="Arial"/>
          <w:color w:val="auto"/>
          <w:sz w:val="20"/>
        </w:rPr>
        <w:t>zhotovitele</w:t>
      </w:r>
      <w:r w:rsidRPr="009E07CA">
        <w:rPr>
          <w:rFonts w:ascii="Arial" w:hAnsi="Arial" w:cs="Arial"/>
          <w:color w:val="auto"/>
          <w:sz w:val="20"/>
        </w:rPr>
        <w:t>.</w:t>
      </w:r>
      <w:bookmarkEnd w:id="0"/>
    </w:p>
    <w:p w14:paraId="19296046" w14:textId="77777777" w:rsidR="00250090" w:rsidRPr="00250090" w:rsidRDefault="00250090" w:rsidP="00250090"/>
    <w:p w14:paraId="234F210F" w14:textId="77777777" w:rsidR="00B95A68" w:rsidRPr="009E07CA" w:rsidRDefault="00B95A68" w:rsidP="00305F3F">
      <w:pPr>
        <w:pStyle w:val="Nadpis1"/>
        <w:keepNext w:val="0"/>
        <w:spacing w:before="240" w:after="240"/>
        <w:ind w:left="431" w:hanging="431"/>
        <w:rPr>
          <w:sz w:val="22"/>
        </w:rPr>
      </w:pPr>
      <w:r w:rsidRPr="009E07CA">
        <w:rPr>
          <w:sz w:val="22"/>
        </w:rPr>
        <w:t>Zmocněné osoby</w:t>
      </w:r>
    </w:p>
    <w:p w14:paraId="48C0790C" w14:textId="1B0507E0" w:rsidR="00B95A68" w:rsidRPr="009E07CA" w:rsidRDefault="00B95A68" w:rsidP="00305F3F">
      <w:pPr>
        <w:pStyle w:val="Nadpis2"/>
        <w:keepNext w:val="0"/>
        <w:keepLines w:val="0"/>
        <w:spacing w:before="240" w:after="240" w:line="276" w:lineRule="auto"/>
        <w:ind w:left="578" w:hanging="578"/>
        <w:rPr>
          <w:rFonts w:ascii="Arial" w:hAnsi="Arial" w:cs="Arial"/>
          <w:color w:val="auto"/>
        </w:rPr>
      </w:pPr>
      <w:r w:rsidRPr="009E07CA">
        <w:rPr>
          <w:rFonts w:ascii="Arial" w:hAnsi="Arial" w:cs="Arial"/>
          <w:color w:val="auto"/>
          <w:sz w:val="20"/>
        </w:rPr>
        <w:t>Objednatel zmocňuje následující osoby k jednání</w:t>
      </w:r>
      <w:r w:rsidRPr="009E07CA">
        <w:rPr>
          <w:rFonts w:ascii="Arial" w:hAnsi="Arial" w:cs="Arial"/>
          <w:color w:val="auto"/>
          <w:sz w:val="20"/>
          <w:szCs w:val="20"/>
        </w:rPr>
        <w:t>:</w:t>
      </w:r>
    </w:p>
    <w:p w14:paraId="4BBFBF36" w14:textId="64F1862B" w:rsidR="00744FCC" w:rsidRPr="00CB6797" w:rsidRDefault="00B95A68" w:rsidP="007A3650">
      <w:pPr>
        <w:pStyle w:val="Zkladntext"/>
        <w:numPr>
          <w:ilvl w:val="0"/>
          <w:numId w:val="4"/>
        </w:numPr>
        <w:spacing w:before="120" w:line="276" w:lineRule="auto"/>
        <w:jc w:val="both"/>
        <w:rPr>
          <w:rFonts w:ascii="Arial" w:hAnsi="Arial" w:cs="Arial"/>
        </w:rPr>
      </w:pPr>
      <w:r w:rsidRPr="00CB6797">
        <w:rPr>
          <w:rFonts w:ascii="Arial" w:hAnsi="Arial" w:cs="Arial"/>
        </w:rPr>
        <w:t xml:space="preserve">zástupce objednatele </w:t>
      </w:r>
      <w:r w:rsidR="00D90371" w:rsidRPr="00CB6797">
        <w:rPr>
          <w:rFonts w:ascii="Arial" w:hAnsi="Arial" w:cs="Arial"/>
        </w:rPr>
        <w:t xml:space="preserve">ve věcech smluvních: </w:t>
      </w:r>
      <w:r w:rsidR="000B5737" w:rsidRPr="000B5737">
        <w:rPr>
          <w:rFonts w:ascii="Arial" w:hAnsi="Arial" w:cs="Arial"/>
        </w:rPr>
        <w:t>Ing. Martin Lehký, tel. 973 204 090, fax: 973 204 092</w:t>
      </w:r>
    </w:p>
    <w:p w14:paraId="2A96C04C" w14:textId="544FAA77" w:rsidR="002C7964" w:rsidRPr="000363CE" w:rsidRDefault="002C7964" w:rsidP="002C7964">
      <w:pPr>
        <w:pStyle w:val="Zkladntext"/>
        <w:numPr>
          <w:ilvl w:val="0"/>
          <w:numId w:val="4"/>
        </w:numPr>
        <w:spacing w:before="120" w:line="276" w:lineRule="auto"/>
        <w:jc w:val="both"/>
        <w:rPr>
          <w:rFonts w:ascii="Arial" w:hAnsi="Arial" w:cs="Arial"/>
        </w:rPr>
      </w:pPr>
      <w:r w:rsidRPr="000363CE">
        <w:rPr>
          <w:rFonts w:ascii="Arial" w:hAnsi="Arial" w:cs="Arial"/>
        </w:rPr>
        <w:t>zástupce objednatele ve věcech technických:</w:t>
      </w:r>
      <w:r w:rsidR="00EF41F9">
        <w:rPr>
          <w:rFonts w:ascii="Arial" w:hAnsi="Arial" w:cs="Arial"/>
        </w:rPr>
        <w:t xml:space="preserve"> </w:t>
      </w:r>
      <w:r w:rsidR="00615A93">
        <w:rPr>
          <w:rFonts w:ascii="Arial" w:hAnsi="Arial" w:cs="Arial"/>
        </w:rPr>
        <w:t>XXX</w:t>
      </w:r>
    </w:p>
    <w:p w14:paraId="028598A4" w14:textId="01795619" w:rsidR="00E87F91" w:rsidRPr="00356273" w:rsidRDefault="00DF0B19" w:rsidP="007A3650">
      <w:pPr>
        <w:pStyle w:val="Zkladntext"/>
        <w:numPr>
          <w:ilvl w:val="0"/>
          <w:numId w:val="4"/>
        </w:numPr>
        <w:spacing w:before="120" w:line="276" w:lineRule="auto"/>
        <w:ind w:left="924" w:hanging="357"/>
        <w:jc w:val="both"/>
        <w:rPr>
          <w:rFonts w:ascii="Arial" w:hAnsi="Arial" w:cs="Arial"/>
        </w:rPr>
      </w:pPr>
      <w:r w:rsidRPr="00356273">
        <w:rPr>
          <w:rFonts w:ascii="Arial" w:hAnsi="Arial" w:cs="Arial"/>
        </w:rPr>
        <w:t>zástupce uživatele objektu:</w:t>
      </w:r>
      <w:r w:rsidR="003727BA">
        <w:rPr>
          <w:rFonts w:ascii="Arial" w:hAnsi="Arial" w:cs="Arial"/>
        </w:rPr>
        <w:t xml:space="preserve"> </w:t>
      </w:r>
      <w:r w:rsidR="00615A93">
        <w:rPr>
          <w:rFonts w:ascii="Helv" w:eastAsia="Calibri" w:hAnsi="Helv" w:cs="Helv"/>
          <w:color w:val="000000"/>
        </w:rPr>
        <w:t>XXX</w:t>
      </w:r>
    </w:p>
    <w:p w14:paraId="0BDBD121" w14:textId="137F8092" w:rsidR="00B95A68" w:rsidRDefault="00B95A68" w:rsidP="007A3650">
      <w:pPr>
        <w:pStyle w:val="Zkladntext"/>
        <w:numPr>
          <w:ilvl w:val="0"/>
          <w:numId w:val="4"/>
        </w:numPr>
        <w:spacing w:before="120" w:line="276" w:lineRule="auto"/>
        <w:jc w:val="both"/>
        <w:rPr>
          <w:rFonts w:ascii="Arial" w:hAnsi="Arial" w:cs="Arial"/>
        </w:rPr>
      </w:pPr>
      <w:r w:rsidRPr="009E07CA">
        <w:rPr>
          <w:rFonts w:ascii="Arial" w:hAnsi="Arial" w:cs="Arial"/>
        </w:rPr>
        <w:t>příp. další osoby, které objednatel uvede ve stavebním deníku.</w:t>
      </w:r>
      <w:r w:rsidR="00EB1538">
        <w:rPr>
          <w:rFonts w:ascii="Arial" w:hAnsi="Arial" w:cs="Arial"/>
        </w:rPr>
        <w:t xml:space="preserve"> </w:t>
      </w:r>
      <w:r w:rsidR="00EB1538" w:rsidRPr="003C55F7">
        <w:rPr>
          <w:rFonts w:ascii="Arial" w:hAnsi="Arial" w:cs="Arial"/>
        </w:rPr>
        <w:t xml:space="preserve">Změna zde uvedených zástupců či zmocněnců objednatele může být provedena jednostranným písemným oznámením objednatele zhotoviteli, kdy takovým oznámením může být i zápis do stavebního </w:t>
      </w:r>
      <w:r w:rsidR="00EB1538" w:rsidRPr="003C55F7">
        <w:rPr>
          <w:rFonts w:ascii="Arial" w:hAnsi="Arial" w:cs="Arial"/>
        </w:rPr>
        <w:lastRenderedPageBreak/>
        <w:t xml:space="preserve">deníku; rozsah </w:t>
      </w:r>
      <w:proofErr w:type="spellStart"/>
      <w:r w:rsidR="00EB1538" w:rsidRPr="003C55F7">
        <w:rPr>
          <w:rFonts w:ascii="Arial" w:hAnsi="Arial" w:cs="Arial"/>
        </w:rPr>
        <w:t>zástupčího</w:t>
      </w:r>
      <w:proofErr w:type="spellEnd"/>
      <w:r w:rsidR="00EB1538" w:rsidRPr="003C55F7">
        <w:rPr>
          <w:rFonts w:ascii="Arial" w:hAnsi="Arial" w:cs="Arial"/>
        </w:rPr>
        <w:t xml:space="preserve"> oprávnění, pokud nevyplývá přímo z této smlouvy, doloží daná osoba písemnou plnou mocí nebo písemným pověřením vystaveným objednatelem</w:t>
      </w:r>
    </w:p>
    <w:p w14:paraId="45701DDE" w14:textId="7E675F1B" w:rsidR="009E10EB" w:rsidRPr="005B314C" w:rsidRDefault="00B95A68" w:rsidP="00305F3F">
      <w:pPr>
        <w:pStyle w:val="Nadpis2"/>
        <w:keepNext w:val="0"/>
        <w:keepLines w:val="0"/>
        <w:spacing w:before="240" w:after="240" w:line="276" w:lineRule="auto"/>
        <w:ind w:left="578" w:hanging="578"/>
        <w:rPr>
          <w:rFonts w:ascii="Arial" w:hAnsi="Arial" w:cs="Arial"/>
          <w:color w:val="auto"/>
          <w:sz w:val="20"/>
          <w:szCs w:val="20"/>
        </w:rPr>
      </w:pPr>
      <w:r w:rsidRPr="009E07CA">
        <w:rPr>
          <w:rFonts w:ascii="Arial" w:hAnsi="Arial" w:cs="Arial"/>
          <w:color w:val="auto"/>
          <w:sz w:val="20"/>
        </w:rPr>
        <w:t xml:space="preserve">Zhotovitel zmocňuje </w:t>
      </w:r>
      <w:r w:rsidRPr="005B314C">
        <w:rPr>
          <w:rFonts w:ascii="Arial" w:hAnsi="Arial" w:cs="Arial"/>
          <w:color w:val="auto"/>
          <w:sz w:val="20"/>
          <w:szCs w:val="20"/>
        </w:rPr>
        <w:t>následující osoby k</w:t>
      </w:r>
      <w:r w:rsidR="009E10EB" w:rsidRPr="005B314C">
        <w:rPr>
          <w:rFonts w:ascii="Arial" w:hAnsi="Arial" w:cs="Arial"/>
          <w:color w:val="auto"/>
          <w:sz w:val="20"/>
          <w:szCs w:val="20"/>
        </w:rPr>
        <w:t> </w:t>
      </w:r>
      <w:r w:rsidRPr="005B314C">
        <w:rPr>
          <w:rFonts w:ascii="Arial" w:hAnsi="Arial" w:cs="Arial"/>
          <w:color w:val="auto"/>
          <w:sz w:val="20"/>
          <w:szCs w:val="20"/>
        </w:rPr>
        <w:t>jednání</w:t>
      </w:r>
      <w:r w:rsidR="009E10EB" w:rsidRPr="005B314C">
        <w:rPr>
          <w:rFonts w:ascii="Arial" w:hAnsi="Arial" w:cs="Arial"/>
          <w:color w:val="auto"/>
          <w:sz w:val="20"/>
          <w:szCs w:val="20"/>
        </w:rPr>
        <w:t>:</w:t>
      </w:r>
    </w:p>
    <w:p w14:paraId="5B586234" w14:textId="4B9F94C5" w:rsidR="003C7103" w:rsidRPr="005B314C" w:rsidRDefault="00902FB0" w:rsidP="00615A93">
      <w:pPr>
        <w:pStyle w:val="Zkladntext"/>
        <w:numPr>
          <w:ilvl w:val="0"/>
          <w:numId w:val="5"/>
        </w:numPr>
        <w:spacing w:before="120" w:line="276" w:lineRule="auto"/>
        <w:jc w:val="both"/>
        <w:rPr>
          <w:rFonts w:ascii="Arial" w:hAnsi="Arial" w:cs="Arial"/>
        </w:rPr>
      </w:pPr>
      <w:r w:rsidRPr="005B314C">
        <w:rPr>
          <w:rFonts w:ascii="Arial" w:hAnsi="Arial" w:cs="Arial"/>
        </w:rPr>
        <w:t xml:space="preserve">zástupce zhotovitele </w:t>
      </w:r>
      <w:r w:rsidR="009E10EB" w:rsidRPr="005B314C">
        <w:rPr>
          <w:rFonts w:ascii="Arial" w:hAnsi="Arial" w:cs="Arial"/>
        </w:rPr>
        <w:t xml:space="preserve">ve věcech smluvních: </w:t>
      </w:r>
      <w:r w:rsidR="00615A93">
        <w:rPr>
          <w:rFonts w:ascii="Arial" w:hAnsi="Arial" w:cs="Arial"/>
        </w:rPr>
        <w:t>XXX</w:t>
      </w:r>
    </w:p>
    <w:p w14:paraId="565625B5" w14:textId="7B5CA497" w:rsidR="00F83A8C" w:rsidRPr="005B314C" w:rsidRDefault="00615A93" w:rsidP="003C7103">
      <w:pPr>
        <w:pStyle w:val="Zkladntext"/>
        <w:spacing w:before="120" w:line="276" w:lineRule="auto"/>
        <w:ind w:left="924"/>
        <w:jc w:val="both"/>
        <w:rPr>
          <w:rFonts w:ascii="Arial" w:hAnsi="Arial" w:cs="Arial"/>
        </w:rPr>
      </w:pPr>
      <w:r>
        <w:rPr>
          <w:rFonts w:ascii="Arial" w:hAnsi="Arial" w:cs="Arial"/>
        </w:rPr>
        <w:t>XXX</w:t>
      </w:r>
    </w:p>
    <w:p w14:paraId="47E3E38D" w14:textId="6A68A8DD" w:rsidR="004339B3" w:rsidRPr="005B314C" w:rsidRDefault="00902FB0" w:rsidP="00615A93">
      <w:pPr>
        <w:pStyle w:val="Zkladntext"/>
        <w:numPr>
          <w:ilvl w:val="0"/>
          <w:numId w:val="5"/>
        </w:numPr>
        <w:spacing w:before="120" w:line="276" w:lineRule="auto"/>
        <w:jc w:val="both"/>
        <w:rPr>
          <w:rFonts w:ascii="Arial" w:hAnsi="Arial" w:cs="Arial"/>
        </w:rPr>
      </w:pPr>
      <w:r w:rsidRPr="005B314C">
        <w:rPr>
          <w:rFonts w:ascii="Arial" w:hAnsi="Arial" w:cs="Arial"/>
        </w:rPr>
        <w:t xml:space="preserve">zástupce zhotovitele </w:t>
      </w:r>
      <w:r w:rsidR="00B95A68" w:rsidRPr="005B314C">
        <w:rPr>
          <w:rFonts w:ascii="Arial" w:hAnsi="Arial" w:cs="Arial"/>
        </w:rPr>
        <w:t>ve věcech technických:</w:t>
      </w:r>
      <w:r w:rsidR="00615A93">
        <w:rPr>
          <w:rFonts w:ascii="Arial" w:hAnsi="Arial" w:cs="Arial"/>
        </w:rPr>
        <w:t xml:space="preserve"> XXX</w:t>
      </w:r>
    </w:p>
    <w:p w14:paraId="44564499" w14:textId="51169540" w:rsidR="004339B3" w:rsidRPr="005B314C" w:rsidRDefault="00B95A68" w:rsidP="00615A93">
      <w:pPr>
        <w:pStyle w:val="Zkladntext"/>
        <w:numPr>
          <w:ilvl w:val="0"/>
          <w:numId w:val="5"/>
        </w:numPr>
        <w:spacing w:before="120" w:line="276" w:lineRule="auto"/>
        <w:jc w:val="both"/>
        <w:rPr>
          <w:rFonts w:ascii="Arial" w:hAnsi="Arial" w:cs="Arial"/>
        </w:rPr>
      </w:pPr>
      <w:r w:rsidRPr="005B314C">
        <w:rPr>
          <w:rFonts w:ascii="Arial" w:hAnsi="Arial" w:cs="Arial"/>
        </w:rPr>
        <w:t>zástupce zhotovitele na stavbě (stavbyvedoucí):</w:t>
      </w:r>
      <w:r w:rsidR="009E10EB" w:rsidRPr="005B314C">
        <w:rPr>
          <w:rFonts w:ascii="Arial" w:hAnsi="Arial" w:cs="Arial"/>
        </w:rPr>
        <w:t xml:space="preserve"> </w:t>
      </w:r>
      <w:r w:rsidR="00615A93">
        <w:rPr>
          <w:rFonts w:ascii="Arial" w:hAnsi="Arial" w:cs="Arial"/>
        </w:rPr>
        <w:t>XXX</w:t>
      </w:r>
    </w:p>
    <w:p w14:paraId="7C3BF949" w14:textId="77777777" w:rsidR="00B95A68" w:rsidRPr="005B314C" w:rsidRDefault="00B95A68" w:rsidP="007A3650">
      <w:pPr>
        <w:pStyle w:val="Zkladntext"/>
        <w:numPr>
          <w:ilvl w:val="0"/>
          <w:numId w:val="5"/>
        </w:numPr>
        <w:spacing w:before="120" w:line="276" w:lineRule="auto"/>
        <w:ind w:left="924" w:hanging="357"/>
        <w:jc w:val="both"/>
        <w:rPr>
          <w:rFonts w:ascii="Arial" w:hAnsi="Arial" w:cs="Arial"/>
        </w:rPr>
      </w:pPr>
      <w:r w:rsidRPr="005B314C">
        <w:rPr>
          <w:rFonts w:ascii="Arial" w:hAnsi="Arial" w:cs="Arial"/>
        </w:rPr>
        <w:t>příp. další osoby, které zhotovitel uvede ve stavebním deníku.</w:t>
      </w:r>
    </w:p>
    <w:p w14:paraId="23D76221" w14:textId="3D2CEB6C" w:rsidR="00B95A68" w:rsidRPr="009E07CA" w:rsidRDefault="00B95A68" w:rsidP="00305F3F">
      <w:pPr>
        <w:pStyle w:val="Nadpis2"/>
        <w:keepNext w:val="0"/>
        <w:keepLines w:val="0"/>
        <w:spacing w:before="240" w:after="240" w:line="276" w:lineRule="auto"/>
        <w:ind w:left="578" w:hanging="578"/>
        <w:rPr>
          <w:rFonts w:ascii="Arial" w:hAnsi="Arial" w:cs="Arial"/>
          <w:color w:val="auto"/>
        </w:rPr>
      </w:pPr>
      <w:r w:rsidRPr="009E07CA">
        <w:rPr>
          <w:rFonts w:ascii="Arial" w:hAnsi="Arial" w:cs="Arial"/>
          <w:color w:val="auto"/>
          <w:sz w:val="20"/>
        </w:rPr>
        <w:t xml:space="preserve">Zmocněné osoby smluvních stran mohou být změněny písemným oznámením doručeným druhé smluvní straně nejpozději do 3 dnů ode dne vzniku této změny. </w:t>
      </w:r>
    </w:p>
    <w:p w14:paraId="2036B64F" w14:textId="08412945" w:rsidR="00B95A68" w:rsidRDefault="003B7C6D" w:rsidP="00305F3F">
      <w:pPr>
        <w:pStyle w:val="Nadpis2"/>
        <w:keepNext w:val="0"/>
        <w:keepLines w:val="0"/>
        <w:spacing w:before="240" w:after="240" w:line="276" w:lineRule="auto"/>
        <w:ind w:left="578" w:hanging="578"/>
        <w:rPr>
          <w:rFonts w:ascii="Arial" w:hAnsi="Arial" w:cs="Arial"/>
          <w:color w:val="auto"/>
          <w:sz w:val="20"/>
        </w:rPr>
      </w:pPr>
      <w:r w:rsidRPr="009E07CA">
        <w:rPr>
          <w:rFonts w:ascii="Arial" w:hAnsi="Arial" w:cs="Arial"/>
          <w:color w:val="auto"/>
          <w:sz w:val="20"/>
        </w:rPr>
        <w:t xml:space="preserve">Objednatel je oprávněn v odůvodněných případech požadovat výměnu zástupce zhotovitele na stavbě, specialisty či další osoby uvedené ve stavebním deníku. Pokud objednatel takovou změnu požaduje, je zhotovitel povinen písemným oznámením prokazatelně doručeným druhé smluvní straně oznámit tuto osobu, a to do 3 pracovních dnů. Při výměně osoby hlavního stavbyvedoucího je zhotovitel povinen prokázat jeho kvalifikaci v rozsahu, v jakém ji prokazoval v zadávacím řízení. </w:t>
      </w:r>
    </w:p>
    <w:p w14:paraId="46D8E25B" w14:textId="77777777" w:rsidR="00250090" w:rsidRPr="00250090" w:rsidRDefault="00250090" w:rsidP="00250090"/>
    <w:p w14:paraId="1E14BF9B" w14:textId="77777777" w:rsidR="00B91636" w:rsidRPr="009E07CA" w:rsidRDefault="00B91636" w:rsidP="00305F3F">
      <w:pPr>
        <w:pStyle w:val="Nadpis1"/>
        <w:keepNext w:val="0"/>
        <w:spacing w:before="240" w:after="240"/>
        <w:ind w:left="431" w:hanging="431"/>
        <w:rPr>
          <w:b w:val="0"/>
          <w:sz w:val="22"/>
        </w:rPr>
      </w:pPr>
      <w:r w:rsidRPr="009E07CA">
        <w:rPr>
          <w:sz w:val="22"/>
        </w:rPr>
        <w:t>Podklady pro uzavření smlouvy</w:t>
      </w:r>
    </w:p>
    <w:p w14:paraId="3EE38779" w14:textId="7F3F34F2" w:rsidR="00B91636" w:rsidRPr="009E07CA" w:rsidRDefault="00B91636" w:rsidP="00305F3F">
      <w:pPr>
        <w:pStyle w:val="Nadpis2"/>
        <w:keepNext w:val="0"/>
        <w:keepLines w:val="0"/>
        <w:spacing w:before="240" w:after="240" w:line="276" w:lineRule="auto"/>
        <w:ind w:left="578" w:hanging="578"/>
        <w:rPr>
          <w:rFonts w:ascii="Arial" w:hAnsi="Arial" w:cs="Arial"/>
          <w:color w:val="auto"/>
          <w:sz w:val="20"/>
        </w:rPr>
      </w:pPr>
      <w:r w:rsidRPr="009E07CA">
        <w:rPr>
          <w:rFonts w:ascii="Arial" w:hAnsi="Arial" w:cs="Arial"/>
          <w:color w:val="auto"/>
          <w:sz w:val="20"/>
        </w:rPr>
        <w:t xml:space="preserve">Základním podkladem pro uzavření této smlouvy je </w:t>
      </w:r>
      <w:r w:rsidRPr="009E07CA">
        <w:rPr>
          <w:rFonts w:ascii="Arial" w:hAnsi="Arial" w:cs="Arial"/>
          <w:color w:val="auto"/>
          <w:sz w:val="20"/>
          <w:szCs w:val="20"/>
        </w:rPr>
        <w:t xml:space="preserve">nabídka zhotovitele </w:t>
      </w:r>
      <w:r w:rsidRPr="002C7964">
        <w:rPr>
          <w:rFonts w:ascii="Arial" w:hAnsi="Arial" w:cs="Arial"/>
          <w:color w:val="auto"/>
          <w:sz w:val="20"/>
          <w:szCs w:val="20"/>
        </w:rPr>
        <w:t xml:space="preserve">podaná dne </w:t>
      </w:r>
      <w:r w:rsidR="00B1329E" w:rsidRPr="002C7964">
        <w:rPr>
          <w:rFonts w:ascii="Arial" w:hAnsi="Arial" w:cs="Arial"/>
          <w:color w:val="auto"/>
          <w:sz w:val="20"/>
          <w:szCs w:val="20"/>
        </w:rPr>
        <w:t>18. 3. 2022</w:t>
      </w:r>
      <w:r w:rsidRPr="009E07CA">
        <w:rPr>
          <w:rFonts w:ascii="Arial" w:hAnsi="Arial" w:cs="Arial"/>
          <w:color w:val="auto"/>
          <w:sz w:val="20"/>
        </w:rPr>
        <w:t xml:space="preserve"> v rámci zadávacího řízení veřejné zakázky.</w:t>
      </w:r>
    </w:p>
    <w:p w14:paraId="7A705A58" w14:textId="60D7A2DD" w:rsidR="003B133E" w:rsidRPr="009E07CA" w:rsidRDefault="009B7A89" w:rsidP="00305F3F">
      <w:pPr>
        <w:pStyle w:val="Nadpis2"/>
        <w:keepNext w:val="0"/>
        <w:keepLines w:val="0"/>
        <w:spacing w:before="240" w:after="240" w:line="276" w:lineRule="auto"/>
        <w:ind w:left="578" w:hanging="578"/>
        <w:rPr>
          <w:rFonts w:ascii="Arial" w:hAnsi="Arial" w:cs="Arial"/>
          <w:color w:val="auto"/>
          <w:sz w:val="20"/>
        </w:rPr>
      </w:pPr>
      <w:r w:rsidRPr="009E07CA">
        <w:rPr>
          <w:rFonts w:ascii="Arial" w:hAnsi="Arial" w:cs="Arial"/>
          <w:color w:val="auto"/>
          <w:sz w:val="20"/>
        </w:rPr>
        <w:t xml:space="preserve">Předmět díla je vymezen </w:t>
      </w:r>
      <w:r w:rsidR="00BC1D91" w:rsidRPr="009E07CA">
        <w:rPr>
          <w:rFonts w:ascii="Arial" w:hAnsi="Arial" w:cs="Arial"/>
          <w:color w:val="auto"/>
          <w:sz w:val="20"/>
        </w:rPr>
        <w:t xml:space="preserve">zejména </w:t>
      </w:r>
      <w:r w:rsidRPr="009E07CA">
        <w:rPr>
          <w:rFonts w:ascii="Arial" w:hAnsi="Arial" w:cs="Arial"/>
          <w:color w:val="auto"/>
          <w:sz w:val="20"/>
        </w:rPr>
        <w:t xml:space="preserve">následující </w:t>
      </w:r>
      <w:r w:rsidR="00647725" w:rsidRPr="009E07CA">
        <w:rPr>
          <w:rFonts w:ascii="Arial" w:hAnsi="Arial" w:cs="Arial"/>
          <w:color w:val="auto"/>
          <w:sz w:val="20"/>
        </w:rPr>
        <w:t xml:space="preserve">projektovou a smluvní </w:t>
      </w:r>
      <w:r w:rsidRPr="009E07CA">
        <w:rPr>
          <w:rFonts w:ascii="Arial" w:hAnsi="Arial" w:cs="Arial"/>
          <w:color w:val="auto"/>
          <w:sz w:val="20"/>
        </w:rPr>
        <w:t>dokumentací</w:t>
      </w:r>
      <w:r w:rsidR="003B133E" w:rsidRPr="009E07CA">
        <w:rPr>
          <w:rFonts w:ascii="Arial" w:hAnsi="Arial" w:cs="Arial"/>
          <w:color w:val="auto"/>
          <w:sz w:val="20"/>
        </w:rPr>
        <w:t>:</w:t>
      </w:r>
    </w:p>
    <w:p w14:paraId="43C07202" w14:textId="37ED6F8C" w:rsidR="003B133E" w:rsidRPr="009E07CA" w:rsidRDefault="003B133E" w:rsidP="00305F3F">
      <w:pPr>
        <w:pStyle w:val="Nadpis2"/>
        <w:keepNext w:val="0"/>
        <w:keepLines w:val="0"/>
        <w:numPr>
          <w:ilvl w:val="0"/>
          <w:numId w:val="0"/>
        </w:numPr>
        <w:spacing w:before="240" w:after="240" w:line="276" w:lineRule="auto"/>
        <w:ind w:left="578"/>
        <w:rPr>
          <w:rFonts w:ascii="Arial" w:hAnsi="Arial" w:cs="Arial"/>
          <w:b/>
          <w:color w:val="auto"/>
          <w:sz w:val="20"/>
        </w:rPr>
      </w:pPr>
      <w:r w:rsidRPr="009E07CA">
        <w:rPr>
          <w:rFonts w:ascii="Arial" w:hAnsi="Arial" w:cs="Arial"/>
          <w:b/>
          <w:color w:val="auto"/>
          <w:sz w:val="20"/>
        </w:rPr>
        <w:t>Dokumenty, které nejsou nedílnou součástí smlouvy</w:t>
      </w:r>
    </w:p>
    <w:p w14:paraId="44A1BE6D" w14:textId="67DA94A6" w:rsidR="00FB7414" w:rsidRPr="007E03F0" w:rsidRDefault="00FB7414" w:rsidP="007A3650">
      <w:pPr>
        <w:pStyle w:val="paragraph"/>
        <w:widowControl w:val="0"/>
        <w:numPr>
          <w:ilvl w:val="0"/>
          <w:numId w:val="6"/>
        </w:numPr>
        <w:spacing w:before="120" w:after="120"/>
      </w:pPr>
      <w:r>
        <w:t xml:space="preserve">Projektová dokumentace zpracovaná společností </w:t>
      </w:r>
      <w:r w:rsidR="00615A93">
        <w:t>XXX</w:t>
      </w:r>
    </w:p>
    <w:p w14:paraId="0C1338BD" w14:textId="3E9427FC" w:rsidR="00FB7414" w:rsidRDefault="00483CC9" w:rsidP="007A3650">
      <w:pPr>
        <w:pStyle w:val="paragraph"/>
        <w:widowControl w:val="0"/>
        <w:numPr>
          <w:ilvl w:val="0"/>
          <w:numId w:val="6"/>
        </w:numPr>
        <w:spacing w:before="120" w:after="120"/>
      </w:pPr>
      <w:r>
        <w:t>Stavební povolení čj. MO 310834/2019-1216B ze dne 30. 10. 2019</w:t>
      </w:r>
    </w:p>
    <w:p w14:paraId="587455AB" w14:textId="78B52E37" w:rsidR="00FB7414" w:rsidRDefault="00483CC9" w:rsidP="007A3650">
      <w:pPr>
        <w:pStyle w:val="paragraph"/>
        <w:widowControl w:val="0"/>
        <w:numPr>
          <w:ilvl w:val="0"/>
          <w:numId w:val="6"/>
        </w:numPr>
        <w:spacing w:before="120" w:after="120"/>
      </w:pPr>
      <w:r>
        <w:t>Rozhodnutí změna stavby před jejím dokončením čj. MO 97012/2021-1150B ze dne 12. 4. 2021</w:t>
      </w:r>
    </w:p>
    <w:p w14:paraId="6A26172A" w14:textId="6CE0FD27" w:rsidR="003B133E" w:rsidRPr="009E07CA" w:rsidRDefault="003B133E">
      <w:pPr>
        <w:pStyle w:val="Nadpis2"/>
        <w:keepNext w:val="0"/>
        <w:keepLines w:val="0"/>
        <w:numPr>
          <w:ilvl w:val="0"/>
          <w:numId w:val="0"/>
        </w:numPr>
        <w:spacing w:before="240" w:after="240" w:line="276" w:lineRule="auto"/>
        <w:ind w:left="578"/>
        <w:rPr>
          <w:rFonts w:ascii="Arial" w:hAnsi="Arial" w:cs="Arial"/>
          <w:b/>
          <w:color w:val="auto"/>
          <w:sz w:val="20"/>
        </w:rPr>
      </w:pPr>
      <w:r w:rsidRPr="009E07CA">
        <w:rPr>
          <w:rFonts w:ascii="Arial" w:hAnsi="Arial" w:cs="Arial"/>
          <w:b/>
          <w:color w:val="auto"/>
          <w:sz w:val="20"/>
        </w:rPr>
        <w:t>Dokumenty, které jsou nedílnou součástí smlouvy</w:t>
      </w:r>
    </w:p>
    <w:p w14:paraId="3E4E7341" w14:textId="5B7ED77D" w:rsidR="00250090" w:rsidRDefault="009B7A89" w:rsidP="00250090">
      <w:pPr>
        <w:pStyle w:val="Zkladntext"/>
        <w:spacing w:before="120" w:line="276" w:lineRule="auto"/>
        <w:ind w:firstLine="567"/>
        <w:jc w:val="both"/>
        <w:rPr>
          <w:rFonts w:ascii="Arial" w:hAnsi="Arial" w:cs="Arial"/>
        </w:rPr>
      </w:pPr>
      <w:r w:rsidRPr="009E07CA">
        <w:rPr>
          <w:rFonts w:ascii="Arial" w:hAnsi="Arial" w:cs="Arial"/>
        </w:rPr>
        <w:t xml:space="preserve">Příloha č. </w:t>
      </w:r>
      <w:r w:rsidR="003B133E" w:rsidRPr="009E07CA">
        <w:rPr>
          <w:rFonts w:ascii="Arial" w:hAnsi="Arial" w:cs="Arial"/>
        </w:rPr>
        <w:t>1</w:t>
      </w:r>
      <w:r w:rsidR="00DB40AB" w:rsidRPr="009E07CA">
        <w:rPr>
          <w:rFonts w:ascii="Arial" w:hAnsi="Arial" w:cs="Arial"/>
        </w:rPr>
        <w:tab/>
      </w:r>
      <w:r w:rsidRPr="009E07CA">
        <w:rPr>
          <w:rFonts w:ascii="Arial" w:hAnsi="Arial" w:cs="Arial"/>
        </w:rPr>
        <w:t>Harmonogram</w:t>
      </w:r>
    </w:p>
    <w:p w14:paraId="2C1DC4B5" w14:textId="2E8B9BCC" w:rsidR="00C46C7D" w:rsidRPr="009E07CA" w:rsidRDefault="00C46C7D" w:rsidP="00250090">
      <w:pPr>
        <w:pStyle w:val="Zkladntext"/>
        <w:spacing w:before="120" w:line="276" w:lineRule="auto"/>
        <w:ind w:firstLine="567"/>
        <w:jc w:val="both"/>
        <w:rPr>
          <w:rFonts w:ascii="Arial" w:hAnsi="Arial" w:cs="Arial"/>
        </w:rPr>
      </w:pPr>
      <w:r>
        <w:rPr>
          <w:rFonts w:ascii="Arial" w:hAnsi="Arial" w:cs="Arial"/>
        </w:rPr>
        <w:t>Příloha č. 2</w:t>
      </w:r>
      <w:r>
        <w:rPr>
          <w:rFonts w:ascii="Arial" w:hAnsi="Arial" w:cs="Arial"/>
        </w:rPr>
        <w:tab/>
        <w:t xml:space="preserve">Oceněný </w:t>
      </w:r>
      <w:r w:rsidR="00AA3B17">
        <w:rPr>
          <w:rFonts w:ascii="Arial" w:hAnsi="Arial" w:cs="Arial"/>
        </w:rPr>
        <w:t>položkový rozpočet</w:t>
      </w:r>
    </w:p>
    <w:p w14:paraId="7A6F3B37" w14:textId="1C490C90" w:rsidR="009B7A89" w:rsidRPr="009E07CA" w:rsidRDefault="009B7A89" w:rsidP="00305F3F">
      <w:pPr>
        <w:pStyle w:val="Nadpis2"/>
        <w:keepNext w:val="0"/>
        <w:keepLines w:val="0"/>
        <w:spacing w:before="240" w:after="240" w:line="276" w:lineRule="auto"/>
        <w:ind w:left="578" w:hanging="578"/>
        <w:rPr>
          <w:rFonts w:ascii="Arial" w:hAnsi="Arial" w:cs="Arial"/>
          <w:color w:val="auto"/>
          <w:sz w:val="20"/>
        </w:rPr>
      </w:pPr>
      <w:r w:rsidRPr="009E07CA">
        <w:rPr>
          <w:rFonts w:ascii="Arial" w:hAnsi="Arial" w:cs="Arial"/>
          <w:color w:val="auto"/>
          <w:sz w:val="20"/>
        </w:rPr>
        <w:t>Zhotovitel prohlašuje, že k datu podpisu smlouvy:</w:t>
      </w:r>
    </w:p>
    <w:p w14:paraId="3F2233DA" w14:textId="77777777" w:rsidR="00E93C0F" w:rsidRPr="009E07CA" w:rsidRDefault="00E93C0F" w:rsidP="007A3650">
      <w:pPr>
        <w:pStyle w:val="Zkladntext"/>
        <w:numPr>
          <w:ilvl w:val="0"/>
          <w:numId w:val="7"/>
        </w:numPr>
        <w:spacing w:before="120" w:line="276" w:lineRule="auto"/>
        <w:jc w:val="both"/>
        <w:rPr>
          <w:rFonts w:ascii="Arial" w:hAnsi="Arial" w:cs="Arial"/>
        </w:rPr>
      </w:pPr>
      <w:r w:rsidRPr="009E07CA">
        <w:rPr>
          <w:rFonts w:ascii="Arial" w:hAnsi="Arial" w:cs="Arial"/>
        </w:rPr>
        <w:t>převzal příslušnou projektovou a smluvní dokumentaci;</w:t>
      </w:r>
    </w:p>
    <w:p w14:paraId="1C99D2A4" w14:textId="77777777" w:rsidR="00E93C0F" w:rsidRPr="009E07CA" w:rsidRDefault="00E93C0F" w:rsidP="007A3650">
      <w:pPr>
        <w:pStyle w:val="Zkladntext"/>
        <w:numPr>
          <w:ilvl w:val="0"/>
          <w:numId w:val="7"/>
        </w:numPr>
        <w:spacing w:before="120" w:line="276" w:lineRule="auto"/>
        <w:jc w:val="both"/>
        <w:rPr>
          <w:rFonts w:ascii="Arial" w:hAnsi="Arial" w:cs="Arial"/>
        </w:rPr>
      </w:pPr>
      <w:r w:rsidRPr="009E07CA">
        <w:rPr>
          <w:rFonts w:ascii="Arial" w:hAnsi="Arial" w:cs="Arial"/>
        </w:rPr>
        <w:t>seznámil se s opatřeními veřejnoprávních orgánů k provedení díla;</w:t>
      </w:r>
    </w:p>
    <w:p w14:paraId="543295C6" w14:textId="77777777" w:rsidR="00E93C0F" w:rsidRPr="009E07CA" w:rsidRDefault="00E93C0F" w:rsidP="007A3650">
      <w:pPr>
        <w:pStyle w:val="Zkladntext"/>
        <w:numPr>
          <w:ilvl w:val="0"/>
          <w:numId w:val="7"/>
        </w:numPr>
        <w:spacing w:before="120" w:line="276" w:lineRule="auto"/>
        <w:jc w:val="both"/>
        <w:rPr>
          <w:rFonts w:ascii="Arial" w:hAnsi="Arial" w:cs="Arial"/>
        </w:rPr>
      </w:pPr>
      <w:r w:rsidRPr="009E07CA">
        <w:rPr>
          <w:rFonts w:ascii="Arial" w:hAnsi="Arial" w:cs="Arial"/>
        </w:rPr>
        <w:lastRenderedPageBreak/>
        <w:t>prověřil místní podmínky na staveništi;</w:t>
      </w:r>
    </w:p>
    <w:p w14:paraId="33A8AF9C" w14:textId="50305F14" w:rsidR="00E93C0F" w:rsidRPr="009E07CA" w:rsidRDefault="005A2E9B" w:rsidP="007A3650">
      <w:pPr>
        <w:pStyle w:val="Zkladntext"/>
        <w:numPr>
          <w:ilvl w:val="0"/>
          <w:numId w:val="7"/>
        </w:numPr>
        <w:spacing w:before="120" w:line="276" w:lineRule="auto"/>
        <w:jc w:val="both"/>
        <w:rPr>
          <w:rFonts w:ascii="Arial" w:hAnsi="Arial" w:cs="Arial"/>
        </w:rPr>
      </w:pPr>
      <w:r w:rsidRPr="00B16A7F">
        <w:rPr>
          <w:rFonts w:ascii="Arial" w:hAnsi="Arial" w:cs="Arial"/>
        </w:rPr>
        <w:t xml:space="preserve">nejasné podmínky pro realizaci stavby jakožto i další podmínky plnění této smlouvy si vyjasnil prostřednictvím žádostí </w:t>
      </w:r>
      <w:r w:rsidR="00895E46">
        <w:rPr>
          <w:rFonts w:ascii="Arial" w:hAnsi="Arial" w:cs="Arial"/>
        </w:rPr>
        <w:t xml:space="preserve">o </w:t>
      </w:r>
      <w:r w:rsidRPr="00B16A7F">
        <w:rPr>
          <w:rFonts w:ascii="Arial" w:hAnsi="Arial" w:cs="Arial"/>
        </w:rPr>
        <w:t>vysvětlení zadávací dokumentace v rámci zadávacího řízení</w:t>
      </w:r>
      <w:r>
        <w:rPr>
          <w:rFonts w:ascii="Arial" w:hAnsi="Arial" w:cs="Arial"/>
        </w:rPr>
        <w:t xml:space="preserve"> veřejné zakázky</w:t>
      </w:r>
      <w:r w:rsidR="00E93C0F" w:rsidRPr="009E07CA">
        <w:rPr>
          <w:rFonts w:ascii="Arial" w:hAnsi="Arial" w:cs="Arial"/>
        </w:rPr>
        <w:t>;</w:t>
      </w:r>
    </w:p>
    <w:p w14:paraId="02CEBDA7" w14:textId="77777777" w:rsidR="00E93C0F" w:rsidRPr="009E07CA" w:rsidRDefault="00E93C0F" w:rsidP="007A3650">
      <w:pPr>
        <w:pStyle w:val="Zkladntext"/>
        <w:numPr>
          <w:ilvl w:val="0"/>
          <w:numId w:val="7"/>
        </w:numPr>
        <w:spacing w:before="120" w:line="276" w:lineRule="auto"/>
        <w:jc w:val="both"/>
        <w:rPr>
          <w:rFonts w:ascii="Arial" w:hAnsi="Arial" w:cs="Arial"/>
        </w:rPr>
      </w:pPr>
      <w:r w:rsidRPr="009E07CA">
        <w:rPr>
          <w:rFonts w:ascii="Arial" w:hAnsi="Arial" w:cs="Arial"/>
        </w:rPr>
        <w:t>všechny technické a dodací podmínky díla zahrnul do podrobného rozpočtu v rozsahu, který specifikoval objednatel do doby podpisu této smlouvy;</w:t>
      </w:r>
    </w:p>
    <w:p w14:paraId="256E0789" w14:textId="7208D9E8" w:rsidR="003A2068" w:rsidRPr="009E07CA" w:rsidRDefault="005B205D" w:rsidP="00305F3F">
      <w:pPr>
        <w:pStyle w:val="Nadpis2"/>
        <w:keepNext w:val="0"/>
        <w:keepLines w:val="0"/>
        <w:spacing w:before="240" w:after="240" w:line="276" w:lineRule="auto"/>
        <w:ind w:left="578" w:hanging="578"/>
        <w:rPr>
          <w:rFonts w:ascii="Arial" w:hAnsi="Arial" w:cs="Arial"/>
          <w:color w:val="auto"/>
          <w:sz w:val="20"/>
        </w:rPr>
      </w:pPr>
      <w:r w:rsidRPr="009E07CA">
        <w:rPr>
          <w:rFonts w:ascii="Arial" w:hAnsi="Arial" w:cs="Arial"/>
          <w:color w:val="auto"/>
          <w:sz w:val="20"/>
        </w:rPr>
        <w:t xml:space="preserve">Zhotovitel dále prohlašuje, že před podpisem této smlouvy jednal s odbornou péčí </w:t>
      </w:r>
      <w:r w:rsidR="00330F93" w:rsidRPr="009E07CA">
        <w:rPr>
          <w:rFonts w:ascii="Arial" w:hAnsi="Arial" w:cs="Arial"/>
          <w:color w:val="auto"/>
          <w:sz w:val="20"/>
        </w:rPr>
        <w:t>a</w:t>
      </w:r>
      <w:r w:rsidR="00E76773" w:rsidRPr="009E07CA">
        <w:rPr>
          <w:rFonts w:ascii="Arial" w:hAnsi="Arial" w:cs="Arial"/>
          <w:color w:val="auto"/>
          <w:sz w:val="20"/>
        </w:rPr>
        <w:t xml:space="preserve"> </w:t>
      </w:r>
      <w:r w:rsidR="00330F93" w:rsidRPr="009E07CA">
        <w:rPr>
          <w:rFonts w:ascii="Arial" w:hAnsi="Arial" w:cs="Arial"/>
          <w:color w:val="auto"/>
          <w:sz w:val="20"/>
        </w:rPr>
        <w:t>přiměřeně</w:t>
      </w:r>
      <w:r w:rsidRPr="009E07CA">
        <w:rPr>
          <w:rFonts w:ascii="Arial" w:hAnsi="Arial" w:cs="Arial"/>
          <w:color w:val="auto"/>
          <w:sz w:val="20"/>
        </w:rPr>
        <w:t xml:space="preserve"> překontroloval a </w:t>
      </w:r>
      <w:r w:rsidR="00330F93" w:rsidRPr="009E07CA">
        <w:rPr>
          <w:rFonts w:ascii="Arial" w:hAnsi="Arial" w:cs="Arial"/>
          <w:color w:val="auto"/>
          <w:sz w:val="20"/>
        </w:rPr>
        <w:t>ověřil</w:t>
      </w:r>
      <w:r w:rsidRPr="009E07CA">
        <w:rPr>
          <w:rFonts w:ascii="Arial" w:hAnsi="Arial" w:cs="Arial"/>
          <w:color w:val="auto"/>
          <w:sz w:val="20"/>
        </w:rPr>
        <w:t xml:space="preserve"> správnost </w:t>
      </w:r>
      <w:r w:rsidR="00D94D3A" w:rsidRPr="009E07CA">
        <w:rPr>
          <w:rFonts w:ascii="Arial" w:hAnsi="Arial" w:cs="Arial"/>
          <w:color w:val="auto"/>
          <w:sz w:val="20"/>
        </w:rPr>
        <w:t>projektové a smluvní dokumentace</w:t>
      </w:r>
      <w:r w:rsidRPr="009E07CA">
        <w:rPr>
          <w:rFonts w:ascii="Arial" w:hAnsi="Arial" w:cs="Arial"/>
          <w:color w:val="auto"/>
          <w:sz w:val="20"/>
        </w:rPr>
        <w:t xml:space="preserve"> a upozornil na zjevné nejasnosti, chyby, rozpory</w:t>
      </w:r>
      <w:r w:rsidR="00503F64">
        <w:rPr>
          <w:rFonts w:ascii="Arial" w:hAnsi="Arial" w:cs="Arial"/>
          <w:color w:val="auto"/>
          <w:sz w:val="20"/>
        </w:rPr>
        <w:t>,</w:t>
      </w:r>
      <w:r w:rsidRPr="009E07CA">
        <w:rPr>
          <w:rFonts w:ascii="Arial" w:hAnsi="Arial" w:cs="Arial"/>
          <w:color w:val="auto"/>
          <w:sz w:val="20"/>
        </w:rPr>
        <w:t xml:space="preserve"> </w:t>
      </w:r>
      <w:r w:rsidR="00330F93" w:rsidRPr="009E07CA">
        <w:rPr>
          <w:rFonts w:ascii="Arial" w:hAnsi="Arial" w:cs="Arial"/>
          <w:color w:val="auto"/>
          <w:sz w:val="20"/>
        </w:rPr>
        <w:t>opomenutí</w:t>
      </w:r>
      <w:r w:rsidR="00503F64">
        <w:rPr>
          <w:rFonts w:ascii="Arial" w:hAnsi="Arial" w:cs="Arial"/>
          <w:color w:val="auto"/>
          <w:sz w:val="20"/>
        </w:rPr>
        <w:t>,</w:t>
      </w:r>
      <w:r w:rsidR="00330F93" w:rsidRPr="009E07CA">
        <w:rPr>
          <w:rFonts w:ascii="Arial" w:hAnsi="Arial" w:cs="Arial"/>
          <w:color w:val="auto"/>
          <w:sz w:val="20"/>
        </w:rPr>
        <w:t xml:space="preserve"> nepřesnosti</w:t>
      </w:r>
      <w:r w:rsidRPr="009E07CA">
        <w:rPr>
          <w:rFonts w:ascii="Arial" w:hAnsi="Arial" w:cs="Arial"/>
          <w:color w:val="auto"/>
          <w:sz w:val="20"/>
        </w:rPr>
        <w:t xml:space="preserve"> nebo jiné vady v zadávacím </w:t>
      </w:r>
      <w:r w:rsidR="00330F93" w:rsidRPr="009E07CA">
        <w:rPr>
          <w:rFonts w:ascii="Arial" w:hAnsi="Arial" w:cs="Arial"/>
          <w:color w:val="auto"/>
          <w:sz w:val="20"/>
        </w:rPr>
        <w:t>řízení,</w:t>
      </w:r>
      <w:r w:rsidRPr="009E07CA">
        <w:rPr>
          <w:rFonts w:ascii="Arial" w:hAnsi="Arial" w:cs="Arial"/>
          <w:color w:val="auto"/>
          <w:sz w:val="20"/>
        </w:rPr>
        <w:t xml:space="preserve"> a to formou žádosti o vysvětlení či změnu zadávací dokumentace</w:t>
      </w:r>
      <w:r w:rsidR="00330F93" w:rsidRPr="009E07CA">
        <w:rPr>
          <w:rFonts w:ascii="Arial" w:hAnsi="Arial" w:cs="Arial"/>
          <w:color w:val="auto"/>
          <w:sz w:val="20"/>
        </w:rPr>
        <w:t xml:space="preserve"> (zejména ve smyslu ustanovení §</w:t>
      </w:r>
      <w:r w:rsidR="00483CC9">
        <w:rPr>
          <w:rFonts w:ascii="Arial" w:hAnsi="Arial" w:cs="Arial"/>
          <w:color w:val="auto"/>
          <w:sz w:val="20"/>
        </w:rPr>
        <w:t> </w:t>
      </w:r>
      <w:r w:rsidR="00330F93" w:rsidRPr="009E07CA">
        <w:rPr>
          <w:rFonts w:ascii="Arial" w:hAnsi="Arial" w:cs="Arial"/>
          <w:color w:val="auto"/>
          <w:sz w:val="20"/>
        </w:rPr>
        <w:t xml:space="preserve">2594 </w:t>
      </w:r>
      <w:r w:rsidR="003A2068" w:rsidRPr="009E07CA">
        <w:rPr>
          <w:rFonts w:ascii="Arial" w:hAnsi="Arial" w:cs="Arial"/>
          <w:color w:val="auto"/>
          <w:sz w:val="20"/>
        </w:rPr>
        <w:t>občanského zákoníku</w:t>
      </w:r>
      <w:r w:rsidR="00330F93" w:rsidRPr="009E07CA">
        <w:rPr>
          <w:rFonts w:ascii="Arial" w:hAnsi="Arial" w:cs="Arial"/>
          <w:color w:val="auto"/>
          <w:sz w:val="20"/>
        </w:rPr>
        <w:t>).</w:t>
      </w:r>
      <w:r w:rsidR="00D94D3A" w:rsidRPr="009E07CA">
        <w:rPr>
          <w:rFonts w:ascii="Arial" w:hAnsi="Arial" w:cs="Arial"/>
          <w:color w:val="auto"/>
          <w:sz w:val="20"/>
        </w:rPr>
        <w:t xml:space="preserve"> </w:t>
      </w:r>
    </w:p>
    <w:p w14:paraId="689B4A68" w14:textId="28D33549" w:rsidR="00865DFD" w:rsidRPr="009E07CA" w:rsidRDefault="00E93C0F" w:rsidP="00305F3F">
      <w:pPr>
        <w:pStyle w:val="Nadpis2"/>
        <w:keepNext w:val="0"/>
        <w:keepLines w:val="0"/>
        <w:spacing w:before="240" w:after="240" w:line="276" w:lineRule="auto"/>
        <w:ind w:left="578" w:hanging="578"/>
        <w:rPr>
          <w:rFonts w:ascii="Arial" w:hAnsi="Arial" w:cs="Arial"/>
          <w:color w:val="auto"/>
          <w:sz w:val="20"/>
        </w:rPr>
      </w:pPr>
      <w:r w:rsidRPr="009E07CA">
        <w:rPr>
          <w:rFonts w:ascii="Arial" w:hAnsi="Arial" w:cs="Arial"/>
          <w:color w:val="auto"/>
          <w:sz w:val="20"/>
        </w:rPr>
        <w:t>Zhotovitel je srozuměn se skutečností, že údaje o stávajících podzemních inženýrských sítích a stavebních objektech, uvedených v předané projektové a smluvní dokumentaci uvedené v</w:t>
      </w:r>
      <w:r w:rsidR="00FA1136" w:rsidRPr="009E07CA">
        <w:rPr>
          <w:rFonts w:ascii="Arial" w:hAnsi="Arial" w:cs="Arial"/>
          <w:color w:val="auto"/>
          <w:sz w:val="20"/>
        </w:rPr>
        <w:t> tomto člá</w:t>
      </w:r>
      <w:r w:rsidR="006D06C2" w:rsidRPr="009E07CA">
        <w:rPr>
          <w:rFonts w:ascii="Arial" w:hAnsi="Arial" w:cs="Arial"/>
          <w:color w:val="auto"/>
          <w:sz w:val="20"/>
        </w:rPr>
        <w:t xml:space="preserve">nku odst. </w:t>
      </w:r>
      <w:r w:rsidRPr="009E07CA">
        <w:rPr>
          <w:rFonts w:ascii="Arial" w:hAnsi="Arial" w:cs="Arial"/>
          <w:color w:val="auto"/>
          <w:sz w:val="20"/>
        </w:rPr>
        <w:t>2, nemusí být přesné a úplné. Zhotovitel provede prověření inženýrských sítí ve spolupráci se správci těchto sítí, provede jejich vyt</w:t>
      </w:r>
      <w:r w:rsidR="006301D0">
        <w:rPr>
          <w:rFonts w:ascii="Arial" w:hAnsi="Arial" w:cs="Arial"/>
          <w:color w:val="auto"/>
          <w:sz w:val="20"/>
        </w:rPr>
        <w:t>y</w:t>
      </w:r>
      <w:r w:rsidRPr="009E07CA">
        <w:rPr>
          <w:rFonts w:ascii="Arial" w:hAnsi="Arial" w:cs="Arial"/>
          <w:color w:val="auto"/>
          <w:sz w:val="20"/>
        </w:rPr>
        <w:t>čení a přijme taková opatření, aby nedošlo k jejich poškození během prací na díle.</w:t>
      </w:r>
    </w:p>
    <w:p w14:paraId="2C923D59" w14:textId="77777777" w:rsidR="00865DFD" w:rsidRPr="009E07CA" w:rsidRDefault="00865DFD" w:rsidP="00305F3F">
      <w:pPr>
        <w:pStyle w:val="Nadpis2"/>
        <w:keepNext w:val="0"/>
        <w:keepLines w:val="0"/>
        <w:spacing w:before="240" w:after="240" w:line="276" w:lineRule="auto"/>
        <w:ind w:left="578" w:hanging="578"/>
        <w:rPr>
          <w:rFonts w:ascii="Arial" w:hAnsi="Arial" w:cs="Arial"/>
          <w:color w:val="auto"/>
        </w:rPr>
      </w:pPr>
      <w:r w:rsidRPr="009E07CA">
        <w:rPr>
          <w:rFonts w:ascii="Arial" w:hAnsi="Arial" w:cs="Arial"/>
          <w:color w:val="auto"/>
          <w:sz w:val="20"/>
        </w:rPr>
        <w:t>Zhotovitel upozorní objednatele bez zbytečného odkladu na zjištěné zjevné vady a nedostatky podkladů pro uzavření smlouvy. Případný soupis zjištěných vad a nedostatků předané dokumentace včetně návrhů na jejich odstranění a dopadem na cenu díla zhotovitel předá objednateli bez zbytečného odkladu po provedení kontroly. Za správnost a úplnost předané dokumentace odpovídá objednatel.</w:t>
      </w:r>
    </w:p>
    <w:p w14:paraId="652C3D5A" w14:textId="41180883" w:rsidR="00E93C0F" w:rsidRPr="009E07CA" w:rsidRDefault="00E93C0F" w:rsidP="00305F3F">
      <w:pPr>
        <w:pStyle w:val="Nadpis2"/>
        <w:keepNext w:val="0"/>
        <w:keepLines w:val="0"/>
        <w:spacing w:before="240" w:after="240" w:line="276" w:lineRule="auto"/>
        <w:ind w:left="578" w:hanging="578"/>
        <w:rPr>
          <w:rFonts w:ascii="Arial" w:hAnsi="Arial" w:cs="Arial"/>
          <w:color w:val="auto"/>
          <w:sz w:val="20"/>
        </w:rPr>
      </w:pPr>
      <w:r w:rsidRPr="009E07CA">
        <w:rPr>
          <w:rFonts w:ascii="Arial" w:hAnsi="Arial" w:cs="Arial"/>
          <w:color w:val="auto"/>
          <w:sz w:val="20"/>
        </w:rPr>
        <w:t>Priorita jednotlivých dokumentů je v</w:t>
      </w:r>
      <w:r w:rsidR="000C5E5E" w:rsidRPr="009E07CA">
        <w:rPr>
          <w:rFonts w:ascii="Arial" w:hAnsi="Arial" w:cs="Arial"/>
          <w:color w:val="auto"/>
          <w:sz w:val="20"/>
        </w:rPr>
        <w:t> </w:t>
      </w:r>
      <w:r w:rsidRPr="009E07CA">
        <w:rPr>
          <w:rFonts w:ascii="Arial" w:hAnsi="Arial" w:cs="Arial"/>
          <w:color w:val="auto"/>
          <w:sz w:val="20"/>
        </w:rPr>
        <w:t>případě</w:t>
      </w:r>
      <w:r w:rsidR="000C5E5E" w:rsidRPr="009E07CA">
        <w:rPr>
          <w:rFonts w:ascii="Arial" w:hAnsi="Arial" w:cs="Arial"/>
          <w:color w:val="auto"/>
          <w:sz w:val="20"/>
        </w:rPr>
        <w:t xml:space="preserve"> jejich vzájemných</w:t>
      </w:r>
      <w:r w:rsidRPr="009E07CA">
        <w:rPr>
          <w:rFonts w:ascii="Arial" w:hAnsi="Arial" w:cs="Arial"/>
          <w:color w:val="auto"/>
          <w:sz w:val="20"/>
        </w:rPr>
        <w:t xml:space="preserve"> rozporů stanovena od nejvyšší </w:t>
      </w:r>
      <w:r w:rsidR="004425F2" w:rsidRPr="009E07CA">
        <w:rPr>
          <w:rFonts w:ascii="Arial" w:hAnsi="Arial" w:cs="Arial"/>
          <w:color w:val="auto"/>
          <w:sz w:val="20"/>
        </w:rPr>
        <w:t xml:space="preserve">síly </w:t>
      </w:r>
      <w:r w:rsidRPr="009E07CA">
        <w:rPr>
          <w:rFonts w:ascii="Arial" w:hAnsi="Arial" w:cs="Arial"/>
          <w:color w:val="auto"/>
          <w:sz w:val="20"/>
        </w:rPr>
        <w:t xml:space="preserve">takto: stavební povolení, </w:t>
      </w:r>
      <w:r w:rsidR="00277C93" w:rsidRPr="009E07CA">
        <w:rPr>
          <w:rFonts w:ascii="Arial" w:hAnsi="Arial" w:cs="Arial"/>
          <w:color w:val="auto"/>
          <w:sz w:val="20"/>
        </w:rPr>
        <w:t>smlouva o dílo</w:t>
      </w:r>
      <w:r w:rsidR="00277C93">
        <w:rPr>
          <w:rFonts w:ascii="Arial" w:hAnsi="Arial" w:cs="Arial"/>
          <w:color w:val="auto"/>
          <w:sz w:val="20"/>
        </w:rPr>
        <w:t xml:space="preserve"> vč. příloh</w:t>
      </w:r>
      <w:r w:rsidRPr="009E07CA">
        <w:rPr>
          <w:rFonts w:ascii="Arial" w:hAnsi="Arial" w:cs="Arial"/>
          <w:color w:val="auto"/>
          <w:sz w:val="20"/>
        </w:rPr>
        <w:t xml:space="preserve">, projektová dokumentace, </w:t>
      </w:r>
      <w:r w:rsidR="004339B3" w:rsidRPr="009E07CA">
        <w:rPr>
          <w:rFonts w:ascii="Arial" w:hAnsi="Arial" w:cs="Arial"/>
          <w:color w:val="auto"/>
          <w:sz w:val="20"/>
        </w:rPr>
        <w:t xml:space="preserve">energetický posudek, </w:t>
      </w:r>
      <w:r w:rsidRPr="009E07CA">
        <w:rPr>
          <w:rFonts w:ascii="Arial" w:hAnsi="Arial" w:cs="Arial"/>
          <w:color w:val="auto"/>
          <w:sz w:val="20"/>
        </w:rPr>
        <w:t>ostatní dokumenty, není-li stanoveno jinak.</w:t>
      </w:r>
    </w:p>
    <w:p w14:paraId="7AC7FF15" w14:textId="5BCC9C90" w:rsidR="00E93C0F" w:rsidRPr="009E07CA" w:rsidRDefault="00E93C0F" w:rsidP="00305F3F">
      <w:pPr>
        <w:pStyle w:val="Nadpis2"/>
        <w:keepNext w:val="0"/>
        <w:keepLines w:val="0"/>
        <w:spacing w:before="240" w:after="240" w:line="276" w:lineRule="auto"/>
        <w:ind w:left="578" w:hanging="578"/>
        <w:rPr>
          <w:rFonts w:ascii="Arial" w:hAnsi="Arial" w:cs="Arial"/>
          <w:color w:val="auto"/>
          <w:sz w:val="20"/>
        </w:rPr>
      </w:pPr>
      <w:r w:rsidRPr="009E07CA">
        <w:rPr>
          <w:rFonts w:ascii="Arial" w:hAnsi="Arial" w:cs="Arial"/>
          <w:color w:val="auto"/>
          <w:sz w:val="20"/>
        </w:rPr>
        <w:t>Smluvní strany stanoví význam následujících termínů takto:</w:t>
      </w:r>
    </w:p>
    <w:p w14:paraId="32F491C0" w14:textId="11286378" w:rsidR="003A2068" w:rsidRPr="009E07CA" w:rsidRDefault="003A2068" w:rsidP="007A3650">
      <w:pPr>
        <w:pStyle w:val="Zkladntext"/>
        <w:numPr>
          <w:ilvl w:val="0"/>
          <w:numId w:val="8"/>
        </w:numPr>
        <w:spacing w:before="120" w:line="276" w:lineRule="auto"/>
        <w:jc w:val="both"/>
        <w:rPr>
          <w:rFonts w:ascii="Arial" w:hAnsi="Arial" w:cs="Arial"/>
        </w:rPr>
      </w:pPr>
      <w:r w:rsidRPr="009E07CA">
        <w:rPr>
          <w:rFonts w:ascii="Arial" w:hAnsi="Arial" w:cs="Arial"/>
        </w:rPr>
        <w:t>objednatelem je zadavatel po uzavření smlouvy na plnění veřejné zakázky;</w:t>
      </w:r>
    </w:p>
    <w:p w14:paraId="65AF4CF6" w14:textId="6F768FF0" w:rsidR="003A2068" w:rsidRPr="009E07CA" w:rsidRDefault="00D94D3A" w:rsidP="007A3650">
      <w:pPr>
        <w:pStyle w:val="Zkladntext"/>
        <w:numPr>
          <w:ilvl w:val="0"/>
          <w:numId w:val="8"/>
        </w:numPr>
        <w:spacing w:before="120" w:line="276" w:lineRule="auto"/>
        <w:jc w:val="both"/>
        <w:rPr>
          <w:rFonts w:ascii="Arial" w:hAnsi="Arial" w:cs="Arial"/>
        </w:rPr>
      </w:pPr>
      <w:r w:rsidRPr="009E07CA">
        <w:rPr>
          <w:rFonts w:ascii="Arial" w:hAnsi="Arial" w:cs="Arial"/>
        </w:rPr>
        <w:t>z</w:t>
      </w:r>
      <w:r w:rsidR="003A2068" w:rsidRPr="009E07CA">
        <w:rPr>
          <w:rFonts w:ascii="Arial" w:hAnsi="Arial" w:cs="Arial"/>
        </w:rPr>
        <w:t>hotovitelem je dodavatel po uzavření smlouvy na plnění veřejné zakázky</w:t>
      </w:r>
      <w:r w:rsidRPr="009E07CA">
        <w:rPr>
          <w:rFonts w:ascii="Arial" w:hAnsi="Arial" w:cs="Arial"/>
        </w:rPr>
        <w:t>;</w:t>
      </w:r>
    </w:p>
    <w:p w14:paraId="69EE210B" w14:textId="7B6BCC05" w:rsidR="00D94D3A" w:rsidRPr="009E07CA" w:rsidRDefault="00D94D3A" w:rsidP="007A3650">
      <w:pPr>
        <w:pStyle w:val="Zkladntext"/>
        <w:numPr>
          <w:ilvl w:val="0"/>
          <w:numId w:val="8"/>
        </w:numPr>
        <w:spacing w:before="120" w:line="276" w:lineRule="auto"/>
        <w:jc w:val="both"/>
        <w:rPr>
          <w:rFonts w:ascii="Arial" w:hAnsi="Arial" w:cs="Arial"/>
        </w:rPr>
      </w:pPr>
      <w:proofErr w:type="spellStart"/>
      <w:r w:rsidRPr="009E07CA">
        <w:rPr>
          <w:rFonts w:ascii="Arial" w:hAnsi="Arial" w:cs="Arial"/>
        </w:rPr>
        <w:t>podzhotovitelem</w:t>
      </w:r>
      <w:proofErr w:type="spellEnd"/>
      <w:r w:rsidRPr="009E07CA">
        <w:rPr>
          <w:rFonts w:ascii="Arial" w:hAnsi="Arial" w:cs="Arial"/>
        </w:rPr>
        <w:t xml:space="preserve"> je poddodavatel po uzavření smlouvy na plnění veřejné zakázky;</w:t>
      </w:r>
    </w:p>
    <w:p w14:paraId="5163C43A" w14:textId="348009D2" w:rsidR="00D94D3A" w:rsidRPr="009E07CA" w:rsidRDefault="00D94D3A" w:rsidP="007A3650">
      <w:pPr>
        <w:pStyle w:val="Zkladntext"/>
        <w:numPr>
          <w:ilvl w:val="0"/>
          <w:numId w:val="8"/>
        </w:numPr>
        <w:spacing w:before="120" w:line="276" w:lineRule="auto"/>
        <w:jc w:val="both"/>
        <w:rPr>
          <w:rFonts w:ascii="Arial" w:hAnsi="Arial" w:cs="Arial"/>
        </w:rPr>
      </w:pPr>
      <w:r w:rsidRPr="009E07CA">
        <w:rPr>
          <w:rFonts w:ascii="Arial" w:hAnsi="Arial" w:cs="Arial"/>
        </w:rPr>
        <w:t>příslušnou dokumentací je dokumentace zpracovaná v rozsahu stanoveném jiným právním předpisem (vyhláškou č. 169/2016 Sb.);</w:t>
      </w:r>
    </w:p>
    <w:p w14:paraId="0B147785" w14:textId="4787CE80" w:rsidR="00D94D3A" w:rsidRPr="009E07CA" w:rsidRDefault="00D94D3A" w:rsidP="007A3650">
      <w:pPr>
        <w:pStyle w:val="Zkladntext"/>
        <w:numPr>
          <w:ilvl w:val="0"/>
          <w:numId w:val="8"/>
        </w:numPr>
        <w:spacing w:before="120" w:line="276" w:lineRule="auto"/>
        <w:jc w:val="both"/>
        <w:rPr>
          <w:rFonts w:ascii="Arial" w:hAnsi="Arial" w:cs="Arial"/>
        </w:rPr>
      </w:pPr>
      <w:r w:rsidRPr="009E07CA">
        <w:rPr>
          <w:rFonts w:ascii="Arial" w:hAnsi="Arial" w:cs="Arial"/>
        </w:rPr>
        <w:t>položkovým rozpočtem je zhotovitelem oceněný soupis stavebních prací dodávek a služeb, v němž jsou zhotovitelem uvedeny jednotkové ceny u všech položek stavebních prací dodávek a služeb a jejich celkové ceny pro zadavatelem vymezené množství;</w:t>
      </w:r>
    </w:p>
    <w:p w14:paraId="6591B9B2" w14:textId="3802C238" w:rsidR="00E93C0F" w:rsidRPr="009E07CA" w:rsidRDefault="00E93C0F" w:rsidP="007A3650">
      <w:pPr>
        <w:pStyle w:val="Zkladntext"/>
        <w:numPr>
          <w:ilvl w:val="0"/>
          <w:numId w:val="8"/>
        </w:numPr>
        <w:spacing w:before="120" w:line="276" w:lineRule="auto"/>
        <w:jc w:val="both"/>
        <w:rPr>
          <w:rFonts w:ascii="Arial" w:hAnsi="Arial" w:cs="Arial"/>
        </w:rPr>
      </w:pPr>
      <w:r w:rsidRPr="009E07CA">
        <w:rPr>
          <w:rFonts w:ascii="Arial" w:hAnsi="Arial" w:cs="Arial"/>
        </w:rPr>
        <w:t xml:space="preserve">předáním a převzetím </w:t>
      </w:r>
      <w:r w:rsidR="00D94D3A" w:rsidRPr="009E07CA">
        <w:rPr>
          <w:rFonts w:ascii="Arial" w:hAnsi="Arial" w:cs="Arial"/>
        </w:rPr>
        <w:t xml:space="preserve">stavby </w:t>
      </w:r>
      <w:r w:rsidRPr="009E07CA">
        <w:rPr>
          <w:rFonts w:ascii="Arial" w:hAnsi="Arial" w:cs="Arial"/>
        </w:rPr>
        <w:t xml:space="preserve">se rozumí okamžik podpisu </w:t>
      </w:r>
      <w:r w:rsidR="00D94D3A" w:rsidRPr="009E07CA">
        <w:rPr>
          <w:rFonts w:ascii="Arial" w:hAnsi="Arial" w:cs="Arial"/>
        </w:rPr>
        <w:t xml:space="preserve">příslušného </w:t>
      </w:r>
      <w:r w:rsidRPr="009E07CA">
        <w:rPr>
          <w:rFonts w:ascii="Arial" w:hAnsi="Arial" w:cs="Arial"/>
        </w:rPr>
        <w:t xml:space="preserve">předávacího protokolu </w:t>
      </w:r>
      <w:r w:rsidR="00D94D3A" w:rsidRPr="009E07CA">
        <w:rPr>
          <w:rFonts w:ascii="Arial" w:hAnsi="Arial" w:cs="Arial"/>
        </w:rPr>
        <w:t xml:space="preserve">při předání či převzetí staveniště </w:t>
      </w:r>
      <w:r w:rsidRPr="009E07CA">
        <w:rPr>
          <w:rFonts w:ascii="Arial" w:hAnsi="Arial" w:cs="Arial"/>
        </w:rPr>
        <w:t>oběma smluvními stranami;</w:t>
      </w:r>
    </w:p>
    <w:p w14:paraId="228DBF40" w14:textId="698EA78F" w:rsidR="00E93C0F" w:rsidRPr="009E07CA" w:rsidRDefault="00E93C0F" w:rsidP="007A3650">
      <w:pPr>
        <w:pStyle w:val="Zkladntext"/>
        <w:numPr>
          <w:ilvl w:val="0"/>
          <w:numId w:val="8"/>
        </w:numPr>
        <w:spacing w:before="120" w:line="276" w:lineRule="auto"/>
        <w:jc w:val="both"/>
        <w:rPr>
          <w:rFonts w:ascii="Arial" w:hAnsi="Arial" w:cs="Arial"/>
        </w:rPr>
      </w:pPr>
      <w:r w:rsidRPr="009E07CA">
        <w:rPr>
          <w:rFonts w:ascii="Arial" w:hAnsi="Arial" w:cs="Arial"/>
        </w:rPr>
        <w:t>zahájením stavebních prací se rozumí okamžik, kdy zhotovitel započne stavební práce, respektive dojde k převzetí staveniště;</w:t>
      </w:r>
    </w:p>
    <w:p w14:paraId="32EECF12" w14:textId="77777777" w:rsidR="00E93C0F" w:rsidRPr="009E07CA" w:rsidRDefault="00E93C0F" w:rsidP="007A3650">
      <w:pPr>
        <w:pStyle w:val="Zkladntext"/>
        <w:numPr>
          <w:ilvl w:val="0"/>
          <w:numId w:val="8"/>
        </w:numPr>
        <w:spacing w:before="120" w:line="276" w:lineRule="auto"/>
        <w:jc w:val="both"/>
        <w:rPr>
          <w:rFonts w:ascii="Arial" w:hAnsi="Arial" w:cs="Arial"/>
        </w:rPr>
      </w:pPr>
      <w:r w:rsidRPr="009E07CA">
        <w:rPr>
          <w:rFonts w:ascii="Arial" w:hAnsi="Arial" w:cs="Arial"/>
        </w:rPr>
        <w:t>dokončením stavebních prací se rozumí okamžik, kdy zhotovitel ukončí stavební práce;</w:t>
      </w:r>
    </w:p>
    <w:p w14:paraId="0E8AB0B2" w14:textId="20BEFFFA" w:rsidR="00E93C0F" w:rsidRPr="009E07CA" w:rsidRDefault="00E93C0F" w:rsidP="007A3650">
      <w:pPr>
        <w:pStyle w:val="Zkladntext"/>
        <w:numPr>
          <w:ilvl w:val="0"/>
          <w:numId w:val="8"/>
        </w:numPr>
        <w:spacing w:before="120" w:line="276" w:lineRule="auto"/>
        <w:jc w:val="both"/>
        <w:rPr>
          <w:rFonts w:ascii="Arial" w:hAnsi="Arial" w:cs="Arial"/>
        </w:rPr>
      </w:pPr>
      <w:r w:rsidRPr="009E07CA">
        <w:rPr>
          <w:rFonts w:ascii="Arial" w:hAnsi="Arial" w:cs="Arial"/>
        </w:rPr>
        <w:lastRenderedPageBreak/>
        <w:t>dokončení stavby se rozumí datum uvedené ve smlouvě o dílo, v němž má zhotovitel práce na díle ukončit;</w:t>
      </w:r>
    </w:p>
    <w:p w14:paraId="79A95741" w14:textId="107B291D" w:rsidR="00E93C0F" w:rsidRPr="009E07CA" w:rsidRDefault="00E93C0F" w:rsidP="007A3650">
      <w:pPr>
        <w:pStyle w:val="Zkladntext"/>
        <w:numPr>
          <w:ilvl w:val="0"/>
          <w:numId w:val="8"/>
        </w:numPr>
        <w:spacing w:before="120" w:line="276" w:lineRule="auto"/>
        <w:jc w:val="both"/>
        <w:rPr>
          <w:rFonts w:ascii="Arial" w:hAnsi="Arial" w:cs="Arial"/>
        </w:rPr>
      </w:pPr>
      <w:r w:rsidRPr="009E07CA">
        <w:rPr>
          <w:rFonts w:ascii="Arial" w:hAnsi="Arial" w:cs="Arial"/>
        </w:rPr>
        <w:t xml:space="preserve">předáním a převzetím </w:t>
      </w:r>
      <w:r w:rsidR="006301D0">
        <w:rPr>
          <w:rFonts w:ascii="Arial" w:hAnsi="Arial" w:cs="Arial"/>
        </w:rPr>
        <w:t xml:space="preserve">dokončeného </w:t>
      </w:r>
      <w:r w:rsidRPr="009E07CA">
        <w:rPr>
          <w:rFonts w:ascii="Arial" w:hAnsi="Arial" w:cs="Arial"/>
        </w:rPr>
        <w:t>díla (předání a převzetí stavby) se rozumí okamžik podpisu protokolu o předání a převzetí díla bez vad a nedodělků</w:t>
      </w:r>
      <w:r w:rsidR="003F580F" w:rsidRPr="009E07CA">
        <w:rPr>
          <w:rFonts w:ascii="Arial" w:hAnsi="Arial" w:cs="Arial"/>
        </w:rPr>
        <w:t xml:space="preserve"> včetně předání kolaudačního souhlasu či </w:t>
      </w:r>
      <w:r w:rsidR="005404DC" w:rsidRPr="009E07CA">
        <w:rPr>
          <w:rFonts w:ascii="Arial" w:hAnsi="Arial" w:cs="Arial"/>
        </w:rPr>
        <w:t>kolaudačního</w:t>
      </w:r>
      <w:r w:rsidR="003F580F" w:rsidRPr="009E07CA">
        <w:rPr>
          <w:rFonts w:ascii="Arial" w:hAnsi="Arial" w:cs="Arial"/>
        </w:rPr>
        <w:t xml:space="preserve"> rozhodnutí;</w:t>
      </w:r>
    </w:p>
    <w:p w14:paraId="28567F62" w14:textId="5A6EEA4B" w:rsidR="00E93C0F" w:rsidRPr="009E07CA" w:rsidRDefault="00E93C0F" w:rsidP="007A3650">
      <w:pPr>
        <w:pStyle w:val="Zkladntext"/>
        <w:numPr>
          <w:ilvl w:val="0"/>
          <w:numId w:val="8"/>
        </w:numPr>
        <w:spacing w:before="120" w:line="276" w:lineRule="auto"/>
        <w:jc w:val="both"/>
        <w:rPr>
          <w:rFonts w:ascii="Arial" w:hAnsi="Arial" w:cs="Arial"/>
        </w:rPr>
      </w:pPr>
      <w:r w:rsidRPr="009E07CA">
        <w:rPr>
          <w:rFonts w:ascii="Arial" w:hAnsi="Arial" w:cs="Arial"/>
        </w:rPr>
        <w:t xml:space="preserve">stavbyvedoucím se rozumí osoba, která je jako stavbyvedoucí zapsaná ve stavebním deníku a je totožná s osobou uvedenou v čl. 2 odst. 2 písm. </w:t>
      </w:r>
      <w:r w:rsidR="002B2D77" w:rsidRPr="009E07CA">
        <w:rPr>
          <w:rFonts w:ascii="Arial" w:hAnsi="Arial" w:cs="Arial"/>
        </w:rPr>
        <w:t>c</w:t>
      </w:r>
      <w:r w:rsidRPr="009E07CA">
        <w:rPr>
          <w:rFonts w:ascii="Arial" w:hAnsi="Arial" w:cs="Arial"/>
        </w:rPr>
        <w:t>) této smlouvy jako zástupce zhotovitele na stavbě (stavbyvedoucí)</w:t>
      </w:r>
      <w:r w:rsidR="00D94D3A" w:rsidRPr="009E07CA">
        <w:rPr>
          <w:rFonts w:ascii="Arial" w:hAnsi="Arial" w:cs="Arial"/>
        </w:rPr>
        <w:t>;</w:t>
      </w:r>
    </w:p>
    <w:p w14:paraId="4A7365CB" w14:textId="77777777" w:rsidR="00C357F2" w:rsidRPr="009E07CA" w:rsidRDefault="00C357F2" w:rsidP="00305F3F">
      <w:pPr>
        <w:pStyle w:val="Nadpis1"/>
        <w:keepNext w:val="0"/>
        <w:spacing w:before="240" w:after="240"/>
        <w:ind w:left="431" w:hanging="431"/>
        <w:rPr>
          <w:b w:val="0"/>
          <w:sz w:val="22"/>
        </w:rPr>
      </w:pPr>
      <w:r w:rsidRPr="009E07CA">
        <w:rPr>
          <w:sz w:val="22"/>
        </w:rPr>
        <w:t>Předmět smlouvy</w:t>
      </w:r>
    </w:p>
    <w:p w14:paraId="2D612D40" w14:textId="6C1F1C3B" w:rsidR="008A4E74" w:rsidRPr="009E07CA" w:rsidRDefault="00C357F2" w:rsidP="00305F3F">
      <w:pPr>
        <w:pStyle w:val="Nadpis2"/>
        <w:keepNext w:val="0"/>
        <w:keepLines w:val="0"/>
        <w:spacing w:before="240" w:after="240" w:line="276" w:lineRule="auto"/>
        <w:ind w:left="578" w:hanging="578"/>
        <w:rPr>
          <w:rFonts w:ascii="Arial" w:hAnsi="Arial" w:cs="Arial"/>
          <w:color w:val="auto"/>
        </w:rPr>
      </w:pPr>
      <w:r w:rsidRPr="009E07CA">
        <w:rPr>
          <w:rFonts w:ascii="Arial" w:hAnsi="Arial" w:cs="Arial"/>
          <w:color w:val="auto"/>
          <w:sz w:val="20"/>
        </w:rPr>
        <w:t xml:space="preserve">Předmětem smlouvy je závazek zhotovitele provést pro objednatele dílo </w:t>
      </w:r>
      <w:r w:rsidR="009E07CA" w:rsidRPr="009E07CA">
        <w:rPr>
          <w:rFonts w:ascii="Arial" w:hAnsi="Arial" w:cs="Arial"/>
          <w:color w:val="auto"/>
          <w:sz w:val="20"/>
        </w:rPr>
        <w:t>dle této smlouvy</w:t>
      </w:r>
      <w:r w:rsidRPr="009E07CA">
        <w:rPr>
          <w:rFonts w:ascii="Arial" w:hAnsi="Arial" w:cs="Arial"/>
          <w:color w:val="auto"/>
          <w:sz w:val="20"/>
        </w:rPr>
        <w:t xml:space="preserve"> řádně, v dohodnutém termínu a v kvalitě níže specifikované, tj. zejména bez vad a nedodělků. </w:t>
      </w:r>
    </w:p>
    <w:p w14:paraId="676CE85A" w14:textId="3F056CDC" w:rsidR="00C357F2" w:rsidRPr="009E07CA" w:rsidRDefault="00C357F2" w:rsidP="00305F3F">
      <w:pPr>
        <w:pStyle w:val="Nadpis2"/>
        <w:keepNext w:val="0"/>
        <w:keepLines w:val="0"/>
        <w:spacing w:before="240" w:after="240" w:line="276" w:lineRule="auto"/>
        <w:ind w:left="578" w:hanging="578"/>
        <w:rPr>
          <w:rFonts w:ascii="Arial" w:hAnsi="Arial" w:cs="Arial"/>
          <w:color w:val="auto"/>
        </w:rPr>
      </w:pPr>
      <w:r w:rsidRPr="009E07CA">
        <w:rPr>
          <w:rFonts w:ascii="Arial" w:hAnsi="Arial" w:cs="Arial"/>
          <w:color w:val="auto"/>
          <w:sz w:val="20"/>
        </w:rPr>
        <w:t>Objednatel se zavazuje při provádění díla řádně spolupůsobit a zh</w:t>
      </w:r>
      <w:r w:rsidR="009E07CA" w:rsidRPr="009E07CA">
        <w:rPr>
          <w:rFonts w:ascii="Arial" w:hAnsi="Arial" w:cs="Arial"/>
          <w:color w:val="auto"/>
          <w:sz w:val="20"/>
        </w:rPr>
        <w:t xml:space="preserve">otoviteli řádně provedené dílo </w:t>
      </w:r>
      <w:r w:rsidRPr="009E07CA">
        <w:rPr>
          <w:rFonts w:ascii="Arial" w:hAnsi="Arial" w:cs="Arial"/>
          <w:color w:val="auto"/>
          <w:sz w:val="20"/>
        </w:rPr>
        <w:t>zaplatit, a to za podmínek a v termínech touto smlouvou sjednaných.</w:t>
      </w:r>
    </w:p>
    <w:p w14:paraId="5B14AD38" w14:textId="4E2E00CC" w:rsidR="00C357F2" w:rsidRPr="009E07CA" w:rsidRDefault="008A4E74" w:rsidP="00305F3F">
      <w:pPr>
        <w:pStyle w:val="Nadpis1"/>
        <w:keepNext w:val="0"/>
        <w:spacing w:before="240" w:after="240"/>
        <w:ind w:left="431" w:hanging="431"/>
        <w:rPr>
          <w:b w:val="0"/>
          <w:sz w:val="22"/>
        </w:rPr>
      </w:pPr>
      <w:r w:rsidRPr="009E07CA">
        <w:rPr>
          <w:sz w:val="22"/>
        </w:rPr>
        <w:t>Předmět díla</w:t>
      </w:r>
      <w:r w:rsidR="009E07CA" w:rsidRPr="009E07CA">
        <w:rPr>
          <w:sz w:val="22"/>
        </w:rPr>
        <w:t xml:space="preserve"> a povinnosti zhotovitele</w:t>
      </w:r>
    </w:p>
    <w:p w14:paraId="72DD32DE" w14:textId="02170B87" w:rsidR="00300268" w:rsidRPr="009E07CA" w:rsidRDefault="00614D02" w:rsidP="00305F3F">
      <w:pPr>
        <w:pStyle w:val="Nadpis2"/>
        <w:keepNext w:val="0"/>
        <w:keepLines w:val="0"/>
        <w:spacing w:before="240" w:after="240" w:line="276" w:lineRule="auto"/>
        <w:ind w:left="578" w:hanging="578"/>
        <w:rPr>
          <w:rFonts w:ascii="Arial" w:hAnsi="Arial" w:cs="Arial"/>
          <w:color w:val="auto"/>
          <w:sz w:val="20"/>
        </w:rPr>
      </w:pPr>
      <w:r w:rsidRPr="009E07CA">
        <w:rPr>
          <w:rFonts w:ascii="Arial" w:hAnsi="Arial" w:cs="Arial"/>
          <w:color w:val="auto"/>
          <w:sz w:val="20"/>
        </w:rPr>
        <w:t xml:space="preserve">Předmětem díla </w:t>
      </w:r>
      <w:r w:rsidR="009E07CA" w:rsidRPr="009E07CA">
        <w:rPr>
          <w:rFonts w:ascii="Arial" w:hAnsi="Arial" w:cs="Arial"/>
          <w:color w:val="auto"/>
          <w:sz w:val="20"/>
        </w:rPr>
        <w:t xml:space="preserve">je zejména realizace </w:t>
      </w:r>
      <w:r w:rsidRPr="009E07CA">
        <w:rPr>
          <w:rFonts w:ascii="Arial" w:hAnsi="Arial" w:cs="Arial"/>
          <w:color w:val="auto"/>
          <w:sz w:val="20"/>
        </w:rPr>
        <w:t>stavební</w:t>
      </w:r>
      <w:r w:rsidR="009E07CA" w:rsidRPr="009E07CA">
        <w:rPr>
          <w:rFonts w:ascii="Arial" w:hAnsi="Arial" w:cs="Arial"/>
          <w:color w:val="auto"/>
          <w:sz w:val="20"/>
        </w:rPr>
        <w:t>ch</w:t>
      </w:r>
      <w:r w:rsidRPr="009E07CA">
        <w:rPr>
          <w:rFonts w:ascii="Arial" w:hAnsi="Arial" w:cs="Arial"/>
          <w:color w:val="auto"/>
          <w:sz w:val="20"/>
        </w:rPr>
        <w:t xml:space="preserve"> pr</w:t>
      </w:r>
      <w:r w:rsidR="009E07CA" w:rsidRPr="009E07CA">
        <w:rPr>
          <w:rFonts w:ascii="Arial" w:hAnsi="Arial" w:cs="Arial"/>
          <w:color w:val="auto"/>
          <w:sz w:val="20"/>
        </w:rPr>
        <w:t>ací</w:t>
      </w:r>
      <w:r w:rsidR="00DF2BE2" w:rsidRPr="009E07CA">
        <w:rPr>
          <w:rFonts w:ascii="Arial" w:hAnsi="Arial" w:cs="Arial"/>
          <w:color w:val="auto"/>
          <w:sz w:val="20"/>
        </w:rPr>
        <w:t xml:space="preserve">, které spočívají v řádném zhotovení stavby podle </w:t>
      </w:r>
      <w:r w:rsidR="00300268" w:rsidRPr="003C55F7">
        <w:rPr>
          <w:rFonts w:ascii="Arial" w:hAnsi="Arial" w:cs="Arial"/>
          <w:color w:val="auto"/>
          <w:sz w:val="20"/>
        </w:rPr>
        <w:t xml:space="preserve">příslušné </w:t>
      </w:r>
      <w:r w:rsidR="00DF2BE2" w:rsidRPr="009E07CA">
        <w:rPr>
          <w:rFonts w:ascii="Arial" w:hAnsi="Arial" w:cs="Arial"/>
          <w:color w:val="auto"/>
          <w:sz w:val="20"/>
        </w:rPr>
        <w:t>projektové dokumentace</w:t>
      </w:r>
      <w:r w:rsidR="00300268" w:rsidRPr="003C55F7">
        <w:rPr>
          <w:rFonts w:ascii="Arial" w:hAnsi="Arial" w:cs="Arial"/>
          <w:color w:val="auto"/>
          <w:sz w:val="20"/>
        </w:rPr>
        <w:t>.</w:t>
      </w:r>
      <w:r w:rsidR="00DF2BE2" w:rsidRPr="009E07CA">
        <w:rPr>
          <w:rFonts w:ascii="Arial" w:hAnsi="Arial" w:cs="Arial"/>
          <w:color w:val="auto"/>
          <w:sz w:val="20"/>
        </w:rPr>
        <w:t xml:space="preserve"> Veškeré podrobnosti, včetně soupisu prací, dodávek a služeb jsou obsaženy zejména v projektové dokumentaci, ve výkazu výměr </w:t>
      </w:r>
      <w:r w:rsidR="00DF2BE2" w:rsidRPr="003C55F7">
        <w:rPr>
          <w:rFonts w:ascii="Arial" w:hAnsi="Arial" w:cs="Arial"/>
          <w:color w:val="auto"/>
          <w:sz w:val="20"/>
        </w:rPr>
        <w:t xml:space="preserve">a v dalších </w:t>
      </w:r>
      <w:r w:rsidR="00300268" w:rsidRPr="003C55F7">
        <w:rPr>
          <w:rFonts w:ascii="Arial" w:hAnsi="Arial" w:cs="Arial"/>
          <w:color w:val="auto"/>
          <w:sz w:val="20"/>
        </w:rPr>
        <w:t xml:space="preserve">částech smluvní a projektové dokumentace. </w:t>
      </w:r>
      <w:r w:rsidR="00DF2BE2" w:rsidRPr="003C55F7">
        <w:rPr>
          <w:rFonts w:ascii="Arial" w:hAnsi="Arial" w:cs="Arial"/>
          <w:color w:val="auto"/>
          <w:sz w:val="20"/>
        </w:rPr>
        <w:t xml:space="preserve">Rozsah </w:t>
      </w:r>
      <w:r w:rsidR="00DF2BE2" w:rsidRPr="009E07CA">
        <w:rPr>
          <w:rFonts w:ascii="Arial" w:hAnsi="Arial" w:cs="Arial"/>
          <w:color w:val="auto"/>
          <w:sz w:val="20"/>
        </w:rPr>
        <w:t>stavebních úprav i úprav profesí vychází z technologických a dispozičních požadavků a záměru objednatele.</w:t>
      </w:r>
      <w:r w:rsidR="00300268" w:rsidRPr="009E07CA">
        <w:rPr>
          <w:rFonts w:ascii="Arial" w:hAnsi="Arial" w:cs="Arial"/>
          <w:color w:val="auto"/>
          <w:sz w:val="20"/>
        </w:rPr>
        <w:t xml:space="preserve"> </w:t>
      </w:r>
    </w:p>
    <w:p w14:paraId="2251C4FA" w14:textId="13E05BD9" w:rsidR="00300268" w:rsidRPr="009E07CA" w:rsidRDefault="00DF2BE2" w:rsidP="00305F3F">
      <w:pPr>
        <w:pStyle w:val="Nadpis2"/>
        <w:keepNext w:val="0"/>
        <w:keepLines w:val="0"/>
        <w:spacing w:before="240" w:after="240" w:line="276" w:lineRule="auto"/>
        <w:ind w:left="578" w:hanging="578"/>
        <w:rPr>
          <w:rFonts w:ascii="Arial" w:hAnsi="Arial" w:cs="Arial"/>
          <w:color w:val="auto"/>
          <w:sz w:val="20"/>
        </w:rPr>
      </w:pPr>
      <w:r w:rsidRPr="009E07CA">
        <w:rPr>
          <w:rFonts w:ascii="Arial" w:hAnsi="Arial" w:cs="Arial"/>
          <w:color w:val="auto"/>
          <w:sz w:val="20"/>
        </w:rPr>
        <w:t xml:space="preserve">Předmětem díla je dále </w:t>
      </w:r>
      <w:r w:rsidR="00614D02" w:rsidRPr="009E07CA">
        <w:rPr>
          <w:rFonts w:ascii="Arial" w:hAnsi="Arial" w:cs="Arial"/>
          <w:color w:val="auto"/>
          <w:sz w:val="20"/>
        </w:rPr>
        <w:t xml:space="preserve">zajištění a předání kolaudačního souhlasu nebo pravomocného kolaudačního rozhodnutí příslušného stavebního úřadu, dle kterého je možné užívat dokončenou stavbu ve smyslu ustanovení § 119 odst. 1 zákona č. 183/2006 Sb., o územním plánování </w:t>
      </w:r>
      <w:r w:rsidR="00002505" w:rsidRPr="009E07CA">
        <w:rPr>
          <w:rFonts w:ascii="Arial" w:hAnsi="Arial" w:cs="Arial"/>
          <w:color w:val="auto"/>
          <w:sz w:val="20"/>
        </w:rPr>
        <w:br/>
      </w:r>
      <w:r w:rsidR="00614D02" w:rsidRPr="009E07CA">
        <w:rPr>
          <w:rFonts w:ascii="Arial" w:hAnsi="Arial" w:cs="Arial"/>
          <w:color w:val="auto"/>
          <w:sz w:val="20"/>
        </w:rPr>
        <w:t>a stavebním řádu, ve znění pozdějších předpisů (dále také jen jako „stavební zákon“)</w:t>
      </w:r>
      <w:r w:rsidRPr="009E07CA">
        <w:rPr>
          <w:rFonts w:ascii="Arial" w:hAnsi="Arial" w:cs="Arial"/>
          <w:color w:val="auto"/>
          <w:sz w:val="20"/>
        </w:rPr>
        <w:t xml:space="preserve">, </w:t>
      </w:r>
      <w:r w:rsidR="00002505" w:rsidRPr="009E07CA">
        <w:rPr>
          <w:rFonts w:ascii="Arial" w:hAnsi="Arial" w:cs="Arial"/>
          <w:color w:val="auto"/>
          <w:sz w:val="20"/>
        </w:rPr>
        <w:t>přičemž toto plnění zahrnuje</w:t>
      </w:r>
      <w:r w:rsidR="00865D05" w:rsidRPr="009E07CA">
        <w:rPr>
          <w:rFonts w:ascii="Arial" w:hAnsi="Arial" w:cs="Arial"/>
          <w:color w:val="auto"/>
          <w:sz w:val="20"/>
        </w:rPr>
        <w:t xml:space="preserve"> především tyto činnosti:</w:t>
      </w:r>
    </w:p>
    <w:p w14:paraId="25F18009" w14:textId="77777777" w:rsidR="00300268" w:rsidRPr="009E07CA" w:rsidRDefault="00300268" w:rsidP="007A3650">
      <w:pPr>
        <w:pStyle w:val="Nadpis2"/>
        <w:keepNext w:val="0"/>
        <w:keepLines w:val="0"/>
        <w:numPr>
          <w:ilvl w:val="0"/>
          <w:numId w:val="9"/>
        </w:numPr>
        <w:spacing w:before="120" w:after="120" w:line="276" w:lineRule="auto"/>
        <w:ind w:left="935" w:hanging="357"/>
        <w:rPr>
          <w:rFonts w:ascii="Arial" w:hAnsi="Arial" w:cs="Arial"/>
          <w:color w:val="auto"/>
          <w:sz w:val="20"/>
        </w:rPr>
      </w:pPr>
      <w:r w:rsidRPr="009E07CA">
        <w:rPr>
          <w:rFonts w:ascii="Arial" w:hAnsi="Arial" w:cs="Arial"/>
          <w:color w:val="auto"/>
          <w:sz w:val="20"/>
        </w:rPr>
        <w:t>sumarizace podkladů pro kolaudaci kompletního díla;</w:t>
      </w:r>
    </w:p>
    <w:p w14:paraId="3E9577BE" w14:textId="77777777" w:rsidR="00300268" w:rsidRPr="009E07CA" w:rsidRDefault="00865D05" w:rsidP="007A3650">
      <w:pPr>
        <w:pStyle w:val="Nadpis2"/>
        <w:keepNext w:val="0"/>
        <w:keepLines w:val="0"/>
        <w:numPr>
          <w:ilvl w:val="0"/>
          <w:numId w:val="9"/>
        </w:numPr>
        <w:spacing w:before="120" w:after="120" w:line="276" w:lineRule="auto"/>
        <w:ind w:left="935" w:hanging="357"/>
        <w:rPr>
          <w:rFonts w:ascii="Arial" w:hAnsi="Arial" w:cs="Arial"/>
          <w:color w:val="auto"/>
          <w:sz w:val="20"/>
        </w:rPr>
      </w:pPr>
      <w:r w:rsidRPr="009E07CA">
        <w:rPr>
          <w:rFonts w:ascii="Arial" w:hAnsi="Arial" w:cs="Arial"/>
          <w:color w:val="auto"/>
          <w:sz w:val="20"/>
        </w:rPr>
        <w:t>kontrola a příprava podkladů pro vydání kolaudačního souhlasu či pro kolaudační řízení;</w:t>
      </w:r>
    </w:p>
    <w:p w14:paraId="2F327458" w14:textId="36DF9F85" w:rsidR="00300268" w:rsidRPr="009E07CA" w:rsidRDefault="00865D05" w:rsidP="007A3650">
      <w:pPr>
        <w:pStyle w:val="Nadpis2"/>
        <w:keepNext w:val="0"/>
        <w:keepLines w:val="0"/>
        <w:numPr>
          <w:ilvl w:val="0"/>
          <w:numId w:val="9"/>
        </w:numPr>
        <w:spacing w:before="120" w:after="120" w:line="276" w:lineRule="auto"/>
        <w:ind w:left="935" w:hanging="357"/>
        <w:rPr>
          <w:rFonts w:ascii="Arial" w:hAnsi="Arial" w:cs="Arial"/>
          <w:color w:val="auto"/>
          <w:sz w:val="20"/>
        </w:rPr>
      </w:pPr>
      <w:r w:rsidRPr="009E07CA">
        <w:rPr>
          <w:rFonts w:ascii="Arial" w:hAnsi="Arial" w:cs="Arial"/>
          <w:color w:val="auto"/>
          <w:sz w:val="20"/>
        </w:rPr>
        <w:t>uhrazení správních poplatků;</w:t>
      </w:r>
    </w:p>
    <w:p w14:paraId="6E9CCE1D" w14:textId="3BF77115" w:rsidR="00300268" w:rsidRPr="009E07CA" w:rsidRDefault="00865D05" w:rsidP="007A3650">
      <w:pPr>
        <w:pStyle w:val="Nadpis2"/>
        <w:keepNext w:val="0"/>
        <w:keepLines w:val="0"/>
        <w:numPr>
          <w:ilvl w:val="0"/>
          <w:numId w:val="9"/>
        </w:numPr>
        <w:spacing w:before="120" w:after="120" w:line="276" w:lineRule="auto"/>
        <w:ind w:left="935" w:hanging="357"/>
        <w:rPr>
          <w:rFonts w:ascii="Arial" w:hAnsi="Arial" w:cs="Arial"/>
          <w:color w:val="auto"/>
          <w:sz w:val="20"/>
        </w:rPr>
      </w:pPr>
      <w:r w:rsidRPr="009E07CA">
        <w:rPr>
          <w:rFonts w:ascii="Arial" w:hAnsi="Arial" w:cs="Arial"/>
          <w:color w:val="auto"/>
          <w:sz w:val="20"/>
        </w:rPr>
        <w:t>podání žádosti o kolaudační souhlas</w:t>
      </w:r>
      <w:r w:rsidR="00300268" w:rsidRPr="009E07CA">
        <w:rPr>
          <w:rFonts w:ascii="Arial" w:hAnsi="Arial" w:cs="Arial"/>
          <w:color w:val="auto"/>
          <w:sz w:val="20"/>
        </w:rPr>
        <w:t>;</w:t>
      </w:r>
    </w:p>
    <w:p w14:paraId="60506D4F" w14:textId="1EB9FC36" w:rsidR="00300268" w:rsidRPr="009E07CA" w:rsidRDefault="00865D05" w:rsidP="007A3650">
      <w:pPr>
        <w:pStyle w:val="Nadpis2"/>
        <w:keepNext w:val="0"/>
        <w:keepLines w:val="0"/>
        <w:numPr>
          <w:ilvl w:val="0"/>
          <w:numId w:val="9"/>
        </w:numPr>
        <w:spacing w:before="120" w:after="120" w:line="276" w:lineRule="auto"/>
        <w:ind w:left="935" w:hanging="357"/>
        <w:rPr>
          <w:rFonts w:ascii="Arial" w:hAnsi="Arial" w:cs="Arial"/>
          <w:color w:val="auto"/>
          <w:sz w:val="20"/>
        </w:rPr>
      </w:pPr>
      <w:r w:rsidRPr="009E07CA">
        <w:rPr>
          <w:rFonts w:ascii="Arial" w:hAnsi="Arial" w:cs="Arial"/>
          <w:color w:val="auto"/>
          <w:sz w:val="20"/>
        </w:rPr>
        <w:t>případně účast na kolaudačním řízení včetně získání pravomocného kolaudačního rozhodnutí a účasti na kolaudační prohlídce</w:t>
      </w:r>
      <w:r w:rsidR="00300268" w:rsidRPr="009E07CA">
        <w:rPr>
          <w:rFonts w:ascii="Arial" w:hAnsi="Arial" w:cs="Arial"/>
          <w:color w:val="auto"/>
          <w:sz w:val="20"/>
        </w:rPr>
        <w:t>;</w:t>
      </w:r>
    </w:p>
    <w:p w14:paraId="02B1DF23" w14:textId="008AED3D" w:rsidR="00614D02" w:rsidRPr="009E07CA" w:rsidRDefault="00300268" w:rsidP="007A3650">
      <w:pPr>
        <w:pStyle w:val="Nadpis2"/>
        <w:keepNext w:val="0"/>
        <w:keepLines w:val="0"/>
        <w:numPr>
          <w:ilvl w:val="0"/>
          <w:numId w:val="9"/>
        </w:numPr>
        <w:spacing w:before="120" w:after="120" w:line="276" w:lineRule="auto"/>
        <w:ind w:left="935" w:hanging="357"/>
        <w:rPr>
          <w:rFonts w:ascii="Arial" w:hAnsi="Arial" w:cs="Arial"/>
          <w:color w:val="auto"/>
          <w:sz w:val="20"/>
        </w:rPr>
      </w:pPr>
      <w:r w:rsidRPr="009E07CA">
        <w:rPr>
          <w:rFonts w:ascii="Arial" w:hAnsi="Arial" w:cs="Arial"/>
          <w:color w:val="auto"/>
          <w:sz w:val="20"/>
        </w:rPr>
        <w:t>zajištění kolaudačního souhlasu či pravomocného kolaudačního rozhodnutí, dle kterého je možné užívat dokončenou stavbu ve smyslu ustanovení § 119 odstavce 1 stavebního zákona, včetně účasti na kolaudační prohlídce.</w:t>
      </w:r>
    </w:p>
    <w:p w14:paraId="7F5E9A1B" w14:textId="66FBD8A7" w:rsidR="00CC1F9C" w:rsidRPr="009E07CA" w:rsidRDefault="009E07CA" w:rsidP="00305F3F">
      <w:pPr>
        <w:pStyle w:val="Nadpis2"/>
        <w:keepNext w:val="0"/>
        <w:keepLines w:val="0"/>
        <w:spacing w:before="240" w:after="240" w:line="276" w:lineRule="auto"/>
        <w:ind w:left="578" w:hanging="578"/>
        <w:rPr>
          <w:rFonts w:ascii="Arial" w:hAnsi="Arial" w:cs="Arial"/>
          <w:color w:val="auto"/>
          <w:sz w:val="20"/>
        </w:rPr>
      </w:pPr>
      <w:r w:rsidRPr="009E07CA">
        <w:rPr>
          <w:rFonts w:ascii="Arial" w:hAnsi="Arial" w:cs="Arial"/>
          <w:color w:val="auto"/>
          <w:sz w:val="20"/>
        </w:rPr>
        <w:t xml:space="preserve">Povinností zhotovitele </w:t>
      </w:r>
      <w:r>
        <w:rPr>
          <w:rFonts w:ascii="Arial" w:hAnsi="Arial" w:cs="Arial"/>
          <w:color w:val="auto"/>
          <w:sz w:val="20"/>
        </w:rPr>
        <w:t xml:space="preserve">dle této smlouvy </w:t>
      </w:r>
      <w:r w:rsidRPr="009E07CA">
        <w:rPr>
          <w:rFonts w:ascii="Arial" w:hAnsi="Arial" w:cs="Arial"/>
          <w:color w:val="auto"/>
          <w:sz w:val="20"/>
        </w:rPr>
        <w:t>je mimo jiné</w:t>
      </w:r>
      <w:r w:rsidR="00D434E5" w:rsidRPr="009E07CA">
        <w:rPr>
          <w:rFonts w:ascii="Arial" w:hAnsi="Arial" w:cs="Arial"/>
          <w:color w:val="auto"/>
          <w:sz w:val="20"/>
        </w:rPr>
        <w:t>:</w:t>
      </w:r>
    </w:p>
    <w:p w14:paraId="421799F3" w14:textId="77777777" w:rsidR="00D434E5" w:rsidRPr="009E07CA" w:rsidRDefault="00D434E5" w:rsidP="00AC2E78">
      <w:pPr>
        <w:pStyle w:val="Nadpis2"/>
        <w:keepNext w:val="0"/>
        <w:keepLines w:val="0"/>
        <w:numPr>
          <w:ilvl w:val="0"/>
          <w:numId w:val="19"/>
        </w:numPr>
        <w:spacing w:before="120" w:after="120" w:line="276" w:lineRule="auto"/>
        <w:rPr>
          <w:rFonts w:ascii="Arial" w:hAnsi="Arial" w:cs="Arial"/>
          <w:color w:val="auto"/>
        </w:rPr>
      </w:pPr>
      <w:r w:rsidRPr="009E07CA">
        <w:rPr>
          <w:rFonts w:ascii="Arial" w:hAnsi="Arial" w:cs="Arial"/>
          <w:color w:val="auto"/>
          <w:sz w:val="20"/>
        </w:rPr>
        <w:t>vybudování zařízení staveniště;</w:t>
      </w:r>
    </w:p>
    <w:p w14:paraId="1E79E2B6" w14:textId="77777777" w:rsidR="00D434E5" w:rsidRPr="009E07CA" w:rsidRDefault="00D434E5" w:rsidP="00AC2E78">
      <w:pPr>
        <w:pStyle w:val="Nadpis2"/>
        <w:keepNext w:val="0"/>
        <w:keepLines w:val="0"/>
        <w:numPr>
          <w:ilvl w:val="0"/>
          <w:numId w:val="19"/>
        </w:numPr>
        <w:spacing w:before="120" w:after="120" w:line="276" w:lineRule="auto"/>
        <w:ind w:left="935" w:hanging="357"/>
        <w:rPr>
          <w:rFonts w:ascii="Arial" w:hAnsi="Arial" w:cs="Arial"/>
          <w:color w:val="auto"/>
        </w:rPr>
      </w:pPr>
      <w:r w:rsidRPr="009E07CA">
        <w:rPr>
          <w:rFonts w:ascii="Arial" w:hAnsi="Arial" w:cs="Arial"/>
          <w:color w:val="auto"/>
          <w:sz w:val="20"/>
        </w:rPr>
        <w:t>provádění a řízení stavebních prací;</w:t>
      </w:r>
    </w:p>
    <w:p w14:paraId="44FB1504" w14:textId="77777777" w:rsidR="00D434E5" w:rsidRPr="009E07CA" w:rsidRDefault="00D434E5" w:rsidP="00AC2E78">
      <w:pPr>
        <w:pStyle w:val="Nadpis2"/>
        <w:keepNext w:val="0"/>
        <w:keepLines w:val="0"/>
        <w:numPr>
          <w:ilvl w:val="0"/>
          <w:numId w:val="19"/>
        </w:numPr>
        <w:spacing w:before="120" w:after="120" w:line="276" w:lineRule="auto"/>
        <w:ind w:left="935" w:hanging="357"/>
        <w:rPr>
          <w:rFonts w:ascii="Arial" w:hAnsi="Arial" w:cs="Arial"/>
          <w:color w:val="auto"/>
        </w:rPr>
      </w:pPr>
      <w:r w:rsidRPr="009E07CA">
        <w:rPr>
          <w:rFonts w:ascii="Arial" w:hAnsi="Arial" w:cs="Arial"/>
          <w:color w:val="auto"/>
          <w:sz w:val="20"/>
        </w:rPr>
        <w:lastRenderedPageBreak/>
        <w:t>obstarání zařízení a materiálu, dopravy, dodávek, proclení, zdanění, skladování, pojištění;</w:t>
      </w:r>
    </w:p>
    <w:p w14:paraId="6F621D6E" w14:textId="459FED33" w:rsidR="00D434E5" w:rsidRPr="009E07CA" w:rsidRDefault="00D434E5" w:rsidP="00AC2E78">
      <w:pPr>
        <w:pStyle w:val="Nadpis2"/>
        <w:keepNext w:val="0"/>
        <w:keepLines w:val="0"/>
        <w:numPr>
          <w:ilvl w:val="0"/>
          <w:numId w:val="19"/>
        </w:numPr>
        <w:spacing w:before="120" w:after="120" w:line="276" w:lineRule="auto"/>
        <w:ind w:left="935" w:hanging="357"/>
        <w:rPr>
          <w:rFonts w:ascii="Arial" w:hAnsi="Arial" w:cs="Arial"/>
          <w:color w:val="auto"/>
        </w:rPr>
      </w:pPr>
      <w:r w:rsidRPr="009E07CA">
        <w:rPr>
          <w:rFonts w:ascii="Arial" w:hAnsi="Arial" w:cs="Arial"/>
          <w:color w:val="auto"/>
          <w:sz w:val="20"/>
        </w:rPr>
        <w:t xml:space="preserve">vedení </w:t>
      </w:r>
      <w:r w:rsidR="0076423F" w:rsidRPr="009E07CA">
        <w:rPr>
          <w:rFonts w:ascii="Arial" w:hAnsi="Arial" w:cs="Arial"/>
          <w:color w:val="auto"/>
          <w:sz w:val="20"/>
        </w:rPr>
        <w:t xml:space="preserve">stavebního </w:t>
      </w:r>
      <w:r w:rsidRPr="009E07CA">
        <w:rPr>
          <w:rFonts w:ascii="Arial" w:hAnsi="Arial" w:cs="Arial"/>
          <w:color w:val="auto"/>
          <w:sz w:val="20"/>
        </w:rPr>
        <w:t>deníku;</w:t>
      </w:r>
    </w:p>
    <w:p w14:paraId="5B55516C" w14:textId="67426A38" w:rsidR="00D434E5" w:rsidRPr="009E07CA" w:rsidRDefault="00D434E5" w:rsidP="00AC2E78">
      <w:pPr>
        <w:pStyle w:val="Nadpis2"/>
        <w:keepNext w:val="0"/>
        <w:keepLines w:val="0"/>
        <w:numPr>
          <w:ilvl w:val="0"/>
          <w:numId w:val="19"/>
        </w:numPr>
        <w:spacing w:before="120" w:after="120" w:line="276" w:lineRule="auto"/>
        <w:ind w:left="935" w:hanging="357"/>
        <w:rPr>
          <w:rFonts w:ascii="Arial" w:hAnsi="Arial" w:cs="Arial"/>
          <w:color w:val="auto"/>
        </w:rPr>
      </w:pPr>
      <w:r w:rsidRPr="009E07CA">
        <w:rPr>
          <w:rFonts w:ascii="Arial" w:hAnsi="Arial" w:cs="Arial"/>
          <w:color w:val="auto"/>
          <w:sz w:val="20"/>
        </w:rPr>
        <w:t>vzorkování materiálů a výrobků před zabudováním do díla předkládané v dostatečném předstihu k posouzení a ke schválení;</w:t>
      </w:r>
    </w:p>
    <w:p w14:paraId="732171CD" w14:textId="79F1C31A" w:rsidR="00D434E5" w:rsidRPr="009E07CA" w:rsidRDefault="00D434E5" w:rsidP="00AC2E78">
      <w:pPr>
        <w:pStyle w:val="Nadpis2"/>
        <w:keepNext w:val="0"/>
        <w:keepLines w:val="0"/>
        <w:numPr>
          <w:ilvl w:val="0"/>
          <w:numId w:val="19"/>
        </w:numPr>
        <w:spacing w:before="120" w:after="120" w:line="276" w:lineRule="auto"/>
        <w:ind w:left="935" w:hanging="357"/>
        <w:rPr>
          <w:rFonts w:ascii="Arial" w:hAnsi="Arial" w:cs="Arial"/>
          <w:color w:val="auto"/>
        </w:rPr>
      </w:pPr>
      <w:r w:rsidRPr="009E07CA">
        <w:rPr>
          <w:rFonts w:ascii="Arial" w:hAnsi="Arial" w:cs="Arial"/>
          <w:color w:val="auto"/>
          <w:sz w:val="20"/>
        </w:rPr>
        <w:t>vypracování a předkládání k odsouhlasení pracovně-technologických postupů;</w:t>
      </w:r>
    </w:p>
    <w:p w14:paraId="6517AFF2" w14:textId="77777777" w:rsidR="00D434E5" w:rsidRPr="009E07CA" w:rsidRDefault="00D434E5" w:rsidP="00AC2E78">
      <w:pPr>
        <w:pStyle w:val="Nadpis2"/>
        <w:keepNext w:val="0"/>
        <w:keepLines w:val="0"/>
        <w:numPr>
          <w:ilvl w:val="0"/>
          <w:numId w:val="19"/>
        </w:numPr>
        <w:spacing w:before="120" w:after="120" w:line="276" w:lineRule="auto"/>
        <w:ind w:left="935" w:hanging="357"/>
        <w:rPr>
          <w:rFonts w:ascii="Arial" w:hAnsi="Arial" w:cs="Arial"/>
          <w:color w:val="auto"/>
        </w:rPr>
      </w:pPr>
      <w:r w:rsidRPr="009E07CA">
        <w:rPr>
          <w:rFonts w:ascii="Arial" w:hAnsi="Arial" w:cs="Arial"/>
          <w:color w:val="auto"/>
          <w:sz w:val="20"/>
        </w:rPr>
        <w:t>zabezpečení požadovaných znaků jakosti a metodiky jejich prokázání včetně příslušných zkoušek;</w:t>
      </w:r>
    </w:p>
    <w:p w14:paraId="58C5B519" w14:textId="77777777" w:rsidR="00D434E5" w:rsidRPr="009E07CA" w:rsidRDefault="00D434E5" w:rsidP="00AC2E78">
      <w:pPr>
        <w:pStyle w:val="Nadpis2"/>
        <w:keepNext w:val="0"/>
        <w:keepLines w:val="0"/>
        <w:numPr>
          <w:ilvl w:val="0"/>
          <w:numId w:val="19"/>
        </w:numPr>
        <w:spacing w:before="120" w:after="120" w:line="276" w:lineRule="auto"/>
        <w:ind w:left="935" w:hanging="357"/>
        <w:rPr>
          <w:rFonts w:ascii="Arial" w:hAnsi="Arial" w:cs="Arial"/>
          <w:color w:val="auto"/>
        </w:rPr>
      </w:pPr>
      <w:r w:rsidRPr="009E07CA">
        <w:rPr>
          <w:rFonts w:ascii="Arial" w:hAnsi="Arial" w:cs="Arial"/>
          <w:color w:val="auto"/>
          <w:sz w:val="20"/>
        </w:rPr>
        <w:t>zpracování a dodání provozních či jiných předpisů pro provoz a údržbu díla;</w:t>
      </w:r>
    </w:p>
    <w:p w14:paraId="33C16649" w14:textId="77777777" w:rsidR="00D434E5" w:rsidRPr="009E07CA" w:rsidRDefault="00D434E5" w:rsidP="00AC2E78">
      <w:pPr>
        <w:pStyle w:val="Nadpis2"/>
        <w:keepNext w:val="0"/>
        <w:keepLines w:val="0"/>
        <w:numPr>
          <w:ilvl w:val="0"/>
          <w:numId w:val="19"/>
        </w:numPr>
        <w:spacing w:before="120" w:after="120" w:line="276" w:lineRule="auto"/>
        <w:ind w:left="935" w:hanging="357"/>
        <w:rPr>
          <w:rFonts w:ascii="Arial" w:hAnsi="Arial" w:cs="Arial"/>
          <w:color w:val="auto"/>
        </w:rPr>
      </w:pPr>
      <w:r w:rsidRPr="009E07CA">
        <w:rPr>
          <w:rFonts w:ascii="Arial" w:hAnsi="Arial" w:cs="Arial"/>
          <w:color w:val="auto"/>
          <w:sz w:val="20"/>
        </w:rPr>
        <w:t>zaškolení pracovníků uživatele;</w:t>
      </w:r>
    </w:p>
    <w:p w14:paraId="1D7DCF12" w14:textId="2D5F8EFC" w:rsidR="00D434E5" w:rsidRPr="009E07CA" w:rsidRDefault="00D434E5" w:rsidP="00AC2E78">
      <w:pPr>
        <w:pStyle w:val="Nadpis2"/>
        <w:keepNext w:val="0"/>
        <w:keepLines w:val="0"/>
        <w:numPr>
          <w:ilvl w:val="0"/>
          <w:numId w:val="19"/>
        </w:numPr>
        <w:spacing w:before="120" w:after="120" w:line="276" w:lineRule="auto"/>
        <w:ind w:left="935" w:hanging="357"/>
        <w:rPr>
          <w:rFonts w:ascii="Arial" w:hAnsi="Arial" w:cs="Arial"/>
          <w:color w:val="auto"/>
        </w:rPr>
      </w:pPr>
      <w:r w:rsidRPr="009E07CA">
        <w:rPr>
          <w:rFonts w:ascii="Arial" w:hAnsi="Arial" w:cs="Arial"/>
          <w:color w:val="auto"/>
          <w:sz w:val="20"/>
        </w:rPr>
        <w:t xml:space="preserve">dokončení </w:t>
      </w:r>
      <w:r w:rsidR="00340685" w:rsidRPr="009E07CA">
        <w:rPr>
          <w:rFonts w:ascii="Arial" w:hAnsi="Arial" w:cs="Arial"/>
          <w:color w:val="auto"/>
          <w:sz w:val="20"/>
        </w:rPr>
        <w:t>stavby (</w:t>
      </w:r>
      <w:r w:rsidRPr="009E07CA">
        <w:rPr>
          <w:rFonts w:ascii="Arial" w:hAnsi="Arial" w:cs="Arial"/>
          <w:color w:val="auto"/>
          <w:sz w:val="20"/>
        </w:rPr>
        <w:t>díla</w:t>
      </w:r>
      <w:r w:rsidR="00340685" w:rsidRPr="009E07CA">
        <w:rPr>
          <w:rFonts w:ascii="Arial" w:hAnsi="Arial" w:cs="Arial"/>
          <w:color w:val="auto"/>
          <w:sz w:val="20"/>
        </w:rPr>
        <w:t>)</w:t>
      </w:r>
      <w:r w:rsidRPr="009E07CA">
        <w:rPr>
          <w:rFonts w:ascii="Arial" w:hAnsi="Arial" w:cs="Arial"/>
          <w:color w:val="auto"/>
          <w:sz w:val="20"/>
        </w:rPr>
        <w:t xml:space="preserve"> pro uvedení do trvalého provozu;</w:t>
      </w:r>
    </w:p>
    <w:p w14:paraId="7E7DA320" w14:textId="75A3D7D3" w:rsidR="00D434E5" w:rsidRPr="009E07CA" w:rsidRDefault="00D434E5" w:rsidP="00AC2E78">
      <w:pPr>
        <w:pStyle w:val="Nadpis2"/>
        <w:keepNext w:val="0"/>
        <w:keepLines w:val="0"/>
        <w:numPr>
          <w:ilvl w:val="0"/>
          <w:numId w:val="19"/>
        </w:numPr>
        <w:spacing w:before="120" w:after="120" w:line="276" w:lineRule="auto"/>
        <w:ind w:left="935" w:hanging="357"/>
        <w:rPr>
          <w:rFonts w:ascii="Arial" w:hAnsi="Arial" w:cs="Arial"/>
          <w:color w:val="auto"/>
        </w:rPr>
      </w:pPr>
      <w:r w:rsidRPr="009E07CA">
        <w:rPr>
          <w:rFonts w:ascii="Arial" w:hAnsi="Arial" w:cs="Arial"/>
          <w:color w:val="auto"/>
          <w:sz w:val="20"/>
        </w:rPr>
        <w:t xml:space="preserve">dokumentace skutečného provedení </w:t>
      </w:r>
      <w:r w:rsidR="00B77230" w:rsidRPr="009E07CA">
        <w:rPr>
          <w:rFonts w:ascii="Arial" w:hAnsi="Arial" w:cs="Arial"/>
          <w:color w:val="auto"/>
          <w:sz w:val="20"/>
        </w:rPr>
        <w:t>stavby (</w:t>
      </w:r>
      <w:r w:rsidRPr="009E07CA">
        <w:rPr>
          <w:rFonts w:ascii="Arial" w:hAnsi="Arial" w:cs="Arial"/>
          <w:color w:val="auto"/>
          <w:sz w:val="20"/>
        </w:rPr>
        <w:t>díla</w:t>
      </w:r>
      <w:r w:rsidR="00B77230" w:rsidRPr="009E07CA">
        <w:rPr>
          <w:rFonts w:ascii="Arial" w:hAnsi="Arial" w:cs="Arial"/>
          <w:color w:val="auto"/>
          <w:sz w:val="20"/>
        </w:rPr>
        <w:t>)</w:t>
      </w:r>
      <w:r w:rsidRPr="009E07CA">
        <w:rPr>
          <w:rFonts w:ascii="Arial" w:hAnsi="Arial" w:cs="Arial"/>
          <w:color w:val="auto"/>
          <w:sz w:val="20"/>
        </w:rPr>
        <w:t>;</w:t>
      </w:r>
    </w:p>
    <w:p w14:paraId="34E80EAB" w14:textId="77777777" w:rsidR="00D434E5" w:rsidRPr="009E07CA" w:rsidRDefault="00D434E5" w:rsidP="00AC2E78">
      <w:pPr>
        <w:pStyle w:val="Nadpis2"/>
        <w:keepNext w:val="0"/>
        <w:keepLines w:val="0"/>
        <w:numPr>
          <w:ilvl w:val="0"/>
          <w:numId w:val="19"/>
        </w:numPr>
        <w:spacing w:before="120" w:after="120" w:line="276" w:lineRule="auto"/>
        <w:ind w:left="935" w:hanging="357"/>
        <w:rPr>
          <w:rFonts w:ascii="Arial" w:hAnsi="Arial" w:cs="Arial"/>
          <w:color w:val="auto"/>
        </w:rPr>
      </w:pPr>
      <w:r w:rsidRPr="009E07CA">
        <w:rPr>
          <w:rFonts w:ascii="Arial" w:hAnsi="Arial" w:cs="Arial"/>
          <w:color w:val="auto"/>
          <w:sz w:val="20"/>
        </w:rPr>
        <w:t>poskytnutí záruk na celé dílo;</w:t>
      </w:r>
    </w:p>
    <w:p w14:paraId="45877C54" w14:textId="77777777" w:rsidR="00D434E5" w:rsidRPr="009E07CA" w:rsidRDefault="00D434E5" w:rsidP="00AC2E78">
      <w:pPr>
        <w:pStyle w:val="Nadpis2"/>
        <w:keepNext w:val="0"/>
        <w:keepLines w:val="0"/>
        <w:numPr>
          <w:ilvl w:val="0"/>
          <w:numId w:val="19"/>
        </w:numPr>
        <w:spacing w:before="120" w:after="120" w:line="276" w:lineRule="auto"/>
        <w:ind w:left="935" w:hanging="357"/>
        <w:rPr>
          <w:rFonts w:ascii="Arial" w:hAnsi="Arial" w:cs="Arial"/>
          <w:color w:val="auto"/>
        </w:rPr>
      </w:pPr>
      <w:r w:rsidRPr="009E07CA">
        <w:rPr>
          <w:rFonts w:ascii="Arial" w:hAnsi="Arial" w:cs="Arial"/>
          <w:color w:val="auto"/>
          <w:sz w:val="20"/>
        </w:rPr>
        <w:t>servis a odstraňování vad v záruční době;</w:t>
      </w:r>
    </w:p>
    <w:p w14:paraId="79B983EB" w14:textId="77777777" w:rsidR="00D434E5" w:rsidRPr="0046544D" w:rsidRDefault="00D434E5" w:rsidP="00AC2E78">
      <w:pPr>
        <w:pStyle w:val="Nadpis2"/>
        <w:keepNext w:val="0"/>
        <w:keepLines w:val="0"/>
        <w:numPr>
          <w:ilvl w:val="0"/>
          <w:numId w:val="19"/>
        </w:numPr>
        <w:spacing w:before="120" w:after="120" w:line="276" w:lineRule="auto"/>
        <w:ind w:left="935" w:hanging="357"/>
        <w:rPr>
          <w:rFonts w:ascii="Arial" w:hAnsi="Arial" w:cs="Arial"/>
          <w:color w:val="auto"/>
        </w:rPr>
      </w:pPr>
      <w:r w:rsidRPr="009E07CA">
        <w:rPr>
          <w:rFonts w:ascii="Arial" w:hAnsi="Arial" w:cs="Arial"/>
          <w:color w:val="auto"/>
          <w:sz w:val="20"/>
        </w:rPr>
        <w:t xml:space="preserve">zpracování </w:t>
      </w:r>
      <w:r w:rsidRPr="0046544D">
        <w:rPr>
          <w:rFonts w:ascii="Arial" w:hAnsi="Arial" w:cs="Arial"/>
          <w:color w:val="auto"/>
          <w:sz w:val="20"/>
        </w:rPr>
        <w:t>výrobní / dílenské dokumentace;</w:t>
      </w:r>
    </w:p>
    <w:p w14:paraId="5D06D3AB" w14:textId="45FD20F4" w:rsidR="00D434E5" w:rsidRPr="0046544D" w:rsidRDefault="00D434E5" w:rsidP="00AC2E78">
      <w:pPr>
        <w:pStyle w:val="Nadpis2"/>
        <w:keepNext w:val="0"/>
        <w:keepLines w:val="0"/>
        <w:numPr>
          <w:ilvl w:val="0"/>
          <w:numId w:val="19"/>
        </w:numPr>
        <w:spacing w:before="120" w:after="120" w:line="276" w:lineRule="auto"/>
        <w:ind w:left="935" w:hanging="357"/>
        <w:rPr>
          <w:rFonts w:ascii="Arial" w:hAnsi="Arial" w:cs="Arial"/>
          <w:color w:val="auto"/>
        </w:rPr>
      </w:pPr>
      <w:r w:rsidRPr="0046544D">
        <w:rPr>
          <w:rFonts w:ascii="Arial" w:hAnsi="Arial" w:cs="Arial"/>
          <w:color w:val="auto"/>
          <w:sz w:val="20"/>
        </w:rPr>
        <w:t>provádění průběžných testů a komplexních zkoušek;</w:t>
      </w:r>
    </w:p>
    <w:p w14:paraId="511C67EC" w14:textId="4B490EA3" w:rsidR="00B77230" w:rsidRPr="003F680A" w:rsidRDefault="000506ED" w:rsidP="00AC2E78">
      <w:pPr>
        <w:pStyle w:val="Nadpis2"/>
        <w:keepNext w:val="0"/>
        <w:keepLines w:val="0"/>
        <w:numPr>
          <w:ilvl w:val="0"/>
          <w:numId w:val="19"/>
        </w:numPr>
        <w:spacing w:before="120" w:after="120" w:line="276" w:lineRule="auto"/>
        <w:ind w:left="935" w:hanging="357"/>
        <w:rPr>
          <w:rFonts w:ascii="Arial" w:hAnsi="Arial" w:cs="Arial"/>
          <w:color w:val="auto"/>
        </w:rPr>
      </w:pPr>
      <w:r w:rsidRPr="003F680A">
        <w:rPr>
          <w:rFonts w:ascii="Arial" w:hAnsi="Arial" w:cs="Arial"/>
          <w:color w:val="auto"/>
          <w:sz w:val="20"/>
        </w:rPr>
        <w:t>zajištění bezpečnostních opatření včetně zajištění a podepření bouraných konstrukcí, odpojení stávajících rozvodů při bouracích pracích;</w:t>
      </w:r>
    </w:p>
    <w:p w14:paraId="272550AD" w14:textId="78506DB7" w:rsidR="00B77230" w:rsidRPr="003F680A" w:rsidRDefault="00B77230" w:rsidP="00AC2E78">
      <w:pPr>
        <w:pStyle w:val="Nadpis2"/>
        <w:keepNext w:val="0"/>
        <w:keepLines w:val="0"/>
        <w:numPr>
          <w:ilvl w:val="0"/>
          <w:numId w:val="19"/>
        </w:numPr>
        <w:spacing w:before="120" w:after="120" w:line="276" w:lineRule="auto"/>
        <w:ind w:left="935" w:hanging="357"/>
        <w:rPr>
          <w:rFonts w:ascii="Arial" w:hAnsi="Arial" w:cs="Arial"/>
          <w:color w:val="auto"/>
        </w:rPr>
      </w:pPr>
      <w:r w:rsidRPr="003F680A">
        <w:rPr>
          <w:rFonts w:ascii="Arial" w:hAnsi="Arial" w:cs="Arial"/>
          <w:color w:val="auto"/>
          <w:sz w:val="20"/>
        </w:rPr>
        <w:t>zkušební provoz</w:t>
      </w:r>
      <w:r w:rsidR="009C095B" w:rsidRPr="003F680A">
        <w:rPr>
          <w:rFonts w:ascii="Arial" w:hAnsi="Arial" w:cs="Arial"/>
          <w:color w:val="auto"/>
          <w:sz w:val="20"/>
        </w:rPr>
        <w:t xml:space="preserve"> včetně provedení všech předepsaných a funkčních zkoušek, včetně vystavení dokladů o jejich provedení</w:t>
      </w:r>
      <w:r w:rsidR="00C6565A" w:rsidRPr="003F680A">
        <w:rPr>
          <w:rFonts w:ascii="Arial" w:hAnsi="Arial" w:cs="Arial"/>
          <w:color w:val="auto"/>
          <w:sz w:val="20"/>
        </w:rPr>
        <w:t>;</w:t>
      </w:r>
    </w:p>
    <w:p w14:paraId="4E21D8E5" w14:textId="6EC6C6D5" w:rsidR="00B77230" w:rsidRPr="003F680A" w:rsidRDefault="00C6565A" w:rsidP="00AC2E78">
      <w:pPr>
        <w:pStyle w:val="Nadpis2"/>
        <w:keepNext w:val="0"/>
        <w:keepLines w:val="0"/>
        <w:numPr>
          <w:ilvl w:val="0"/>
          <w:numId w:val="19"/>
        </w:numPr>
        <w:spacing w:before="120" w:after="120" w:line="276" w:lineRule="auto"/>
        <w:ind w:left="935" w:hanging="357"/>
        <w:rPr>
          <w:rFonts w:ascii="Arial" w:hAnsi="Arial" w:cs="Arial"/>
          <w:color w:val="auto"/>
        </w:rPr>
      </w:pPr>
      <w:r w:rsidRPr="003F680A">
        <w:rPr>
          <w:rFonts w:ascii="Arial" w:hAnsi="Arial" w:cs="Arial"/>
          <w:color w:val="auto"/>
          <w:sz w:val="20"/>
        </w:rPr>
        <w:t xml:space="preserve">provedení </w:t>
      </w:r>
      <w:r w:rsidR="00B77230" w:rsidRPr="003F680A">
        <w:rPr>
          <w:rFonts w:ascii="Arial" w:hAnsi="Arial" w:cs="Arial"/>
          <w:color w:val="auto"/>
          <w:sz w:val="20"/>
        </w:rPr>
        <w:t xml:space="preserve">funkční zkoušky všech instalovaných </w:t>
      </w:r>
      <w:r w:rsidR="00B77230" w:rsidRPr="007959DB">
        <w:rPr>
          <w:rFonts w:ascii="Arial" w:hAnsi="Arial" w:cs="Arial"/>
          <w:color w:val="auto"/>
          <w:sz w:val="20"/>
        </w:rPr>
        <w:t>technologií</w:t>
      </w:r>
      <w:r w:rsidR="00A44DEA" w:rsidRPr="007959DB">
        <w:rPr>
          <w:rFonts w:ascii="Arial" w:hAnsi="Arial" w:cs="Arial"/>
          <w:color w:val="auto"/>
          <w:sz w:val="20"/>
        </w:rPr>
        <w:t xml:space="preserve"> </w:t>
      </w:r>
      <w:r w:rsidR="00B77230" w:rsidRPr="007959DB">
        <w:rPr>
          <w:rFonts w:ascii="Arial" w:hAnsi="Arial" w:cs="Arial"/>
          <w:color w:val="auto"/>
          <w:sz w:val="20"/>
        </w:rPr>
        <w:t>a</w:t>
      </w:r>
      <w:r w:rsidRPr="007959DB">
        <w:rPr>
          <w:rFonts w:ascii="Arial" w:hAnsi="Arial" w:cs="Arial"/>
          <w:color w:val="auto"/>
          <w:sz w:val="20"/>
        </w:rPr>
        <w:t xml:space="preserve"> </w:t>
      </w:r>
      <w:r w:rsidR="00B77230" w:rsidRPr="007959DB">
        <w:rPr>
          <w:rFonts w:ascii="Arial" w:hAnsi="Arial" w:cs="Arial"/>
          <w:color w:val="auto"/>
          <w:sz w:val="20"/>
        </w:rPr>
        <w:t>technologických celků na náklady zhotovitele</w:t>
      </w:r>
      <w:r w:rsidRPr="007959DB">
        <w:rPr>
          <w:rFonts w:ascii="Arial" w:hAnsi="Arial" w:cs="Arial"/>
          <w:color w:val="auto"/>
          <w:sz w:val="20"/>
        </w:rPr>
        <w:t xml:space="preserve"> v délce trvání 72 hodin</w:t>
      </w:r>
      <w:r w:rsidR="007959DB" w:rsidRPr="007959DB">
        <w:rPr>
          <w:rFonts w:ascii="Arial" w:hAnsi="Arial" w:cs="Arial"/>
          <w:color w:val="auto"/>
          <w:sz w:val="20"/>
        </w:rPr>
        <w:t>, je-li to ve vztahu k dané technologii relevantní</w:t>
      </w:r>
      <w:r w:rsidR="00114898" w:rsidRPr="007959DB">
        <w:rPr>
          <w:rFonts w:ascii="Arial" w:hAnsi="Arial" w:cs="Arial"/>
          <w:color w:val="auto"/>
          <w:sz w:val="20"/>
        </w:rPr>
        <w:t>;</w:t>
      </w:r>
    </w:p>
    <w:p w14:paraId="3258F806" w14:textId="699ED4CB" w:rsidR="00C6565A" w:rsidRPr="003F680A" w:rsidRDefault="00C6565A" w:rsidP="00AC2E78">
      <w:pPr>
        <w:pStyle w:val="Nadpis2"/>
        <w:keepNext w:val="0"/>
        <w:keepLines w:val="0"/>
        <w:numPr>
          <w:ilvl w:val="0"/>
          <w:numId w:val="19"/>
        </w:numPr>
        <w:spacing w:before="120" w:after="120" w:line="276" w:lineRule="auto"/>
        <w:ind w:left="935" w:hanging="357"/>
        <w:rPr>
          <w:rFonts w:ascii="Arial" w:hAnsi="Arial" w:cs="Arial"/>
          <w:color w:val="auto"/>
        </w:rPr>
      </w:pPr>
      <w:r w:rsidRPr="003F680A">
        <w:rPr>
          <w:rFonts w:ascii="Arial" w:hAnsi="Arial" w:cs="Arial"/>
          <w:color w:val="auto"/>
          <w:sz w:val="20"/>
        </w:rPr>
        <w:t>geodetické zaměření včetně geometrického plánu s případným zajištěním vkladu na katastrální úřad;</w:t>
      </w:r>
    </w:p>
    <w:p w14:paraId="0D5668AF" w14:textId="02A6672C" w:rsidR="00991D6F" w:rsidRPr="003F680A" w:rsidRDefault="00991D6F" w:rsidP="00AC2E78">
      <w:pPr>
        <w:pStyle w:val="Nadpis2"/>
        <w:keepNext w:val="0"/>
        <w:keepLines w:val="0"/>
        <w:numPr>
          <w:ilvl w:val="0"/>
          <w:numId w:val="19"/>
        </w:numPr>
        <w:spacing w:before="120" w:after="120" w:line="276" w:lineRule="auto"/>
        <w:ind w:left="935" w:hanging="357"/>
        <w:rPr>
          <w:rFonts w:ascii="Arial" w:hAnsi="Arial" w:cs="Arial"/>
          <w:color w:val="auto"/>
        </w:rPr>
      </w:pPr>
      <w:r w:rsidRPr="003F680A">
        <w:rPr>
          <w:rFonts w:ascii="Arial" w:hAnsi="Arial" w:cs="Arial"/>
          <w:color w:val="auto"/>
          <w:sz w:val="20"/>
        </w:rPr>
        <w:t>součinnost při</w:t>
      </w:r>
      <w:r w:rsidR="00932EF4">
        <w:rPr>
          <w:rFonts w:ascii="Arial" w:hAnsi="Arial" w:cs="Arial"/>
          <w:color w:val="auto"/>
          <w:sz w:val="20"/>
        </w:rPr>
        <w:t xml:space="preserve"> </w:t>
      </w:r>
      <w:r w:rsidR="00932EF4" w:rsidRPr="003F680A">
        <w:rPr>
          <w:rFonts w:ascii="Arial" w:hAnsi="Arial" w:cs="Arial"/>
          <w:color w:val="auto"/>
          <w:sz w:val="20"/>
        </w:rPr>
        <w:t>zprovozňování</w:t>
      </w:r>
      <w:r w:rsidRPr="003F680A">
        <w:rPr>
          <w:rFonts w:ascii="Arial" w:hAnsi="Arial" w:cs="Arial"/>
          <w:color w:val="auto"/>
          <w:sz w:val="20"/>
        </w:rPr>
        <w:t xml:space="preserve"> díla</w:t>
      </w:r>
    </w:p>
    <w:p w14:paraId="3C1FE531" w14:textId="2AE2EC69" w:rsidR="004A291F" w:rsidRPr="003D2CAF" w:rsidRDefault="00B77230" w:rsidP="00305F3F">
      <w:pPr>
        <w:pStyle w:val="Nadpis2"/>
        <w:keepNext w:val="0"/>
        <w:keepLines w:val="0"/>
        <w:spacing w:before="240" w:after="240" w:line="276" w:lineRule="auto"/>
        <w:ind w:left="578" w:hanging="578"/>
        <w:rPr>
          <w:rFonts w:ascii="Arial" w:hAnsi="Arial" w:cs="Arial"/>
          <w:color w:val="auto"/>
          <w:sz w:val="20"/>
        </w:rPr>
      </w:pPr>
      <w:r w:rsidRPr="003D2CAF">
        <w:rPr>
          <w:rFonts w:ascii="Arial" w:hAnsi="Arial" w:cs="Arial"/>
          <w:color w:val="auto"/>
          <w:sz w:val="20"/>
        </w:rPr>
        <w:t xml:space="preserve">Předmětem díla </w:t>
      </w:r>
      <w:r w:rsidR="00823683" w:rsidRPr="003D2CAF">
        <w:rPr>
          <w:rFonts w:ascii="Arial" w:hAnsi="Arial" w:cs="Arial"/>
          <w:color w:val="auto"/>
          <w:sz w:val="20"/>
        </w:rPr>
        <w:t xml:space="preserve">jsou </w:t>
      </w:r>
      <w:r w:rsidR="00A41275" w:rsidRPr="003D2CAF">
        <w:rPr>
          <w:rFonts w:ascii="Arial" w:hAnsi="Arial" w:cs="Arial"/>
          <w:color w:val="auto"/>
          <w:sz w:val="20"/>
        </w:rPr>
        <w:t xml:space="preserve">také </w:t>
      </w:r>
      <w:r w:rsidR="00823683" w:rsidRPr="003D2CAF">
        <w:rPr>
          <w:rFonts w:ascii="Arial" w:hAnsi="Arial" w:cs="Arial"/>
          <w:color w:val="auto"/>
          <w:sz w:val="20"/>
        </w:rPr>
        <w:t xml:space="preserve">dodávky. </w:t>
      </w:r>
      <w:r w:rsidR="00CD77F2" w:rsidRPr="003D2CAF">
        <w:rPr>
          <w:rFonts w:ascii="Arial" w:hAnsi="Arial" w:cs="Arial"/>
          <w:color w:val="auto"/>
          <w:sz w:val="20"/>
        </w:rPr>
        <w:t xml:space="preserve">Zhotovitel je povinen ke koordinaci veškerých dodávek během výstavby i případného zkušebního provozu. </w:t>
      </w:r>
    </w:p>
    <w:p w14:paraId="01A372F5" w14:textId="67B8EB18" w:rsidR="00823683" w:rsidRPr="009E07CA" w:rsidRDefault="00823683" w:rsidP="00305F3F">
      <w:pPr>
        <w:pStyle w:val="Nadpis2"/>
        <w:keepNext w:val="0"/>
        <w:keepLines w:val="0"/>
        <w:spacing w:before="240" w:after="240" w:line="276" w:lineRule="auto"/>
        <w:ind w:left="578" w:hanging="578"/>
        <w:rPr>
          <w:rFonts w:ascii="Arial" w:hAnsi="Arial" w:cs="Arial"/>
          <w:color w:val="auto"/>
          <w:sz w:val="20"/>
        </w:rPr>
      </w:pPr>
      <w:r w:rsidRPr="009E07CA">
        <w:rPr>
          <w:rFonts w:ascii="Arial" w:hAnsi="Arial" w:cs="Arial"/>
          <w:color w:val="auto"/>
          <w:sz w:val="20"/>
        </w:rPr>
        <w:t>Technická kritéria pro dodávku:</w:t>
      </w:r>
    </w:p>
    <w:p w14:paraId="767DDCCB" w14:textId="77777777" w:rsidR="00823683" w:rsidRPr="009E07CA" w:rsidRDefault="00823683" w:rsidP="007A3650">
      <w:pPr>
        <w:pStyle w:val="Nadpis2"/>
        <w:keepNext w:val="0"/>
        <w:keepLines w:val="0"/>
        <w:numPr>
          <w:ilvl w:val="0"/>
          <w:numId w:val="10"/>
        </w:numPr>
        <w:spacing w:before="120" w:after="120" w:line="276" w:lineRule="auto"/>
        <w:rPr>
          <w:rFonts w:ascii="Arial" w:hAnsi="Arial" w:cs="Arial"/>
          <w:color w:val="auto"/>
        </w:rPr>
      </w:pPr>
      <w:r w:rsidRPr="009E07CA">
        <w:rPr>
          <w:rFonts w:ascii="Arial" w:hAnsi="Arial" w:cs="Arial"/>
          <w:color w:val="auto"/>
          <w:sz w:val="20"/>
        </w:rPr>
        <w:t>zhotovitel musí splnit standardy provedení podle uvedených norem v DPS;</w:t>
      </w:r>
    </w:p>
    <w:p w14:paraId="0E46AF08" w14:textId="77777777" w:rsidR="00EF0BBC" w:rsidRPr="009E07CA" w:rsidRDefault="00EF0BBC" w:rsidP="007A3650">
      <w:pPr>
        <w:pStyle w:val="Nadpis2"/>
        <w:keepNext w:val="0"/>
        <w:keepLines w:val="0"/>
        <w:numPr>
          <w:ilvl w:val="0"/>
          <w:numId w:val="10"/>
        </w:numPr>
        <w:spacing w:before="120" w:after="120" w:line="276" w:lineRule="auto"/>
        <w:ind w:left="935" w:hanging="357"/>
        <w:rPr>
          <w:rFonts w:ascii="Arial" w:hAnsi="Arial" w:cs="Arial"/>
          <w:color w:val="auto"/>
          <w:sz w:val="20"/>
        </w:rPr>
      </w:pPr>
      <w:r w:rsidRPr="009E07CA">
        <w:rPr>
          <w:rFonts w:ascii="Arial" w:hAnsi="Arial" w:cs="Arial"/>
          <w:color w:val="auto"/>
          <w:sz w:val="20"/>
        </w:rPr>
        <w:t>napojení na stávající inženýrské sítě musí splňovat kritéria správců sítí (zhotovitel zajistí jejich převzetí);</w:t>
      </w:r>
    </w:p>
    <w:p w14:paraId="1142A0D5" w14:textId="10721E61" w:rsidR="00533B0E" w:rsidRPr="009E07CA" w:rsidRDefault="00533B0E" w:rsidP="007A3650">
      <w:pPr>
        <w:pStyle w:val="Nadpis2"/>
        <w:keepNext w:val="0"/>
        <w:keepLines w:val="0"/>
        <w:numPr>
          <w:ilvl w:val="0"/>
          <w:numId w:val="10"/>
        </w:numPr>
        <w:spacing w:before="120" w:after="120" w:line="276" w:lineRule="auto"/>
        <w:ind w:left="935" w:hanging="357"/>
        <w:rPr>
          <w:rFonts w:ascii="Arial" w:hAnsi="Arial" w:cs="Arial"/>
          <w:color w:val="auto"/>
          <w:sz w:val="20"/>
        </w:rPr>
      </w:pPr>
      <w:r w:rsidRPr="009E07CA">
        <w:rPr>
          <w:rFonts w:ascii="Arial" w:hAnsi="Arial" w:cs="Arial"/>
          <w:color w:val="auto"/>
          <w:sz w:val="20"/>
        </w:rPr>
        <w:t>zhotovitel musí dodržet podmínky dotčených orgánů státní správy vyplývající ze stavebního řízení a podmínky správců sítí;</w:t>
      </w:r>
    </w:p>
    <w:p w14:paraId="558C5600" w14:textId="66B37F9E" w:rsidR="00823683" w:rsidRPr="009E07CA" w:rsidRDefault="00823683" w:rsidP="007A3650">
      <w:pPr>
        <w:pStyle w:val="Nadpis2"/>
        <w:keepNext w:val="0"/>
        <w:keepLines w:val="0"/>
        <w:numPr>
          <w:ilvl w:val="0"/>
          <w:numId w:val="10"/>
        </w:numPr>
        <w:spacing w:before="120" w:after="120" w:line="276" w:lineRule="auto"/>
        <w:ind w:left="935" w:hanging="357"/>
        <w:rPr>
          <w:rFonts w:ascii="Arial" w:hAnsi="Arial" w:cs="Arial"/>
          <w:color w:val="auto"/>
        </w:rPr>
      </w:pPr>
      <w:r w:rsidRPr="009E07CA">
        <w:rPr>
          <w:rFonts w:ascii="Arial" w:hAnsi="Arial" w:cs="Arial"/>
          <w:color w:val="auto"/>
          <w:sz w:val="20"/>
        </w:rPr>
        <w:t xml:space="preserve">použité výrobky musí splňovat ustanovení </w:t>
      </w:r>
      <w:r w:rsidR="009E07CA">
        <w:rPr>
          <w:rFonts w:ascii="Arial" w:hAnsi="Arial" w:cs="Arial"/>
          <w:color w:val="auto"/>
          <w:sz w:val="20"/>
        </w:rPr>
        <w:t>n</w:t>
      </w:r>
      <w:r w:rsidRPr="009E07CA">
        <w:rPr>
          <w:rFonts w:ascii="Arial" w:hAnsi="Arial" w:cs="Arial"/>
          <w:color w:val="auto"/>
          <w:sz w:val="20"/>
        </w:rPr>
        <w:t>ařízení vlády č. 163/2002 Sb.</w:t>
      </w:r>
      <w:r w:rsidR="009E07CA">
        <w:rPr>
          <w:rFonts w:ascii="Arial" w:hAnsi="Arial" w:cs="Arial"/>
          <w:color w:val="auto"/>
          <w:sz w:val="20"/>
        </w:rPr>
        <w:t>,</w:t>
      </w:r>
      <w:r w:rsidRPr="009E07CA">
        <w:rPr>
          <w:rFonts w:ascii="Arial" w:hAnsi="Arial" w:cs="Arial"/>
          <w:color w:val="auto"/>
          <w:sz w:val="20"/>
        </w:rPr>
        <w:t xml:space="preserve"> o technických požadavcích na stavební výrobky</w:t>
      </w:r>
      <w:r w:rsidR="00EF0BBC" w:rsidRPr="009E07CA">
        <w:rPr>
          <w:rFonts w:ascii="Arial" w:hAnsi="Arial" w:cs="Arial"/>
          <w:color w:val="auto"/>
          <w:sz w:val="20"/>
        </w:rPr>
        <w:t>, ve znění pozdějších předpisů.</w:t>
      </w:r>
    </w:p>
    <w:p w14:paraId="10705AD9" w14:textId="6CBBDC8D" w:rsidR="00620D31" w:rsidRPr="009E07CA" w:rsidRDefault="00620D31" w:rsidP="00305F3F">
      <w:pPr>
        <w:pStyle w:val="Nadpis2"/>
        <w:keepNext w:val="0"/>
        <w:keepLines w:val="0"/>
        <w:spacing w:before="240" w:after="240" w:line="276" w:lineRule="auto"/>
        <w:ind w:left="578" w:hanging="578"/>
        <w:rPr>
          <w:rFonts w:ascii="Arial" w:hAnsi="Arial" w:cs="Arial"/>
          <w:color w:val="auto"/>
        </w:rPr>
      </w:pPr>
      <w:r w:rsidRPr="009E07CA">
        <w:rPr>
          <w:rFonts w:ascii="Arial" w:hAnsi="Arial" w:cs="Arial"/>
          <w:color w:val="auto"/>
          <w:sz w:val="20"/>
        </w:rPr>
        <w:lastRenderedPageBreak/>
        <w:t>Součástí díla jsou všechny nezbytné práce a činnosti pro komplexní dokončení díla v celém rozsahu zadání, kter</w:t>
      </w:r>
      <w:r w:rsidR="003270EC">
        <w:rPr>
          <w:rFonts w:ascii="Arial" w:hAnsi="Arial" w:cs="Arial"/>
          <w:color w:val="auto"/>
          <w:sz w:val="20"/>
        </w:rPr>
        <w:t>é</w:t>
      </w:r>
      <w:r w:rsidRPr="009E07CA">
        <w:rPr>
          <w:rFonts w:ascii="Arial" w:hAnsi="Arial" w:cs="Arial"/>
          <w:color w:val="auto"/>
          <w:sz w:val="20"/>
        </w:rPr>
        <w:t xml:space="preserve"> je vymezen</w:t>
      </w:r>
      <w:r w:rsidR="003270EC">
        <w:rPr>
          <w:rFonts w:ascii="Arial" w:hAnsi="Arial" w:cs="Arial"/>
          <w:color w:val="auto"/>
          <w:sz w:val="20"/>
        </w:rPr>
        <w:t>o</w:t>
      </w:r>
      <w:r w:rsidRPr="009E07CA">
        <w:rPr>
          <w:rFonts w:ascii="Arial" w:hAnsi="Arial" w:cs="Arial"/>
          <w:color w:val="auto"/>
          <w:sz w:val="20"/>
        </w:rPr>
        <w:t xml:space="preserve"> projektem včetně soupisu prací, dodávek a služeb včetně výkazů výměr, určenými standardy a obecně technickými požadavky na výstavbu. </w:t>
      </w:r>
    </w:p>
    <w:p w14:paraId="2917FEAC" w14:textId="1BF9B65F" w:rsidR="00D64B85" w:rsidRPr="009E07CA" w:rsidRDefault="0016611E" w:rsidP="00305F3F">
      <w:pPr>
        <w:pStyle w:val="Nadpis2"/>
        <w:keepNext w:val="0"/>
        <w:keepLines w:val="0"/>
        <w:spacing w:before="240" w:after="240" w:line="276" w:lineRule="auto"/>
        <w:ind w:left="578" w:hanging="578"/>
        <w:rPr>
          <w:rFonts w:ascii="Arial" w:hAnsi="Arial" w:cs="Arial"/>
          <w:color w:val="auto"/>
        </w:rPr>
      </w:pPr>
      <w:r w:rsidRPr="009E07CA">
        <w:rPr>
          <w:rFonts w:ascii="Arial" w:hAnsi="Arial" w:cs="Arial"/>
          <w:color w:val="auto"/>
          <w:sz w:val="20"/>
        </w:rPr>
        <w:t>Předmět díla bude proveden v nejlepší kvalitě a v souladu s příslušnými normami a předpisy platnými v době provádění díla.</w:t>
      </w:r>
      <w:r w:rsidR="00300268" w:rsidRPr="009E07CA">
        <w:rPr>
          <w:rFonts w:ascii="Arial" w:hAnsi="Arial" w:cs="Arial"/>
          <w:color w:val="auto"/>
          <w:sz w:val="20"/>
        </w:rPr>
        <w:t xml:space="preserve"> </w:t>
      </w:r>
      <w:r w:rsidR="00D64B85" w:rsidRPr="009E07CA">
        <w:rPr>
          <w:rFonts w:ascii="Arial" w:hAnsi="Arial" w:cs="Arial"/>
          <w:color w:val="auto"/>
          <w:sz w:val="20"/>
        </w:rPr>
        <w:t>Zhotovitel se zavazuje dodržovat předpisy o bezpečnosti práce a ochraně zdraví při práci a požární ochraně.</w:t>
      </w:r>
    </w:p>
    <w:p w14:paraId="20727209" w14:textId="19E9ED6A" w:rsidR="00D64B85" w:rsidRPr="009E07CA" w:rsidRDefault="00D64B85" w:rsidP="00305F3F">
      <w:pPr>
        <w:pStyle w:val="Nadpis2"/>
        <w:keepNext w:val="0"/>
        <w:keepLines w:val="0"/>
        <w:spacing w:before="240" w:after="240" w:line="276" w:lineRule="auto"/>
        <w:ind w:left="578" w:hanging="578"/>
        <w:rPr>
          <w:rFonts w:ascii="Arial" w:hAnsi="Arial" w:cs="Arial"/>
          <w:color w:val="auto"/>
        </w:rPr>
      </w:pPr>
      <w:r w:rsidRPr="009E07CA">
        <w:rPr>
          <w:rFonts w:ascii="Arial" w:hAnsi="Arial" w:cs="Arial"/>
          <w:color w:val="auto"/>
          <w:sz w:val="20"/>
        </w:rPr>
        <w:t>Při realizaci díla budou použity pouze výrobky a materiály, které splňují požadavky</w:t>
      </w:r>
      <w:r w:rsidR="002D6A59" w:rsidRPr="009E07CA">
        <w:rPr>
          <w:rFonts w:ascii="Arial" w:hAnsi="Arial" w:cs="Arial"/>
          <w:color w:val="auto"/>
          <w:sz w:val="20"/>
        </w:rPr>
        <w:t>:</w:t>
      </w:r>
      <w:r w:rsidR="002D6A59" w:rsidRPr="009E07CA">
        <w:rPr>
          <w:rFonts w:ascii="Arial" w:hAnsi="Arial" w:cs="Arial"/>
          <w:color w:val="auto"/>
          <w:sz w:val="20"/>
        </w:rPr>
        <w:br/>
      </w:r>
      <w:r w:rsidRPr="009E07CA">
        <w:rPr>
          <w:rFonts w:ascii="Arial" w:hAnsi="Arial" w:cs="Arial"/>
          <w:color w:val="auto"/>
          <w:sz w:val="20"/>
        </w:rPr>
        <w:t>vyhlášky č. 268/2009 Sb.</w:t>
      </w:r>
      <w:r w:rsidR="00CC4AE9">
        <w:rPr>
          <w:rFonts w:ascii="Arial" w:hAnsi="Arial" w:cs="Arial"/>
          <w:color w:val="auto"/>
          <w:sz w:val="20"/>
        </w:rPr>
        <w:t>,</w:t>
      </w:r>
      <w:r w:rsidRPr="009E07CA">
        <w:rPr>
          <w:rFonts w:ascii="Arial" w:hAnsi="Arial" w:cs="Arial"/>
          <w:color w:val="auto"/>
          <w:sz w:val="20"/>
        </w:rPr>
        <w:t xml:space="preserve"> o technických požadavcích na stavby, ve znění pozdějších předpisů</w:t>
      </w:r>
      <w:r w:rsidR="002D6A59" w:rsidRPr="009E07CA">
        <w:rPr>
          <w:rFonts w:ascii="Arial" w:hAnsi="Arial" w:cs="Arial"/>
          <w:color w:val="auto"/>
          <w:sz w:val="20"/>
        </w:rPr>
        <w:t>;</w:t>
      </w:r>
      <w:r w:rsidRPr="009E07CA">
        <w:rPr>
          <w:rFonts w:ascii="Arial" w:hAnsi="Arial" w:cs="Arial"/>
          <w:color w:val="auto"/>
          <w:sz w:val="20"/>
        </w:rPr>
        <w:t xml:space="preserve"> zákona č. 22/1997 Sb., o technických požadavcích na výrobky</w:t>
      </w:r>
      <w:r w:rsidR="002D6A59" w:rsidRPr="009E07CA">
        <w:rPr>
          <w:rFonts w:ascii="Arial" w:hAnsi="Arial" w:cs="Arial"/>
          <w:color w:val="auto"/>
          <w:sz w:val="20"/>
        </w:rPr>
        <w:t>,</w:t>
      </w:r>
      <w:r w:rsidRPr="009E07CA">
        <w:rPr>
          <w:rFonts w:ascii="Arial" w:hAnsi="Arial" w:cs="Arial"/>
          <w:color w:val="auto"/>
          <w:sz w:val="20"/>
        </w:rPr>
        <w:t xml:space="preserve"> ve znění </w:t>
      </w:r>
      <w:r w:rsidR="002D6A59" w:rsidRPr="009E07CA">
        <w:rPr>
          <w:rFonts w:ascii="Arial" w:hAnsi="Arial" w:cs="Arial"/>
          <w:color w:val="auto"/>
          <w:sz w:val="20"/>
        </w:rPr>
        <w:t>pozdějších předpisů;</w:t>
      </w:r>
      <w:r w:rsidR="002D6A59" w:rsidRPr="009E07CA">
        <w:rPr>
          <w:rFonts w:ascii="Arial" w:hAnsi="Arial" w:cs="Arial"/>
          <w:color w:val="auto"/>
          <w:sz w:val="20"/>
        </w:rPr>
        <w:br/>
        <w:t xml:space="preserve">ustanovení </w:t>
      </w:r>
      <w:r w:rsidRPr="009E07CA">
        <w:rPr>
          <w:rFonts w:ascii="Arial" w:hAnsi="Arial" w:cs="Arial"/>
          <w:color w:val="auto"/>
          <w:sz w:val="20"/>
        </w:rPr>
        <w:t xml:space="preserve">§ 156 </w:t>
      </w:r>
      <w:r w:rsidR="002D6A59" w:rsidRPr="009E07CA">
        <w:rPr>
          <w:rFonts w:ascii="Arial" w:hAnsi="Arial" w:cs="Arial"/>
          <w:color w:val="auto"/>
          <w:sz w:val="20"/>
        </w:rPr>
        <w:t xml:space="preserve">stavebního zákona </w:t>
      </w:r>
      <w:r w:rsidRPr="009E07CA">
        <w:rPr>
          <w:rFonts w:ascii="Arial" w:hAnsi="Arial" w:cs="Arial"/>
          <w:color w:val="auto"/>
          <w:sz w:val="20"/>
        </w:rPr>
        <w:t>a dalších obecně závazných předpisů vztahujících se k</w:t>
      </w:r>
      <w:r w:rsidR="002D6A59" w:rsidRPr="009E07CA">
        <w:rPr>
          <w:rFonts w:ascii="Arial" w:hAnsi="Arial" w:cs="Arial"/>
          <w:color w:val="auto"/>
          <w:sz w:val="20"/>
        </w:rPr>
        <w:t xml:space="preserve"> předmětu </w:t>
      </w:r>
      <w:r w:rsidRPr="009E07CA">
        <w:rPr>
          <w:rFonts w:ascii="Arial" w:hAnsi="Arial" w:cs="Arial"/>
          <w:color w:val="auto"/>
          <w:sz w:val="20"/>
        </w:rPr>
        <w:t>díl</w:t>
      </w:r>
      <w:r w:rsidR="002D6A59" w:rsidRPr="009E07CA">
        <w:rPr>
          <w:rFonts w:ascii="Arial" w:hAnsi="Arial" w:cs="Arial"/>
          <w:color w:val="auto"/>
          <w:sz w:val="20"/>
        </w:rPr>
        <w:t>a.</w:t>
      </w:r>
      <w:r w:rsidR="00300268" w:rsidRPr="009E07CA">
        <w:rPr>
          <w:rFonts w:ascii="Arial" w:hAnsi="Arial" w:cs="Arial"/>
          <w:color w:val="auto"/>
          <w:sz w:val="20"/>
        </w:rPr>
        <w:t xml:space="preserve"> </w:t>
      </w:r>
      <w:r w:rsidRPr="009E07CA">
        <w:rPr>
          <w:rFonts w:ascii="Arial" w:hAnsi="Arial" w:cs="Arial"/>
          <w:color w:val="auto"/>
          <w:sz w:val="20"/>
        </w:rPr>
        <w:t>Dodávky budou dokladovány k přejímacímu řízení certifikáty</w:t>
      </w:r>
      <w:r w:rsidR="00CC4AE9">
        <w:rPr>
          <w:rFonts w:ascii="Arial" w:hAnsi="Arial" w:cs="Arial"/>
          <w:color w:val="auto"/>
          <w:sz w:val="20"/>
        </w:rPr>
        <w:t xml:space="preserve"> prokazujícími splnění požadovaných vlastností</w:t>
      </w:r>
      <w:r w:rsidRPr="009E07CA">
        <w:rPr>
          <w:rFonts w:ascii="Arial" w:hAnsi="Arial" w:cs="Arial"/>
          <w:color w:val="auto"/>
          <w:sz w:val="20"/>
        </w:rPr>
        <w:t>.</w:t>
      </w:r>
    </w:p>
    <w:p w14:paraId="2127F679" w14:textId="77777777" w:rsidR="00D64B85" w:rsidRPr="009E07CA" w:rsidRDefault="00D64B85" w:rsidP="00305F3F">
      <w:pPr>
        <w:pStyle w:val="Nadpis2"/>
        <w:keepNext w:val="0"/>
        <w:keepLines w:val="0"/>
        <w:spacing w:before="240" w:after="240" w:line="276" w:lineRule="auto"/>
        <w:ind w:left="578" w:hanging="578"/>
        <w:rPr>
          <w:rFonts w:ascii="Arial" w:hAnsi="Arial" w:cs="Arial"/>
          <w:color w:val="auto"/>
        </w:rPr>
      </w:pPr>
      <w:r w:rsidRPr="009E07CA">
        <w:rPr>
          <w:rFonts w:ascii="Arial" w:hAnsi="Arial" w:cs="Arial"/>
          <w:color w:val="auto"/>
          <w:sz w:val="20"/>
        </w:rPr>
        <w:t>Všechny povrchy, konstrukce, vnitřní vybavení, venkovní plochy apod. poškozené v důsledku stavební činnosti budou po provedení prací uvedeny zhotovitelem do původního stavu, v případě zničení budou zhotovitelem nahrazeny novými na náklady zhotovitele.</w:t>
      </w:r>
    </w:p>
    <w:p w14:paraId="06BB0865" w14:textId="0E9365F8" w:rsidR="00D64B85" w:rsidRPr="00165458" w:rsidRDefault="00D64B85" w:rsidP="00165458">
      <w:pPr>
        <w:pStyle w:val="Nadpis2"/>
        <w:keepNext w:val="0"/>
        <w:keepLines w:val="0"/>
        <w:spacing w:before="240" w:after="240" w:line="276" w:lineRule="auto"/>
        <w:ind w:left="578" w:hanging="578"/>
        <w:rPr>
          <w:rFonts w:ascii="Arial" w:hAnsi="Arial" w:cs="Arial"/>
          <w:color w:val="auto"/>
        </w:rPr>
      </w:pPr>
      <w:r w:rsidRPr="009E07CA">
        <w:rPr>
          <w:rFonts w:ascii="Arial" w:hAnsi="Arial" w:cs="Arial"/>
          <w:color w:val="auto"/>
          <w:sz w:val="20"/>
        </w:rPr>
        <w:t>Nakládání s odpady vzniklými při realizaci díla, zejména pak třídění, shromažďování, skladování, nakládku a odvoz odpadu ke zneškodňování (odstraňování odpadu) zabezpečuje zhotovitel na své náklady, přičemž postupuje</w:t>
      </w:r>
      <w:r w:rsidR="00EE2036" w:rsidRPr="009E07CA">
        <w:rPr>
          <w:rFonts w:ascii="Arial" w:hAnsi="Arial" w:cs="Arial"/>
          <w:color w:val="auto"/>
          <w:sz w:val="20"/>
        </w:rPr>
        <w:t xml:space="preserve"> zejména</w:t>
      </w:r>
      <w:r w:rsidRPr="009E07CA">
        <w:rPr>
          <w:rFonts w:ascii="Arial" w:hAnsi="Arial" w:cs="Arial"/>
          <w:color w:val="auto"/>
          <w:sz w:val="20"/>
        </w:rPr>
        <w:t xml:space="preserve"> podle zákona č. 185/2001 Sb., o odpadech v</w:t>
      </w:r>
      <w:r w:rsidR="00EE2036" w:rsidRPr="009E07CA">
        <w:rPr>
          <w:rFonts w:ascii="Arial" w:hAnsi="Arial" w:cs="Arial"/>
          <w:color w:val="auto"/>
          <w:sz w:val="20"/>
        </w:rPr>
        <w:t>e znění pozdějších předpisů (dále také jen tako „zákon o odpadech“)</w:t>
      </w:r>
      <w:r w:rsidRPr="009E07CA">
        <w:rPr>
          <w:rFonts w:ascii="Arial" w:hAnsi="Arial" w:cs="Arial"/>
          <w:color w:val="auto"/>
          <w:sz w:val="20"/>
        </w:rPr>
        <w:t xml:space="preserve"> a </w:t>
      </w:r>
      <w:r w:rsidR="00EE2036" w:rsidRPr="009E07CA">
        <w:rPr>
          <w:rFonts w:ascii="Arial" w:hAnsi="Arial" w:cs="Arial"/>
          <w:color w:val="auto"/>
          <w:sz w:val="20"/>
        </w:rPr>
        <w:t xml:space="preserve">dle </w:t>
      </w:r>
      <w:r w:rsidRPr="009E07CA">
        <w:rPr>
          <w:rFonts w:ascii="Arial" w:hAnsi="Arial" w:cs="Arial"/>
          <w:color w:val="auto"/>
          <w:sz w:val="20"/>
        </w:rPr>
        <w:t>právních předpisů souvisejících. Zhotovitel je původcem odpadů, které vznikly při provádění jeho činnosti, a je tedy povinen plnit povinnosti původce odpadů ve smyslu aplikovatelných právních předpisů. Zhotovitel je povinen předložit objednateli doklad o likvidaci odpadů v souladu s platnými právními předpisy.</w:t>
      </w:r>
      <w:r w:rsidR="00165458" w:rsidRPr="00165458">
        <w:t xml:space="preserve"> </w:t>
      </w:r>
      <w:r w:rsidR="00165458" w:rsidRPr="00165458">
        <w:rPr>
          <w:rFonts w:ascii="Arial" w:hAnsi="Arial" w:cs="Arial"/>
          <w:color w:val="auto"/>
          <w:sz w:val="20"/>
        </w:rPr>
        <w:t xml:space="preserve">Finanční prostředky získané za případný kovový odpad převede zhotovitel na objednatele na základě jím vystavené faktury podle cen z odevzdaných vážních lístků. Cena za kovový odpad bude stanovena vzhledem k cenám v místě a čase obvyklým, přičemž tato cena bude předem schválena objednatelem. Doklady o odstranění kovového odpadu budou předány objednateli nejpozději do 8 dnů od odevzdání odpadu, včetně dokladů o výkupu (vážní lístky). </w:t>
      </w:r>
    </w:p>
    <w:p w14:paraId="51FD7663" w14:textId="77777777" w:rsidR="00D64B85" w:rsidRPr="009E07CA" w:rsidRDefault="00D64B85" w:rsidP="00305F3F">
      <w:pPr>
        <w:pStyle w:val="Nadpis2"/>
        <w:keepNext w:val="0"/>
        <w:keepLines w:val="0"/>
        <w:spacing w:before="240" w:after="240" w:line="276" w:lineRule="auto"/>
        <w:ind w:left="578" w:hanging="578"/>
        <w:rPr>
          <w:rFonts w:ascii="Arial" w:hAnsi="Arial" w:cs="Arial"/>
          <w:color w:val="auto"/>
        </w:rPr>
      </w:pPr>
      <w:r w:rsidRPr="009E07CA">
        <w:rPr>
          <w:rFonts w:ascii="Arial" w:hAnsi="Arial" w:cs="Arial"/>
          <w:color w:val="auto"/>
          <w:sz w:val="20"/>
        </w:rPr>
        <w:t>Stavební práce budou zhotovitelem zabezpečeny v celém rozsahu zadávací dokumentace a v souladu s příslušnými platnými ČSN souvisejícími s plněním předmětu zakázky.</w:t>
      </w:r>
    </w:p>
    <w:p w14:paraId="1F981815" w14:textId="77777777" w:rsidR="00300268" w:rsidRPr="009E07CA" w:rsidRDefault="00D64B85" w:rsidP="00305F3F">
      <w:pPr>
        <w:pStyle w:val="Nadpis2"/>
        <w:keepNext w:val="0"/>
        <w:keepLines w:val="0"/>
        <w:spacing w:before="240" w:after="240" w:line="276" w:lineRule="auto"/>
        <w:ind w:left="578" w:hanging="578"/>
        <w:rPr>
          <w:rFonts w:ascii="Arial" w:hAnsi="Arial" w:cs="Arial"/>
          <w:color w:val="auto"/>
          <w:sz w:val="20"/>
        </w:rPr>
      </w:pPr>
      <w:r w:rsidRPr="009E07CA">
        <w:rPr>
          <w:rFonts w:ascii="Arial" w:hAnsi="Arial" w:cs="Arial"/>
          <w:color w:val="auto"/>
          <w:sz w:val="20"/>
        </w:rPr>
        <w:t>Postup prací je zhotovitel povinen přizpůsobit provozu objektu. Pracovní doba bude upřesněna po dohodě s vedením uživatele objektu.</w:t>
      </w:r>
    </w:p>
    <w:p w14:paraId="2BF87611" w14:textId="13377415" w:rsidR="00300268" w:rsidRPr="009E07CA" w:rsidRDefault="00D64B85" w:rsidP="00305F3F">
      <w:pPr>
        <w:pStyle w:val="Nadpis2"/>
        <w:keepNext w:val="0"/>
        <w:keepLines w:val="0"/>
        <w:spacing w:before="240" w:after="240" w:line="276" w:lineRule="auto"/>
        <w:ind w:left="578" w:hanging="578"/>
        <w:rPr>
          <w:rFonts w:ascii="Arial" w:hAnsi="Arial" w:cs="Arial"/>
          <w:color w:val="auto"/>
          <w:sz w:val="20"/>
        </w:rPr>
      </w:pPr>
      <w:r w:rsidRPr="009E07CA">
        <w:rPr>
          <w:rFonts w:ascii="Arial" w:hAnsi="Arial" w:cs="Arial"/>
          <w:color w:val="auto"/>
          <w:sz w:val="20"/>
        </w:rPr>
        <w:t>Zhotovitel se zavazuje, s ohledem na charakter místa plnění a objektu</w:t>
      </w:r>
      <w:r w:rsidR="003270EC">
        <w:rPr>
          <w:rFonts w:ascii="Arial" w:hAnsi="Arial" w:cs="Arial"/>
          <w:color w:val="auto"/>
          <w:sz w:val="20"/>
        </w:rPr>
        <w:t>,</w:t>
      </w:r>
      <w:r w:rsidRPr="009E07CA">
        <w:rPr>
          <w:rFonts w:ascii="Arial" w:hAnsi="Arial" w:cs="Arial"/>
          <w:color w:val="auto"/>
          <w:sz w:val="20"/>
        </w:rPr>
        <w:t xml:space="preserve"> k provedení takových opatření, která by maximálně omezila prašnost a hluk na staveništi na dobu nezbytně nutnou.</w:t>
      </w:r>
    </w:p>
    <w:p w14:paraId="05EB7EB9" w14:textId="32652B15" w:rsidR="00300268" w:rsidRPr="009E07CA" w:rsidRDefault="00D64B85" w:rsidP="00305F3F">
      <w:pPr>
        <w:pStyle w:val="Nadpis2"/>
        <w:keepNext w:val="0"/>
        <w:keepLines w:val="0"/>
        <w:spacing w:before="240" w:after="240" w:line="276" w:lineRule="auto"/>
        <w:ind w:left="578" w:hanging="578"/>
        <w:rPr>
          <w:rFonts w:ascii="Arial" w:hAnsi="Arial" w:cs="Arial"/>
          <w:color w:val="auto"/>
          <w:sz w:val="20"/>
        </w:rPr>
      </w:pPr>
      <w:r w:rsidRPr="009E07CA">
        <w:rPr>
          <w:rFonts w:ascii="Arial" w:hAnsi="Arial" w:cs="Arial"/>
          <w:color w:val="auto"/>
          <w:sz w:val="20"/>
        </w:rPr>
        <w:t xml:space="preserve">Z důvodu vysoké hlučnosti či prašnosti na staveništi, může objednatel i provozovatel požádat </w:t>
      </w:r>
      <w:r w:rsidR="009807C1" w:rsidRPr="009E07CA">
        <w:rPr>
          <w:rFonts w:ascii="Arial" w:hAnsi="Arial" w:cs="Arial"/>
          <w:color w:val="auto"/>
          <w:sz w:val="20"/>
        </w:rPr>
        <w:br/>
      </w:r>
      <w:r w:rsidRPr="009E07CA">
        <w:rPr>
          <w:rFonts w:ascii="Arial" w:hAnsi="Arial" w:cs="Arial"/>
          <w:color w:val="auto"/>
          <w:sz w:val="20"/>
        </w:rPr>
        <w:t xml:space="preserve">o operativní přerušení stavebních prací. Zhotovitel se zavazuje k udržování pořádku na staveništi </w:t>
      </w:r>
      <w:r w:rsidR="009807C1" w:rsidRPr="009E07CA">
        <w:rPr>
          <w:rFonts w:ascii="Arial" w:hAnsi="Arial" w:cs="Arial"/>
          <w:color w:val="auto"/>
          <w:sz w:val="20"/>
        </w:rPr>
        <w:br/>
      </w:r>
      <w:r w:rsidRPr="009E07CA">
        <w:rPr>
          <w:rFonts w:ascii="Arial" w:hAnsi="Arial" w:cs="Arial"/>
          <w:color w:val="auto"/>
          <w:sz w:val="20"/>
        </w:rPr>
        <w:t>a přístupových komunikacích.</w:t>
      </w:r>
    </w:p>
    <w:p w14:paraId="21846C14" w14:textId="6E329579" w:rsidR="00300268" w:rsidRDefault="005230F0" w:rsidP="00305F3F">
      <w:pPr>
        <w:pStyle w:val="Nadpis2"/>
        <w:keepNext w:val="0"/>
        <w:keepLines w:val="0"/>
        <w:spacing w:before="240" w:after="240" w:line="276" w:lineRule="auto"/>
        <w:ind w:left="578" w:hanging="578"/>
        <w:rPr>
          <w:rFonts w:ascii="Arial" w:hAnsi="Arial" w:cs="Arial"/>
          <w:color w:val="auto"/>
          <w:sz w:val="20"/>
        </w:rPr>
      </w:pPr>
      <w:r w:rsidRPr="009E07CA">
        <w:rPr>
          <w:rFonts w:ascii="Arial" w:hAnsi="Arial" w:cs="Arial"/>
          <w:color w:val="auto"/>
          <w:sz w:val="20"/>
        </w:rPr>
        <w:t>Součástí díla je také zkušební provoz</w:t>
      </w:r>
      <w:r w:rsidR="00300268" w:rsidRPr="009E07CA">
        <w:rPr>
          <w:rFonts w:ascii="Arial" w:hAnsi="Arial" w:cs="Arial"/>
          <w:color w:val="auto"/>
          <w:sz w:val="20"/>
        </w:rPr>
        <w:t>.</w:t>
      </w:r>
    </w:p>
    <w:p w14:paraId="6B875BFE" w14:textId="01000211" w:rsidR="007A3650" w:rsidRDefault="007A3650" w:rsidP="00E703F7">
      <w:pPr>
        <w:pStyle w:val="Nadpis2"/>
        <w:keepNext w:val="0"/>
        <w:keepLines w:val="0"/>
        <w:spacing w:before="240" w:after="240" w:line="276" w:lineRule="auto"/>
        <w:ind w:left="578" w:hanging="578"/>
        <w:rPr>
          <w:rFonts w:ascii="Arial" w:hAnsi="Arial" w:cs="Arial"/>
          <w:color w:val="auto"/>
          <w:sz w:val="20"/>
        </w:rPr>
      </w:pPr>
      <w:r w:rsidRPr="00E703F7">
        <w:rPr>
          <w:rFonts w:ascii="Arial" w:hAnsi="Arial" w:cs="Arial"/>
          <w:color w:val="auto"/>
          <w:sz w:val="20"/>
        </w:rPr>
        <w:t xml:space="preserve">Zhotovitel bude při realizaci díla dle této smlouvy přednostně využívat malé či střední podniky jako poddodavatele a zavazuje se zajistit, že jak zhotovitel, tak jeho poddodavatelé budou při </w:t>
      </w:r>
      <w:r w:rsidRPr="00E703F7">
        <w:rPr>
          <w:rFonts w:ascii="Arial" w:hAnsi="Arial" w:cs="Arial"/>
          <w:color w:val="auto"/>
          <w:sz w:val="20"/>
        </w:rPr>
        <w:lastRenderedPageBreak/>
        <w:t xml:space="preserve">realizaci díla dle této smlouvy minimalizovat negativní dopady na životní prostředí. V případě, že to bude možné a účelné, využije zhotovitel při realizaci díla dle této smlouvy osoby znevýhodněné na trhu práce a/nebo osoby s trestní minulostí; možnost a účelnost takového postupu posoudí zhotovitel zejména s ohledem na charakter, rozsah a náročnost prací, které by toto osoby měly vykonávat, a rovněž s ohledem na dostupnost této pracovní síly na pracovním trhu. </w:t>
      </w:r>
    </w:p>
    <w:p w14:paraId="4E12ED76" w14:textId="77777777" w:rsidR="00932EF4" w:rsidRDefault="00932EF4" w:rsidP="00932EF4">
      <w:pPr>
        <w:pStyle w:val="Nadpis2"/>
        <w:spacing w:after="240"/>
        <w:rPr>
          <w:rFonts w:ascii="Arial" w:hAnsi="Arial" w:cs="Arial"/>
          <w:color w:val="auto"/>
          <w:sz w:val="20"/>
        </w:rPr>
      </w:pPr>
      <w:r w:rsidRPr="00BE69A8">
        <w:rPr>
          <w:rFonts w:ascii="Arial" w:hAnsi="Arial" w:cs="Arial"/>
          <w:color w:val="auto"/>
          <w:sz w:val="20"/>
        </w:rPr>
        <w:t>Všichni pracovníci realizace díla musí být státními příslušníky členských států EU nebo členských zemí NATO.</w:t>
      </w:r>
    </w:p>
    <w:p w14:paraId="472CB27D" w14:textId="77777777" w:rsidR="00932EF4" w:rsidRDefault="00932EF4" w:rsidP="00932EF4">
      <w:pPr>
        <w:pStyle w:val="Nadpis2"/>
        <w:spacing w:after="240"/>
        <w:rPr>
          <w:rFonts w:ascii="Arial" w:hAnsi="Arial" w:cs="Arial"/>
          <w:color w:val="auto"/>
          <w:sz w:val="20"/>
        </w:rPr>
      </w:pPr>
      <w:r w:rsidRPr="0081557D">
        <w:rPr>
          <w:rFonts w:ascii="Arial" w:hAnsi="Arial" w:cs="Arial"/>
          <w:color w:val="auto"/>
          <w:sz w:val="20"/>
        </w:rPr>
        <w:t xml:space="preserve">Zhotovitel zajistí jednotné označení všech pracovníků podílejících se na realizaci díla, a to formou vest s logem zhotovitele, které jej jednoznačně identifikuje (název zhotovitele, případně název akce). </w:t>
      </w:r>
    </w:p>
    <w:p w14:paraId="18C85176" w14:textId="77777777" w:rsidR="00932EF4" w:rsidRDefault="00932EF4" w:rsidP="00932EF4">
      <w:pPr>
        <w:pStyle w:val="Nadpis2"/>
        <w:spacing w:after="240"/>
        <w:rPr>
          <w:rFonts w:ascii="Arial" w:hAnsi="Arial" w:cs="Arial"/>
          <w:color w:val="auto"/>
          <w:sz w:val="20"/>
        </w:rPr>
      </w:pPr>
      <w:r w:rsidRPr="0081557D">
        <w:rPr>
          <w:rFonts w:ascii="Arial" w:hAnsi="Arial" w:cs="Arial"/>
          <w:color w:val="auto"/>
          <w:sz w:val="20"/>
        </w:rPr>
        <w:t>Zhotovitel je povinen zachovávat mlčenlivost o všech skutečnostech, o nichž se dozvěděl v souvislosti s realizací předmětu této smlouvy, ledaže by šlo o skutečnosti nepochybně obecně známé. Povinnost mlčenlivosti se obdobně vztahuje i na zaměstnance zhotovitele. Povinnosti mlčenlivosti může zhotovitele zprostit pouze objednatel svým písemným prohlášením adresovaným objednateli. Závazek zhotovitele k zachovávání mlčenlivosti zůstává v platnosti i po zániku této smlouvy.</w:t>
      </w:r>
    </w:p>
    <w:p w14:paraId="57E9CC7F" w14:textId="77777777" w:rsidR="00932EF4" w:rsidRDefault="00932EF4" w:rsidP="00932EF4">
      <w:pPr>
        <w:pStyle w:val="Nadpis2"/>
        <w:spacing w:after="240"/>
        <w:rPr>
          <w:rFonts w:ascii="Arial" w:hAnsi="Arial" w:cs="Arial"/>
          <w:color w:val="auto"/>
          <w:sz w:val="20"/>
        </w:rPr>
      </w:pPr>
      <w:r w:rsidRPr="0081557D">
        <w:rPr>
          <w:rFonts w:ascii="Arial" w:hAnsi="Arial" w:cs="Arial"/>
          <w:color w:val="auto"/>
          <w:sz w:val="20"/>
        </w:rPr>
        <w:t xml:space="preserve">Zhotovitel bere na vědomí, že budova, v níž bude dílo provádět, je součástí vojenského areálu. Zhotovitel je povinen si zajistit vstupy do areálu. </w:t>
      </w:r>
    </w:p>
    <w:p w14:paraId="3F56F98E" w14:textId="77777777" w:rsidR="00932EF4" w:rsidRPr="0081557D" w:rsidRDefault="00932EF4" w:rsidP="00932EF4">
      <w:pPr>
        <w:pStyle w:val="Nadpis2"/>
        <w:rPr>
          <w:rFonts w:ascii="Arial" w:hAnsi="Arial" w:cs="Arial"/>
          <w:color w:val="auto"/>
          <w:sz w:val="20"/>
        </w:rPr>
      </w:pPr>
      <w:r w:rsidRPr="0081557D">
        <w:rPr>
          <w:rFonts w:ascii="Arial" w:hAnsi="Arial" w:cs="Arial"/>
          <w:color w:val="auto"/>
          <w:sz w:val="20"/>
        </w:rPr>
        <w:t>Zhotovitel se zavazuje předkládat veškeré dokumenty, certifikáty, atesty výrobky aj. v českém jazyce.</w:t>
      </w:r>
    </w:p>
    <w:p w14:paraId="785BEEC9" w14:textId="77777777" w:rsidR="00932EF4" w:rsidRPr="007959DB" w:rsidRDefault="00932EF4" w:rsidP="007959DB"/>
    <w:p w14:paraId="32F7407B" w14:textId="1D17EE5E" w:rsidR="00C357F2" w:rsidRPr="009E07CA" w:rsidRDefault="00D64B85" w:rsidP="00305F3F">
      <w:pPr>
        <w:pStyle w:val="Nadpis1"/>
        <w:keepNext w:val="0"/>
        <w:spacing w:before="240" w:after="240"/>
        <w:ind w:left="431" w:hanging="431"/>
        <w:rPr>
          <w:b w:val="0"/>
          <w:sz w:val="22"/>
        </w:rPr>
      </w:pPr>
      <w:r w:rsidRPr="009E07CA">
        <w:rPr>
          <w:sz w:val="22"/>
        </w:rPr>
        <w:t>Doba a místo plnění</w:t>
      </w:r>
    </w:p>
    <w:p w14:paraId="4B2BCAD1" w14:textId="7E09118B" w:rsidR="00D64B85" w:rsidRPr="009E07CA" w:rsidRDefault="00497899" w:rsidP="00305F3F">
      <w:pPr>
        <w:pStyle w:val="Nadpis2"/>
        <w:keepNext w:val="0"/>
        <w:keepLines w:val="0"/>
        <w:spacing w:before="240" w:after="240" w:line="276" w:lineRule="auto"/>
        <w:ind w:left="578" w:hanging="578"/>
        <w:rPr>
          <w:rFonts w:ascii="Arial" w:hAnsi="Arial" w:cs="Arial"/>
          <w:color w:val="auto"/>
          <w:sz w:val="20"/>
        </w:rPr>
      </w:pPr>
      <w:r w:rsidRPr="009E07CA">
        <w:rPr>
          <w:rFonts w:ascii="Arial" w:hAnsi="Arial" w:cs="Arial"/>
          <w:color w:val="auto"/>
          <w:sz w:val="20"/>
        </w:rPr>
        <w:t>Zhotovitel se zavazuje dílo řádně</w:t>
      </w:r>
      <w:r w:rsidR="003C4027" w:rsidRPr="009E07CA">
        <w:rPr>
          <w:rFonts w:ascii="Arial" w:hAnsi="Arial" w:cs="Arial"/>
          <w:color w:val="auto"/>
          <w:sz w:val="20"/>
        </w:rPr>
        <w:t xml:space="preserve"> provést a</w:t>
      </w:r>
      <w:r w:rsidRPr="009E07CA">
        <w:rPr>
          <w:rFonts w:ascii="Arial" w:hAnsi="Arial" w:cs="Arial"/>
          <w:color w:val="auto"/>
          <w:sz w:val="20"/>
        </w:rPr>
        <w:t xml:space="preserve"> zhotovit</w:t>
      </w:r>
      <w:r w:rsidR="003C4027" w:rsidRPr="009E07CA">
        <w:rPr>
          <w:rFonts w:ascii="Arial" w:hAnsi="Arial" w:cs="Arial"/>
          <w:color w:val="auto"/>
          <w:sz w:val="20"/>
        </w:rPr>
        <w:t>, zajistit kolaudační souhlas (</w:t>
      </w:r>
      <w:r w:rsidR="00BA25BE" w:rsidRPr="009E07CA">
        <w:rPr>
          <w:rFonts w:ascii="Arial" w:hAnsi="Arial" w:cs="Arial"/>
          <w:color w:val="auto"/>
          <w:sz w:val="20"/>
        </w:rPr>
        <w:t xml:space="preserve">či pravomocné kolaudační </w:t>
      </w:r>
      <w:r w:rsidR="003C4027" w:rsidRPr="009E07CA">
        <w:rPr>
          <w:rFonts w:ascii="Arial" w:hAnsi="Arial" w:cs="Arial"/>
          <w:color w:val="auto"/>
          <w:sz w:val="20"/>
        </w:rPr>
        <w:t>rozhodnutí)</w:t>
      </w:r>
      <w:r w:rsidRPr="009E07CA">
        <w:rPr>
          <w:rFonts w:ascii="Arial" w:hAnsi="Arial" w:cs="Arial"/>
          <w:color w:val="auto"/>
          <w:sz w:val="20"/>
        </w:rPr>
        <w:t xml:space="preserve"> a předat objednateli závěrečným protokolem nejpozději do doby </w:t>
      </w:r>
      <w:r w:rsidR="00871891" w:rsidRPr="009E07CA">
        <w:rPr>
          <w:rFonts w:ascii="Arial" w:hAnsi="Arial" w:cs="Arial"/>
          <w:color w:val="auto"/>
          <w:sz w:val="20"/>
        </w:rPr>
        <w:t>stanovené v následující tabulce:</w:t>
      </w:r>
    </w:p>
    <w:tbl>
      <w:tblPr>
        <w:tblStyle w:val="Mkatabulky"/>
        <w:tblW w:w="8356" w:type="dxa"/>
        <w:tblInd w:w="704" w:type="dxa"/>
        <w:tblLook w:val="04A0" w:firstRow="1" w:lastRow="0" w:firstColumn="1" w:lastColumn="0" w:noHBand="0" w:noVBand="1"/>
      </w:tblPr>
      <w:tblGrid>
        <w:gridCol w:w="3969"/>
        <w:gridCol w:w="4387"/>
      </w:tblGrid>
      <w:tr w:rsidR="00FB7414" w:rsidRPr="009E07CA" w14:paraId="2BAFAA98" w14:textId="77777777" w:rsidTr="00FB7414">
        <w:tc>
          <w:tcPr>
            <w:tcW w:w="3969" w:type="dxa"/>
            <w:shd w:val="clear" w:color="auto" w:fill="F2F2F2" w:themeFill="background1" w:themeFillShade="F2"/>
          </w:tcPr>
          <w:p w14:paraId="1BED44DF" w14:textId="7DA41185" w:rsidR="00FB7414" w:rsidRPr="00FB7414" w:rsidRDefault="00FB7414" w:rsidP="00FB7414">
            <w:pPr>
              <w:spacing w:before="120" w:after="120"/>
              <w:jc w:val="left"/>
              <w:rPr>
                <w:rFonts w:ascii="Arial" w:hAnsi="Arial" w:cs="Arial"/>
                <w:sz w:val="20"/>
                <w:szCs w:val="20"/>
              </w:rPr>
            </w:pPr>
            <w:r w:rsidRPr="00FB7414">
              <w:rPr>
                <w:rFonts w:ascii="Arial" w:hAnsi="Arial" w:cs="Arial"/>
                <w:sz w:val="20"/>
                <w:szCs w:val="20"/>
              </w:rPr>
              <w:t>Předpokládaný termín zahájení stavby</w:t>
            </w:r>
          </w:p>
        </w:tc>
        <w:tc>
          <w:tcPr>
            <w:tcW w:w="4387" w:type="dxa"/>
          </w:tcPr>
          <w:p w14:paraId="277E2AF5" w14:textId="58AEE3B1" w:rsidR="00FB7414" w:rsidRPr="00FB7414" w:rsidRDefault="00383B8A" w:rsidP="00FB7414">
            <w:pPr>
              <w:spacing w:before="120" w:after="120"/>
              <w:jc w:val="left"/>
              <w:rPr>
                <w:rFonts w:ascii="Arial" w:hAnsi="Arial" w:cs="Arial"/>
                <w:sz w:val="20"/>
                <w:szCs w:val="20"/>
                <w:highlight w:val="cyan"/>
              </w:rPr>
            </w:pPr>
            <w:r w:rsidRPr="00383B8A">
              <w:rPr>
                <w:rFonts w:ascii="Arial" w:hAnsi="Arial" w:cs="Arial"/>
                <w:sz w:val="20"/>
                <w:szCs w:val="20"/>
              </w:rPr>
              <w:t>od 5/2022</w:t>
            </w:r>
          </w:p>
        </w:tc>
      </w:tr>
      <w:tr w:rsidR="00FB7414" w:rsidRPr="009E07CA" w14:paraId="375B863B" w14:textId="77777777" w:rsidTr="00FB7414">
        <w:tc>
          <w:tcPr>
            <w:tcW w:w="3969" w:type="dxa"/>
            <w:shd w:val="clear" w:color="auto" w:fill="F2F2F2" w:themeFill="background1" w:themeFillShade="F2"/>
          </w:tcPr>
          <w:p w14:paraId="1BA3271D" w14:textId="365B0D17" w:rsidR="00FB7414" w:rsidRPr="00FB7414" w:rsidRDefault="00FB7414" w:rsidP="00FB7414">
            <w:pPr>
              <w:spacing w:before="120" w:after="120"/>
              <w:jc w:val="left"/>
              <w:rPr>
                <w:rFonts w:ascii="Arial" w:hAnsi="Arial" w:cs="Arial"/>
                <w:sz w:val="20"/>
                <w:szCs w:val="20"/>
              </w:rPr>
            </w:pPr>
            <w:r w:rsidRPr="00FB7414">
              <w:rPr>
                <w:rFonts w:ascii="Arial" w:hAnsi="Arial" w:cs="Arial"/>
                <w:sz w:val="20"/>
                <w:szCs w:val="20"/>
              </w:rPr>
              <w:t>Doba realizace stavebních prací</w:t>
            </w:r>
          </w:p>
        </w:tc>
        <w:tc>
          <w:tcPr>
            <w:tcW w:w="4387" w:type="dxa"/>
          </w:tcPr>
          <w:p w14:paraId="5D203343" w14:textId="41D70E0B" w:rsidR="00FB7414" w:rsidRPr="00FB7414" w:rsidRDefault="00483CC9" w:rsidP="00FB7414">
            <w:pPr>
              <w:spacing w:before="120" w:after="120"/>
              <w:jc w:val="left"/>
              <w:rPr>
                <w:rFonts w:ascii="Arial" w:hAnsi="Arial" w:cs="Arial"/>
                <w:sz w:val="20"/>
                <w:szCs w:val="20"/>
              </w:rPr>
            </w:pPr>
            <w:r w:rsidRPr="00483CC9">
              <w:rPr>
                <w:rFonts w:ascii="Arial" w:hAnsi="Arial" w:cs="Arial"/>
                <w:sz w:val="20"/>
                <w:szCs w:val="20"/>
              </w:rPr>
              <w:t>do 30. 11. 2022</w:t>
            </w:r>
          </w:p>
        </w:tc>
      </w:tr>
    </w:tbl>
    <w:p w14:paraId="0834BF1B" w14:textId="77777777" w:rsidR="00D4488B" w:rsidRPr="009E07CA" w:rsidRDefault="000F3186" w:rsidP="00305F3F">
      <w:pPr>
        <w:pStyle w:val="Nadpis2"/>
        <w:keepNext w:val="0"/>
        <w:keepLines w:val="0"/>
        <w:spacing w:before="240" w:after="240" w:line="276" w:lineRule="auto"/>
        <w:ind w:left="578" w:hanging="578"/>
        <w:rPr>
          <w:rFonts w:ascii="Arial" w:hAnsi="Arial" w:cs="Arial"/>
          <w:color w:val="auto"/>
          <w:sz w:val="20"/>
        </w:rPr>
      </w:pPr>
      <w:r w:rsidRPr="009E07CA">
        <w:rPr>
          <w:rFonts w:ascii="Arial" w:hAnsi="Arial" w:cs="Arial"/>
          <w:color w:val="auto"/>
          <w:sz w:val="20"/>
        </w:rPr>
        <w:t xml:space="preserve">Plnění dle této smlouvy bude zahájeno na základě písemné výzvy objednatele. </w:t>
      </w:r>
    </w:p>
    <w:p w14:paraId="0E01C5F8" w14:textId="260F0707" w:rsidR="000F3186" w:rsidRPr="009E07CA" w:rsidRDefault="000F3186" w:rsidP="00305F3F">
      <w:pPr>
        <w:pStyle w:val="Nadpis2"/>
        <w:keepNext w:val="0"/>
        <w:keepLines w:val="0"/>
        <w:spacing w:before="240" w:after="240" w:line="276" w:lineRule="auto"/>
        <w:ind w:left="578" w:hanging="578"/>
        <w:rPr>
          <w:rFonts w:ascii="Arial" w:hAnsi="Arial" w:cs="Arial"/>
          <w:color w:val="auto"/>
          <w:sz w:val="20"/>
        </w:rPr>
      </w:pPr>
      <w:r w:rsidRPr="009E07CA">
        <w:rPr>
          <w:rFonts w:ascii="Arial" w:hAnsi="Arial" w:cs="Arial"/>
          <w:color w:val="auto"/>
          <w:sz w:val="20"/>
        </w:rPr>
        <w:t xml:space="preserve">Zhotovitel je povinen převzít staveniště od objednatele do </w:t>
      </w:r>
      <w:r w:rsidR="00E24998" w:rsidRPr="009E07CA">
        <w:rPr>
          <w:rFonts w:ascii="Arial" w:hAnsi="Arial" w:cs="Arial"/>
          <w:color w:val="auto"/>
          <w:sz w:val="20"/>
        </w:rPr>
        <w:t>5</w:t>
      </w:r>
      <w:r w:rsidRPr="009E07CA">
        <w:rPr>
          <w:rFonts w:ascii="Arial" w:hAnsi="Arial" w:cs="Arial"/>
          <w:color w:val="auto"/>
          <w:sz w:val="20"/>
        </w:rPr>
        <w:t xml:space="preserve"> pracovních dnů od výzvy objednatele k jeho převzetí a zahájit provádění vlastní stavby do 5 pracovních dnů ode dne předání </w:t>
      </w:r>
      <w:r w:rsidR="00D4488B" w:rsidRPr="009E07CA">
        <w:rPr>
          <w:rFonts w:ascii="Arial" w:hAnsi="Arial" w:cs="Arial"/>
          <w:color w:val="auto"/>
          <w:sz w:val="20"/>
        </w:rPr>
        <w:t xml:space="preserve">a převzetí </w:t>
      </w:r>
      <w:r w:rsidRPr="009E07CA">
        <w:rPr>
          <w:rFonts w:ascii="Arial" w:hAnsi="Arial" w:cs="Arial"/>
          <w:color w:val="auto"/>
          <w:sz w:val="20"/>
        </w:rPr>
        <w:t>staveniště a v provádění řádně pokračovat za použití dostatečného počtu kvalifikovaných pracovníků. Staveniště musí být ke dni předání prosté všech právních a faktických vad bránících zahájení stavby podle této smlouvy.</w:t>
      </w:r>
    </w:p>
    <w:p w14:paraId="18959A69" w14:textId="3245FE16" w:rsidR="00C55B46" w:rsidRPr="009E07CA" w:rsidRDefault="00C55B46" w:rsidP="00305F3F">
      <w:pPr>
        <w:pStyle w:val="Nadpis2"/>
        <w:keepNext w:val="0"/>
        <w:keepLines w:val="0"/>
        <w:spacing w:before="240" w:after="240" w:line="276" w:lineRule="auto"/>
        <w:ind w:left="578" w:hanging="578"/>
        <w:rPr>
          <w:rFonts w:ascii="Arial" w:hAnsi="Arial" w:cs="Arial"/>
          <w:color w:val="auto"/>
          <w:sz w:val="20"/>
        </w:rPr>
      </w:pPr>
      <w:r w:rsidRPr="009E07CA">
        <w:rPr>
          <w:rFonts w:ascii="Arial" w:hAnsi="Arial" w:cs="Arial"/>
          <w:color w:val="auto"/>
          <w:sz w:val="20"/>
        </w:rPr>
        <w:t xml:space="preserve">Zhotovitel bude dílo provádět dle závazného harmonogramu uvedeného v příloze </w:t>
      </w:r>
      <w:r w:rsidR="00871891" w:rsidRPr="009E07CA">
        <w:rPr>
          <w:rFonts w:ascii="Arial" w:hAnsi="Arial" w:cs="Arial"/>
          <w:color w:val="auto"/>
          <w:sz w:val="20"/>
        </w:rPr>
        <w:t>této</w:t>
      </w:r>
      <w:r w:rsidRPr="009E07CA">
        <w:rPr>
          <w:rFonts w:ascii="Arial" w:hAnsi="Arial" w:cs="Arial"/>
          <w:color w:val="auto"/>
          <w:sz w:val="20"/>
        </w:rPr>
        <w:t xml:space="preserve"> smlouvy. Zhotovitel prohlašuje, že termíny uvedené v harmonogramu vycházejí z jeho nabídky podané v</w:t>
      </w:r>
      <w:r w:rsidR="00871891" w:rsidRPr="009E07CA">
        <w:rPr>
          <w:rFonts w:ascii="Arial" w:hAnsi="Arial" w:cs="Arial"/>
          <w:color w:val="auto"/>
          <w:sz w:val="20"/>
        </w:rPr>
        <w:t> </w:t>
      </w:r>
      <w:r w:rsidRPr="009E07CA">
        <w:rPr>
          <w:rFonts w:ascii="Arial" w:hAnsi="Arial" w:cs="Arial"/>
          <w:color w:val="auto"/>
          <w:sz w:val="20"/>
        </w:rPr>
        <w:t xml:space="preserve">rámci zadávacího řízení </w:t>
      </w:r>
      <w:r w:rsidR="00871891" w:rsidRPr="009E07CA">
        <w:rPr>
          <w:rFonts w:ascii="Arial" w:hAnsi="Arial" w:cs="Arial"/>
          <w:color w:val="auto"/>
          <w:sz w:val="20"/>
        </w:rPr>
        <w:t>veřejné zakázky</w:t>
      </w:r>
      <w:r w:rsidRPr="009E07CA">
        <w:rPr>
          <w:rFonts w:ascii="Arial" w:hAnsi="Arial" w:cs="Arial"/>
          <w:color w:val="auto"/>
          <w:sz w:val="20"/>
        </w:rPr>
        <w:t xml:space="preserve">, jsou </w:t>
      </w:r>
      <w:r w:rsidR="00871891" w:rsidRPr="009E07CA">
        <w:rPr>
          <w:rFonts w:ascii="Arial" w:hAnsi="Arial" w:cs="Arial"/>
          <w:color w:val="auto"/>
          <w:sz w:val="20"/>
        </w:rPr>
        <w:t xml:space="preserve">v souladu se smlouvou </w:t>
      </w:r>
      <w:r w:rsidRPr="009E07CA">
        <w:rPr>
          <w:rFonts w:ascii="Arial" w:hAnsi="Arial" w:cs="Arial"/>
          <w:color w:val="auto"/>
          <w:sz w:val="20"/>
        </w:rPr>
        <w:t>a jsou reálně splnitelné.</w:t>
      </w:r>
    </w:p>
    <w:p w14:paraId="5A676103" w14:textId="7DCBF613" w:rsidR="009E0BD2" w:rsidRPr="009E07CA" w:rsidRDefault="009E0BD2" w:rsidP="00305F3F">
      <w:pPr>
        <w:pStyle w:val="Nadpis2"/>
        <w:keepNext w:val="0"/>
        <w:keepLines w:val="0"/>
        <w:spacing w:before="240" w:after="240" w:line="276" w:lineRule="auto"/>
        <w:ind w:left="578" w:hanging="578"/>
        <w:rPr>
          <w:rFonts w:ascii="Arial" w:hAnsi="Arial" w:cs="Arial"/>
          <w:color w:val="auto"/>
        </w:rPr>
      </w:pPr>
      <w:r w:rsidRPr="009E07CA">
        <w:rPr>
          <w:rFonts w:ascii="Arial" w:hAnsi="Arial" w:cs="Arial"/>
          <w:color w:val="auto"/>
          <w:sz w:val="20"/>
        </w:rPr>
        <w:t xml:space="preserve">Objednatel není povinen zhotovitele na dodržení termínů a </w:t>
      </w:r>
      <w:r w:rsidR="002F03F8">
        <w:rPr>
          <w:rFonts w:ascii="Arial" w:hAnsi="Arial" w:cs="Arial"/>
          <w:color w:val="auto"/>
          <w:sz w:val="20"/>
        </w:rPr>
        <w:t>doby plnění</w:t>
      </w:r>
      <w:r w:rsidR="002F03F8" w:rsidRPr="009E07CA">
        <w:rPr>
          <w:rFonts w:ascii="Arial" w:hAnsi="Arial" w:cs="Arial"/>
          <w:color w:val="auto"/>
          <w:sz w:val="20"/>
        </w:rPr>
        <w:t xml:space="preserve"> </w:t>
      </w:r>
      <w:r w:rsidRPr="009E07CA">
        <w:rPr>
          <w:rFonts w:ascii="Arial" w:hAnsi="Arial" w:cs="Arial"/>
          <w:color w:val="auto"/>
          <w:sz w:val="20"/>
        </w:rPr>
        <w:t xml:space="preserve">dle této smlouvy včetně jejích příloh upomínat. Nedodržením těchto termínů a </w:t>
      </w:r>
      <w:r w:rsidR="002F03F8">
        <w:rPr>
          <w:rFonts w:ascii="Arial" w:hAnsi="Arial" w:cs="Arial"/>
          <w:color w:val="auto"/>
          <w:sz w:val="20"/>
        </w:rPr>
        <w:t>doby plnění</w:t>
      </w:r>
      <w:r w:rsidRPr="009E07CA">
        <w:rPr>
          <w:rFonts w:ascii="Arial" w:hAnsi="Arial" w:cs="Arial"/>
          <w:color w:val="auto"/>
          <w:sz w:val="20"/>
        </w:rPr>
        <w:t xml:space="preserve"> dochází k prodlení zhotovitele</w:t>
      </w:r>
      <w:r w:rsidR="00871891" w:rsidRPr="009E07CA">
        <w:rPr>
          <w:rFonts w:ascii="Arial" w:hAnsi="Arial" w:cs="Arial"/>
          <w:color w:val="auto"/>
          <w:sz w:val="20"/>
        </w:rPr>
        <w:t>.</w:t>
      </w:r>
    </w:p>
    <w:p w14:paraId="55A31C1E" w14:textId="14AC3576" w:rsidR="000D0801" w:rsidRPr="009E07CA" w:rsidRDefault="000D0801" w:rsidP="00305F3F">
      <w:pPr>
        <w:pStyle w:val="Nadpis2"/>
        <w:keepNext w:val="0"/>
        <w:keepLines w:val="0"/>
        <w:spacing w:before="240" w:after="240" w:line="276" w:lineRule="auto"/>
        <w:ind w:left="578" w:hanging="578"/>
        <w:rPr>
          <w:rFonts w:ascii="Arial" w:hAnsi="Arial" w:cs="Arial"/>
          <w:color w:val="auto"/>
          <w:sz w:val="20"/>
        </w:rPr>
      </w:pPr>
      <w:r w:rsidRPr="009E07CA">
        <w:rPr>
          <w:rFonts w:ascii="Arial" w:hAnsi="Arial" w:cs="Arial"/>
          <w:color w:val="auto"/>
          <w:sz w:val="20"/>
        </w:rPr>
        <w:lastRenderedPageBreak/>
        <w:t xml:space="preserve">Při nevhodných klimatických podmínkách dojde při souhlasném prohlášení objednatele a zhotovitele k přerušení plnění na dobu nezbytně </w:t>
      </w:r>
      <w:r w:rsidRPr="0046544D">
        <w:rPr>
          <w:rFonts w:ascii="Arial" w:hAnsi="Arial" w:cs="Arial"/>
          <w:color w:val="auto"/>
          <w:sz w:val="20"/>
        </w:rPr>
        <w:t xml:space="preserve">nutnou a po dobu přerušení </w:t>
      </w:r>
      <w:r w:rsidR="002F03F8" w:rsidRPr="0046544D">
        <w:rPr>
          <w:rFonts w:ascii="Arial" w:hAnsi="Arial" w:cs="Arial"/>
          <w:color w:val="auto"/>
          <w:sz w:val="20"/>
        </w:rPr>
        <w:t>doba</w:t>
      </w:r>
      <w:r w:rsidRPr="0046544D">
        <w:rPr>
          <w:rFonts w:ascii="Arial" w:hAnsi="Arial" w:cs="Arial"/>
          <w:color w:val="auto"/>
          <w:sz w:val="20"/>
        </w:rPr>
        <w:t xml:space="preserve"> plnění neběží, o tomto bude proveden zápis do stavebního deníku. </w:t>
      </w:r>
      <w:r w:rsidRPr="003F680A">
        <w:rPr>
          <w:rFonts w:ascii="Arial" w:hAnsi="Arial" w:cs="Arial"/>
          <w:color w:val="auto"/>
          <w:sz w:val="20"/>
        </w:rPr>
        <w:t>Pozastavit provádění prací muže objednatel i ve smyslu článku 15 této smlouvy.</w:t>
      </w:r>
    </w:p>
    <w:p w14:paraId="58F8806F" w14:textId="7D33C9C0" w:rsidR="00585FC1" w:rsidRDefault="0040097E" w:rsidP="00226DB8">
      <w:pPr>
        <w:pStyle w:val="Nadpis2"/>
      </w:pPr>
      <w:r w:rsidRPr="00226DB8">
        <w:rPr>
          <w:rFonts w:ascii="Arial" w:hAnsi="Arial" w:cs="Arial"/>
          <w:color w:val="auto"/>
          <w:sz w:val="20"/>
        </w:rPr>
        <w:t>Místem plnění je objekt</w:t>
      </w:r>
      <w:r w:rsidRPr="0040097E">
        <w:t xml:space="preserve"> </w:t>
      </w:r>
      <w:r w:rsidR="00226DB8" w:rsidRPr="00226DB8">
        <w:rPr>
          <w:rFonts w:ascii="Arial" w:hAnsi="Arial" w:cs="Arial"/>
          <w:color w:val="auto"/>
          <w:sz w:val="20"/>
        </w:rPr>
        <w:t>V. Nejedlého 235</w:t>
      </w:r>
      <w:r w:rsidR="00226DB8">
        <w:rPr>
          <w:rFonts w:ascii="Arial" w:hAnsi="Arial" w:cs="Arial"/>
          <w:color w:val="auto"/>
          <w:sz w:val="20"/>
        </w:rPr>
        <w:t>, 628 01 Vyškov</w:t>
      </w:r>
      <w:r w:rsidR="00FB7414" w:rsidRPr="00FB7414">
        <w:t>.</w:t>
      </w:r>
    </w:p>
    <w:p w14:paraId="35A9F4D8" w14:textId="77777777" w:rsidR="00250090" w:rsidRPr="00250090" w:rsidRDefault="00250090" w:rsidP="00250090"/>
    <w:p w14:paraId="2B9A34D7" w14:textId="55CF69F8" w:rsidR="00871891" w:rsidRPr="009E07CA" w:rsidRDefault="00154FA0" w:rsidP="00305F3F">
      <w:pPr>
        <w:pStyle w:val="Nadpis1"/>
        <w:keepNext w:val="0"/>
        <w:spacing w:before="240" w:after="240"/>
        <w:ind w:left="431" w:hanging="431"/>
        <w:rPr>
          <w:b w:val="0"/>
          <w:sz w:val="22"/>
        </w:rPr>
      </w:pPr>
      <w:r w:rsidRPr="009E07CA">
        <w:rPr>
          <w:sz w:val="22"/>
        </w:rPr>
        <w:t>Cena díla</w:t>
      </w:r>
    </w:p>
    <w:p w14:paraId="2011F091" w14:textId="6CAE0F70" w:rsidR="00F16CEB" w:rsidRPr="009E07CA" w:rsidRDefault="00F16CEB" w:rsidP="00305F3F">
      <w:pPr>
        <w:pStyle w:val="Nadpis2"/>
        <w:keepNext w:val="0"/>
        <w:keepLines w:val="0"/>
        <w:spacing w:before="240" w:after="240" w:line="276" w:lineRule="auto"/>
        <w:ind w:left="578" w:hanging="578"/>
        <w:rPr>
          <w:rFonts w:ascii="Arial" w:hAnsi="Arial" w:cs="Arial"/>
          <w:color w:val="auto"/>
          <w:sz w:val="20"/>
        </w:rPr>
      </w:pPr>
      <w:r w:rsidRPr="009E07CA">
        <w:rPr>
          <w:rFonts w:ascii="Arial" w:hAnsi="Arial" w:cs="Arial"/>
          <w:color w:val="auto"/>
          <w:sz w:val="20"/>
        </w:rPr>
        <w:t>Cena za celé provedené a předané dílo je stanovena jako cena pevná, tj. zahrnuje veškeré náklady zhotovitele související s provedením díla, zejména náklady na materiály, pracovní síly, stroje, dopravu, zařízení staveniště, řízení a administrativu, inženýrskou činnost, geodetické práce, oplocení stavby, režii zhotovitele a zisk, poplatky a veškeré další náklady zhotovitele v</w:t>
      </w:r>
      <w:r w:rsidR="00871891" w:rsidRPr="009E07CA">
        <w:rPr>
          <w:rFonts w:ascii="Arial" w:hAnsi="Arial" w:cs="Arial"/>
          <w:color w:val="auto"/>
          <w:sz w:val="20"/>
        </w:rPr>
        <w:t> </w:t>
      </w:r>
      <w:r w:rsidRPr="009E07CA">
        <w:rPr>
          <w:rFonts w:ascii="Arial" w:hAnsi="Arial" w:cs="Arial"/>
          <w:color w:val="auto"/>
          <w:sz w:val="20"/>
        </w:rPr>
        <w:t>souvislosti s realizací díla a může být měněna pouze způsobem uvedeným v této smlouvě.</w:t>
      </w:r>
    </w:p>
    <w:p w14:paraId="477A9DB6" w14:textId="5F072A33" w:rsidR="00F16CEB" w:rsidRPr="009E07CA" w:rsidRDefault="00F16CEB" w:rsidP="00305F3F">
      <w:pPr>
        <w:pStyle w:val="Nadpis2"/>
        <w:keepNext w:val="0"/>
        <w:keepLines w:val="0"/>
        <w:spacing w:before="240" w:after="240" w:line="276" w:lineRule="auto"/>
        <w:ind w:left="578" w:hanging="578"/>
        <w:rPr>
          <w:rFonts w:ascii="Arial" w:hAnsi="Arial" w:cs="Arial"/>
          <w:color w:val="auto"/>
          <w:sz w:val="20"/>
        </w:rPr>
      </w:pPr>
      <w:r w:rsidRPr="009E07CA">
        <w:rPr>
          <w:rFonts w:ascii="Arial" w:hAnsi="Arial" w:cs="Arial"/>
          <w:color w:val="auto"/>
          <w:sz w:val="20"/>
        </w:rPr>
        <w:t xml:space="preserve">Cena za provedení díla dle článku </w:t>
      </w:r>
      <w:r w:rsidR="00415EB4" w:rsidRPr="009E07CA">
        <w:rPr>
          <w:rFonts w:ascii="Arial" w:hAnsi="Arial" w:cs="Arial"/>
          <w:color w:val="auto"/>
          <w:sz w:val="20"/>
        </w:rPr>
        <w:t>5</w:t>
      </w:r>
      <w:r w:rsidRPr="009E07CA">
        <w:rPr>
          <w:rFonts w:ascii="Arial" w:hAnsi="Arial" w:cs="Arial"/>
          <w:color w:val="auto"/>
          <w:sz w:val="20"/>
        </w:rPr>
        <w:t xml:space="preserve"> této smlouvy, v podrobném členění uvedeném v položkovém rozpočtu, jehož úplnost je zaručena, a výkazu výměr činí: </w:t>
      </w:r>
    </w:p>
    <w:tbl>
      <w:tblPr>
        <w:tblStyle w:val="Mkatabulky"/>
        <w:tblW w:w="0" w:type="auto"/>
        <w:tblInd w:w="704" w:type="dxa"/>
        <w:tblLook w:val="04A0" w:firstRow="1" w:lastRow="0" w:firstColumn="1" w:lastColumn="0" w:noHBand="0" w:noVBand="1"/>
      </w:tblPr>
      <w:tblGrid>
        <w:gridCol w:w="4820"/>
        <w:gridCol w:w="3536"/>
      </w:tblGrid>
      <w:tr w:rsidR="00501B87" w:rsidRPr="009E07CA" w14:paraId="6340FC25" w14:textId="77777777" w:rsidTr="00871891">
        <w:tc>
          <w:tcPr>
            <w:tcW w:w="4820" w:type="dxa"/>
            <w:shd w:val="clear" w:color="auto" w:fill="F2F2F2" w:themeFill="background1" w:themeFillShade="F2"/>
          </w:tcPr>
          <w:p w14:paraId="30D49905" w14:textId="71E0A6E7" w:rsidR="00501B87" w:rsidRPr="009E07CA" w:rsidRDefault="00501B87" w:rsidP="00501B87">
            <w:pPr>
              <w:spacing w:before="120" w:after="120"/>
              <w:rPr>
                <w:rFonts w:ascii="Arial" w:hAnsi="Arial" w:cs="Arial"/>
                <w:sz w:val="20"/>
              </w:rPr>
            </w:pPr>
            <w:r w:rsidRPr="009E07CA">
              <w:rPr>
                <w:rFonts w:ascii="Arial" w:hAnsi="Arial" w:cs="Arial"/>
                <w:sz w:val="20"/>
              </w:rPr>
              <w:t>Celková cena díla v Kč bez DPH</w:t>
            </w:r>
          </w:p>
        </w:tc>
        <w:tc>
          <w:tcPr>
            <w:tcW w:w="3536" w:type="dxa"/>
          </w:tcPr>
          <w:p w14:paraId="66FF17CD" w14:textId="5ABAFB2D" w:rsidR="00501B87" w:rsidRPr="008120BA" w:rsidRDefault="00A750B5" w:rsidP="008120BA">
            <w:pPr>
              <w:spacing w:before="120" w:after="120"/>
              <w:jc w:val="center"/>
              <w:rPr>
                <w:rFonts w:ascii="Arial" w:hAnsi="Arial" w:cs="Arial"/>
                <w:b/>
                <w:bCs/>
                <w:sz w:val="20"/>
                <w:szCs w:val="20"/>
              </w:rPr>
            </w:pPr>
            <w:r w:rsidRPr="008120BA">
              <w:rPr>
                <w:rFonts w:ascii="Arial" w:hAnsi="Arial" w:cs="Arial"/>
                <w:b/>
                <w:bCs/>
                <w:sz w:val="20"/>
                <w:szCs w:val="20"/>
              </w:rPr>
              <w:t>26 795 000,00</w:t>
            </w:r>
          </w:p>
        </w:tc>
      </w:tr>
      <w:tr w:rsidR="00501B87" w:rsidRPr="009E07CA" w14:paraId="6359DBE7" w14:textId="77777777" w:rsidTr="00871891">
        <w:tc>
          <w:tcPr>
            <w:tcW w:w="4820" w:type="dxa"/>
            <w:shd w:val="clear" w:color="auto" w:fill="F2F2F2" w:themeFill="background1" w:themeFillShade="F2"/>
          </w:tcPr>
          <w:p w14:paraId="306758A0" w14:textId="62EF3DCA" w:rsidR="00501B87" w:rsidRPr="009E07CA" w:rsidRDefault="00501B87" w:rsidP="00501B87">
            <w:pPr>
              <w:spacing w:before="120" w:after="120"/>
              <w:rPr>
                <w:rFonts w:ascii="Arial" w:hAnsi="Arial" w:cs="Arial"/>
                <w:sz w:val="20"/>
              </w:rPr>
            </w:pPr>
            <w:r w:rsidRPr="009E07CA">
              <w:rPr>
                <w:rFonts w:ascii="Arial" w:hAnsi="Arial" w:cs="Arial"/>
                <w:sz w:val="20"/>
              </w:rPr>
              <w:t>DPH v Kč samostatně</w:t>
            </w:r>
          </w:p>
        </w:tc>
        <w:tc>
          <w:tcPr>
            <w:tcW w:w="3536" w:type="dxa"/>
          </w:tcPr>
          <w:p w14:paraId="07BFC79F" w14:textId="5B87F3DB" w:rsidR="00501B87" w:rsidRPr="008120BA" w:rsidRDefault="008120BA" w:rsidP="008120BA">
            <w:pPr>
              <w:spacing w:before="120" w:after="120"/>
              <w:jc w:val="center"/>
              <w:rPr>
                <w:rFonts w:ascii="Arial" w:hAnsi="Arial" w:cs="Arial"/>
                <w:b/>
                <w:bCs/>
                <w:sz w:val="20"/>
                <w:szCs w:val="20"/>
              </w:rPr>
            </w:pPr>
            <w:r>
              <w:rPr>
                <w:rFonts w:ascii="Arial" w:hAnsi="Arial" w:cs="Arial"/>
                <w:b/>
                <w:bCs/>
                <w:sz w:val="20"/>
                <w:szCs w:val="20"/>
              </w:rPr>
              <w:t xml:space="preserve"> </w:t>
            </w:r>
            <w:r w:rsidR="00A750B5" w:rsidRPr="008120BA">
              <w:rPr>
                <w:rFonts w:ascii="Arial" w:hAnsi="Arial" w:cs="Arial"/>
                <w:b/>
                <w:bCs/>
                <w:sz w:val="20"/>
                <w:szCs w:val="20"/>
              </w:rPr>
              <w:t>4 019 250,00</w:t>
            </w:r>
          </w:p>
        </w:tc>
      </w:tr>
      <w:tr w:rsidR="00501B87" w:rsidRPr="009E07CA" w14:paraId="3D6F60DB" w14:textId="77777777" w:rsidTr="00871891">
        <w:tc>
          <w:tcPr>
            <w:tcW w:w="4820" w:type="dxa"/>
            <w:shd w:val="clear" w:color="auto" w:fill="F2F2F2" w:themeFill="background1" w:themeFillShade="F2"/>
          </w:tcPr>
          <w:p w14:paraId="691810D0" w14:textId="75E2A2F2" w:rsidR="00501B87" w:rsidRPr="009E07CA" w:rsidRDefault="00501B87" w:rsidP="00501B87">
            <w:pPr>
              <w:spacing w:before="120" w:after="120"/>
              <w:rPr>
                <w:rFonts w:ascii="Arial" w:hAnsi="Arial" w:cs="Arial"/>
                <w:sz w:val="20"/>
              </w:rPr>
            </w:pPr>
            <w:r w:rsidRPr="009E07CA">
              <w:rPr>
                <w:rFonts w:ascii="Arial" w:hAnsi="Arial" w:cs="Arial"/>
                <w:sz w:val="20"/>
              </w:rPr>
              <w:t>Celková cena díla v Kč včetně DPH</w:t>
            </w:r>
          </w:p>
        </w:tc>
        <w:tc>
          <w:tcPr>
            <w:tcW w:w="3536" w:type="dxa"/>
          </w:tcPr>
          <w:p w14:paraId="5B49E8A8" w14:textId="79EDA29D" w:rsidR="00501B87" w:rsidRPr="008120BA" w:rsidRDefault="00A750B5" w:rsidP="008120BA">
            <w:pPr>
              <w:spacing w:before="120" w:after="120"/>
              <w:jc w:val="center"/>
              <w:rPr>
                <w:rFonts w:ascii="Arial" w:hAnsi="Arial" w:cs="Arial"/>
                <w:b/>
                <w:bCs/>
                <w:sz w:val="20"/>
                <w:szCs w:val="20"/>
              </w:rPr>
            </w:pPr>
            <w:r w:rsidRPr="008120BA">
              <w:rPr>
                <w:rFonts w:ascii="Arial" w:hAnsi="Arial" w:cs="Arial"/>
                <w:b/>
                <w:bCs/>
                <w:sz w:val="20"/>
                <w:szCs w:val="20"/>
              </w:rPr>
              <w:t>30 814 250,00</w:t>
            </w:r>
          </w:p>
        </w:tc>
      </w:tr>
    </w:tbl>
    <w:p w14:paraId="433B1A68" w14:textId="1CFC0E1A" w:rsidR="00F5097E" w:rsidRPr="009E07CA" w:rsidRDefault="00F5097E" w:rsidP="00305F3F">
      <w:pPr>
        <w:pStyle w:val="Nadpis2"/>
        <w:keepNext w:val="0"/>
        <w:keepLines w:val="0"/>
        <w:spacing w:before="240" w:after="240" w:line="276" w:lineRule="auto"/>
        <w:ind w:left="578" w:hanging="578"/>
        <w:rPr>
          <w:rFonts w:ascii="Arial" w:hAnsi="Arial" w:cs="Arial"/>
          <w:color w:val="auto"/>
          <w:sz w:val="20"/>
        </w:rPr>
      </w:pPr>
      <w:r w:rsidRPr="009E07CA">
        <w:rPr>
          <w:rFonts w:ascii="Arial" w:hAnsi="Arial" w:cs="Arial"/>
          <w:color w:val="auto"/>
          <w:sz w:val="20"/>
        </w:rPr>
        <w:t>Neprovedené práce</w:t>
      </w:r>
      <w:r w:rsidR="00BF7262" w:rsidRPr="009E07CA">
        <w:rPr>
          <w:rFonts w:ascii="Arial" w:hAnsi="Arial" w:cs="Arial"/>
          <w:color w:val="auto"/>
          <w:sz w:val="20"/>
        </w:rPr>
        <w:t>, služby</w:t>
      </w:r>
      <w:r w:rsidRPr="009E07CA">
        <w:rPr>
          <w:rFonts w:ascii="Arial" w:hAnsi="Arial" w:cs="Arial"/>
          <w:color w:val="auto"/>
          <w:sz w:val="20"/>
        </w:rPr>
        <w:t xml:space="preserve"> a dodávky, jejichž potřeba se v průběhu plnění předmětu smlouvy ukázala jako nadbytečná, budou z ceny plnění odečteny, přičemž hodnota </w:t>
      </w:r>
      <w:proofErr w:type="spellStart"/>
      <w:r w:rsidRPr="009E07CA">
        <w:rPr>
          <w:rFonts w:ascii="Arial" w:hAnsi="Arial" w:cs="Arial"/>
          <w:color w:val="auto"/>
          <w:sz w:val="20"/>
        </w:rPr>
        <w:t>méněprací</w:t>
      </w:r>
      <w:proofErr w:type="spellEnd"/>
      <w:r w:rsidRPr="009E07CA">
        <w:rPr>
          <w:rFonts w:ascii="Arial" w:hAnsi="Arial" w:cs="Arial"/>
          <w:color w:val="auto"/>
          <w:sz w:val="20"/>
        </w:rPr>
        <w:t xml:space="preserve"> bude vypočtena na základě jednotkových cen uvedených v položkovém rozpočtu (zahrnující veškeré náklady zhotovitele) dle příloh</w:t>
      </w:r>
      <w:r w:rsidR="00CC380A">
        <w:rPr>
          <w:rFonts w:ascii="Arial" w:hAnsi="Arial" w:cs="Arial"/>
          <w:color w:val="auto"/>
          <w:sz w:val="20"/>
        </w:rPr>
        <w:t>y</w:t>
      </w:r>
      <w:r w:rsidRPr="009E07CA">
        <w:rPr>
          <w:rFonts w:ascii="Arial" w:hAnsi="Arial" w:cs="Arial"/>
          <w:color w:val="auto"/>
          <w:sz w:val="20"/>
        </w:rPr>
        <w:t xml:space="preserve"> smlouvy. Neprovedené práce nebudou zhotovitelem fakturovány</w:t>
      </w:r>
      <w:r w:rsidR="006607D2" w:rsidRPr="009E07CA">
        <w:rPr>
          <w:rFonts w:ascii="Arial" w:hAnsi="Arial" w:cs="Arial"/>
          <w:color w:val="auto"/>
          <w:sz w:val="20"/>
        </w:rPr>
        <w:t>, postupuje se přitom přiměřeně dle následujícího odstavce</w:t>
      </w:r>
      <w:r w:rsidRPr="009E07CA">
        <w:rPr>
          <w:rFonts w:ascii="Arial" w:hAnsi="Arial" w:cs="Arial"/>
          <w:color w:val="auto"/>
          <w:sz w:val="20"/>
        </w:rPr>
        <w:t xml:space="preserve">. </w:t>
      </w:r>
    </w:p>
    <w:p w14:paraId="519E8FC7" w14:textId="062CFD72" w:rsidR="006607D2" w:rsidRPr="009E07CA" w:rsidRDefault="006607D2" w:rsidP="00305F3F">
      <w:pPr>
        <w:pStyle w:val="Nadpis2"/>
        <w:keepNext w:val="0"/>
        <w:keepLines w:val="0"/>
        <w:spacing w:before="240" w:after="240" w:line="276" w:lineRule="auto"/>
        <w:ind w:left="578" w:hanging="578"/>
        <w:rPr>
          <w:rFonts w:ascii="Arial" w:hAnsi="Arial" w:cs="Arial"/>
          <w:color w:val="auto"/>
          <w:sz w:val="20"/>
        </w:rPr>
      </w:pPr>
      <w:r w:rsidRPr="009E07CA">
        <w:rPr>
          <w:rFonts w:ascii="Arial" w:hAnsi="Arial" w:cs="Arial"/>
          <w:color w:val="auto"/>
          <w:sz w:val="20"/>
        </w:rPr>
        <w:t>Pokud se v rámci realizace díla vyskytnou práce, které nelze s náležitou péčí předvídat a které projektová dokumentace neobsahovala, nebo práce, jejichž potřeba provedení vznikla až v průběhu jeho realizace, a tudíž nebyly obsaženy ani v zadávacích podmínkách, přičemž realizace těchto víceprací je nezbytně nutná pro provedení díla, anebo i jiné práce, které nemění celkovou povahu veřejné zakázky (tzv. vícepráce), bude cena těchto víceprací vypočtena na základě jednotkových cen, uvedených v položkovém rozpočtu (zahrnující veškeré náklady zhotovitele)</w:t>
      </w:r>
      <w:r w:rsidR="00BF7262" w:rsidRPr="009E07CA">
        <w:rPr>
          <w:rFonts w:ascii="Arial" w:hAnsi="Arial" w:cs="Arial"/>
          <w:color w:val="auto"/>
          <w:sz w:val="20"/>
        </w:rPr>
        <w:t>.</w:t>
      </w:r>
      <w:r w:rsidRPr="009E07CA">
        <w:rPr>
          <w:rFonts w:ascii="Arial" w:hAnsi="Arial" w:cs="Arial"/>
          <w:color w:val="auto"/>
          <w:sz w:val="20"/>
        </w:rPr>
        <w:t xml:space="preserve"> V</w:t>
      </w:r>
      <w:r w:rsidR="00BF7262" w:rsidRPr="009E07CA">
        <w:rPr>
          <w:rFonts w:ascii="Arial" w:hAnsi="Arial" w:cs="Arial"/>
          <w:color w:val="auto"/>
          <w:sz w:val="20"/>
        </w:rPr>
        <w:t> </w:t>
      </w:r>
      <w:r w:rsidRPr="009E07CA">
        <w:rPr>
          <w:rFonts w:ascii="Arial" w:hAnsi="Arial" w:cs="Arial"/>
          <w:color w:val="auto"/>
          <w:sz w:val="20"/>
        </w:rPr>
        <w:t xml:space="preserve">případě, že nebude možno použít jednotkových cen, bude stanovena cena podle cenové soustavy, ve které byl předložen nabídkový rozpočet, definované pro to období, ve kterém byly vícepráce zjištěny, vynásobený koeficientem, vypočteným jako podíl celkové ceny díla dle této smlouvy o dílo a předpokládané hodnoty veřejné </w:t>
      </w:r>
      <w:r w:rsidRPr="009E07CA">
        <w:rPr>
          <w:rFonts w:ascii="Arial" w:hAnsi="Arial" w:cs="Arial"/>
          <w:color w:val="auto"/>
          <w:sz w:val="20"/>
          <w:szCs w:val="20"/>
        </w:rPr>
        <w:t xml:space="preserve">zakázky uvedené v zadávací dokumentaci. Pro účely této smlouvy je koeficient stanoven hodnotou </w:t>
      </w:r>
      <w:r w:rsidR="007F19A0">
        <w:rPr>
          <w:rFonts w:ascii="Arial" w:hAnsi="Arial" w:cs="Arial"/>
          <w:color w:val="auto"/>
          <w:sz w:val="20"/>
          <w:szCs w:val="20"/>
        </w:rPr>
        <w:t>0.87</w:t>
      </w:r>
      <w:r w:rsidRPr="009E07CA">
        <w:rPr>
          <w:rFonts w:ascii="Arial" w:hAnsi="Arial" w:cs="Arial"/>
          <w:color w:val="auto"/>
          <w:sz w:val="20"/>
        </w:rPr>
        <w:t>. Pokud konkrétní položka v ceníku příslušné cenové soustavy obsažena není, pro výpočet se bude vycházet z cen v místě a čase obvyklých, zjištěných cenovým průzkumem. Jakékoliv vícepráce lze realizovat jen po předchozím písemném souhlasu objednatele, přičemž objednatel bude dále postupovat v souladu s</w:t>
      </w:r>
      <w:r w:rsidR="007F19A0">
        <w:rPr>
          <w:rFonts w:ascii="Arial" w:hAnsi="Arial" w:cs="Arial"/>
          <w:color w:val="auto"/>
          <w:sz w:val="20"/>
        </w:rPr>
        <w:t> </w:t>
      </w:r>
      <w:r w:rsidRPr="009E07CA">
        <w:rPr>
          <w:rFonts w:ascii="Arial" w:hAnsi="Arial" w:cs="Arial"/>
          <w:color w:val="auto"/>
          <w:sz w:val="20"/>
        </w:rPr>
        <w:t xml:space="preserve">příslušnými ustanoveními zák. 134/2016 Sb., o zadávání veřejných zakázek, ve znění pozdějších předpisů.  </w:t>
      </w:r>
    </w:p>
    <w:p w14:paraId="4AFEB576" w14:textId="30D94759" w:rsidR="006607D2" w:rsidRPr="009E07CA" w:rsidRDefault="00BF7262" w:rsidP="00305F3F">
      <w:pPr>
        <w:pStyle w:val="Nadpis2"/>
        <w:keepNext w:val="0"/>
        <w:keepLines w:val="0"/>
        <w:spacing w:before="240" w:after="240" w:line="276" w:lineRule="auto"/>
        <w:ind w:left="578" w:hanging="578"/>
        <w:rPr>
          <w:rFonts w:ascii="Arial" w:hAnsi="Arial" w:cs="Arial"/>
          <w:color w:val="auto"/>
          <w:sz w:val="20"/>
        </w:rPr>
      </w:pPr>
      <w:r w:rsidRPr="009E07CA">
        <w:rPr>
          <w:rFonts w:ascii="Arial" w:hAnsi="Arial" w:cs="Arial"/>
          <w:color w:val="auto"/>
          <w:sz w:val="20"/>
        </w:rPr>
        <w:lastRenderedPageBreak/>
        <w:t xml:space="preserve">Vyvstane-li během realizace díla potřeba víceprací, </w:t>
      </w:r>
      <w:r w:rsidR="006607D2" w:rsidRPr="009E07CA">
        <w:rPr>
          <w:rFonts w:ascii="Arial" w:hAnsi="Arial" w:cs="Arial"/>
          <w:color w:val="auto"/>
          <w:sz w:val="20"/>
        </w:rPr>
        <w:t>je zhotovitel povinen připravit podklad pro technický list změny (změnový list) sestávající</w:t>
      </w:r>
      <w:r w:rsidR="00084266" w:rsidRPr="009E07CA">
        <w:rPr>
          <w:rFonts w:ascii="Arial" w:hAnsi="Arial" w:cs="Arial"/>
          <w:color w:val="auto"/>
          <w:sz w:val="20"/>
        </w:rPr>
        <w:t xml:space="preserve"> </w:t>
      </w:r>
      <w:proofErr w:type="gramStart"/>
      <w:r w:rsidR="006607D2" w:rsidRPr="009E07CA">
        <w:rPr>
          <w:rFonts w:ascii="Arial" w:hAnsi="Arial" w:cs="Arial"/>
          <w:color w:val="auto"/>
          <w:sz w:val="20"/>
        </w:rPr>
        <w:t>ze</w:t>
      </w:r>
      <w:proofErr w:type="gramEnd"/>
      <w:r w:rsidR="006607D2" w:rsidRPr="009E07CA">
        <w:rPr>
          <w:rFonts w:ascii="Arial" w:hAnsi="Arial" w:cs="Arial"/>
          <w:color w:val="auto"/>
          <w:sz w:val="20"/>
        </w:rPr>
        <w:t xml:space="preserve"> schválení změny rozsahu a ceny díla (stavby) či jeho součástí objednatelem, TDS</w:t>
      </w:r>
      <w:r w:rsidR="000001AE">
        <w:rPr>
          <w:rFonts w:ascii="Arial" w:hAnsi="Arial" w:cs="Arial"/>
          <w:color w:val="auto"/>
          <w:sz w:val="20"/>
        </w:rPr>
        <w:t xml:space="preserve"> a</w:t>
      </w:r>
      <w:r w:rsidR="006607D2" w:rsidRPr="009E07CA">
        <w:rPr>
          <w:rFonts w:ascii="Arial" w:hAnsi="Arial" w:cs="Arial"/>
          <w:color w:val="auto"/>
          <w:sz w:val="20"/>
        </w:rPr>
        <w:t xml:space="preserve"> autorským dozorem a dále obsahující oceněný položkový rozpočet těchto změn, časový dopad na harmonogram plnění předmětu této smlouvy a zdůvodnění změny. Dále bude součástí podkladu i výkresová dokumentace vztažená ke změně včetně označení revize.</w:t>
      </w:r>
    </w:p>
    <w:p w14:paraId="5ABC39D5" w14:textId="5F09FE79" w:rsidR="00613960" w:rsidRDefault="00613960" w:rsidP="00305F3F">
      <w:pPr>
        <w:pStyle w:val="Nadpis2"/>
        <w:keepNext w:val="0"/>
        <w:keepLines w:val="0"/>
        <w:spacing w:before="240" w:after="240" w:line="276" w:lineRule="auto"/>
        <w:ind w:left="578" w:hanging="578"/>
        <w:rPr>
          <w:rFonts w:ascii="Arial" w:hAnsi="Arial" w:cs="Arial"/>
          <w:color w:val="auto"/>
          <w:sz w:val="20"/>
        </w:rPr>
      </w:pPr>
      <w:r w:rsidRPr="009E07CA">
        <w:rPr>
          <w:rFonts w:ascii="Arial" w:hAnsi="Arial" w:cs="Arial"/>
          <w:color w:val="auto"/>
          <w:sz w:val="20"/>
        </w:rPr>
        <w:t>V případech neuvedených v tomto článku, kdy objednatel požaduje práce, které nejsou v předmětu díla, objednatel požaduje vypustit některé práce předmětu díla, při realizaci se zjistí skutečnosti, které nebyly v době podpisu smlouvy známy a zhotovitel je nezavinil ani nemohl předvídat a mají vliv na cenu díla, při realizaci se zjistí skutečnosti odlišné od dokumentace předané objednatelem (neodpovídající geologické údaje apod.)</w:t>
      </w:r>
      <w:r w:rsidR="000001AE">
        <w:rPr>
          <w:rFonts w:ascii="Arial" w:hAnsi="Arial" w:cs="Arial"/>
          <w:color w:val="auto"/>
          <w:sz w:val="20"/>
        </w:rPr>
        <w:t>,</w:t>
      </w:r>
      <w:r w:rsidRPr="009E07CA">
        <w:rPr>
          <w:rFonts w:ascii="Arial" w:hAnsi="Arial" w:cs="Arial"/>
          <w:color w:val="auto"/>
          <w:sz w:val="20"/>
        </w:rPr>
        <w:t xml:space="preserve"> budou smluvní strany postupovat vždy v souladu s § 222 ZZVZ a přiměřeně dle ustanovení tohoto článku.</w:t>
      </w:r>
    </w:p>
    <w:p w14:paraId="1D746384" w14:textId="77777777" w:rsidR="00250090" w:rsidRPr="00250090" w:rsidRDefault="00250090" w:rsidP="00250090"/>
    <w:p w14:paraId="117F19AC" w14:textId="110EE7CF" w:rsidR="001001A8" w:rsidRPr="009E07CA" w:rsidRDefault="00154FA0" w:rsidP="00305F3F">
      <w:pPr>
        <w:pStyle w:val="Nadpis1"/>
        <w:keepNext w:val="0"/>
        <w:spacing w:before="240" w:after="240"/>
        <w:ind w:left="431" w:hanging="431"/>
        <w:rPr>
          <w:rFonts w:cs="Arial"/>
          <w:szCs w:val="20"/>
        </w:rPr>
      </w:pPr>
      <w:bookmarkStart w:id="1" w:name="_Hlk42094342"/>
      <w:r w:rsidRPr="009E07CA">
        <w:rPr>
          <w:sz w:val="22"/>
        </w:rPr>
        <w:t>Způsob úhrady ceny a platební podmínky</w:t>
      </w:r>
    </w:p>
    <w:p w14:paraId="263BC63D" w14:textId="09BE819F" w:rsidR="00F25488" w:rsidRPr="009E07CA" w:rsidRDefault="001001A8" w:rsidP="00305F3F">
      <w:pPr>
        <w:pStyle w:val="Nadpis2"/>
        <w:keepNext w:val="0"/>
        <w:keepLines w:val="0"/>
        <w:spacing w:before="240" w:after="240" w:line="276" w:lineRule="auto"/>
        <w:ind w:left="578" w:hanging="578"/>
        <w:rPr>
          <w:rFonts w:ascii="Arial" w:hAnsi="Arial" w:cs="Arial"/>
          <w:color w:val="auto"/>
          <w:sz w:val="20"/>
        </w:rPr>
      </w:pPr>
      <w:r w:rsidRPr="009E07CA">
        <w:rPr>
          <w:rFonts w:ascii="Arial" w:hAnsi="Arial" w:cs="Arial"/>
          <w:color w:val="auto"/>
          <w:sz w:val="20"/>
        </w:rPr>
        <w:t>Provedené práce na díle budou zhotovitelem objednateli účtovány jednou měsíčně dílčími daňovými doklady (dále jen „dílčí faktury</w:t>
      </w:r>
      <w:r w:rsidR="00FB7414">
        <w:rPr>
          <w:rFonts w:ascii="Arial" w:hAnsi="Arial" w:cs="Arial"/>
          <w:color w:val="auto"/>
          <w:sz w:val="20"/>
        </w:rPr>
        <w:t>)</w:t>
      </w:r>
      <w:r w:rsidRPr="0040097E">
        <w:rPr>
          <w:rFonts w:ascii="Arial" w:hAnsi="Arial" w:cs="Arial"/>
          <w:b/>
          <w:color w:val="auto"/>
          <w:sz w:val="20"/>
        </w:rPr>
        <w:t xml:space="preserve">. </w:t>
      </w:r>
      <w:r w:rsidRPr="009E07CA">
        <w:rPr>
          <w:rFonts w:ascii="Arial" w:hAnsi="Arial" w:cs="Arial"/>
          <w:color w:val="auto"/>
          <w:sz w:val="20"/>
        </w:rPr>
        <w:t>Podkladem pro vystavení dílčí faktury je soupis provedených prací jednotlivých částí díla, jehož součástí bude písemné potvrzení provedených prací technickým dozorem stavebníka, a to nejpozději do 10 dnů ode dne pod</w:t>
      </w:r>
      <w:r w:rsidR="0040097E">
        <w:rPr>
          <w:rFonts w:ascii="Arial" w:hAnsi="Arial" w:cs="Arial"/>
          <w:color w:val="auto"/>
          <w:sz w:val="20"/>
        </w:rPr>
        <w:t>pisu soupisu provedených prací.</w:t>
      </w:r>
    </w:p>
    <w:p w14:paraId="1B3F20F3" w14:textId="316ACC4C" w:rsidR="00CB367B" w:rsidRPr="009E07CA" w:rsidRDefault="001001A8" w:rsidP="00305F3F">
      <w:pPr>
        <w:pStyle w:val="Nadpis2"/>
        <w:keepNext w:val="0"/>
        <w:keepLines w:val="0"/>
        <w:spacing w:before="240" w:after="240" w:line="276" w:lineRule="auto"/>
        <w:ind w:left="578" w:hanging="578"/>
        <w:rPr>
          <w:rFonts w:ascii="Arial" w:hAnsi="Arial" w:cs="Arial"/>
          <w:color w:val="auto"/>
          <w:sz w:val="20"/>
        </w:rPr>
      </w:pPr>
      <w:r w:rsidRPr="009E07CA">
        <w:rPr>
          <w:rFonts w:ascii="Arial" w:hAnsi="Arial" w:cs="Arial"/>
          <w:color w:val="auto"/>
          <w:sz w:val="20"/>
        </w:rPr>
        <w:t xml:space="preserve">Dnem uskutečnění dílčího zdanitelného plnění je den podpisu soupisu provedených prací za příslušný </w:t>
      </w:r>
      <w:r w:rsidRPr="003F680A">
        <w:rPr>
          <w:rFonts w:ascii="Arial" w:hAnsi="Arial" w:cs="Arial"/>
          <w:color w:val="auto"/>
          <w:sz w:val="20"/>
        </w:rPr>
        <w:t xml:space="preserve">měsíc </w:t>
      </w:r>
      <w:r w:rsidR="00BB5327" w:rsidRPr="003F680A">
        <w:rPr>
          <w:rFonts w:ascii="Arial" w:hAnsi="Arial" w:cs="Arial"/>
          <w:color w:val="auto"/>
          <w:sz w:val="20"/>
        </w:rPr>
        <w:t>zhotovitelem</w:t>
      </w:r>
      <w:r w:rsidR="00613960" w:rsidRPr="003F680A">
        <w:rPr>
          <w:rFonts w:ascii="Arial" w:hAnsi="Arial" w:cs="Arial"/>
          <w:color w:val="auto"/>
          <w:sz w:val="20"/>
        </w:rPr>
        <w:t>, zpravidla poslední den příslušného kalendářního měsíce</w:t>
      </w:r>
      <w:r w:rsidR="00BB5327" w:rsidRPr="003F680A">
        <w:rPr>
          <w:rFonts w:ascii="Arial" w:hAnsi="Arial" w:cs="Arial"/>
          <w:color w:val="auto"/>
          <w:sz w:val="20"/>
        </w:rPr>
        <w:t>, potvrzený TDS</w:t>
      </w:r>
      <w:r w:rsidRPr="003F680A">
        <w:rPr>
          <w:rFonts w:ascii="Arial" w:hAnsi="Arial" w:cs="Arial"/>
          <w:color w:val="auto"/>
          <w:sz w:val="20"/>
        </w:rPr>
        <w:t>.</w:t>
      </w:r>
      <w:r w:rsidR="00F25488" w:rsidRPr="003F680A">
        <w:rPr>
          <w:rFonts w:ascii="Arial" w:hAnsi="Arial" w:cs="Arial"/>
          <w:color w:val="auto"/>
          <w:sz w:val="20"/>
        </w:rPr>
        <w:t xml:space="preserve"> </w:t>
      </w:r>
      <w:r w:rsidR="00CB367B" w:rsidRPr="003F680A">
        <w:rPr>
          <w:rFonts w:ascii="Arial" w:hAnsi="Arial" w:cs="Arial"/>
          <w:color w:val="auto"/>
          <w:sz w:val="20"/>
        </w:rPr>
        <w:t>Dílčím</w:t>
      </w:r>
      <w:r w:rsidR="00CB367B" w:rsidRPr="009E07CA">
        <w:rPr>
          <w:rFonts w:ascii="Arial" w:hAnsi="Arial" w:cs="Arial"/>
          <w:color w:val="auto"/>
          <w:sz w:val="20"/>
        </w:rPr>
        <w:t xml:space="preserve"> zdanitelným plněním jsou práce a dodávky, provedené zhotovitelem v každém kalendářním měsíci</w:t>
      </w:r>
      <w:r w:rsidR="002F03F8">
        <w:rPr>
          <w:rFonts w:ascii="Arial" w:hAnsi="Arial" w:cs="Arial"/>
          <w:color w:val="auto"/>
          <w:sz w:val="20"/>
        </w:rPr>
        <w:t xml:space="preserve"> a potvrzené ve smyslu předchozího odstavce</w:t>
      </w:r>
      <w:r w:rsidR="00CB367B" w:rsidRPr="009E07CA">
        <w:rPr>
          <w:rFonts w:ascii="Arial" w:hAnsi="Arial" w:cs="Arial"/>
          <w:color w:val="auto"/>
          <w:sz w:val="20"/>
        </w:rPr>
        <w:t xml:space="preserve">. </w:t>
      </w:r>
      <w:r w:rsidR="00F25488" w:rsidRPr="009E07CA">
        <w:rPr>
          <w:rFonts w:ascii="Arial" w:hAnsi="Arial" w:cs="Arial"/>
          <w:color w:val="auto"/>
          <w:sz w:val="20"/>
        </w:rPr>
        <w:t>Objednatel nezodpovídá za správnost položkového rozpočtu a v případě, že skutečně provedené práce nebudou položkovému rozpočtu odpovídat, nemá zhotovitel právo uplatňovat úhradu nad rámec položkového rozpočtu.</w:t>
      </w:r>
    </w:p>
    <w:p w14:paraId="07DCEFFC" w14:textId="189AEF78" w:rsidR="00F25488" w:rsidRDefault="00F25488" w:rsidP="00305F3F">
      <w:pPr>
        <w:pStyle w:val="Nadpis2"/>
        <w:keepNext w:val="0"/>
        <w:keepLines w:val="0"/>
        <w:spacing w:before="240" w:after="240" w:line="276" w:lineRule="auto"/>
        <w:ind w:left="578" w:hanging="578"/>
        <w:rPr>
          <w:rFonts w:ascii="Arial" w:hAnsi="Arial" w:cs="Arial"/>
          <w:color w:val="auto"/>
          <w:sz w:val="20"/>
        </w:rPr>
      </w:pPr>
      <w:r w:rsidRPr="009E07CA">
        <w:rPr>
          <w:rFonts w:ascii="Arial" w:hAnsi="Arial" w:cs="Arial"/>
          <w:color w:val="auto"/>
          <w:sz w:val="20"/>
        </w:rPr>
        <w:t xml:space="preserve">Dnem uskutečnění celkového zdanitelného plnění je den podpisu protokolu o předání a převzetí celého díla. Celkové zdanitelné plnění se považuje za uskutečněné dnem protokolárního převzetí celého díla objednatelem. Zhotovitel je povinen nejpozději do 15 dnů od uskutečnění celkového zdanitelného plnění vystavit daňový doklad (dále jen „konečná faktura“). Podkladem pro vystavení konečné faktury je oprávněnými zástupci smluvních stran podepsaný protokol o předání a převzetí celého díla, jakož i soupis provedených prací jednotlivých částí díla, jehož součástí bude písemné potvrzení provedených prací technickým dozorem </w:t>
      </w:r>
      <w:r w:rsidR="0046544D">
        <w:rPr>
          <w:rFonts w:ascii="Arial" w:hAnsi="Arial" w:cs="Arial"/>
          <w:color w:val="auto"/>
          <w:sz w:val="20"/>
        </w:rPr>
        <w:t>stavebníka</w:t>
      </w:r>
      <w:r w:rsidR="0046544D" w:rsidRPr="009E07CA">
        <w:rPr>
          <w:rFonts w:ascii="Arial" w:hAnsi="Arial" w:cs="Arial"/>
          <w:color w:val="auto"/>
          <w:sz w:val="20"/>
        </w:rPr>
        <w:t xml:space="preserve"> </w:t>
      </w:r>
      <w:r w:rsidRPr="009E07CA">
        <w:rPr>
          <w:rFonts w:ascii="Arial" w:hAnsi="Arial" w:cs="Arial"/>
          <w:color w:val="auto"/>
          <w:sz w:val="20"/>
        </w:rPr>
        <w:t>a zástupcem objednatele. Celkovým zdanitelným plněním je řádné provedení díla podle této smlouvy.</w:t>
      </w:r>
    </w:p>
    <w:p w14:paraId="33F0FCEC" w14:textId="192A56CD" w:rsidR="00123150" w:rsidRPr="00E703F7" w:rsidRDefault="00123150">
      <w:pPr>
        <w:pStyle w:val="Nadpis2"/>
        <w:keepNext w:val="0"/>
        <w:keepLines w:val="0"/>
        <w:spacing w:before="240" w:after="240" w:line="276" w:lineRule="auto"/>
        <w:ind w:left="578" w:hanging="578"/>
        <w:rPr>
          <w:rFonts w:ascii="Arial" w:hAnsi="Arial" w:cs="Arial"/>
          <w:color w:val="auto"/>
          <w:sz w:val="20"/>
        </w:rPr>
      </w:pPr>
      <w:r w:rsidRPr="00E703F7">
        <w:rPr>
          <w:rFonts w:ascii="Arial" w:hAnsi="Arial" w:cs="Arial"/>
          <w:color w:val="auto"/>
          <w:sz w:val="20"/>
        </w:rPr>
        <w:t xml:space="preserve">Dílčí faktury budou vystavovány samostatně na práce a dodávky vyplývající z původní smlouvy o dílo a samostatně na případné vícepráce vyplývající z dodatků ke smlouvě o dílo. Případné </w:t>
      </w:r>
      <w:proofErr w:type="spellStart"/>
      <w:r w:rsidRPr="00E703F7">
        <w:rPr>
          <w:rFonts w:ascii="Arial" w:hAnsi="Arial" w:cs="Arial"/>
          <w:color w:val="auto"/>
          <w:sz w:val="20"/>
        </w:rPr>
        <w:t>méněpráce</w:t>
      </w:r>
      <w:proofErr w:type="spellEnd"/>
      <w:r w:rsidRPr="00E703F7">
        <w:rPr>
          <w:rFonts w:ascii="Arial" w:hAnsi="Arial" w:cs="Arial"/>
          <w:color w:val="auto"/>
          <w:sz w:val="20"/>
        </w:rPr>
        <w:t xml:space="preserve"> budou fakturovány vždy v rámci dílčí faktury z původní smlouvy o dílo</w:t>
      </w:r>
      <w:r>
        <w:rPr>
          <w:rFonts w:ascii="Arial" w:hAnsi="Arial" w:cs="Arial"/>
          <w:color w:val="auto"/>
          <w:sz w:val="20"/>
        </w:rPr>
        <w:t>.</w:t>
      </w:r>
    </w:p>
    <w:p w14:paraId="105A56B6" w14:textId="77777777" w:rsidR="00AE7702" w:rsidRPr="009E07CA" w:rsidRDefault="00F25488" w:rsidP="00305F3F">
      <w:pPr>
        <w:pStyle w:val="Nadpis2"/>
        <w:keepNext w:val="0"/>
        <w:keepLines w:val="0"/>
        <w:spacing w:before="240" w:after="240" w:line="276" w:lineRule="auto"/>
        <w:ind w:left="578" w:hanging="578"/>
        <w:rPr>
          <w:rFonts w:ascii="Arial" w:hAnsi="Arial" w:cs="Arial"/>
          <w:color w:val="auto"/>
        </w:rPr>
      </w:pPr>
      <w:r w:rsidRPr="009E07CA">
        <w:rPr>
          <w:rFonts w:ascii="Arial" w:hAnsi="Arial" w:cs="Arial"/>
          <w:color w:val="auto"/>
          <w:sz w:val="20"/>
        </w:rPr>
        <w:t>Smluvní strany se dohodly, že objednatel neposkytuje zhotoviteli zálohu ani závdavek.</w:t>
      </w:r>
    </w:p>
    <w:p w14:paraId="37DBE14F" w14:textId="55FB6B77" w:rsidR="00C94246" w:rsidRPr="009E07CA" w:rsidRDefault="00C94246" w:rsidP="00305F3F">
      <w:pPr>
        <w:pStyle w:val="Nadpis2"/>
        <w:keepNext w:val="0"/>
        <w:keepLines w:val="0"/>
        <w:spacing w:before="240" w:after="240" w:line="276" w:lineRule="auto"/>
        <w:ind w:left="578" w:hanging="578"/>
        <w:rPr>
          <w:rFonts w:ascii="Arial" w:hAnsi="Arial" w:cs="Arial"/>
          <w:color w:val="auto"/>
          <w:sz w:val="20"/>
        </w:rPr>
      </w:pPr>
      <w:r w:rsidRPr="009E07CA">
        <w:rPr>
          <w:rFonts w:ascii="Arial" w:hAnsi="Arial" w:cs="Arial"/>
          <w:color w:val="auto"/>
          <w:sz w:val="20"/>
        </w:rPr>
        <w:lastRenderedPageBreak/>
        <w:t>Jestliže zhotovitel pověří provedením díla nebo jeho části třetí osobu (poddodavatele), zavazuje se řádně a včas proplácet oprávněně vystavené faktury poddodavatelů za podmínek ve smlouvách s nimi sjednanými. Objednatel má právo si smlouvy s poddodavateli vyžádat.</w:t>
      </w:r>
    </w:p>
    <w:p w14:paraId="054145CF" w14:textId="77777777" w:rsidR="00A97A0A" w:rsidRPr="009E07CA" w:rsidRDefault="00A97A0A" w:rsidP="00305F3F">
      <w:pPr>
        <w:pStyle w:val="Nadpis2"/>
        <w:keepNext w:val="0"/>
        <w:keepLines w:val="0"/>
        <w:spacing w:before="240" w:after="240" w:line="276" w:lineRule="auto"/>
        <w:ind w:left="578" w:hanging="578"/>
        <w:rPr>
          <w:rFonts w:ascii="Arial" w:hAnsi="Arial" w:cs="Arial"/>
          <w:color w:val="auto"/>
          <w:sz w:val="20"/>
        </w:rPr>
      </w:pPr>
      <w:r w:rsidRPr="009E07CA">
        <w:rPr>
          <w:rFonts w:ascii="Arial" w:hAnsi="Arial" w:cs="Arial"/>
          <w:color w:val="auto"/>
          <w:sz w:val="20"/>
        </w:rPr>
        <w:t>Pokud bude zhotovitel v prodlení delším než 30 dnů se zaplacením jakékoli fakturované částky poddodavateli, je objednatel oprávněn plnit za zhotovitele a zaplatit poddodavateli přímo, pokud poddodavatel objednatele o zaplacení požádá a tuto žádost doloží doklady, prokazujícími řádné splnění příslušné části závazku a oprávněnosti nároku na zaplacení. K oprávněnosti nároku poddodavatele si vyžádá objednatel písemné stanovisko zhotovitele, který je povinen jej doručit objednateli do 3 dnů od výzvy objednatele. Doručeným stanoviskem není objednatel vázán, přihlédne však k němu při rozhodnutí, zda bude za zhotovitele plnit. Pokud v uvedené lhůtě nebude stanovisko zhotovitele objednateli doručeno, má se za to, že je nárok poddodavatele oprávněný. Částku zaplacenou poddodavateli přímo objednatelem je objednatel oprávněn započíst proti zhotovitelem nárokovaným splatným i nesplatným pohledávkám z této smlouvy o dílo, anebo vyzvat zhotovitele k zaplacení této částky na účet objednatele. Pokud objednatel vyzve zhotovitele k zaplacení částky vyplacené objednatelem poddodavateli, je zhotovitel povinen objednateli tuto částku vyplatit nejpozději do 3 pracovních dnů od doručení výzvy a zároveň je povinen objednateli zaplatit jednorázovou smluvní pokutu ve výši 20 % z dlužné částky. Pokud zhotovitel nezaplatí do 3 pracovních dnů od doručení výzvy, zavazuje se dále zaplatit objednateli úrok z prodlení ve výši stanovené příslušným právním předpisem, a smluvní pokutu ve výši 0,05 % z dlužné částky za každý i započatý den prodlení se zaplacením. Pokud zhotovitel nezaplatí objednateli příslušnou částku do 30 kalendářních dnů od doručení výzvy, je objednatel oprávněn od této smlouvy odstoupit. Výše uvedená přímá platba objednatelem poddodavateli nemá vliv na ostatní ustanovení této smlouvy.</w:t>
      </w:r>
    </w:p>
    <w:p w14:paraId="4D6AEAB4" w14:textId="0576B718" w:rsidR="00275B93" w:rsidRPr="009E07CA" w:rsidRDefault="00275B93" w:rsidP="00305F3F">
      <w:pPr>
        <w:pStyle w:val="Nadpis2"/>
        <w:keepNext w:val="0"/>
        <w:keepLines w:val="0"/>
        <w:spacing w:before="240" w:after="240" w:line="276" w:lineRule="auto"/>
        <w:ind w:left="578" w:hanging="578"/>
        <w:rPr>
          <w:rFonts w:ascii="Arial" w:hAnsi="Arial" w:cs="Arial"/>
          <w:color w:val="auto"/>
          <w:sz w:val="20"/>
        </w:rPr>
      </w:pPr>
      <w:r w:rsidRPr="009E07CA">
        <w:rPr>
          <w:rFonts w:ascii="Arial" w:hAnsi="Arial" w:cs="Arial"/>
          <w:color w:val="auto"/>
          <w:sz w:val="20"/>
        </w:rPr>
        <w:t>Platby budou probíhat výhradně v Kč (CZK) a rovněž veškeré cenové údaje budou v této měně.</w:t>
      </w:r>
    </w:p>
    <w:p w14:paraId="3BA2B9CC" w14:textId="24A46F9F" w:rsidR="00275B93" w:rsidRPr="009E07CA" w:rsidRDefault="00275B93" w:rsidP="00305F3F">
      <w:pPr>
        <w:pStyle w:val="Nadpis2"/>
        <w:keepNext w:val="0"/>
        <w:keepLines w:val="0"/>
        <w:spacing w:before="240" w:after="240" w:line="276" w:lineRule="auto"/>
        <w:ind w:left="578" w:hanging="578"/>
        <w:rPr>
          <w:rFonts w:ascii="Arial" w:hAnsi="Arial" w:cs="Arial"/>
          <w:color w:val="auto"/>
          <w:sz w:val="20"/>
        </w:rPr>
      </w:pPr>
      <w:r w:rsidRPr="009E07CA">
        <w:rPr>
          <w:rFonts w:ascii="Arial" w:hAnsi="Arial" w:cs="Arial"/>
          <w:color w:val="auto"/>
          <w:sz w:val="20"/>
        </w:rPr>
        <w:t xml:space="preserve">Daňové doklady budou opatřené </w:t>
      </w:r>
      <w:r w:rsidR="00AE7702" w:rsidRPr="009E07CA">
        <w:rPr>
          <w:rFonts w:ascii="Arial" w:hAnsi="Arial" w:cs="Arial"/>
          <w:color w:val="auto"/>
          <w:sz w:val="20"/>
        </w:rPr>
        <w:t>názvem projektu</w:t>
      </w:r>
      <w:r w:rsidRPr="009E07CA">
        <w:rPr>
          <w:rFonts w:ascii="Arial" w:hAnsi="Arial" w:cs="Arial"/>
          <w:color w:val="auto"/>
          <w:sz w:val="20"/>
        </w:rPr>
        <w:t xml:space="preserve"> a budou adresovány na objednatele</w:t>
      </w:r>
      <w:r w:rsidR="0036254A">
        <w:rPr>
          <w:rFonts w:ascii="Arial" w:hAnsi="Arial" w:cs="Arial"/>
          <w:color w:val="auto"/>
          <w:sz w:val="20"/>
        </w:rPr>
        <w:t xml:space="preserve"> na adresu: </w:t>
      </w:r>
      <w:hyperlink r:id="rId8" w:history="1">
        <w:r w:rsidR="0036254A" w:rsidRPr="002C6DC8">
          <w:rPr>
            <w:rStyle w:val="Hypertextovodkaz"/>
            <w:rFonts w:ascii="Arial" w:hAnsi="Arial" w:cs="Arial"/>
            <w:sz w:val="20"/>
          </w:rPr>
          <w:t>fakturace@as-po.cz</w:t>
        </w:r>
      </w:hyperlink>
      <w:r w:rsidR="0036254A">
        <w:rPr>
          <w:rFonts w:ascii="Arial" w:hAnsi="Arial" w:cs="Arial"/>
          <w:color w:val="auto"/>
          <w:sz w:val="20"/>
        </w:rPr>
        <w:t>. Daňové doklady</w:t>
      </w:r>
      <w:r w:rsidRPr="009E07CA">
        <w:rPr>
          <w:rFonts w:ascii="Arial" w:hAnsi="Arial" w:cs="Arial"/>
          <w:color w:val="auto"/>
          <w:sz w:val="20"/>
        </w:rPr>
        <w:t xml:space="preserve"> budou mít náležitosti podle příslušných předpisů (zákon č.</w:t>
      </w:r>
      <w:r w:rsidR="001B1677">
        <w:rPr>
          <w:rFonts w:ascii="Arial" w:hAnsi="Arial" w:cs="Arial"/>
          <w:color w:val="auto"/>
          <w:sz w:val="20"/>
        </w:rPr>
        <w:t> </w:t>
      </w:r>
      <w:r w:rsidRPr="009E07CA">
        <w:rPr>
          <w:rFonts w:ascii="Arial" w:hAnsi="Arial" w:cs="Arial"/>
          <w:color w:val="auto"/>
          <w:sz w:val="20"/>
        </w:rPr>
        <w:t>235/2004 Sb., o dani z přidané hodnoty, ve znění pozdějších předpisů). Nebude-li mít faktura příslušné náležitosti, je objednavatel oprávněn doklad vrátit, aniž by běžela lhůta splatnosti.</w:t>
      </w:r>
    </w:p>
    <w:p w14:paraId="6361DF72" w14:textId="116D532C" w:rsidR="00275B93" w:rsidRPr="009E07CA" w:rsidRDefault="00AE7702" w:rsidP="00305F3F">
      <w:pPr>
        <w:pStyle w:val="Nadpis2"/>
        <w:keepNext w:val="0"/>
        <w:keepLines w:val="0"/>
        <w:spacing w:before="240" w:after="240" w:line="276" w:lineRule="auto"/>
        <w:ind w:left="578" w:hanging="578"/>
        <w:rPr>
          <w:rFonts w:ascii="Arial" w:hAnsi="Arial" w:cs="Arial"/>
          <w:color w:val="auto"/>
          <w:sz w:val="20"/>
        </w:rPr>
      </w:pPr>
      <w:r w:rsidRPr="009E07CA">
        <w:rPr>
          <w:rFonts w:ascii="Arial" w:hAnsi="Arial" w:cs="Arial"/>
          <w:color w:val="auto"/>
          <w:sz w:val="20"/>
        </w:rPr>
        <w:t>Ú</w:t>
      </w:r>
      <w:r w:rsidR="00275B93" w:rsidRPr="009E07CA">
        <w:rPr>
          <w:rFonts w:ascii="Arial" w:hAnsi="Arial" w:cs="Arial"/>
          <w:color w:val="auto"/>
          <w:sz w:val="20"/>
        </w:rPr>
        <w:t xml:space="preserve">hrada ceny díla bude prováděna vždy po uplynutí </w:t>
      </w:r>
      <w:r w:rsidR="00E00C14">
        <w:rPr>
          <w:rFonts w:ascii="Arial" w:hAnsi="Arial" w:cs="Arial"/>
          <w:color w:val="auto"/>
          <w:sz w:val="20"/>
        </w:rPr>
        <w:t>jednoho</w:t>
      </w:r>
      <w:r w:rsidR="00275B93" w:rsidRPr="009E07CA">
        <w:rPr>
          <w:rFonts w:ascii="Arial" w:hAnsi="Arial" w:cs="Arial"/>
          <w:color w:val="auto"/>
          <w:sz w:val="20"/>
        </w:rPr>
        <w:t xml:space="preserve"> kalendářního měsíce na základě daňových dokladů – dílčích faktur a konečné faktury. Přílohou všech faktur bude technickým dozorem stavebníka odsouhlasený originál soupisu provedených prací za dané období. Návrh soupisu provedených prací odevzdá zhotovitel TDS ke kontrole vždy po uplynutí příslušného období. </w:t>
      </w:r>
      <w:r w:rsidR="00101BFC" w:rsidRPr="009E07CA">
        <w:rPr>
          <w:rFonts w:ascii="Arial" w:hAnsi="Arial" w:cs="Arial"/>
          <w:color w:val="auto"/>
          <w:sz w:val="20"/>
        </w:rPr>
        <w:t xml:space="preserve">TDS </w:t>
      </w:r>
      <w:r w:rsidR="00CD2300" w:rsidRPr="009E07CA">
        <w:rPr>
          <w:rFonts w:ascii="Arial" w:hAnsi="Arial" w:cs="Arial"/>
          <w:color w:val="auto"/>
          <w:sz w:val="20"/>
        </w:rPr>
        <w:t xml:space="preserve">a zástupce objednatele se k soupisu vyjádří </w:t>
      </w:r>
      <w:r w:rsidR="00101BFC" w:rsidRPr="009E07CA">
        <w:rPr>
          <w:rFonts w:ascii="Arial" w:hAnsi="Arial" w:cs="Arial"/>
          <w:color w:val="auto"/>
          <w:sz w:val="20"/>
        </w:rPr>
        <w:t xml:space="preserve">bez zbytečného odkladu. </w:t>
      </w:r>
      <w:r w:rsidR="00275B93" w:rsidRPr="009E07CA">
        <w:rPr>
          <w:rFonts w:ascii="Arial" w:hAnsi="Arial" w:cs="Arial"/>
          <w:color w:val="auto"/>
          <w:sz w:val="20"/>
        </w:rPr>
        <w:t>V případě jeho neodsouhlasení vrátí TDS s uvedením důvodu nejpozději do 30 pracovních dnů předložený návrh zhotoviteli zpět nebo k přepracování. Důvodem pro neodsouhlasení soupisu provedených prací TDS je např. skutečnost, že práce nebyly provedeny řádně dle smlouvy. Soupis provedených prací potvrzený TDS předá TDS zástupci zhotovitele na stavbě.  U konečné faktury bude přílohou i protokol o předání a převzetí díla potvrzený TDS</w:t>
      </w:r>
      <w:r w:rsidRPr="009E07CA">
        <w:rPr>
          <w:rFonts w:ascii="Arial" w:hAnsi="Arial" w:cs="Arial"/>
          <w:color w:val="auto"/>
          <w:sz w:val="20"/>
        </w:rPr>
        <w:t>.</w:t>
      </w:r>
    </w:p>
    <w:p w14:paraId="3CC615D8" w14:textId="2535B6A9" w:rsidR="00275B93" w:rsidRPr="009E07CA" w:rsidRDefault="00AE7702" w:rsidP="00305F3F">
      <w:pPr>
        <w:pStyle w:val="Nadpis2"/>
        <w:keepNext w:val="0"/>
        <w:keepLines w:val="0"/>
        <w:spacing w:before="240" w:after="240" w:line="276" w:lineRule="auto"/>
        <w:ind w:left="578" w:hanging="578"/>
        <w:rPr>
          <w:rFonts w:ascii="Arial" w:hAnsi="Arial" w:cs="Arial"/>
          <w:color w:val="auto"/>
          <w:sz w:val="20"/>
        </w:rPr>
      </w:pPr>
      <w:r w:rsidRPr="009E07CA">
        <w:rPr>
          <w:rFonts w:ascii="Arial" w:hAnsi="Arial" w:cs="Arial"/>
          <w:color w:val="auto"/>
          <w:sz w:val="20"/>
        </w:rPr>
        <w:t>S</w:t>
      </w:r>
      <w:r w:rsidR="00275B93" w:rsidRPr="009E07CA">
        <w:rPr>
          <w:rFonts w:ascii="Arial" w:hAnsi="Arial" w:cs="Arial"/>
          <w:color w:val="auto"/>
          <w:sz w:val="20"/>
        </w:rPr>
        <w:t>platnost oprávněně</w:t>
      </w:r>
      <w:r w:rsidR="00B73965" w:rsidRPr="009E07CA">
        <w:rPr>
          <w:rFonts w:ascii="Arial" w:hAnsi="Arial" w:cs="Arial"/>
          <w:color w:val="auto"/>
          <w:sz w:val="20"/>
        </w:rPr>
        <w:t xml:space="preserve"> </w:t>
      </w:r>
      <w:r w:rsidR="00275B93" w:rsidRPr="009E07CA">
        <w:rPr>
          <w:rFonts w:ascii="Arial" w:hAnsi="Arial" w:cs="Arial"/>
          <w:color w:val="auto"/>
          <w:sz w:val="20"/>
        </w:rPr>
        <w:t xml:space="preserve">vyfakturovaných částek bude </w:t>
      </w:r>
      <w:r w:rsidR="008878F3">
        <w:rPr>
          <w:rFonts w:ascii="Arial" w:hAnsi="Arial" w:cs="Arial"/>
          <w:color w:val="auto"/>
          <w:sz w:val="20"/>
        </w:rPr>
        <w:t>6</w:t>
      </w:r>
      <w:r w:rsidR="00275B93" w:rsidRPr="009E07CA">
        <w:rPr>
          <w:rFonts w:ascii="Arial" w:hAnsi="Arial" w:cs="Arial"/>
          <w:color w:val="auto"/>
          <w:sz w:val="20"/>
        </w:rPr>
        <w:t>0 kalendářních dnů ode dne doručení faktury – daňového dokladu na podatelnu sídla objednatele</w:t>
      </w:r>
      <w:r w:rsidRPr="009E07CA">
        <w:rPr>
          <w:rFonts w:ascii="Arial" w:hAnsi="Arial" w:cs="Arial"/>
          <w:color w:val="auto"/>
          <w:sz w:val="20"/>
        </w:rPr>
        <w:t>.</w:t>
      </w:r>
    </w:p>
    <w:p w14:paraId="75CAD688" w14:textId="2A1C72D6" w:rsidR="00275B93" w:rsidRPr="009E07CA" w:rsidRDefault="00B65251" w:rsidP="00305F3F">
      <w:pPr>
        <w:pStyle w:val="Nadpis2"/>
        <w:keepNext w:val="0"/>
        <w:keepLines w:val="0"/>
        <w:spacing w:before="240" w:after="240" w:line="276" w:lineRule="auto"/>
        <w:ind w:left="578" w:hanging="578"/>
        <w:rPr>
          <w:rFonts w:ascii="Arial" w:hAnsi="Arial" w:cs="Arial"/>
          <w:color w:val="auto"/>
          <w:sz w:val="20"/>
        </w:rPr>
      </w:pPr>
      <w:r>
        <w:rPr>
          <w:rFonts w:ascii="Arial" w:hAnsi="Arial" w:cs="Arial"/>
          <w:color w:val="auto"/>
          <w:sz w:val="20"/>
        </w:rPr>
        <w:t>F</w:t>
      </w:r>
      <w:r w:rsidR="00275B93" w:rsidRPr="009E07CA">
        <w:rPr>
          <w:rFonts w:ascii="Arial" w:hAnsi="Arial" w:cs="Arial"/>
          <w:color w:val="auto"/>
          <w:sz w:val="20"/>
        </w:rPr>
        <w:t>aktur</w:t>
      </w:r>
      <w:r>
        <w:rPr>
          <w:rFonts w:ascii="Arial" w:hAnsi="Arial" w:cs="Arial"/>
          <w:color w:val="auto"/>
          <w:sz w:val="20"/>
        </w:rPr>
        <w:t>y</w:t>
      </w:r>
      <w:r w:rsidR="00275B93" w:rsidRPr="009E07CA">
        <w:rPr>
          <w:rFonts w:ascii="Arial" w:hAnsi="Arial" w:cs="Arial"/>
          <w:color w:val="auto"/>
          <w:sz w:val="20"/>
        </w:rPr>
        <w:t xml:space="preserve"> musí obsahovat zákonem a touto smlouvou předepsané údaje, jinak budou vráceny zhotoviteli. Právě tak budou vráceny dílčí faktury a/nebo konečná faktura, neobsahující soupis </w:t>
      </w:r>
      <w:r w:rsidR="00275B93" w:rsidRPr="009E07CA">
        <w:rPr>
          <w:rFonts w:ascii="Arial" w:hAnsi="Arial" w:cs="Arial"/>
          <w:color w:val="auto"/>
          <w:sz w:val="20"/>
        </w:rPr>
        <w:lastRenderedPageBreak/>
        <w:t xml:space="preserve">prací potvrzených technickým dozorem </w:t>
      </w:r>
      <w:r w:rsidR="0046544D">
        <w:rPr>
          <w:rFonts w:ascii="Arial" w:hAnsi="Arial" w:cs="Arial"/>
          <w:color w:val="auto"/>
          <w:sz w:val="20"/>
        </w:rPr>
        <w:t>stavebníka</w:t>
      </w:r>
      <w:r w:rsidR="00275B93" w:rsidRPr="009E07CA">
        <w:rPr>
          <w:rFonts w:ascii="Arial" w:hAnsi="Arial" w:cs="Arial"/>
          <w:color w:val="auto"/>
          <w:sz w:val="20"/>
        </w:rPr>
        <w:t>. Dílčí faktura jakož i konečná faktura budou předány ve třech vyhotoveních a budou obsahovat tyto údaje a/nebo přílohy:</w:t>
      </w:r>
    </w:p>
    <w:p w14:paraId="4860405B" w14:textId="77777777" w:rsidR="00275B93" w:rsidRPr="009E07CA" w:rsidRDefault="00275B93" w:rsidP="007A3650">
      <w:pPr>
        <w:pStyle w:val="Nadpis2"/>
        <w:keepNext w:val="0"/>
        <w:keepLines w:val="0"/>
        <w:numPr>
          <w:ilvl w:val="0"/>
          <w:numId w:val="11"/>
        </w:numPr>
        <w:spacing w:before="120" w:after="120" w:line="276" w:lineRule="auto"/>
        <w:rPr>
          <w:rFonts w:ascii="Arial" w:hAnsi="Arial" w:cs="Arial"/>
          <w:color w:val="auto"/>
          <w:sz w:val="20"/>
        </w:rPr>
      </w:pPr>
      <w:r w:rsidRPr="009E07CA">
        <w:rPr>
          <w:rFonts w:ascii="Arial" w:hAnsi="Arial" w:cs="Arial"/>
          <w:color w:val="auto"/>
          <w:sz w:val="20"/>
        </w:rPr>
        <w:t>firmu a sídlo oprávněné a povinné osoby, tj. zhotovitele i objednatele,</w:t>
      </w:r>
    </w:p>
    <w:p w14:paraId="2F91BC60" w14:textId="77777777" w:rsidR="00275B93" w:rsidRPr="009E07CA" w:rsidRDefault="00275B93" w:rsidP="007A3650">
      <w:pPr>
        <w:pStyle w:val="Nadpis2"/>
        <w:keepNext w:val="0"/>
        <w:keepLines w:val="0"/>
        <w:numPr>
          <w:ilvl w:val="0"/>
          <w:numId w:val="11"/>
        </w:numPr>
        <w:spacing w:before="120" w:after="120" w:line="276" w:lineRule="auto"/>
        <w:rPr>
          <w:rFonts w:ascii="Arial" w:hAnsi="Arial" w:cs="Arial"/>
          <w:color w:val="auto"/>
        </w:rPr>
      </w:pPr>
      <w:r w:rsidRPr="009E07CA">
        <w:rPr>
          <w:rFonts w:ascii="Arial" w:hAnsi="Arial" w:cs="Arial"/>
          <w:color w:val="auto"/>
          <w:sz w:val="20"/>
        </w:rPr>
        <w:t>IČO a DIČ zhotovitele a objednatele,</w:t>
      </w:r>
    </w:p>
    <w:p w14:paraId="04F47623" w14:textId="77777777" w:rsidR="00275B93" w:rsidRPr="009E07CA" w:rsidRDefault="00275B93" w:rsidP="007A3650">
      <w:pPr>
        <w:pStyle w:val="Nadpis2"/>
        <w:keepNext w:val="0"/>
        <w:keepLines w:val="0"/>
        <w:numPr>
          <w:ilvl w:val="0"/>
          <w:numId w:val="11"/>
        </w:numPr>
        <w:spacing w:before="120" w:after="120" w:line="276" w:lineRule="auto"/>
        <w:rPr>
          <w:rFonts w:ascii="Arial" w:hAnsi="Arial" w:cs="Arial"/>
          <w:color w:val="auto"/>
        </w:rPr>
      </w:pPr>
      <w:r w:rsidRPr="009E07CA">
        <w:rPr>
          <w:rFonts w:ascii="Arial" w:hAnsi="Arial" w:cs="Arial"/>
          <w:color w:val="auto"/>
          <w:sz w:val="20"/>
        </w:rPr>
        <w:t>údaj o zápisu zhotovitele v obchodním rejstříku, včetně spisové značky,</w:t>
      </w:r>
    </w:p>
    <w:p w14:paraId="3164C63A" w14:textId="77777777" w:rsidR="00275B93" w:rsidRPr="009E07CA" w:rsidRDefault="00275B93" w:rsidP="007A3650">
      <w:pPr>
        <w:pStyle w:val="Nadpis2"/>
        <w:keepNext w:val="0"/>
        <w:keepLines w:val="0"/>
        <w:numPr>
          <w:ilvl w:val="0"/>
          <w:numId w:val="11"/>
        </w:numPr>
        <w:spacing w:before="120" w:after="120" w:line="276" w:lineRule="auto"/>
        <w:rPr>
          <w:rFonts w:ascii="Arial" w:hAnsi="Arial" w:cs="Arial"/>
          <w:color w:val="auto"/>
        </w:rPr>
      </w:pPr>
      <w:r w:rsidRPr="009E07CA">
        <w:rPr>
          <w:rFonts w:ascii="Arial" w:hAnsi="Arial" w:cs="Arial"/>
          <w:color w:val="auto"/>
          <w:sz w:val="20"/>
        </w:rPr>
        <w:t>číslo konečné faktury,</w:t>
      </w:r>
    </w:p>
    <w:p w14:paraId="02156AAD" w14:textId="77777777" w:rsidR="00275B93" w:rsidRPr="009E07CA" w:rsidRDefault="00275B93" w:rsidP="007A3650">
      <w:pPr>
        <w:pStyle w:val="Nadpis2"/>
        <w:keepNext w:val="0"/>
        <w:keepLines w:val="0"/>
        <w:numPr>
          <w:ilvl w:val="0"/>
          <w:numId w:val="11"/>
        </w:numPr>
        <w:spacing w:before="120" w:after="120" w:line="276" w:lineRule="auto"/>
        <w:rPr>
          <w:rFonts w:ascii="Arial" w:hAnsi="Arial" w:cs="Arial"/>
          <w:color w:val="auto"/>
        </w:rPr>
      </w:pPr>
      <w:r w:rsidRPr="009E07CA">
        <w:rPr>
          <w:rFonts w:ascii="Arial" w:hAnsi="Arial" w:cs="Arial"/>
          <w:color w:val="auto"/>
          <w:sz w:val="20"/>
        </w:rPr>
        <w:t>číslo smlouvy,</w:t>
      </w:r>
    </w:p>
    <w:p w14:paraId="0AAA2CE4" w14:textId="77777777" w:rsidR="00275B93" w:rsidRPr="009E07CA" w:rsidRDefault="00275B93" w:rsidP="007A3650">
      <w:pPr>
        <w:pStyle w:val="Nadpis2"/>
        <w:keepNext w:val="0"/>
        <w:keepLines w:val="0"/>
        <w:numPr>
          <w:ilvl w:val="0"/>
          <w:numId w:val="11"/>
        </w:numPr>
        <w:spacing w:before="120" w:after="120" w:line="276" w:lineRule="auto"/>
        <w:rPr>
          <w:rFonts w:ascii="Arial" w:hAnsi="Arial" w:cs="Arial"/>
          <w:color w:val="auto"/>
        </w:rPr>
      </w:pPr>
      <w:r w:rsidRPr="009E07CA">
        <w:rPr>
          <w:rFonts w:ascii="Arial" w:hAnsi="Arial" w:cs="Arial"/>
          <w:color w:val="auto"/>
          <w:sz w:val="20"/>
        </w:rPr>
        <w:t>den odeslání, den splatnosti a datum zdanitelného plnění,</w:t>
      </w:r>
    </w:p>
    <w:p w14:paraId="3D88E998" w14:textId="77777777" w:rsidR="00275B93" w:rsidRPr="009E07CA" w:rsidRDefault="00275B93" w:rsidP="007A3650">
      <w:pPr>
        <w:pStyle w:val="Nadpis2"/>
        <w:keepNext w:val="0"/>
        <w:keepLines w:val="0"/>
        <w:numPr>
          <w:ilvl w:val="0"/>
          <w:numId w:val="11"/>
        </w:numPr>
        <w:spacing w:before="120" w:after="120" w:line="276" w:lineRule="auto"/>
        <w:rPr>
          <w:rFonts w:ascii="Arial" w:hAnsi="Arial" w:cs="Arial"/>
          <w:color w:val="auto"/>
        </w:rPr>
      </w:pPr>
      <w:r w:rsidRPr="009E07CA">
        <w:rPr>
          <w:rFonts w:ascii="Arial" w:hAnsi="Arial" w:cs="Arial"/>
          <w:color w:val="auto"/>
          <w:sz w:val="20"/>
        </w:rPr>
        <w:t>označení peněžního ústavu a číslo účtu, na který má objednatel provést úhradu,</w:t>
      </w:r>
    </w:p>
    <w:p w14:paraId="4876309E" w14:textId="76DBBF08" w:rsidR="00275B93" w:rsidRPr="009E07CA" w:rsidRDefault="00275B93" w:rsidP="007A3650">
      <w:pPr>
        <w:pStyle w:val="Nadpis2"/>
        <w:keepNext w:val="0"/>
        <w:keepLines w:val="0"/>
        <w:numPr>
          <w:ilvl w:val="0"/>
          <w:numId w:val="11"/>
        </w:numPr>
        <w:spacing w:before="120" w:after="120" w:line="276" w:lineRule="auto"/>
        <w:rPr>
          <w:rFonts w:ascii="Arial" w:hAnsi="Arial" w:cs="Arial"/>
          <w:color w:val="auto"/>
        </w:rPr>
      </w:pPr>
      <w:r w:rsidRPr="009E07CA">
        <w:rPr>
          <w:rFonts w:ascii="Arial" w:hAnsi="Arial" w:cs="Arial"/>
          <w:color w:val="auto"/>
          <w:sz w:val="20"/>
        </w:rPr>
        <w:t>fakturovanou částku bez daně, sazbu daně, daň, příslušnou pozastávku dle tohoto článku a celkovou částku,</w:t>
      </w:r>
    </w:p>
    <w:p w14:paraId="79340818" w14:textId="77777777" w:rsidR="00275B93" w:rsidRPr="009E07CA" w:rsidRDefault="00275B93" w:rsidP="007A3650">
      <w:pPr>
        <w:pStyle w:val="Nadpis2"/>
        <w:keepNext w:val="0"/>
        <w:keepLines w:val="0"/>
        <w:numPr>
          <w:ilvl w:val="0"/>
          <w:numId w:val="11"/>
        </w:numPr>
        <w:spacing w:before="120" w:after="120" w:line="276" w:lineRule="auto"/>
        <w:rPr>
          <w:rFonts w:ascii="Arial" w:hAnsi="Arial" w:cs="Arial"/>
          <w:color w:val="auto"/>
        </w:rPr>
      </w:pPr>
      <w:r w:rsidRPr="009E07CA">
        <w:rPr>
          <w:rFonts w:ascii="Arial" w:hAnsi="Arial" w:cs="Arial"/>
          <w:color w:val="auto"/>
          <w:sz w:val="20"/>
        </w:rPr>
        <w:t>název veřejné zakázky dle této smlouvy,</w:t>
      </w:r>
    </w:p>
    <w:p w14:paraId="5C2773BB" w14:textId="5B21979B" w:rsidR="00275B93" w:rsidRPr="009E07CA" w:rsidRDefault="00275B93" w:rsidP="007A3650">
      <w:pPr>
        <w:pStyle w:val="Nadpis2"/>
        <w:keepNext w:val="0"/>
        <w:keepLines w:val="0"/>
        <w:numPr>
          <w:ilvl w:val="0"/>
          <w:numId w:val="11"/>
        </w:numPr>
        <w:spacing w:before="120" w:after="120" w:line="276" w:lineRule="auto"/>
        <w:rPr>
          <w:rFonts w:ascii="Arial" w:hAnsi="Arial" w:cs="Arial"/>
          <w:color w:val="auto"/>
        </w:rPr>
      </w:pPr>
      <w:r w:rsidRPr="009E07CA">
        <w:rPr>
          <w:rFonts w:ascii="Arial" w:hAnsi="Arial" w:cs="Arial"/>
          <w:color w:val="auto"/>
          <w:sz w:val="20"/>
        </w:rPr>
        <w:t>soupis provedených prací vycházející z položkového rozpočtu potvrzený TDS</w:t>
      </w:r>
      <w:r w:rsidR="00613960" w:rsidRPr="009E07CA">
        <w:rPr>
          <w:rFonts w:ascii="Arial" w:hAnsi="Arial" w:cs="Arial"/>
          <w:color w:val="auto"/>
          <w:sz w:val="20"/>
        </w:rPr>
        <w:t xml:space="preserve">, </w:t>
      </w:r>
    </w:p>
    <w:p w14:paraId="708FC63D" w14:textId="77777777" w:rsidR="00275B93" w:rsidRPr="009E07CA" w:rsidRDefault="00275B93" w:rsidP="007A3650">
      <w:pPr>
        <w:pStyle w:val="Nadpis2"/>
        <w:keepNext w:val="0"/>
        <w:keepLines w:val="0"/>
        <w:numPr>
          <w:ilvl w:val="0"/>
          <w:numId w:val="11"/>
        </w:numPr>
        <w:spacing w:before="120" w:after="120" w:line="276" w:lineRule="auto"/>
        <w:rPr>
          <w:rFonts w:ascii="Arial" w:hAnsi="Arial" w:cs="Arial"/>
          <w:color w:val="auto"/>
        </w:rPr>
      </w:pPr>
      <w:r w:rsidRPr="009E07CA">
        <w:rPr>
          <w:rFonts w:ascii="Arial" w:hAnsi="Arial" w:cs="Arial"/>
          <w:color w:val="auto"/>
          <w:sz w:val="20"/>
        </w:rPr>
        <w:t>označení díla s odkazem na příslušnou část smlouvy,</w:t>
      </w:r>
    </w:p>
    <w:p w14:paraId="56B51549" w14:textId="77777777" w:rsidR="00275B93" w:rsidRPr="009E07CA" w:rsidRDefault="00275B93" w:rsidP="007A3650">
      <w:pPr>
        <w:pStyle w:val="Nadpis2"/>
        <w:keepNext w:val="0"/>
        <w:keepLines w:val="0"/>
        <w:numPr>
          <w:ilvl w:val="0"/>
          <w:numId w:val="11"/>
        </w:numPr>
        <w:spacing w:before="120" w:after="120" w:line="276" w:lineRule="auto"/>
        <w:rPr>
          <w:rFonts w:ascii="Arial" w:hAnsi="Arial" w:cs="Arial"/>
          <w:color w:val="auto"/>
        </w:rPr>
      </w:pPr>
      <w:r w:rsidRPr="009E07CA">
        <w:rPr>
          <w:rFonts w:ascii="Arial" w:hAnsi="Arial" w:cs="Arial"/>
          <w:color w:val="auto"/>
          <w:sz w:val="20"/>
        </w:rPr>
        <w:t>razítko a podpis oprávněné osoby,</w:t>
      </w:r>
    </w:p>
    <w:p w14:paraId="7BFE668F" w14:textId="206E49E5" w:rsidR="00275B93" w:rsidRPr="009E07CA" w:rsidRDefault="00275B93" w:rsidP="007A3650">
      <w:pPr>
        <w:pStyle w:val="Nadpis2"/>
        <w:keepNext w:val="0"/>
        <w:keepLines w:val="0"/>
        <w:numPr>
          <w:ilvl w:val="0"/>
          <w:numId w:val="11"/>
        </w:numPr>
        <w:spacing w:before="120" w:after="120" w:line="276" w:lineRule="auto"/>
        <w:rPr>
          <w:rFonts w:ascii="Arial" w:hAnsi="Arial" w:cs="Arial"/>
          <w:color w:val="auto"/>
        </w:rPr>
      </w:pPr>
      <w:r w:rsidRPr="009E07CA">
        <w:rPr>
          <w:rFonts w:ascii="Arial" w:hAnsi="Arial" w:cs="Arial"/>
          <w:color w:val="auto"/>
          <w:sz w:val="20"/>
        </w:rPr>
        <w:t>razítko a podpis TDS na soupisu provedených prací,</w:t>
      </w:r>
    </w:p>
    <w:p w14:paraId="69B1825E" w14:textId="77777777" w:rsidR="00275B93" w:rsidRPr="009E07CA" w:rsidRDefault="00275B93" w:rsidP="007A3650">
      <w:pPr>
        <w:pStyle w:val="Nadpis2"/>
        <w:keepNext w:val="0"/>
        <w:keepLines w:val="0"/>
        <w:numPr>
          <w:ilvl w:val="0"/>
          <w:numId w:val="11"/>
        </w:numPr>
        <w:spacing w:before="120" w:after="120" w:line="276" w:lineRule="auto"/>
        <w:rPr>
          <w:rFonts w:ascii="Arial" w:hAnsi="Arial" w:cs="Arial"/>
          <w:color w:val="auto"/>
        </w:rPr>
      </w:pPr>
      <w:r w:rsidRPr="009E07CA">
        <w:rPr>
          <w:rFonts w:ascii="Arial" w:hAnsi="Arial" w:cs="Arial"/>
          <w:color w:val="auto"/>
          <w:sz w:val="20"/>
        </w:rPr>
        <w:t>konstantní a variabilní symbol,</w:t>
      </w:r>
    </w:p>
    <w:p w14:paraId="59E34B41" w14:textId="77777777" w:rsidR="00275B93" w:rsidRPr="009E07CA" w:rsidRDefault="00275B93" w:rsidP="007A3650">
      <w:pPr>
        <w:pStyle w:val="Nadpis2"/>
        <w:keepNext w:val="0"/>
        <w:keepLines w:val="0"/>
        <w:numPr>
          <w:ilvl w:val="0"/>
          <w:numId w:val="11"/>
        </w:numPr>
        <w:spacing w:before="120" w:after="120" w:line="276" w:lineRule="auto"/>
        <w:rPr>
          <w:rFonts w:ascii="Arial" w:hAnsi="Arial" w:cs="Arial"/>
          <w:color w:val="auto"/>
        </w:rPr>
      </w:pPr>
      <w:r w:rsidRPr="009E07CA">
        <w:rPr>
          <w:rFonts w:ascii="Arial" w:hAnsi="Arial" w:cs="Arial"/>
          <w:color w:val="auto"/>
          <w:sz w:val="20"/>
        </w:rPr>
        <w:t>specifický symbol</w:t>
      </w:r>
    </w:p>
    <w:p w14:paraId="7FCAE728" w14:textId="43C22DFA" w:rsidR="00275B93" w:rsidRPr="009E07CA" w:rsidRDefault="00275B93" w:rsidP="007A3650">
      <w:pPr>
        <w:pStyle w:val="Nadpis2"/>
        <w:keepNext w:val="0"/>
        <w:keepLines w:val="0"/>
        <w:numPr>
          <w:ilvl w:val="0"/>
          <w:numId w:val="11"/>
        </w:numPr>
        <w:spacing w:before="120" w:after="120" w:line="276" w:lineRule="auto"/>
        <w:rPr>
          <w:rFonts w:ascii="Arial" w:hAnsi="Arial" w:cs="Arial"/>
          <w:color w:val="auto"/>
        </w:rPr>
      </w:pPr>
      <w:r w:rsidRPr="009E07CA">
        <w:rPr>
          <w:rFonts w:ascii="Arial" w:hAnsi="Arial" w:cs="Arial"/>
          <w:color w:val="auto"/>
          <w:sz w:val="20"/>
        </w:rPr>
        <w:t xml:space="preserve">protokol o odevzdání a převzetí díla  </w:t>
      </w:r>
    </w:p>
    <w:p w14:paraId="0B6A9894" w14:textId="12D31F91" w:rsidR="0015726E" w:rsidRPr="0040097E" w:rsidRDefault="0015726E" w:rsidP="007A3650">
      <w:pPr>
        <w:pStyle w:val="Nadpis2"/>
        <w:keepNext w:val="0"/>
        <w:keepLines w:val="0"/>
        <w:numPr>
          <w:ilvl w:val="0"/>
          <w:numId w:val="11"/>
        </w:numPr>
        <w:spacing w:before="120" w:after="120" w:line="276" w:lineRule="auto"/>
        <w:rPr>
          <w:rFonts w:ascii="Arial" w:hAnsi="Arial" w:cs="Arial"/>
          <w:color w:val="auto"/>
        </w:rPr>
      </w:pPr>
      <w:r w:rsidRPr="0040097E">
        <w:rPr>
          <w:rFonts w:ascii="Arial" w:hAnsi="Arial" w:cs="Arial"/>
          <w:color w:val="auto"/>
          <w:sz w:val="20"/>
        </w:rPr>
        <w:t xml:space="preserve">číslo a název </w:t>
      </w:r>
      <w:r w:rsidR="0040097E">
        <w:rPr>
          <w:rFonts w:ascii="Arial" w:hAnsi="Arial" w:cs="Arial"/>
          <w:color w:val="auto"/>
          <w:sz w:val="20"/>
        </w:rPr>
        <w:t xml:space="preserve">příslušného </w:t>
      </w:r>
      <w:r w:rsidRPr="0040097E">
        <w:rPr>
          <w:rFonts w:ascii="Arial" w:hAnsi="Arial" w:cs="Arial"/>
          <w:color w:val="auto"/>
          <w:sz w:val="20"/>
        </w:rPr>
        <w:t>dotačního projektu dle této smlouvy</w:t>
      </w:r>
    </w:p>
    <w:p w14:paraId="77F92EDF" w14:textId="78F3BA17" w:rsidR="00223F02" w:rsidRPr="009E07CA" w:rsidRDefault="00E53EF8" w:rsidP="00305F3F">
      <w:pPr>
        <w:pStyle w:val="Nadpis2"/>
        <w:keepNext w:val="0"/>
        <w:keepLines w:val="0"/>
        <w:spacing w:before="240" w:after="240" w:line="276" w:lineRule="auto"/>
        <w:ind w:left="578" w:hanging="578"/>
        <w:rPr>
          <w:rFonts w:ascii="Arial" w:hAnsi="Arial" w:cs="Arial"/>
          <w:color w:val="auto"/>
          <w:sz w:val="20"/>
        </w:rPr>
      </w:pPr>
      <w:r w:rsidRPr="009E07CA">
        <w:rPr>
          <w:rFonts w:ascii="Arial" w:hAnsi="Arial" w:cs="Arial"/>
          <w:color w:val="auto"/>
          <w:sz w:val="20"/>
        </w:rPr>
        <w:t>Objednatel není v prodlení s plněním svého závazku zaplatit zhotoviteli za dílo v případě, kdy neodsouhlasí a vrátí zhotoviteli soupis prací nebo fakturu – daňový doklad, která nemá náležitosti požadované touto smlouvou, neboť dle</w:t>
      </w:r>
      <w:r w:rsidR="00223F02" w:rsidRPr="009E07CA">
        <w:rPr>
          <w:rFonts w:ascii="Arial" w:hAnsi="Arial" w:cs="Arial"/>
          <w:color w:val="auto"/>
          <w:sz w:val="20"/>
        </w:rPr>
        <w:t xml:space="preserve"> </w:t>
      </w:r>
      <w:r w:rsidRPr="009E07CA">
        <w:rPr>
          <w:rFonts w:ascii="Arial" w:hAnsi="Arial" w:cs="Arial"/>
          <w:color w:val="auto"/>
          <w:sz w:val="20"/>
        </w:rPr>
        <w:t>tohoto článku mu na zaplacení ceny nevznikl nárok. Uplatněním tohoto postupu se objednatel nevzdává svého nároku na uplatnění případné náhrady škody nebo smluvních pokut, na které mu vznikl nebo v budoucnu vznikne nárok.</w:t>
      </w:r>
    </w:p>
    <w:p w14:paraId="1FAD9B9B" w14:textId="02A01273" w:rsidR="00E53EF8" w:rsidRPr="009E07CA" w:rsidRDefault="00E53EF8" w:rsidP="00305F3F">
      <w:pPr>
        <w:pStyle w:val="Nadpis2"/>
        <w:keepNext w:val="0"/>
        <w:keepLines w:val="0"/>
        <w:spacing w:before="240" w:after="240" w:line="276" w:lineRule="auto"/>
        <w:ind w:left="578" w:hanging="578"/>
        <w:rPr>
          <w:rFonts w:ascii="Arial" w:hAnsi="Arial" w:cs="Arial"/>
          <w:color w:val="auto"/>
          <w:sz w:val="20"/>
        </w:rPr>
      </w:pPr>
      <w:r w:rsidRPr="009E07CA">
        <w:rPr>
          <w:rFonts w:ascii="Arial" w:hAnsi="Arial" w:cs="Arial"/>
          <w:color w:val="auto"/>
          <w:sz w:val="20"/>
        </w:rPr>
        <w:t>Zhotovitel je povinen uchovávat veškeré doklady související s realizací díla a jeho financováním (způsobem dle zákona 563/1991 Sb., o účetnictví</w:t>
      </w:r>
      <w:r w:rsidR="00EE1194">
        <w:rPr>
          <w:rFonts w:ascii="Arial" w:hAnsi="Arial" w:cs="Arial"/>
          <w:color w:val="auto"/>
          <w:sz w:val="20"/>
        </w:rPr>
        <w:t>,</w:t>
      </w:r>
      <w:r w:rsidRPr="009E07CA">
        <w:rPr>
          <w:rFonts w:ascii="Arial" w:hAnsi="Arial" w:cs="Arial"/>
          <w:color w:val="auto"/>
          <w:sz w:val="20"/>
        </w:rPr>
        <w:t xml:space="preserve"> v účinném znění) po dobu nejméně 10 let ode dne poslední platby za provedené práce a zároveň umožnit osobám oprávněným ke kontrole projektu, z něhož je zakázka hrazena, provést kontrolu těchto dokladů.</w:t>
      </w:r>
    </w:p>
    <w:p w14:paraId="2EB735C2" w14:textId="36BA0EEA" w:rsidR="00E53EF8" w:rsidRDefault="00E53EF8" w:rsidP="00305F3F">
      <w:pPr>
        <w:pStyle w:val="Nadpis2"/>
        <w:keepNext w:val="0"/>
        <w:keepLines w:val="0"/>
        <w:spacing w:before="240" w:after="240" w:line="276" w:lineRule="auto"/>
        <w:ind w:left="578" w:hanging="578"/>
        <w:rPr>
          <w:rFonts w:ascii="Arial" w:hAnsi="Arial" w:cs="Arial"/>
          <w:color w:val="auto"/>
          <w:sz w:val="20"/>
        </w:rPr>
      </w:pPr>
      <w:r w:rsidRPr="009E07CA">
        <w:rPr>
          <w:rFonts w:ascii="Arial" w:hAnsi="Arial" w:cs="Arial"/>
          <w:color w:val="auto"/>
          <w:sz w:val="20"/>
        </w:rPr>
        <w:t xml:space="preserve">Plátce </w:t>
      </w:r>
      <w:r w:rsidR="003F285D" w:rsidRPr="009E07CA">
        <w:rPr>
          <w:rFonts w:ascii="Arial" w:hAnsi="Arial" w:cs="Arial"/>
          <w:color w:val="auto"/>
          <w:sz w:val="20"/>
        </w:rPr>
        <w:t xml:space="preserve">(smluvní strana) </w:t>
      </w:r>
      <w:r w:rsidRPr="009E07CA">
        <w:rPr>
          <w:rFonts w:ascii="Arial" w:hAnsi="Arial" w:cs="Arial"/>
          <w:color w:val="auto"/>
          <w:sz w:val="20"/>
        </w:rPr>
        <w:t>je povinen ve lhůtě pro vystavení daňového dokladu vynaložit úsilí, které po něm lze rozumně požadovat, k tomu, aby se tento daňový doklad dostal do dispozice příjemce plnění</w:t>
      </w:r>
      <w:r w:rsidR="003F285D" w:rsidRPr="009E07CA">
        <w:rPr>
          <w:rFonts w:ascii="Arial" w:hAnsi="Arial" w:cs="Arial"/>
          <w:color w:val="auto"/>
          <w:sz w:val="20"/>
        </w:rPr>
        <w:t xml:space="preserve"> (druhé smluvní strany)</w:t>
      </w:r>
      <w:r w:rsidRPr="009E07CA">
        <w:rPr>
          <w:rFonts w:ascii="Arial" w:hAnsi="Arial" w:cs="Arial"/>
          <w:color w:val="auto"/>
          <w:sz w:val="20"/>
        </w:rPr>
        <w:t>.</w:t>
      </w:r>
    </w:p>
    <w:p w14:paraId="5787CE0F" w14:textId="77777777" w:rsidR="00EF5A54" w:rsidRPr="00250090" w:rsidRDefault="00EF5A54" w:rsidP="00250090"/>
    <w:bookmarkEnd w:id="1"/>
    <w:p w14:paraId="0362E2AC" w14:textId="77777777" w:rsidR="00AE7702" w:rsidRPr="009E07CA" w:rsidRDefault="00AE7702" w:rsidP="00305F3F">
      <w:pPr>
        <w:pStyle w:val="Nadpis1"/>
        <w:keepNext w:val="0"/>
        <w:spacing w:before="240" w:after="240"/>
        <w:ind w:left="431" w:hanging="431"/>
        <w:rPr>
          <w:sz w:val="22"/>
        </w:rPr>
      </w:pPr>
      <w:r w:rsidRPr="009E07CA">
        <w:rPr>
          <w:sz w:val="22"/>
        </w:rPr>
        <w:t>Pojištění a zajištění závazků</w:t>
      </w:r>
    </w:p>
    <w:p w14:paraId="039EA353" w14:textId="77777777" w:rsidR="00AE7702" w:rsidRPr="009E07CA" w:rsidRDefault="00AE7702" w:rsidP="00305F3F">
      <w:pPr>
        <w:pStyle w:val="Nadpis2"/>
        <w:keepNext w:val="0"/>
        <w:keepLines w:val="0"/>
        <w:numPr>
          <w:ilvl w:val="0"/>
          <w:numId w:val="0"/>
        </w:numPr>
        <w:spacing w:before="240" w:after="240" w:line="276" w:lineRule="auto"/>
        <w:ind w:left="578"/>
        <w:rPr>
          <w:rFonts w:ascii="Arial" w:hAnsi="Arial" w:cs="Arial"/>
          <w:b/>
          <w:color w:val="auto"/>
        </w:rPr>
      </w:pPr>
      <w:r w:rsidRPr="009E07CA">
        <w:rPr>
          <w:rFonts w:ascii="Arial" w:hAnsi="Arial" w:cs="Arial"/>
          <w:b/>
          <w:color w:val="auto"/>
          <w:sz w:val="20"/>
        </w:rPr>
        <w:t xml:space="preserve">Pojištění zhotovitele – odpovědnost za škodu způsobenou třetím osobám </w:t>
      </w:r>
    </w:p>
    <w:p w14:paraId="77EC5B86" w14:textId="6D315E88" w:rsidR="00AE7702" w:rsidRDefault="00AE7702" w:rsidP="00305F3F">
      <w:pPr>
        <w:pStyle w:val="Nadpis2"/>
        <w:keepNext w:val="0"/>
        <w:keepLines w:val="0"/>
        <w:spacing w:before="240" w:after="240" w:line="276" w:lineRule="auto"/>
        <w:ind w:left="578" w:hanging="578"/>
        <w:rPr>
          <w:rFonts w:ascii="Arial" w:hAnsi="Arial" w:cs="Arial"/>
          <w:color w:val="auto"/>
          <w:sz w:val="20"/>
        </w:rPr>
      </w:pPr>
      <w:r w:rsidRPr="003D2CAF">
        <w:rPr>
          <w:rFonts w:ascii="Arial" w:hAnsi="Arial" w:cs="Arial"/>
          <w:color w:val="auto"/>
          <w:sz w:val="20"/>
        </w:rPr>
        <w:lastRenderedPageBreak/>
        <w:t xml:space="preserve">Zhotovitel je povinen být po celou dobu provádění díla pojištěn proti škodám způsobeným jeho činností včetně </w:t>
      </w:r>
      <w:r w:rsidRPr="00BF7AB6">
        <w:rPr>
          <w:rFonts w:ascii="Arial" w:hAnsi="Arial" w:cs="Arial"/>
          <w:color w:val="auto"/>
          <w:sz w:val="20"/>
        </w:rPr>
        <w:t xml:space="preserve">možných škod způsobených pracovníky zhotovitele, a to ve výši odpovídající alespoň </w:t>
      </w:r>
      <w:r w:rsidR="00FB7414">
        <w:rPr>
          <w:rFonts w:ascii="Arial" w:hAnsi="Arial" w:cs="Arial"/>
          <w:b/>
          <w:color w:val="auto"/>
          <w:sz w:val="20"/>
        </w:rPr>
        <w:t>5</w:t>
      </w:r>
      <w:r w:rsidR="0040097E" w:rsidRPr="00BF7AB6">
        <w:rPr>
          <w:rFonts w:ascii="Arial" w:hAnsi="Arial" w:cs="Arial"/>
          <w:b/>
          <w:color w:val="auto"/>
          <w:sz w:val="20"/>
        </w:rPr>
        <w:t>0</w:t>
      </w:r>
      <w:r w:rsidRPr="00BF7AB6">
        <w:rPr>
          <w:rFonts w:ascii="Arial" w:hAnsi="Arial" w:cs="Arial"/>
          <w:b/>
          <w:color w:val="auto"/>
          <w:sz w:val="20"/>
        </w:rPr>
        <w:t>.000.000 Kč.</w:t>
      </w:r>
      <w:r w:rsidRPr="00BF7AB6">
        <w:rPr>
          <w:rFonts w:ascii="Arial" w:hAnsi="Arial" w:cs="Arial"/>
          <w:color w:val="auto"/>
          <w:sz w:val="20"/>
        </w:rPr>
        <w:t xml:space="preserve"> Zhotovitel je povinen udržovat sjednané pojištění v platnosti po celou dobu realizace díla. Zhotovitel</w:t>
      </w:r>
      <w:r w:rsidRPr="003D2CAF">
        <w:rPr>
          <w:rFonts w:ascii="Arial" w:hAnsi="Arial" w:cs="Arial"/>
          <w:color w:val="auto"/>
          <w:sz w:val="20"/>
        </w:rPr>
        <w:t xml:space="preserve"> uhradí objednateli případný rozdíl mezi částkou, na niž objednateli oprávněně vznikne nárok, a pojistným plněním vyplaceným pojišťovnou objednateli dle pojistné smlouvy.</w:t>
      </w:r>
    </w:p>
    <w:p w14:paraId="1F1256E9" w14:textId="0239D475" w:rsidR="00647907" w:rsidRDefault="0082468C" w:rsidP="00305F3F">
      <w:pPr>
        <w:pStyle w:val="Nadpis2"/>
        <w:keepNext w:val="0"/>
        <w:keepLines w:val="0"/>
        <w:numPr>
          <w:ilvl w:val="0"/>
          <w:numId w:val="0"/>
        </w:numPr>
        <w:spacing w:before="240" w:after="240" w:line="276" w:lineRule="auto"/>
        <w:ind w:left="578"/>
        <w:rPr>
          <w:rFonts w:ascii="Arial" w:hAnsi="Arial" w:cs="Arial"/>
          <w:b/>
          <w:color w:val="auto"/>
          <w:sz w:val="20"/>
        </w:rPr>
      </w:pPr>
      <w:r>
        <w:rPr>
          <w:rFonts w:ascii="Arial" w:hAnsi="Arial" w:cs="Arial"/>
          <w:b/>
          <w:color w:val="auto"/>
          <w:sz w:val="20"/>
        </w:rPr>
        <w:t>Bankovní záruky</w:t>
      </w:r>
    </w:p>
    <w:p w14:paraId="62F10434" w14:textId="7D8A54D5" w:rsidR="00AC2E78" w:rsidRPr="00122A2B" w:rsidRDefault="00647907" w:rsidP="00122A2B">
      <w:pPr>
        <w:pStyle w:val="Nadpis2"/>
        <w:spacing w:after="240"/>
        <w:rPr>
          <w:rFonts w:ascii="Arial" w:hAnsi="Arial" w:cs="Arial"/>
          <w:color w:val="auto"/>
          <w:sz w:val="20"/>
        </w:rPr>
      </w:pPr>
      <w:r w:rsidRPr="00AC2E78">
        <w:rPr>
          <w:rFonts w:ascii="Arial" w:hAnsi="Arial" w:cs="Arial"/>
          <w:color w:val="auto"/>
          <w:sz w:val="20"/>
        </w:rPr>
        <w:t>Zhotovitel se zavazuje, že před podpisem této smlouvy předloží objednateli originál bankovní záruky za řádné provedení díla (tj. za dodržení smluvních podmínek a doby plnění díla) ve výši 5</w:t>
      </w:r>
      <w:r w:rsidR="00EF5A54">
        <w:rPr>
          <w:rFonts w:ascii="Arial" w:hAnsi="Arial" w:cs="Arial"/>
          <w:color w:val="auto"/>
          <w:sz w:val="20"/>
        </w:rPr>
        <w:t> </w:t>
      </w:r>
      <w:r w:rsidRPr="00AC2E78">
        <w:rPr>
          <w:rFonts w:ascii="Arial" w:hAnsi="Arial" w:cs="Arial"/>
          <w:color w:val="auto"/>
          <w:sz w:val="20"/>
        </w:rPr>
        <w:t>% z celkové ceny za dílo v Kč bez DPH dle čl. 5 odst. 5.1 této smlouvy o dílo. Právo z bankovní záruky za řádné provedení díla je objednatel oprávněn uplatnit v případech, kdy zhotovitel neplní předmět smlouvy, nedodrží smluvní podmínky, nesplní termíny provádění díla podle podrobného harmonogramu výstavby, neodstraní vady a nedodělky uvedené v předávacím protokolu v termínu uvedeném v předávacím protokolu, nepředloží řádně a včas bankovní záruku za kvalitu díla, neuhradí objednateli nebo třetí straně způsobenou škodu či smluvní pokutu nebo jiný peněžitý závazek, k němuž je podle této smlouvy povinen. Před uplatněním plnění z bankovní záruky oznámí objednatel písemně zhotoviteli výši požadovaného plnění ze strany banky.</w:t>
      </w:r>
      <w:r w:rsidR="00122A2B">
        <w:rPr>
          <w:rFonts w:ascii="Arial" w:hAnsi="Arial" w:cs="Arial"/>
          <w:color w:val="auto"/>
          <w:sz w:val="20"/>
        </w:rPr>
        <w:t xml:space="preserve"> </w:t>
      </w:r>
      <w:r w:rsidR="00AC2E78" w:rsidRPr="00122A2B">
        <w:rPr>
          <w:rFonts w:ascii="Arial" w:hAnsi="Arial" w:cs="Arial"/>
          <w:color w:val="auto"/>
          <w:sz w:val="20"/>
        </w:rPr>
        <w:t>Zhotovitel je povinen doručit objednateli novou záruční listinu ve znění shodném s předchozí záruční listinou, v původní výši bankovní záruky, vždy nejpozději do 7 kalendářních dnů od jejího úplného vyčerpání. Bankovní záruka bude uvolněna objednatelem nejpozději do dvou týdnů po skutečném dokončení díla zhotovitelem.</w:t>
      </w:r>
    </w:p>
    <w:p w14:paraId="533B325B" w14:textId="6CAADB66" w:rsidR="00AC2E78" w:rsidRPr="00AC2E78" w:rsidRDefault="00AC2E78" w:rsidP="00AC2E78">
      <w:pPr>
        <w:pStyle w:val="Nadpis2"/>
        <w:spacing w:after="240"/>
        <w:rPr>
          <w:rFonts w:ascii="Arial" w:hAnsi="Arial" w:cs="Arial"/>
          <w:color w:val="auto"/>
          <w:sz w:val="20"/>
        </w:rPr>
      </w:pPr>
      <w:r w:rsidRPr="00AC2E78">
        <w:rPr>
          <w:rFonts w:ascii="Arial" w:hAnsi="Arial" w:cs="Arial"/>
          <w:color w:val="auto"/>
          <w:sz w:val="20"/>
        </w:rPr>
        <w:t xml:space="preserve">Bankovní záruka bude platná po celou dobu provádění díla dle této smlouvy. Bankovní záruka musí být neodvolatelná, bezpodmínečná, banka nesmí být oprávněna uplatnit vůči objednateli žádné námitky a požadovaná částka musí být vyplacena na první žádost bez toho, aby banka zkoumala důvody požadovaného čerpání. </w:t>
      </w:r>
    </w:p>
    <w:p w14:paraId="2107A361" w14:textId="1F506EED" w:rsidR="00AC2E78" w:rsidRPr="00AC2E78" w:rsidRDefault="00AC2E78" w:rsidP="00AC2E78">
      <w:pPr>
        <w:pStyle w:val="Nadpis2"/>
        <w:spacing w:after="240"/>
        <w:rPr>
          <w:rFonts w:ascii="Arial" w:hAnsi="Arial" w:cs="Arial"/>
          <w:color w:val="auto"/>
          <w:sz w:val="20"/>
        </w:rPr>
      </w:pPr>
      <w:r w:rsidRPr="00AC2E78">
        <w:rPr>
          <w:rFonts w:ascii="Arial" w:hAnsi="Arial" w:cs="Arial"/>
          <w:color w:val="auto"/>
          <w:sz w:val="20"/>
        </w:rPr>
        <w:t xml:space="preserve">Zhotovitel se zavazuje sjednat s bankou smluvní vztah, na jehož základě banka poskytne ve prospěch objednatele bankovní záruku s tímto obsahem: Banka prohlásí v záruční listině, že uspokojí objednatele až do </w:t>
      </w:r>
      <w:r w:rsidRPr="00971A30">
        <w:rPr>
          <w:rFonts w:ascii="Arial" w:hAnsi="Arial" w:cs="Arial"/>
          <w:color w:val="auto"/>
          <w:sz w:val="20"/>
        </w:rPr>
        <w:t xml:space="preserve">výše </w:t>
      </w:r>
      <w:r w:rsidR="00A750B5" w:rsidRPr="00A750B5">
        <w:rPr>
          <w:rFonts w:ascii="Arial" w:hAnsi="Arial" w:cs="Arial"/>
          <w:color w:val="auto"/>
          <w:sz w:val="20"/>
          <w:szCs w:val="20"/>
        </w:rPr>
        <w:t>1 339 750,00</w:t>
      </w:r>
      <w:r w:rsidRPr="00971A30">
        <w:rPr>
          <w:rFonts w:ascii="Arial" w:hAnsi="Arial" w:cs="Arial"/>
          <w:color w:val="auto"/>
          <w:sz w:val="20"/>
        </w:rPr>
        <w:t xml:space="preserve"> Kč</w:t>
      </w:r>
      <w:r w:rsidRPr="00AC2E78">
        <w:rPr>
          <w:rFonts w:ascii="Arial" w:hAnsi="Arial" w:cs="Arial"/>
          <w:color w:val="auto"/>
          <w:sz w:val="20"/>
        </w:rPr>
        <w:t>, a to v případě, že zhotovitel nesplní závazky vyplývající ze záruky za řádné provedení díla dle této smlouvy. V záruční listině budou uvedeny identifikační údaje objednatele, tj. jeho název, identifikační číslo a sídlo.</w:t>
      </w:r>
    </w:p>
    <w:p w14:paraId="3D137D4E" w14:textId="20838682" w:rsidR="00AC2E78" w:rsidRPr="00AC2E78" w:rsidRDefault="00AC2E78" w:rsidP="00AC2E78">
      <w:pPr>
        <w:pStyle w:val="Nadpis2"/>
        <w:spacing w:after="240"/>
        <w:rPr>
          <w:rFonts w:ascii="Arial" w:hAnsi="Arial" w:cs="Arial"/>
          <w:color w:val="auto"/>
          <w:sz w:val="20"/>
        </w:rPr>
      </w:pPr>
      <w:r w:rsidRPr="00AC2E78">
        <w:rPr>
          <w:rFonts w:ascii="Arial" w:hAnsi="Arial" w:cs="Arial"/>
          <w:color w:val="auto"/>
          <w:sz w:val="20"/>
        </w:rPr>
        <w:t>Právo objednatele na plnění z bankovní záruky vznikne v každém jednotlivém případě porušení těchto povinností ze strany zhotovitele:</w:t>
      </w:r>
    </w:p>
    <w:p w14:paraId="2FBAF49A" w14:textId="77777777" w:rsidR="00AC2E78" w:rsidRPr="00AC2E78" w:rsidRDefault="00AC2E78" w:rsidP="00AC2E78">
      <w:pPr>
        <w:pStyle w:val="Nadpis2"/>
        <w:keepNext w:val="0"/>
        <w:keepLines w:val="0"/>
        <w:numPr>
          <w:ilvl w:val="0"/>
          <w:numId w:val="21"/>
        </w:numPr>
        <w:spacing w:before="120" w:after="120" w:line="276" w:lineRule="auto"/>
        <w:rPr>
          <w:rFonts w:ascii="Arial" w:hAnsi="Arial" w:cs="Arial"/>
          <w:color w:val="auto"/>
          <w:sz w:val="20"/>
        </w:rPr>
      </w:pPr>
      <w:r w:rsidRPr="00AC2E78">
        <w:rPr>
          <w:rFonts w:ascii="Arial" w:hAnsi="Arial" w:cs="Arial"/>
          <w:color w:val="auto"/>
          <w:sz w:val="20"/>
        </w:rPr>
        <w:t>plnit předmět této smlouvy (tj. dílo dle této smlouvy) v souladu s podmínkami této smlouvy o dílo, nebo</w:t>
      </w:r>
    </w:p>
    <w:p w14:paraId="32467490" w14:textId="77777777" w:rsidR="00AC2E78" w:rsidRPr="00AC2E78" w:rsidRDefault="00AC2E78" w:rsidP="00AC2E78">
      <w:pPr>
        <w:pStyle w:val="Nadpis2"/>
        <w:keepNext w:val="0"/>
        <w:keepLines w:val="0"/>
        <w:numPr>
          <w:ilvl w:val="0"/>
          <w:numId w:val="21"/>
        </w:numPr>
        <w:spacing w:before="120" w:after="120" w:line="276" w:lineRule="auto"/>
        <w:rPr>
          <w:rFonts w:ascii="Arial" w:hAnsi="Arial" w:cs="Arial"/>
          <w:color w:val="auto"/>
          <w:sz w:val="20"/>
        </w:rPr>
      </w:pPr>
      <w:r w:rsidRPr="00AC2E78">
        <w:rPr>
          <w:rFonts w:ascii="Arial" w:hAnsi="Arial" w:cs="Arial"/>
          <w:color w:val="auto"/>
          <w:sz w:val="20"/>
        </w:rPr>
        <w:t xml:space="preserve">plnit termíny provádění díla podle podrobného harmonogramu výstavby, který je přílohou této smlouvy o dílo, nebo </w:t>
      </w:r>
    </w:p>
    <w:p w14:paraId="53F29021" w14:textId="77777777" w:rsidR="00AC2E78" w:rsidRPr="00AC2E78" w:rsidRDefault="00AC2E78" w:rsidP="00AC2E78">
      <w:pPr>
        <w:pStyle w:val="Nadpis2"/>
        <w:keepNext w:val="0"/>
        <w:keepLines w:val="0"/>
        <w:numPr>
          <w:ilvl w:val="0"/>
          <w:numId w:val="21"/>
        </w:numPr>
        <w:spacing w:before="120" w:after="120" w:line="276" w:lineRule="auto"/>
        <w:rPr>
          <w:rFonts w:ascii="Arial" w:hAnsi="Arial" w:cs="Arial"/>
          <w:color w:val="auto"/>
          <w:sz w:val="20"/>
        </w:rPr>
      </w:pPr>
      <w:r w:rsidRPr="00AC2E78">
        <w:rPr>
          <w:rFonts w:ascii="Arial" w:hAnsi="Arial" w:cs="Arial"/>
          <w:color w:val="auto"/>
          <w:sz w:val="20"/>
        </w:rPr>
        <w:t xml:space="preserve">odstranit vady a nedodělky uvedené v předávacím protokolu v termínu uvedeném v předávacím protokolu, nebo </w:t>
      </w:r>
    </w:p>
    <w:p w14:paraId="1B901756" w14:textId="77777777" w:rsidR="00AC2E78" w:rsidRPr="00AC2E78" w:rsidRDefault="00AC2E78" w:rsidP="00AC2E78">
      <w:pPr>
        <w:pStyle w:val="Nadpis2"/>
        <w:keepNext w:val="0"/>
        <w:keepLines w:val="0"/>
        <w:numPr>
          <w:ilvl w:val="0"/>
          <w:numId w:val="21"/>
        </w:numPr>
        <w:spacing w:before="120" w:after="120" w:line="276" w:lineRule="auto"/>
        <w:rPr>
          <w:rFonts w:ascii="Arial" w:hAnsi="Arial" w:cs="Arial"/>
          <w:color w:val="auto"/>
          <w:sz w:val="20"/>
        </w:rPr>
      </w:pPr>
      <w:r w:rsidRPr="00AC2E78">
        <w:rPr>
          <w:rFonts w:ascii="Arial" w:hAnsi="Arial" w:cs="Arial"/>
          <w:color w:val="auto"/>
          <w:sz w:val="20"/>
        </w:rPr>
        <w:t xml:space="preserve">předložit řádně a včas objednateli bankovní záruku za kvalitu díla, nebo </w:t>
      </w:r>
    </w:p>
    <w:p w14:paraId="40323BBD" w14:textId="416944A5" w:rsidR="00647907" w:rsidRPr="00647907" w:rsidRDefault="00AC2E78" w:rsidP="00647907">
      <w:pPr>
        <w:pStyle w:val="Nadpis2"/>
        <w:keepNext w:val="0"/>
        <w:keepLines w:val="0"/>
        <w:numPr>
          <w:ilvl w:val="0"/>
          <w:numId w:val="21"/>
        </w:numPr>
        <w:spacing w:before="120" w:after="240" w:line="276" w:lineRule="auto"/>
        <w:rPr>
          <w:rFonts w:ascii="Arial" w:hAnsi="Arial" w:cs="Arial"/>
          <w:color w:val="auto"/>
          <w:sz w:val="20"/>
        </w:rPr>
      </w:pPr>
      <w:r w:rsidRPr="00647907">
        <w:rPr>
          <w:rFonts w:ascii="Arial" w:hAnsi="Arial" w:cs="Arial"/>
          <w:color w:val="auto"/>
          <w:sz w:val="20"/>
        </w:rPr>
        <w:t>uhradit objednateli nebo třetí straně způsobenou škodu či smluvní pokutu nebo jiný peněžitý závazek, k němuž bude dle této smlouvy povinen</w:t>
      </w:r>
      <w:r w:rsidR="00647907" w:rsidRPr="00647907">
        <w:rPr>
          <w:rFonts w:ascii="Arial" w:hAnsi="Arial" w:cs="Arial"/>
          <w:color w:val="auto"/>
          <w:sz w:val="20"/>
        </w:rPr>
        <w:t>.</w:t>
      </w:r>
    </w:p>
    <w:p w14:paraId="36BB98D4" w14:textId="77777777" w:rsidR="00647907" w:rsidRDefault="00647907" w:rsidP="00647907">
      <w:pPr>
        <w:pStyle w:val="Nadpis2"/>
        <w:spacing w:after="240"/>
        <w:rPr>
          <w:rFonts w:ascii="Arial" w:hAnsi="Arial" w:cs="Arial"/>
          <w:color w:val="auto"/>
          <w:sz w:val="20"/>
        </w:rPr>
      </w:pPr>
      <w:r w:rsidRPr="00647907">
        <w:rPr>
          <w:rFonts w:ascii="Arial" w:hAnsi="Arial" w:cs="Arial"/>
          <w:color w:val="auto"/>
          <w:sz w:val="20"/>
        </w:rPr>
        <w:lastRenderedPageBreak/>
        <w:t xml:space="preserve">Objednatel je oprávněn požadovat k úhradě od banky vždy částku vyplývající z porušení kterékoli z povinností zhotovitele dle předchozího odstavce. </w:t>
      </w:r>
    </w:p>
    <w:p w14:paraId="0B19B142" w14:textId="65C7ED12" w:rsidR="00647907" w:rsidRDefault="00647907" w:rsidP="00647907">
      <w:pPr>
        <w:pStyle w:val="Nadpis2"/>
        <w:spacing w:after="240"/>
        <w:rPr>
          <w:rFonts w:ascii="Arial" w:hAnsi="Arial" w:cs="Arial"/>
          <w:color w:val="auto"/>
          <w:sz w:val="20"/>
        </w:rPr>
      </w:pPr>
      <w:r w:rsidRPr="00AC2E78">
        <w:rPr>
          <w:rFonts w:ascii="Arial" w:hAnsi="Arial" w:cs="Arial"/>
          <w:color w:val="auto"/>
          <w:sz w:val="20"/>
        </w:rPr>
        <w:t>Bude-li na straně zhotovitele více subjektů jako zhotovitelů díla dle této smlouvy a nebude-li v takovém případě poskytnuta tzv. sdílená záruka, tj. záruka, u níž budou v záruční listině uvedeni všichni tito zhotovitelé, musí být v záruční listině obsažen výslovný závazek banky, že uspokojí objednatele z bankovní záruky bez ohledu na to, u kterého ze zhotovitelů podílejících se na realizaci díla dle této smlouvy nastane důvod pro čerpání záruky ze strany objednatele</w:t>
      </w:r>
      <w:r>
        <w:rPr>
          <w:rFonts w:ascii="Arial" w:hAnsi="Arial" w:cs="Arial"/>
          <w:color w:val="auto"/>
          <w:sz w:val="20"/>
        </w:rPr>
        <w:t>.</w:t>
      </w:r>
    </w:p>
    <w:p w14:paraId="504503DD" w14:textId="65DC8028" w:rsidR="006868AC" w:rsidRPr="006868AC" w:rsidRDefault="006868AC" w:rsidP="006868AC">
      <w:pPr>
        <w:pStyle w:val="Nadpis2"/>
        <w:spacing w:after="240"/>
        <w:rPr>
          <w:rFonts w:ascii="Arial" w:hAnsi="Arial" w:cs="Arial"/>
          <w:color w:val="auto"/>
          <w:sz w:val="20"/>
        </w:rPr>
      </w:pPr>
      <w:r w:rsidRPr="006868AC">
        <w:rPr>
          <w:rFonts w:ascii="Arial" w:hAnsi="Arial" w:cs="Arial"/>
          <w:color w:val="auto"/>
          <w:sz w:val="20"/>
        </w:rPr>
        <w:t xml:space="preserve">Nejpozději ke dni dokončení díla dle této smlouvy, tj. ke dni vydání kolaudačního souhlasu s užíváním díla, předloží zhotovitel objednateli originál bankovní záruky za kvalitu díla ve výši 2 % z celkové ceny za dílo v Kč bez DPH dle čl. 5 odst. 5.1 této smlouvy o dílo. Bankovní záruka bude v plné výši platná po celou dobu běhu záruční doby za dílo. Objednatel záruku uvolní po uplynutí její platnosti a na základě písemné žádosti zhotovitele. Právo z bankovní záruky za kvalitu díla je objednatel oprávněn uplatnit v případech, že zhotovitel nenastoupí v souladu s touto smlouvou k odstranění vady reklamované objednatelem v záruční době, neodstraní v souladu s touto smlouvou vadu reklamovanou objednatelem v záruční době nebo neuhradí objednateli nebo třetí straně smluvní pokutu nebo škodu způsobenou v souvislosti s výskytem záruční vady, nebo jiný peněžitý závazek, k němuž bude podle smlouvy povinen apod. Před uplatněním plnění z bankovní záruky oznámí objednatel písemně zhotoviteli výši požadovaného plnění ze strany banky. Zhotovitel je povinen doručit objednateli novou záruční listinu ve znění shodném s předchozí záruční listinou, v původní výši záruky, vždy nejpozději do 7 kalendářních dnů od jejího úplného vyčerpání. </w:t>
      </w:r>
    </w:p>
    <w:p w14:paraId="02B22468" w14:textId="2A16F71A" w:rsidR="006868AC" w:rsidRPr="006868AC" w:rsidRDefault="006868AC" w:rsidP="006868AC">
      <w:pPr>
        <w:pStyle w:val="Nadpis2"/>
        <w:spacing w:after="240"/>
        <w:rPr>
          <w:rFonts w:ascii="Arial" w:hAnsi="Arial" w:cs="Arial"/>
          <w:color w:val="auto"/>
          <w:sz w:val="20"/>
        </w:rPr>
      </w:pPr>
      <w:r w:rsidRPr="006868AC">
        <w:rPr>
          <w:rFonts w:ascii="Arial" w:hAnsi="Arial" w:cs="Arial"/>
          <w:color w:val="auto"/>
          <w:sz w:val="20"/>
        </w:rPr>
        <w:t>Bankovní záruka musí být neodvolatelná, bezpodmínečná, banka nesmí být oprávněna uplatnit vůči objednateli žádné námitky a požadovaná částka musí být vyplacena na první žádost bez toho, aby banka zkoumala důvody požadovaného čerpání.</w:t>
      </w:r>
    </w:p>
    <w:p w14:paraId="072B6B92" w14:textId="4E12696D" w:rsidR="006868AC" w:rsidRPr="006868AC" w:rsidRDefault="006868AC" w:rsidP="006868AC">
      <w:pPr>
        <w:pStyle w:val="Nadpis2"/>
        <w:spacing w:after="240"/>
        <w:rPr>
          <w:rFonts w:ascii="Arial" w:hAnsi="Arial" w:cs="Arial"/>
          <w:color w:val="auto"/>
          <w:sz w:val="20"/>
        </w:rPr>
      </w:pPr>
      <w:r w:rsidRPr="006868AC">
        <w:rPr>
          <w:rFonts w:ascii="Arial" w:hAnsi="Arial" w:cs="Arial"/>
          <w:color w:val="auto"/>
          <w:sz w:val="20"/>
        </w:rPr>
        <w:t xml:space="preserve">Nejpozději 10 dní před datem, kdy chce zhotovitel poskytnout objednateli bankovní záruku za kvalitu díla, předloží zhotovitel objednateli návrh textu záruční listiny k odsouhlasení. Objednatel je povinen text záruční listiny odsouhlasit, resp. sdělit své připomínky, ve lhůtě 7 dnů ode dne, kdy návrh textu záruční listiny obdrží. Zhotovitel se zavazuje zajistit, aby banka případné připomínky objednatele do textu záruční listiny zapracovala. Pokud nebudou připomínky objednatele bankou zapracovány a záruční listina nebude vystavena podle podmínek této smlouvy, je objednatel oprávněn ji odmítnout. </w:t>
      </w:r>
    </w:p>
    <w:p w14:paraId="27CA85F4" w14:textId="0A832336" w:rsidR="006868AC" w:rsidRPr="006868AC" w:rsidRDefault="006868AC" w:rsidP="006868AC">
      <w:pPr>
        <w:pStyle w:val="Nadpis2"/>
        <w:spacing w:after="240"/>
        <w:rPr>
          <w:rFonts w:ascii="Arial" w:hAnsi="Arial" w:cs="Arial"/>
          <w:color w:val="auto"/>
          <w:sz w:val="20"/>
        </w:rPr>
      </w:pPr>
      <w:r w:rsidRPr="006868AC">
        <w:rPr>
          <w:rFonts w:ascii="Arial" w:hAnsi="Arial" w:cs="Arial"/>
          <w:color w:val="auto"/>
          <w:sz w:val="20"/>
        </w:rPr>
        <w:t xml:space="preserve">Zhotovitel se zavazuje sjednat s bankou smluvní vztah, na jehož základě banka poskytne ve prospěch objednatele bankovní záruku s tímto obsahem: Banka prohlásí v záruční listině, že uspokojí objednatele až do výše </w:t>
      </w:r>
      <w:r w:rsidR="00A750B5" w:rsidRPr="00A750B5">
        <w:rPr>
          <w:rFonts w:ascii="Arial" w:hAnsi="Arial" w:cs="Arial"/>
          <w:color w:val="auto"/>
          <w:sz w:val="20"/>
          <w:szCs w:val="20"/>
        </w:rPr>
        <w:t>535 900,00</w:t>
      </w:r>
      <w:r w:rsidRPr="006868AC">
        <w:rPr>
          <w:rFonts w:ascii="Arial" w:hAnsi="Arial" w:cs="Arial"/>
          <w:color w:val="auto"/>
          <w:sz w:val="20"/>
        </w:rPr>
        <w:t xml:space="preserve"> Kč, a to v případě, že zhotovitel nesplní závazky vyplývající ze záruky za jakost díla dle této smlouvy o dílo. Součástí záruční listiny bude název, sídlo a identifikační číslo objednatele.</w:t>
      </w:r>
    </w:p>
    <w:p w14:paraId="1F8197CF" w14:textId="043263CC" w:rsidR="006868AC" w:rsidRPr="006868AC" w:rsidRDefault="006868AC" w:rsidP="006868AC">
      <w:pPr>
        <w:pStyle w:val="Nadpis2"/>
        <w:spacing w:after="240"/>
        <w:rPr>
          <w:rFonts w:ascii="Arial" w:hAnsi="Arial" w:cs="Arial"/>
          <w:color w:val="auto"/>
          <w:sz w:val="20"/>
        </w:rPr>
      </w:pPr>
      <w:r w:rsidRPr="006868AC">
        <w:rPr>
          <w:rFonts w:ascii="Arial" w:hAnsi="Arial" w:cs="Arial"/>
          <w:color w:val="auto"/>
          <w:sz w:val="20"/>
        </w:rPr>
        <w:t>Právo objednatele na plnění z bankovní záruky vznikne v každém jednotlivém případě porušení těchto povinností ze strany zhotovitele:</w:t>
      </w:r>
    </w:p>
    <w:p w14:paraId="49A990F1" w14:textId="77777777" w:rsidR="006868AC" w:rsidRPr="00971A30" w:rsidRDefault="006868AC" w:rsidP="00971A30">
      <w:pPr>
        <w:pStyle w:val="Nadpis2"/>
        <w:keepNext w:val="0"/>
        <w:keepLines w:val="0"/>
        <w:numPr>
          <w:ilvl w:val="0"/>
          <w:numId w:val="26"/>
        </w:numPr>
        <w:spacing w:before="120" w:after="120" w:line="276" w:lineRule="auto"/>
        <w:rPr>
          <w:rFonts w:ascii="Arial" w:hAnsi="Arial" w:cs="Arial"/>
          <w:color w:val="auto"/>
          <w:sz w:val="20"/>
        </w:rPr>
      </w:pPr>
      <w:r w:rsidRPr="00971A30">
        <w:rPr>
          <w:rFonts w:ascii="Arial" w:hAnsi="Arial" w:cs="Arial"/>
          <w:color w:val="auto"/>
          <w:sz w:val="20"/>
        </w:rPr>
        <w:t>odstranit vady a nedodělky uvedené v předávacím protokolu v termínu uvedeném v předávacím protokolu, nebo</w:t>
      </w:r>
    </w:p>
    <w:p w14:paraId="092A3A3E" w14:textId="77777777" w:rsidR="006868AC" w:rsidRPr="00971A30" w:rsidRDefault="006868AC" w:rsidP="00971A30">
      <w:pPr>
        <w:pStyle w:val="Nadpis2"/>
        <w:keepNext w:val="0"/>
        <w:keepLines w:val="0"/>
        <w:numPr>
          <w:ilvl w:val="0"/>
          <w:numId w:val="26"/>
        </w:numPr>
        <w:spacing w:before="120" w:after="120" w:line="276" w:lineRule="auto"/>
        <w:rPr>
          <w:rFonts w:ascii="Arial" w:hAnsi="Arial" w:cs="Arial"/>
          <w:color w:val="auto"/>
          <w:sz w:val="20"/>
        </w:rPr>
      </w:pPr>
      <w:r w:rsidRPr="00971A30">
        <w:rPr>
          <w:rFonts w:ascii="Arial" w:hAnsi="Arial" w:cs="Arial"/>
          <w:color w:val="auto"/>
          <w:sz w:val="20"/>
        </w:rPr>
        <w:t xml:space="preserve">nastoupit v souladu s touto smlouvou k odstranění vady reklamované objednatelem v záruční době, nebo </w:t>
      </w:r>
    </w:p>
    <w:p w14:paraId="34091FA9" w14:textId="77777777" w:rsidR="006868AC" w:rsidRPr="00971A30" w:rsidRDefault="006868AC" w:rsidP="00971A30">
      <w:pPr>
        <w:pStyle w:val="Nadpis2"/>
        <w:keepNext w:val="0"/>
        <w:keepLines w:val="0"/>
        <w:numPr>
          <w:ilvl w:val="0"/>
          <w:numId w:val="26"/>
        </w:numPr>
        <w:spacing w:before="120" w:after="120" w:line="276" w:lineRule="auto"/>
        <w:rPr>
          <w:rFonts w:ascii="Arial" w:hAnsi="Arial" w:cs="Arial"/>
          <w:color w:val="auto"/>
          <w:sz w:val="20"/>
        </w:rPr>
      </w:pPr>
      <w:r w:rsidRPr="00971A30">
        <w:rPr>
          <w:rFonts w:ascii="Arial" w:hAnsi="Arial" w:cs="Arial"/>
          <w:color w:val="auto"/>
          <w:sz w:val="20"/>
        </w:rPr>
        <w:t>odstranit v souladu s touto smlouvou vadu reklamovanou objednatelem v záruční době, nebo</w:t>
      </w:r>
    </w:p>
    <w:p w14:paraId="5D1066A4" w14:textId="77777777" w:rsidR="006868AC" w:rsidRPr="00971A30" w:rsidRDefault="006868AC" w:rsidP="00971A30">
      <w:pPr>
        <w:pStyle w:val="Nadpis2"/>
        <w:keepNext w:val="0"/>
        <w:keepLines w:val="0"/>
        <w:numPr>
          <w:ilvl w:val="0"/>
          <w:numId w:val="26"/>
        </w:numPr>
        <w:spacing w:before="120" w:after="120" w:line="276" w:lineRule="auto"/>
        <w:rPr>
          <w:rFonts w:ascii="Arial" w:hAnsi="Arial" w:cs="Arial"/>
          <w:color w:val="auto"/>
          <w:sz w:val="20"/>
        </w:rPr>
      </w:pPr>
      <w:r w:rsidRPr="00971A30">
        <w:rPr>
          <w:rFonts w:ascii="Arial" w:hAnsi="Arial" w:cs="Arial"/>
          <w:color w:val="auto"/>
          <w:sz w:val="20"/>
        </w:rPr>
        <w:t xml:space="preserve">uhradit objednateli nebo třetí straně smluvní pokutu nebo škodu způsobenou v souvislosti s výskytem záruční vady, nebo jiný peněžitý závazek, k němuž bude podle této smlouvy o dílo povinen. </w:t>
      </w:r>
    </w:p>
    <w:p w14:paraId="593E9005" w14:textId="2975E07D" w:rsidR="006868AC" w:rsidRPr="00971A30" w:rsidRDefault="006868AC" w:rsidP="00971A30">
      <w:pPr>
        <w:pStyle w:val="Nadpis2"/>
        <w:spacing w:after="240"/>
        <w:rPr>
          <w:rFonts w:ascii="Arial" w:hAnsi="Arial" w:cs="Arial"/>
          <w:color w:val="auto"/>
          <w:sz w:val="20"/>
        </w:rPr>
      </w:pPr>
      <w:r w:rsidRPr="00971A30">
        <w:rPr>
          <w:rFonts w:ascii="Arial" w:hAnsi="Arial" w:cs="Arial"/>
          <w:color w:val="auto"/>
          <w:sz w:val="20"/>
        </w:rPr>
        <w:lastRenderedPageBreak/>
        <w:t>Objednatel je oprávněn požadovat k úhradě od banky vždy částku vyplývající z porušení kterékoli z povinností zhotovitele dle předchozího odstavce.</w:t>
      </w:r>
    </w:p>
    <w:p w14:paraId="502805FA" w14:textId="2A31F2EE" w:rsidR="006868AC" w:rsidRPr="00971A30" w:rsidRDefault="006868AC" w:rsidP="00971A30">
      <w:pPr>
        <w:pStyle w:val="Nadpis2"/>
        <w:spacing w:after="240"/>
        <w:rPr>
          <w:rFonts w:ascii="Arial" w:hAnsi="Arial" w:cs="Arial"/>
          <w:color w:val="auto"/>
          <w:sz w:val="20"/>
        </w:rPr>
      </w:pPr>
      <w:r w:rsidRPr="00971A30">
        <w:rPr>
          <w:rFonts w:ascii="Arial" w:hAnsi="Arial" w:cs="Arial"/>
          <w:color w:val="auto"/>
          <w:sz w:val="20"/>
        </w:rPr>
        <w:t>Bude-li na straně zhotovitele více subjektů jako zhotovitelů díla dle této smlouvy a nebude-li v takovém případě poskytnuta tzv. sdílená záruka, tj. záruka, u níž budou v záruční listině uvedeni všichni tito zhotovitelé, musí být v záruční listině obsažen výslovný závazek banky, že uspokojí objednatele z bankovní záruky bez ohledu na to, u kterého ze zhotovitelů podílejících se na realizaci díla dle této smlouvy nastane důvod pro čerpání záruky ze strany objednatele.</w:t>
      </w:r>
    </w:p>
    <w:p w14:paraId="2A7A32D2" w14:textId="59414DEE" w:rsidR="006868AC" w:rsidRPr="00971A30" w:rsidRDefault="006868AC" w:rsidP="00971A30">
      <w:pPr>
        <w:pStyle w:val="Nadpis2"/>
        <w:spacing w:after="240"/>
        <w:rPr>
          <w:rFonts w:ascii="Arial" w:hAnsi="Arial" w:cs="Arial"/>
          <w:color w:val="auto"/>
          <w:sz w:val="20"/>
        </w:rPr>
      </w:pPr>
      <w:r w:rsidRPr="00971A30">
        <w:rPr>
          <w:rFonts w:ascii="Arial" w:hAnsi="Arial" w:cs="Arial"/>
          <w:color w:val="auto"/>
          <w:sz w:val="20"/>
        </w:rPr>
        <w:t>Předání záruční listiny za kvalitu díla je podmínkou pro ukončení přejímacího řízení celého díla a pro konečné převzetí celého díla objednatelem. Nebude-li záruční listina s obsahovými náležitostmi odpovídajícími zákonu a této smlouvě zhotovitelem poskytnuta, není objednatel povinen převzít dílo a dílo se v takovém případě považuje za nedokončené.</w:t>
      </w:r>
    </w:p>
    <w:p w14:paraId="2CFC6474" w14:textId="39578984" w:rsidR="006868AC" w:rsidRPr="00971A30" w:rsidRDefault="006868AC" w:rsidP="00971A30">
      <w:pPr>
        <w:pStyle w:val="Nadpis2"/>
        <w:spacing w:after="240"/>
        <w:rPr>
          <w:rFonts w:ascii="Arial" w:hAnsi="Arial" w:cs="Arial"/>
          <w:color w:val="auto"/>
          <w:sz w:val="20"/>
        </w:rPr>
      </w:pPr>
      <w:r w:rsidRPr="00971A30">
        <w:rPr>
          <w:rFonts w:ascii="Arial" w:hAnsi="Arial" w:cs="Arial"/>
          <w:color w:val="auto"/>
          <w:sz w:val="20"/>
        </w:rPr>
        <w:t>Bankovní záruka musí být neodvolatelná, bezpodmínečná, banka nesmí být oprávněna uplatnit vůči objednateli žádné námitky a požadovaná částka musí být vyplacena na první žádost bez toho, aby banka zkoumala důvody požadovaného čerpání.</w:t>
      </w:r>
    </w:p>
    <w:p w14:paraId="69A67886" w14:textId="6E434F90" w:rsidR="006868AC" w:rsidRPr="00971A30" w:rsidRDefault="006868AC" w:rsidP="00971A30">
      <w:pPr>
        <w:pStyle w:val="Nadpis2"/>
        <w:spacing w:after="240"/>
        <w:rPr>
          <w:rFonts w:ascii="Arial" w:hAnsi="Arial" w:cs="Arial"/>
          <w:color w:val="auto"/>
          <w:sz w:val="20"/>
        </w:rPr>
      </w:pPr>
      <w:r w:rsidRPr="00971A30">
        <w:rPr>
          <w:rFonts w:ascii="Arial" w:hAnsi="Arial" w:cs="Arial"/>
          <w:color w:val="auto"/>
          <w:sz w:val="20"/>
        </w:rPr>
        <w:t>Jakákoli bankovní záruka poskytnutá podle podmínek této smlouvy musí být vydána bankou ve smyslu zákona č. 21/1992 Sb., o bankách, ve znění pozdějších předpisů (dále jako „banka”). V záruční listině musí být vždy uvedeno, že žádná změna, dodatek či jakákoliv úprava podmínek této smlouvy o dílo nezbavuje banku jakékoliv odpovědnosti vyplývající z bankovní záruky a banka se předem zříká nároku na oznámení takové změny, dodatku nebo úpravy.</w:t>
      </w:r>
    </w:p>
    <w:p w14:paraId="326AAA56" w14:textId="27503383" w:rsidR="006868AC" w:rsidRPr="00971A30" w:rsidRDefault="006868AC" w:rsidP="00971A30">
      <w:pPr>
        <w:pStyle w:val="Nadpis2"/>
        <w:spacing w:after="240"/>
        <w:rPr>
          <w:rFonts w:ascii="Arial" w:hAnsi="Arial" w:cs="Arial"/>
          <w:color w:val="auto"/>
          <w:sz w:val="20"/>
        </w:rPr>
      </w:pPr>
      <w:r w:rsidRPr="00971A30">
        <w:rPr>
          <w:rFonts w:ascii="Arial" w:hAnsi="Arial" w:cs="Arial"/>
          <w:color w:val="auto"/>
          <w:sz w:val="20"/>
        </w:rPr>
        <w:t>Poskytnutím bankovní záruky se rozumí předání originálu záruční listiny obsahující náležitosti dohodnuté v této smlouvě. Objednatel je oprávněn odmítnout vystavenou bankovní záruku z důvodu, že neobsahuje náležitosti podle této smlouvy.</w:t>
      </w:r>
    </w:p>
    <w:p w14:paraId="4115702C" w14:textId="4AD4E728" w:rsidR="006868AC" w:rsidRPr="00971A30" w:rsidRDefault="006868AC" w:rsidP="00971A30">
      <w:pPr>
        <w:pStyle w:val="Nadpis2"/>
        <w:spacing w:after="240"/>
        <w:rPr>
          <w:rFonts w:ascii="Arial" w:hAnsi="Arial" w:cs="Arial"/>
          <w:color w:val="auto"/>
          <w:sz w:val="20"/>
        </w:rPr>
      </w:pPr>
      <w:r w:rsidRPr="00971A30">
        <w:rPr>
          <w:rFonts w:ascii="Arial" w:hAnsi="Arial" w:cs="Arial"/>
          <w:color w:val="auto"/>
          <w:sz w:val="20"/>
        </w:rPr>
        <w:t>Veškeré náklady na vystavení pojistných smluv a bankovních záruk nese zhotovitel a jsou zahrnuty v ceně díla.</w:t>
      </w:r>
    </w:p>
    <w:p w14:paraId="47B0449D" w14:textId="77777777" w:rsidR="006868AC" w:rsidRPr="006868AC" w:rsidRDefault="006868AC" w:rsidP="006868AC"/>
    <w:p w14:paraId="76F183D9" w14:textId="4160C66C" w:rsidR="00AF3843" w:rsidRPr="009E07CA" w:rsidRDefault="00154FA0" w:rsidP="00305F3F">
      <w:pPr>
        <w:pStyle w:val="Nadpis1"/>
        <w:keepNext w:val="0"/>
        <w:spacing w:before="240" w:after="240"/>
        <w:ind w:left="431" w:hanging="431"/>
        <w:rPr>
          <w:rFonts w:cs="Arial"/>
          <w:szCs w:val="20"/>
        </w:rPr>
      </w:pPr>
      <w:r w:rsidRPr="009E07CA">
        <w:rPr>
          <w:sz w:val="22"/>
        </w:rPr>
        <w:t>Práva a povinnosti smluvních stran při provádění díla</w:t>
      </w:r>
    </w:p>
    <w:p w14:paraId="09E8E858" w14:textId="38A8F0A1" w:rsidR="004724B4" w:rsidRPr="009E07CA" w:rsidRDefault="00617DC5" w:rsidP="00305F3F">
      <w:pPr>
        <w:pStyle w:val="Nadpis2"/>
        <w:keepNext w:val="0"/>
        <w:keepLines w:val="0"/>
        <w:spacing w:before="240" w:after="240" w:line="276" w:lineRule="auto"/>
        <w:ind w:left="578" w:hanging="578"/>
        <w:rPr>
          <w:rFonts w:ascii="Arial" w:hAnsi="Arial" w:cs="Arial"/>
          <w:b/>
          <w:color w:val="auto"/>
        </w:rPr>
      </w:pPr>
      <w:r w:rsidRPr="009E07CA">
        <w:rPr>
          <w:rFonts w:ascii="Arial" w:hAnsi="Arial" w:cs="Arial"/>
          <w:b/>
          <w:color w:val="auto"/>
          <w:sz w:val="20"/>
        </w:rPr>
        <w:t>Kontroly průběhu výstavby</w:t>
      </w:r>
    </w:p>
    <w:p w14:paraId="074F8E76" w14:textId="3572F6D4" w:rsidR="00617DC5" w:rsidRPr="009E07CA" w:rsidRDefault="00617DC5" w:rsidP="00305F3F">
      <w:pPr>
        <w:pStyle w:val="Nadpis3"/>
        <w:keepNext w:val="0"/>
        <w:keepLines w:val="0"/>
        <w:spacing w:before="120" w:after="120"/>
        <w:ind w:left="1418" w:hanging="851"/>
        <w:rPr>
          <w:rFonts w:ascii="Arial" w:hAnsi="Arial" w:cs="Arial"/>
          <w:color w:val="auto"/>
          <w:sz w:val="20"/>
          <w:szCs w:val="20"/>
        </w:rPr>
      </w:pPr>
      <w:r w:rsidRPr="009E07CA">
        <w:rPr>
          <w:rFonts w:ascii="Arial" w:hAnsi="Arial" w:cs="Arial"/>
          <w:color w:val="auto"/>
          <w:sz w:val="20"/>
          <w:szCs w:val="20"/>
        </w:rPr>
        <w:t xml:space="preserve">V průběhu provádění díla budou konány kontrolní dny stavby, jejichž strukturu a cyklus určí podle potřeby stavby po </w:t>
      </w:r>
      <w:r w:rsidR="002F03F8">
        <w:rPr>
          <w:rFonts w:ascii="Arial" w:hAnsi="Arial" w:cs="Arial"/>
          <w:color w:val="auto"/>
          <w:sz w:val="20"/>
          <w:szCs w:val="20"/>
        </w:rPr>
        <w:t>projednání</w:t>
      </w:r>
      <w:r w:rsidR="002F03F8" w:rsidRPr="009E07CA">
        <w:rPr>
          <w:rFonts w:ascii="Arial" w:hAnsi="Arial" w:cs="Arial"/>
          <w:color w:val="auto"/>
          <w:sz w:val="20"/>
          <w:szCs w:val="20"/>
        </w:rPr>
        <w:t xml:space="preserve"> </w:t>
      </w:r>
      <w:r w:rsidRPr="009E07CA">
        <w:rPr>
          <w:rFonts w:ascii="Arial" w:hAnsi="Arial" w:cs="Arial"/>
          <w:color w:val="auto"/>
          <w:sz w:val="20"/>
          <w:szCs w:val="20"/>
        </w:rPr>
        <w:t xml:space="preserve">se zhotovitelem objednatel. Kontrolní dny dle tohoto odstavce budou svolávány objednatelem. Zástupci zhotovitele a objednatele jsou povinni se jich zúčastnit. V případě potřeby zabezpečuje zhotovitel účast dalších osob poskytujících části plnění na základě smluvních vztahů se zhotovitelem (poddodavatelů), popř. účast zástupců výrobců věcí použitých při provádění díla. </w:t>
      </w:r>
    </w:p>
    <w:p w14:paraId="46815ACE" w14:textId="6B856008" w:rsidR="00C34C7F" w:rsidRPr="009E07CA" w:rsidRDefault="00617DC5" w:rsidP="00305F3F">
      <w:pPr>
        <w:pStyle w:val="Nadpis3"/>
        <w:keepNext w:val="0"/>
        <w:keepLines w:val="0"/>
        <w:spacing w:before="120" w:after="120"/>
        <w:ind w:left="1418" w:hanging="851"/>
        <w:rPr>
          <w:rFonts w:ascii="Arial" w:hAnsi="Arial" w:cs="Arial"/>
          <w:color w:val="auto"/>
          <w:sz w:val="20"/>
          <w:szCs w:val="20"/>
        </w:rPr>
      </w:pPr>
      <w:r w:rsidRPr="009E07CA">
        <w:rPr>
          <w:rFonts w:ascii="Arial" w:hAnsi="Arial" w:cs="Arial"/>
          <w:color w:val="auto"/>
          <w:sz w:val="20"/>
          <w:szCs w:val="20"/>
        </w:rPr>
        <w:t xml:space="preserve">Zápis z kontrolních dnů zajišťuje </w:t>
      </w:r>
      <w:r w:rsidR="005C4E03" w:rsidRPr="009E07CA">
        <w:rPr>
          <w:rFonts w:ascii="Arial" w:hAnsi="Arial" w:cs="Arial"/>
          <w:color w:val="auto"/>
          <w:sz w:val="20"/>
          <w:szCs w:val="20"/>
        </w:rPr>
        <w:t>TDS</w:t>
      </w:r>
      <w:r w:rsidRPr="009E07CA">
        <w:rPr>
          <w:rFonts w:ascii="Arial" w:hAnsi="Arial" w:cs="Arial"/>
          <w:color w:val="auto"/>
          <w:sz w:val="20"/>
          <w:szCs w:val="20"/>
        </w:rPr>
        <w:t>.</w:t>
      </w:r>
    </w:p>
    <w:p w14:paraId="3A30CAD4" w14:textId="3A981BC7" w:rsidR="00617DC5" w:rsidRPr="009E07CA" w:rsidRDefault="00617DC5" w:rsidP="00305F3F">
      <w:pPr>
        <w:pStyle w:val="Nadpis3"/>
        <w:keepNext w:val="0"/>
        <w:keepLines w:val="0"/>
        <w:spacing w:before="120" w:after="120"/>
        <w:ind w:left="1418" w:hanging="851"/>
        <w:rPr>
          <w:rFonts w:ascii="Arial" w:hAnsi="Arial" w:cs="Arial"/>
          <w:color w:val="auto"/>
          <w:sz w:val="20"/>
          <w:szCs w:val="20"/>
        </w:rPr>
      </w:pPr>
      <w:r w:rsidRPr="009E07CA">
        <w:rPr>
          <w:rFonts w:ascii="Arial" w:hAnsi="Arial" w:cs="Arial"/>
          <w:color w:val="auto"/>
          <w:sz w:val="20"/>
          <w:szCs w:val="20"/>
        </w:rPr>
        <w:t>Kontrolní dny budou svolávány min</w:t>
      </w:r>
      <w:r w:rsidR="005D0820" w:rsidRPr="009E07CA">
        <w:rPr>
          <w:rFonts w:ascii="Arial" w:hAnsi="Arial" w:cs="Arial"/>
          <w:color w:val="auto"/>
          <w:sz w:val="20"/>
          <w:szCs w:val="20"/>
        </w:rPr>
        <w:t>imálně</w:t>
      </w:r>
      <w:r w:rsidRPr="009E07CA">
        <w:rPr>
          <w:rFonts w:ascii="Arial" w:hAnsi="Arial" w:cs="Arial"/>
          <w:color w:val="auto"/>
          <w:sz w:val="20"/>
          <w:szCs w:val="20"/>
        </w:rPr>
        <w:t xml:space="preserve"> 1x za 7 dnů.</w:t>
      </w:r>
      <w:r w:rsidR="00123150">
        <w:rPr>
          <w:rFonts w:ascii="Arial" w:hAnsi="Arial" w:cs="Arial"/>
          <w:color w:val="auto"/>
          <w:sz w:val="20"/>
          <w:szCs w:val="20"/>
        </w:rPr>
        <w:t xml:space="preserve"> V odůvodněných případech je objednatel oprávněn četnost snížit.</w:t>
      </w:r>
    </w:p>
    <w:p w14:paraId="541FC61F" w14:textId="77777777" w:rsidR="00617DC5" w:rsidRPr="009E07CA" w:rsidRDefault="00617DC5" w:rsidP="00305F3F">
      <w:pPr>
        <w:pStyle w:val="Nadpis3"/>
        <w:keepNext w:val="0"/>
        <w:keepLines w:val="0"/>
        <w:spacing w:before="120" w:after="120"/>
        <w:ind w:left="1418" w:hanging="851"/>
        <w:rPr>
          <w:rFonts w:ascii="Arial" w:hAnsi="Arial" w:cs="Arial"/>
          <w:color w:val="auto"/>
        </w:rPr>
      </w:pPr>
      <w:r w:rsidRPr="009E07CA">
        <w:rPr>
          <w:rFonts w:ascii="Arial" w:hAnsi="Arial" w:cs="Arial"/>
          <w:color w:val="auto"/>
          <w:sz w:val="20"/>
          <w:szCs w:val="20"/>
        </w:rPr>
        <w:t xml:space="preserve">Objednatel má právo svolávat i mimořádné kontrolní dny dle potřeby stavby, i tyto mimořádné kontrolní dny jsou pro zhotovitele povinné. </w:t>
      </w:r>
    </w:p>
    <w:p w14:paraId="3F8D302F" w14:textId="08254D10" w:rsidR="00C215C9" w:rsidRPr="009E07CA" w:rsidRDefault="00C215C9" w:rsidP="00305F3F">
      <w:pPr>
        <w:pStyle w:val="Nadpis3"/>
        <w:keepNext w:val="0"/>
        <w:keepLines w:val="0"/>
        <w:spacing w:before="120" w:after="120"/>
        <w:ind w:left="1418" w:hanging="851"/>
        <w:rPr>
          <w:rFonts w:ascii="Arial" w:hAnsi="Arial" w:cs="Arial"/>
          <w:color w:val="auto"/>
          <w:sz w:val="20"/>
          <w:szCs w:val="20"/>
        </w:rPr>
      </w:pPr>
      <w:r w:rsidRPr="009E07CA">
        <w:rPr>
          <w:rFonts w:ascii="Arial" w:hAnsi="Arial" w:cs="Arial"/>
          <w:color w:val="auto"/>
          <w:sz w:val="20"/>
          <w:szCs w:val="20"/>
        </w:rPr>
        <w:t>Závěry z kontrolního dne, mimořádného kontrolního dne jsou pro obě strany závazné, nemohou však změnit ustanovení této smlouvy.</w:t>
      </w:r>
    </w:p>
    <w:p w14:paraId="4AE03B78" w14:textId="4C4FD68A" w:rsidR="00651D6D" w:rsidRPr="009E07CA" w:rsidRDefault="00C215C9" w:rsidP="00305F3F">
      <w:pPr>
        <w:pStyle w:val="Nadpis3"/>
        <w:keepNext w:val="0"/>
        <w:keepLines w:val="0"/>
        <w:spacing w:before="120" w:after="120"/>
        <w:ind w:left="1418" w:hanging="851"/>
        <w:rPr>
          <w:rFonts w:ascii="Arial" w:hAnsi="Arial" w:cs="Arial"/>
          <w:color w:val="auto"/>
          <w:sz w:val="20"/>
          <w:szCs w:val="20"/>
        </w:rPr>
      </w:pPr>
      <w:r w:rsidRPr="009E07CA">
        <w:rPr>
          <w:rFonts w:ascii="Arial" w:hAnsi="Arial" w:cs="Arial"/>
          <w:color w:val="auto"/>
          <w:sz w:val="20"/>
          <w:szCs w:val="20"/>
        </w:rPr>
        <w:t>Objednatel (příp. technický dozor stavebníka) je oprávněn kontrolovat provádění díla</w:t>
      </w:r>
      <w:r w:rsidR="00651D6D" w:rsidRPr="009E07CA">
        <w:rPr>
          <w:rFonts w:ascii="Arial" w:hAnsi="Arial" w:cs="Arial"/>
          <w:color w:val="auto"/>
          <w:sz w:val="20"/>
          <w:szCs w:val="20"/>
        </w:rPr>
        <w:t xml:space="preserve"> </w:t>
      </w:r>
      <w:r w:rsidRPr="009E07CA">
        <w:rPr>
          <w:rFonts w:ascii="Arial" w:hAnsi="Arial" w:cs="Arial"/>
          <w:color w:val="auto"/>
          <w:sz w:val="20"/>
          <w:szCs w:val="20"/>
        </w:rPr>
        <w:t xml:space="preserve">průběžně. Zjistí-li objednatel, že zhotovitel provádí dílo nekvalifikovanými pracovníky, </w:t>
      </w:r>
      <w:r w:rsidRPr="009E07CA">
        <w:rPr>
          <w:rFonts w:ascii="Arial" w:hAnsi="Arial" w:cs="Arial"/>
          <w:color w:val="auto"/>
          <w:sz w:val="20"/>
          <w:szCs w:val="20"/>
        </w:rPr>
        <w:br/>
      </w:r>
      <w:r w:rsidRPr="009E07CA">
        <w:rPr>
          <w:rFonts w:ascii="Arial" w:hAnsi="Arial" w:cs="Arial"/>
          <w:color w:val="auto"/>
          <w:sz w:val="20"/>
          <w:szCs w:val="20"/>
        </w:rPr>
        <w:lastRenderedPageBreak/>
        <w:t>v rozporu se svými povinnostmi a nedodržuje příslušná ustanovení smlouvy, a to i tak, že plnění provádí způsobem, který vzbuzuje důvodnou obavu objednatele o řádné dokončení plnění v termínech ve smlouvě dohodnutých, je objednatel oprávněn písemně s uvedením nedostatků požadovat, aby zhotovitel sjednal nápravu - odstranil vady vzniklé</w:t>
      </w:r>
      <w:r w:rsidR="00651D6D" w:rsidRPr="009E07CA">
        <w:rPr>
          <w:rFonts w:ascii="Arial" w:hAnsi="Arial" w:cs="Arial"/>
          <w:color w:val="auto"/>
          <w:sz w:val="20"/>
          <w:szCs w:val="20"/>
        </w:rPr>
        <w:t xml:space="preserve"> </w:t>
      </w:r>
      <w:r w:rsidRPr="009E07CA">
        <w:rPr>
          <w:rFonts w:ascii="Arial" w:hAnsi="Arial" w:cs="Arial"/>
          <w:color w:val="auto"/>
          <w:sz w:val="20"/>
          <w:szCs w:val="20"/>
        </w:rPr>
        <w:t>nekvalifikovaným a vadným prováděním díla, vykázal nekvalifikované pracovníky ze</w:t>
      </w:r>
      <w:r w:rsidR="00651D6D" w:rsidRPr="009E07CA">
        <w:rPr>
          <w:rFonts w:ascii="Arial" w:hAnsi="Arial" w:cs="Arial"/>
          <w:color w:val="auto"/>
          <w:sz w:val="20"/>
          <w:szCs w:val="20"/>
        </w:rPr>
        <w:t xml:space="preserve"> </w:t>
      </w:r>
      <w:r w:rsidRPr="009E07CA">
        <w:rPr>
          <w:rFonts w:ascii="Arial" w:hAnsi="Arial" w:cs="Arial"/>
          <w:color w:val="auto"/>
          <w:sz w:val="20"/>
          <w:szCs w:val="20"/>
        </w:rPr>
        <w:t>staveniště, zajistil přiměřený počet pracovníků odpovídající kvalifikace, odstranil vady vzniklé</w:t>
      </w:r>
      <w:r w:rsidR="00651D6D" w:rsidRPr="009E07CA">
        <w:rPr>
          <w:rFonts w:ascii="Arial" w:hAnsi="Arial" w:cs="Arial"/>
          <w:color w:val="auto"/>
          <w:sz w:val="20"/>
          <w:szCs w:val="20"/>
        </w:rPr>
        <w:t xml:space="preserve"> </w:t>
      </w:r>
      <w:r w:rsidRPr="009E07CA">
        <w:rPr>
          <w:rFonts w:ascii="Arial" w:hAnsi="Arial" w:cs="Arial"/>
          <w:color w:val="auto"/>
          <w:sz w:val="20"/>
          <w:szCs w:val="20"/>
        </w:rPr>
        <w:t xml:space="preserve">nekvalifikovaným a vadným prováděním díla a dílo prováděl řádným způsobem. </w:t>
      </w:r>
    </w:p>
    <w:p w14:paraId="0F2699E8" w14:textId="362FCB62" w:rsidR="00C215C9" w:rsidRPr="009E07CA" w:rsidRDefault="00C215C9" w:rsidP="00305F3F">
      <w:pPr>
        <w:pStyle w:val="Nadpis3"/>
        <w:keepNext w:val="0"/>
        <w:keepLines w:val="0"/>
        <w:spacing w:before="120" w:after="120"/>
        <w:ind w:left="1418" w:hanging="851"/>
        <w:rPr>
          <w:rFonts w:ascii="Arial" w:hAnsi="Arial" w:cs="Arial"/>
          <w:color w:val="auto"/>
          <w:sz w:val="20"/>
          <w:szCs w:val="20"/>
        </w:rPr>
      </w:pPr>
      <w:r w:rsidRPr="009E07CA">
        <w:rPr>
          <w:rFonts w:ascii="Arial" w:hAnsi="Arial" w:cs="Arial"/>
          <w:color w:val="auto"/>
          <w:sz w:val="20"/>
          <w:szCs w:val="20"/>
        </w:rPr>
        <w:t>V případě, že zhotovitel nevykáže nekvalifikované pracovníky ze staveniště a závady neodstraní ani v objednatelem stanovené lhůtě, jde o podstatné porušení smlouvy a objednatel je oprávněn od smlouvy odstoupit.</w:t>
      </w:r>
    </w:p>
    <w:p w14:paraId="7ED5125B" w14:textId="28FAA139" w:rsidR="00C215C9" w:rsidRPr="009E07CA" w:rsidRDefault="00C215C9" w:rsidP="00305F3F">
      <w:pPr>
        <w:pStyle w:val="Nadpis3"/>
        <w:keepNext w:val="0"/>
        <w:keepLines w:val="0"/>
        <w:spacing w:before="120" w:after="120"/>
        <w:ind w:left="1418" w:hanging="851"/>
        <w:rPr>
          <w:rFonts w:ascii="Arial" w:hAnsi="Arial" w:cs="Arial"/>
          <w:color w:val="auto"/>
          <w:sz w:val="20"/>
          <w:szCs w:val="20"/>
        </w:rPr>
      </w:pPr>
      <w:r w:rsidRPr="009E07CA">
        <w:rPr>
          <w:rFonts w:ascii="Arial" w:hAnsi="Arial" w:cs="Arial"/>
          <w:color w:val="auto"/>
          <w:sz w:val="20"/>
          <w:szCs w:val="20"/>
        </w:rPr>
        <w:t>Plnění zhotovitele, která vykazují v době provádění díla nedostatky, je zhotovitel povinen nahradit bezvadným plněním. Nedojde-li k náhradě, je objednatel oprávněn zadržet ty platby zhotoviteli, které se týkají vadné části díla.</w:t>
      </w:r>
    </w:p>
    <w:p w14:paraId="16F40970" w14:textId="6E42E4A1" w:rsidR="00651D6D" w:rsidRPr="009E07CA" w:rsidRDefault="00651D6D" w:rsidP="00305F3F">
      <w:pPr>
        <w:pStyle w:val="Nadpis3"/>
        <w:keepNext w:val="0"/>
        <w:keepLines w:val="0"/>
        <w:spacing w:before="120" w:after="120"/>
        <w:ind w:left="1418" w:hanging="851"/>
        <w:rPr>
          <w:rFonts w:ascii="Arial" w:hAnsi="Arial" w:cs="Arial"/>
          <w:color w:val="auto"/>
          <w:sz w:val="20"/>
          <w:szCs w:val="20"/>
        </w:rPr>
      </w:pPr>
      <w:r w:rsidRPr="009E07CA">
        <w:rPr>
          <w:rFonts w:ascii="Arial" w:hAnsi="Arial" w:cs="Arial"/>
          <w:color w:val="auto"/>
          <w:sz w:val="20"/>
          <w:szCs w:val="20"/>
        </w:rPr>
        <w:t>Materiály, které neodpovídají smluvní dokumentaci, nevyhovují předepsaným zkouškám nebo podmínkám této smlouvy a standardům, musí být odstraněny ze stavby a staveniště ve lhůtě stanovené objednatelem a nahrazeny jinými bezvadnými.</w:t>
      </w:r>
    </w:p>
    <w:p w14:paraId="3C8DF8A3" w14:textId="0BB2D6AC" w:rsidR="00651D6D" w:rsidRPr="009E07CA" w:rsidRDefault="00651D6D" w:rsidP="00305F3F">
      <w:pPr>
        <w:pStyle w:val="Nadpis3"/>
        <w:keepNext w:val="0"/>
        <w:keepLines w:val="0"/>
        <w:spacing w:before="120" w:after="120"/>
        <w:ind w:left="1418" w:hanging="851"/>
        <w:rPr>
          <w:rFonts w:ascii="Arial" w:hAnsi="Arial" w:cs="Arial"/>
          <w:color w:val="auto"/>
          <w:sz w:val="20"/>
          <w:szCs w:val="20"/>
        </w:rPr>
      </w:pPr>
      <w:r w:rsidRPr="009E07CA">
        <w:rPr>
          <w:rFonts w:ascii="Arial" w:hAnsi="Arial" w:cs="Arial"/>
          <w:color w:val="auto"/>
          <w:sz w:val="20"/>
          <w:szCs w:val="20"/>
        </w:rPr>
        <w:t>Vznikne-li v důsledku vadného provádění díla zhotovitelem objednateli škoda, je zhotovitel povinen tuto škodu nahradit. Zhotovitel je povinen postupovat při provádění předmětu díla s náležitou odbornou péčí a podle pokynů objednatele. V případě nevhodnosti (nekvalifikovanosti) pokynů objednatele je zhotovitel povinen na nevhodnost pokynů objednatele písemně upozornit, avšak není oprávněn pozastavit provádění díla bez písemného souhlasu objednatele. Pokud však objednatel na uvedeném pokynu trvá, není zhotovitel povinen případnou škodu vzniklou splněním nesprávného pokynu uhradit. O tomto musí být proveden zápis, podepsaný odpovědnými zástupci obou smluvních stran.</w:t>
      </w:r>
    </w:p>
    <w:p w14:paraId="6334F372" w14:textId="2A909021" w:rsidR="00651D6D" w:rsidRPr="009E07CA" w:rsidRDefault="00651D6D" w:rsidP="00305F3F">
      <w:pPr>
        <w:pStyle w:val="Nadpis3"/>
        <w:keepNext w:val="0"/>
        <w:keepLines w:val="0"/>
        <w:spacing w:before="120" w:after="120"/>
        <w:ind w:left="1418" w:hanging="851"/>
        <w:rPr>
          <w:rFonts w:ascii="Arial" w:hAnsi="Arial" w:cs="Arial"/>
          <w:color w:val="auto"/>
          <w:sz w:val="20"/>
          <w:szCs w:val="20"/>
        </w:rPr>
      </w:pPr>
      <w:r w:rsidRPr="009E07CA">
        <w:rPr>
          <w:rFonts w:ascii="Arial" w:hAnsi="Arial" w:cs="Arial"/>
          <w:color w:val="auto"/>
          <w:sz w:val="20"/>
          <w:szCs w:val="20"/>
        </w:rPr>
        <w:t>Zhotovitel je povinen objednateli a jeho zástupcům předložit výrobky a materiály před zabudováním do díla v dostatečném předstihu k posouzení a ke schválení tak, aby měl objednatel na schválení a posouzení 15 kalendářních dnů. Pro posouzení kvality práce zhotovitele a kvality díla jsou považována za závazná jednak veškerá ustanovení ČSN, EN, a to jak v části závazné, tak doporučující, a technických podmínek výrobců materiálů použitých při zhotovování díla.</w:t>
      </w:r>
    </w:p>
    <w:p w14:paraId="33863DF4" w14:textId="770F1963" w:rsidR="00651D6D" w:rsidRPr="009E07CA" w:rsidRDefault="00651D6D" w:rsidP="00305F3F">
      <w:pPr>
        <w:pStyle w:val="Nadpis3"/>
        <w:keepNext w:val="0"/>
        <w:keepLines w:val="0"/>
        <w:spacing w:before="120" w:after="120"/>
        <w:ind w:left="1418" w:hanging="851"/>
        <w:rPr>
          <w:rFonts w:ascii="Arial" w:hAnsi="Arial" w:cs="Arial"/>
          <w:color w:val="auto"/>
          <w:sz w:val="20"/>
          <w:szCs w:val="20"/>
        </w:rPr>
      </w:pPr>
      <w:r w:rsidRPr="009E07CA">
        <w:rPr>
          <w:rFonts w:ascii="Arial" w:hAnsi="Arial" w:cs="Arial"/>
          <w:color w:val="auto"/>
          <w:sz w:val="20"/>
          <w:szCs w:val="20"/>
        </w:rPr>
        <w:t xml:space="preserve">Zhotovitel </w:t>
      </w:r>
      <w:r w:rsidR="00DA7BFE">
        <w:rPr>
          <w:rFonts w:ascii="Arial" w:hAnsi="Arial" w:cs="Arial"/>
          <w:color w:val="auto"/>
          <w:sz w:val="20"/>
          <w:szCs w:val="20"/>
        </w:rPr>
        <w:t xml:space="preserve">je </w:t>
      </w:r>
      <w:r w:rsidRPr="009E07CA">
        <w:rPr>
          <w:rFonts w:ascii="Arial" w:hAnsi="Arial" w:cs="Arial"/>
          <w:color w:val="auto"/>
          <w:sz w:val="20"/>
          <w:szCs w:val="20"/>
        </w:rPr>
        <w:t>oprávněn poskytovat třetím osobám realizační projektovou dokumentaci</w:t>
      </w:r>
      <w:r w:rsidR="00DA7BFE">
        <w:rPr>
          <w:rFonts w:ascii="Arial" w:hAnsi="Arial" w:cs="Arial"/>
          <w:color w:val="auto"/>
          <w:sz w:val="20"/>
          <w:szCs w:val="20"/>
        </w:rPr>
        <w:t xml:space="preserve"> pouze za účelem realizace díla</w:t>
      </w:r>
      <w:r w:rsidRPr="009E07CA">
        <w:rPr>
          <w:rFonts w:ascii="Arial" w:hAnsi="Arial" w:cs="Arial"/>
          <w:color w:val="auto"/>
          <w:sz w:val="20"/>
          <w:szCs w:val="20"/>
        </w:rPr>
        <w:t xml:space="preserve">. </w:t>
      </w:r>
    </w:p>
    <w:p w14:paraId="6A5FC73A" w14:textId="442430B2" w:rsidR="00A90AA8" w:rsidRPr="009E07CA" w:rsidRDefault="00A90AA8" w:rsidP="00305F3F">
      <w:pPr>
        <w:pStyle w:val="Nadpis2"/>
        <w:keepNext w:val="0"/>
        <w:keepLines w:val="0"/>
        <w:spacing w:before="240" w:after="240" w:line="276" w:lineRule="auto"/>
        <w:ind w:left="578" w:hanging="578"/>
        <w:rPr>
          <w:rFonts w:ascii="Arial" w:hAnsi="Arial" w:cs="Arial"/>
          <w:b/>
          <w:color w:val="auto"/>
          <w:sz w:val="20"/>
        </w:rPr>
      </w:pPr>
      <w:r w:rsidRPr="009E07CA">
        <w:rPr>
          <w:rFonts w:ascii="Arial" w:hAnsi="Arial" w:cs="Arial"/>
          <w:b/>
          <w:color w:val="auto"/>
          <w:sz w:val="20"/>
        </w:rPr>
        <w:t>Kontroly zakrývaných prací a konstrukcí</w:t>
      </w:r>
    </w:p>
    <w:p w14:paraId="2136054B" w14:textId="45D8B20B" w:rsidR="003B5C4D" w:rsidRPr="009E07CA" w:rsidRDefault="003B5C4D" w:rsidP="00305F3F">
      <w:pPr>
        <w:pStyle w:val="Nadpis3"/>
        <w:keepNext w:val="0"/>
        <w:keepLines w:val="0"/>
        <w:spacing w:before="120" w:after="120"/>
        <w:ind w:left="1418" w:hanging="851"/>
        <w:rPr>
          <w:rFonts w:ascii="Arial" w:hAnsi="Arial" w:cs="Arial"/>
          <w:color w:val="auto"/>
          <w:sz w:val="20"/>
          <w:szCs w:val="20"/>
        </w:rPr>
      </w:pPr>
      <w:r w:rsidRPr="009E07CA">
        <w:rPr>
          <w:rFonts w:ascii="Arial" w:hAnsi="Arial" w:cs="Arial"/>
          <w:color w:val="auto"/>
          <w:sz w:val="20"/>
          <w:szCs w:val="20"/>
        </w:rPr>
        <w:t xml:space="preserve">Objednatel, TDS nebo AD jsou oprávněni kontrolovat dílo v každé fázi jeho provádění. Jedná se zejména o konstrukce a práce, které vyžadují kontrolu před jejich zakrytím. Zhotovitel je povinen </w:t>
      </w:r>
      <w:r w:rsidR="003D6CA2" w:rsidRPr="009E07CA">
        <w:rPr>
          <w:rFonts w:ascii="Arial" w:hAnsi="Arial" w:cs="Arial"/>
          <w:color w:val="auto"/>
          <w:sz w:val="20"/>
          <w:szCs w:val="20"/>
        </w:rPr>
        <w:t xml:space="preserve">písemně </w:t>
      </w:r>
      <w:r w:rsidRPr="009E07CA">
        <w:rPr>
          <w:rFonts w:ascii="Arial" w:hAnsi="Arial" w:cs="Arial"/>
          <w:color w:val="auto"/>
          <w:sz w:val="20"/>
          <w:szCs w:val="20"/>
        </w:rPr>
        <w:t xml:space="preserve">vyzvat </w:t>
      </w:r>
      <w:r w:rsidR="003F203B" w:rsidRPr="009E07CA">
        <w:rPr>
          <w:rFonts w:ascii="Arial" w:hAnsi="Arial" w:cs="Arial"/>
          <w:color w:val="auto"/>
          <w:sz w:val="20"/>
          <w:szCs w:val="20"/>
        </w:rPr>
        <w:t xml:space="preserve">objednatele a </w:t>
      </w:r>
      <w:r w:rsidRPr="009E07CA">
        <w:rPr>
          <w:rFonts w:ascii="Arial" w:hAnsi="Arial" w:cs="Arial"/>
          <w:color w:val="auto"/>
          <w:sz w:val="20"/>
          <w:szCs w:val="20"/>
        </w:rPr>
        <w:t xml:space="preserve">TDS ke kontrole zakrývaných konstrukcí v průběhu výstavby 3 pracovní dny předem, a to </w:t>
      </w:r>
      <w:r w:rsidR="003D6CA2" w:rsidRPr="009E07CA">
        <w:rPr>
          <w:rFonts w:ascii="Arial" w:hAnsi="Arial" w:cs="Arial"/>
          <w:color w:val="auto"/>
          <w:sz w:val="20"/>
          <w:szCs w:val="20"/>
        </w:rPr>
        <w:t xml:space="preserve">e-mailem a </w:t>
      </w:r>
      <w:r w:rsidRPr="009E07CA">
        <w:rPr>
          <w:rFonts w:ascii="Arial" w:hAnsi="Arial" w:cs="Arial"/>
          <w:color w:val="auto"/>
          <w:sz w:val="20"/>
          <w:szCs w:val="20"/>
        </w:rPr>
        <w:t xml:space="preserve">zápisem ve stavebním deníku. Zhotovitel je povinen zajistit přístup ke kontrolovaným konstrukcím a pracím tak, aby objednatel nebo TDS mohl tuto kontrolu provést s odbornou péčí. Pokud zhotovitel nezajistí </w:t>
      </w:r>
      <w:r w:rsidR="001A6AC0" w:rsidRPr="009E07CA">
        <w:rPr>
          <w:rFonts w:ascii="Arial" w:hAnsi="Arial" w:cs="Arial"/>
          <w:color w:val="auto"/>
          <w:sz w:val="20"/>
          <w:szCs w:val="20"/>
        </w:rPr>
        <w:t xml:space="preserve">objednateli nebo </w:t>
      </w:r>
      <w:r w:rsidRPr="009E07CA">
        <w:rPr>
          <w:rFonts w:ascii="Arial" w:hAnsi="Arial" w:cs="Arial"/>
          <w:color w:val="auto"/>
          <w:sz w:val="20"/>
          <w:szCs w:val="20"/>
        </w:rPr>
        <w:t>TDS tento přístup, je TDS nebo objednatel oprávněn vydat nesouhlas se zakrytím části díla. Kontrola objednatele nebo TDS zakrývacích prací nemá vliv na odpovědnost zhotovitele za vady díla.</w:t>
      </w:r>
    </w:p>
    <w:p w14:paraId="5D407DFC" w14:textId="23A4C38B" w:rsidR="00C9093C" w:rsidRPr="009E07CA" w:rsidRDefault="00C9093C" w:rsidP="00305F3F">
      <w:pPr>
        <w:pStyle w:val="Nadpis3"/>
        <w:keepNext w:val="0"/>
        <w:keepLines w:val="0"/>
        <w:spacing w:before="120" w:after="120"/>
        <w:ind w:left="1418" w:hanging="851"/>
        <w:rPr>
          <w:rFonts w:ascii="Arial" w:hAnsi="Arial" w:cs="Arial"/>
          <w:color w:val="auto"/>
          <w:sz w:val="20"/>
          <w:szCs w:val="20"/>
        </w:rPr>
      </w:pPr>
      <w:r w:rsidRPr="009E07CA">
        <w:rPr>
          <w:rFonts w:ascii="Arial" w:hAnsi="Arial" w:cs="Arial"/>
          <w:color w:val="auto"/>
          <w:sz w:val="20"/>
          <w:szCs w:val="20"/>
        </w:rPr>
        <w:t>Ke kontrole zakrývaných prací předloží zhotovitel veškeré výsledky o provedených zkouškách, jakosti materiálů použitých pro zakrývané práce, certifikáty a atesty. V případě, že by zakrytím prací došlo k znepřístupnění jiných částí stavby a znemožnění jejich budoucí kontroly, předloží zhotovitel ke kontrole zakrývaných prací stejné dokumenty ohledně těchto částí díla.</w:t>
      </w:r>
    </w:p>
    <w:p w14:paraId="16505A4C" w14:textId="352BFC66" w:rsidR="00C9093C" w:rsidRPr="009E07CA" w:rsidRDefault="00C9093C" w:rsidP="00305F3F">
      <w:pPr>
        <w:pStyle w:val="Nadpis3"/>
        <w:keepNext w:val="0"/>
        <w:keepLines w:val="0"/>
        <w:spacing w:before="120" w:after="120"/>
        <w:ind w:left="1418" w:hanging="851"/>
        <w:rPr>
          <w:rFonts w:ascii="Arial" w:hAnsi="Arial" w:cs="Arial"/>
          <w:color w:val="auto"/>
          <w:sz w:val="20"/>
          <w:szCs w:val="20"/>
        </w:rPr>
      </w:pPr>
      <w:r w:rsidRPr="009E07CA">
        <w:rPr>
          <w:rFonts w:ascii="Arial" w:hAnsi="Arial" w:cs="Arial"/>
          <w:color w:val="auto"/>
          <w:sz w:val="20"/>
          <w:szCs w:val="20"/>
        </w:rPr>
        <w:lastRenderedPageBreak/>
        <w:t>Souhlas či nesouhlas se zakrytím části díla vydá objednatel nebo TDS neprodleně, nejpozději však do 48 hodin po jejich prověření písemně formou zápisu do stavebního deníku s případným odkazem na pořízený protokol.</w:t>
      </w:r>
    </w:p>
    <w:p w14:paraId="5A06295B" w14:textId="5F86F588" w:rsidR="00C9093C" w:rsidRPr="009E07CA" w:rsidRDefault="00C9093C" w:rsidP="00305F3F">
      <w:pPr>
        <w:pStyle w:val="Nadpis3"/>
        <w:keepNext w:val="0"/>
        <w:keepLines w:val="0"/>
        <w:spacing w:before="120" w:after="120"/>
        <w:ind w:left="1418" w:hanging="851"/>
        <w:rPr>
          <w:rFonts w:ascii="Arial" w:hAnsi="Arial" w:cs="Arial"/>
          <w:color w:val="auto"/>
          <w:sz w:val="20"/>
          <w:szCs w:val="20"/>
        </w:rPr>
      </w:pPr>
      <w:r w:rsidRPr="009E07CA">
        <w:rPr>
          <w:rFonts w:ascii="Arial" w:hAnsi="Arial" w:cs="Arial"/>
          <w:color w:val="auto"/>
          <w:sz w:val="20"/>
          <w:szCs w:val="20"/>
        </w:rPr>
        <w:t>Nedostaví-li se objednatel nebo jeho zástupce k prověření zakrývaných konstrukcí či nevydá-li vyjádření dle předchozího odstavce tohoto článku, má zhotovitel právo tuto část díla zakrýt.</w:t>
      </w:r>
      <w:r w:rsidR="003D6CA2" w:rsidRPr="009E07CA">
        <w:rPr>
          <w:rFonts w:ascii="Arial" w:hAnsi="Arial" w:cs="Arial"/>
          <w:color w:val="auto"/>
          <w:sz w:val="20"/>
          <w:szCs w:val="20"/>
        </w:rPr>
        <w:t xml:space="preserve"> </w:t>
      </w:r>
      <w:r w:rsidRPr="009E07CA">
        <w:rPr>
          <w:rFonts w:ascii="Arial" w:hAnsi="Arial" w:cs="Arial"/>
          <w:color w:val="auto"/>
          <w:sz w:val="20"/>
          <w:szCs w:val="20"/>
        </w:rPr>
        <w:t>V případě žádosti objednatele je zhotovitel povinen tuto část díla odkrýt s tím, že náklady s tím spojené nese objednatel. To neplatí v případě vadného provedení zakryté části díla, kdy náklady nese zhotovitel.</w:t>
      </w:r>
    </w:p>
    <w:p w14:paraId="6ACEBD3C" w14:textId="77777777" w:rsidR="008E5B8C" w:rsidRPr="009E07CA" w:rsidRDefault="008E5B8C" w:rsidP="00305F3F">
      <w:pPr>
        <w:pStyle w:val="Nadpis3"/>
        <w:keepNext w:val="0"/>
        <w:keepLines w:val="0"/>
        <w:spacing w:before="120" w:after="120"/>
        <w:ind w:left="1418" w:hanging="851"/>
        <w:rPr>
          <w:rFonts w:ascii="Arial" w:hAnsi="Arial" w:cs="Arial"/>
          <w:color w:val="auto"/>
          <w:sz w:val="20"/>
          <w:szCs w:val="20"/>
        </w:rPr>
      </w:pPr>
      <w:r w:rsidRPr="009E07CA">
        <w:rPr>
          <w:rFonts w:ascii="Arial" w:hAnsi="Arial" w:cs="Arial"/>
          <w:color w:val="auto"/>
          <w:sz w:val="20"/>
          <w:szCs w:val="20"/>
        </w:rPr>
        <w:t>Dílo či části díla, které vykazují prokazatelný nesoulad s projektovou dokumentací či písemnými pokyny objednatele, změny díla, které zhotovitel provede bez písemného souhlasu objednatele a vadně provedené části díla se nehradí. Zhotovitel je musí na požádání ve lhůtě stanovené objednatelem odstranit, jinak může být provedeno jejich odstranění na jeho náklady třetí osobou. Tímto se zhotovitel nezbavuje odpovědnosti za dílo jako celek ani jeho jednotlivých částí. Zhotovitel odpovídá objednateli za veškeré škody, které v důsledku takového jednání objednateli vzniknou.</w:t>
      </w:r>
    </w:p>
    <w:p w14:paraId="316C5871" w14:textId="77777777" w:rsidR="008E5B8C" w:rsidRPr="009E07CA" w:rsidRDefault="008E5B8C" w:rsidP="00305F3F">
      <w:pPr>
        <w:pStyle w:val="Nadpis3"/>
        <w:keepNext w:val="0"/>
        <w:keepLines w:val="0"/>
        <w:spacing w:before="120" w:after="120"/>
        <w:ind w:left="1418" w:hanging="851"/>
        <w:rPr>
          <w:rFonts w:ascii="Arial" w:hAnsi="Arial" w:cs="Arial"/>
          <w:color w:val="auto"/>
          <w:sz w:val="20"/>
          <w:szCs w:val="20"/>
        </w:rPr>
      </w:pPr>
      <w:r w:rsidRPr="009E07CA">
        <w:rPr>
          <w:rFonts w:ascii="Arial" w:hAnsi="Arial" w:cs="Arial"/>
          <w:color w:val="auto"/>
          <w:sz w:val="20"/>
          <w:szCs w:val="20"/>
        </w:rPr>
        <w:t>Zhotovitel je povinen provádět práce v souladu s požadavky budoucích vlastníků inženýrských staveb a sítí, příp. správců inženýrských staveb a sítí, které objednatel sdělí zhotoviteli.</w:t>
      </w:r>
    </w:p>
    <w:p w14:paraId="52FEE4E8" w14:textId="78C3ABC2" w:rsidR="008E5B8C" w:rsidRPr="009E07CA" w:rsidRDefault="008E5B8C" w:rsidP="00305F3F">
      <w:pPr>
        <w:pStyle w:val="Nadpis3"/>
        <w:keepNext w:val="0"/>
        <w:keepLines w:val="0"/>
        <w:spacing w:before="120" w:after="120"/>
        <w:ind w:left="1418" w:hanging="851"/>
        <w:rPr>
          <w:rFonts w:ascii="Arial" w:hAnsi="Arial" w:cs="Arial"/>
          <w:color w:val="auto"/>
          <w:sz w:val="20"/>
          <w:szCs w:val="20"/>
        </w:rPr>
      </w:pPr>
      <w:r w:rsidRPr="009E07CA">
        <w:rPr>
          <w:rFonts w:ascii="Arial" w:hAnsi="Arial" w:cs="Arial"/>
          <w:color w:val="auto"/>
          <w:sz w:val="20"/>
          <w:szCs w:val="20"/>
        </w:rPr>
        <w:t>Zhotovitel je povinen na vyzvání předat objednateli aktualizaci harmonogramu, který tvoří přílohu této smlouvy</w:t>
      </w:r>
      <w:r w:rsidR="003D69C2">
        <w:rPr>
          <w:rFonts w:ascii="Arial" w:hAnsi="Arial" w:cs="Arial"/>
          <w:color w:val="auto"/>
          <w:sz w:val="20"/>
          <w:szCs w:val="20"/>
        </w:rPr>
        <w:t>,</w:t>
      </w:r>
      <w:r w:rsidRPr="009E07CA">
        <w:rPr>
          <w:rFonts w:ascii="Arial" w:hAnsi="Arial" w:cs="Arial"/>
          <w:color w:val="auto"/>
          <w:sz w:val="20"/>
          <w:szCs w:val="20"/>
        </w:rPr>
        <w:t xml:space="preserve"> a umožnit objednateli ověření realizace příslušné dílčí části realizačního projektu z hlediska jeho souladu s požadavky objednatele. Veškeré změny tohoto harmonogramu podléhají schválení objednatele.</w:t>
      </w:r>
    </w:p>
    <w:p w14:paraId="011BC2E1" w14:textId="05A11942" w:rsidR="008E5B8C" w:rsidRPr="009E07CA" w:rsidRDefault="008E5B8C" w:rsidP="00305F3F">
      <w:pPr>
        <w:pStyle w:val="Nadpis3"/>
        <w:keepNext w:val="0"/>
        <w:keepLines w:val="0"/>
        <w:spacing w:before="120" w:after="120"/>
        <w:ind w:left="1418" w:hanging="851"/>
        <w:rPr>
          <w:rFonts w:ascii="Arial" w:hAnsi="Arial" w:cs="Arial"/>
          <w:color w:val="auto"/>
          <w:sz w:val="20"/>
          <w:szCs w:val="20"/>
        </w:rPr>
      </w:pPr>
      <w:r w:rsidRPr="009E07CA">
        <w:rPr>
          <w:rFonts w:ascii="Arial" w:hAnsi="Arial" w:cs="Arial"/>
          <w:color w:val="auto"/>
          <w:sz w:val="20"/>
          <w:szCs w:val="20"/>
        </w:rPr>
        <w:t>Dokumentaci skutečného provedení stavby, obsahující zapracované veškeré její změny odsouhlasené objednatelem</w:t>
      </w:r>
      <w:r w:rsidR="003D69C2">
        <w:rPr>
          <w:rFonts w:ascii="Arial" w:hAnsi="Arial" w:cs="Arial"/>
          <w:color w:val="auto"/>
          <w:sz w:val="20"/>
          <w:szCs w:val="20"/>
        </w:rPr>
        <w:t>,</w:t>
      </w:r>
      <w:r w:rsidRPr="009E07CA">
        <w:rPr>
          <w:rFonts w:ascii="Arial" w:hAnsi="Arial" w:cs="Arial"/>
          <w:color w:val="auto"/>
          <w:sz w:val="20"/>
          <w:szCs w:val="20"/>
        </w:rPr>
        <w:t xml:space="preserve"> odevzdá zhotovitel objednateli při předání příslušné části díla. Na žádost objednatele zhotovitel dodá i případné </w:t>
      </w:r>
      <w:proofErr w:type="spellStart"/>
      <w:r w:rsidRPr="009E07CA">
        <w:rPr>
          <w:rFonts w:ascii="Arial" w:hAnsi="Arial" w:cs="Arial"/>
          <w:color w:val="auto"/>
          <w:sz w:val="20"/>
          <w:szCs w:val="20"/>
        </w:rPr>
        <w:t>vícetisky</w:t>
      </w:r>
      <w:proofErr w:type="spellEnd"/>
      <w:r w:rsidRPr="009E07CA">
        <w:rPr>
          <w:rFonts w:ascii="Arial" w:hAnsi="Arial" w:cs="Arial"/>
          <w:color w:val="auto"/>
          <w:sz w:val="20"/>
          <w:szCs w:val="20"/>
        </w:rPr>
        <w:t xml:space="preserve">. Náklady s pořízením </w:t>
      </w:r>
      <w:proofErr w:type="spellStart"/>
      <w:r w:rsidRPr="009E07CA">
        <w:rPr>
          <w:rFonts w:ascii="Arial" w:hAnsi="Arial" w:cs="Arial"/>
          <w:color w:val="auto"/>
          <w:sz w:val="20"/>
          <w:szCs w:val="20"/>
        </w:rPr>
        <w:t>vícetisků</w:t>
      </w:r>
      <w:proofErr w:type="spellEnd"/>
      <w:r w:rsidRPr="009E07CA">
        <w:rPr>
          <w:rFonts w:ascii="Arial" w:hAnsi="Arial" w:cs="Arial"/>
          <w:color w:val="auto"/>
          <w:sz w:val="20"/>
          <w:szCs w:val="20"/>
        </w:rPr>
        <w:t xml:space="preserve"> spojené hradí ta smluvní strana, která jejich potřebu vyvolala, popř. si je vyžádala. </w:t>
      </w:r>
    </w:p>
    <w:p w14:paraId="1E1F7E6C" w14:textId="3973D284" w:rsidR="00111035" w:rsidRPr="009E07CA" w:rsidRDefault="00111035" w:rsidP="00305F3F">
      <w:pPr>
        <w:pStyle w:val="Nadpis2"/>
        <w:keepNext w:val="0"/>
        <w:keepLines w:val="0"/>
        <w:spacing w:before="240" w:after="240" w:line="276" w:lineRule="auto"/>
        <w:ind w:left="578" w:hanging="578"/>
        <w:rPr>
          <w:rFonts w:ascii="Arial" w:hAnsi="Arial" w:cs="Arial"/>
          <w:b/>
          <w:color w:val="auto"/>
          <w:sz w:val="20"/>
          <w:szCs w:val="20"/>
        </w:rPr>
      </w:pPr>
      <w:r w:rsidRPr="009E07CA">
        <w:rPr>
          <w:rFonts w:ascii="Arial" w:hAnsi="Arial" w:cs="Arial"/>
          <w:b/>
          <w:color w:val="auto"/>
          <w:sz w:val="20"/>
        </w:rPr>
        <w:t>Zkoušky</w:t>
      </w:r>
    </w:p>
    <w:p w14:paraId="0AFA4155" w14:textId="12576909" w:rsidR="00C60846" w:rsidRPr="009E07CA" w:rsidRDefault="00C60846" w:rsidP="00305F3F">
      <w:pPr>
        <w:pStyle w:val="Nadpis3"/>
        <w:keepNext w:val="0"/>
        <w:keepLines w:val="0"/>
        <w:spacing w:before="120" w:after="120"/>
        <w:ind w:left="1418" w:hanging="851"/>
        <w:rPr>
          <w:rFonts w:ascii="Arial" w:hAnsi="Arial" w:cs="Arial"/>
          <w:color w:val="auto"/>
          <w:sz w:val="20"/>
          <w:szCs w:val="20"/>
        </w:rPr>
      </w:pPr>
      <w:r w:rsidRPr="009E07CA">
        <w:rPr>
          <w:rFonts w:ascii="Arial" w:hAnsi="Arial" w:cs="Arial"/>
          <w:color w:val="auto"/>
          <w:sz w:val="20"/>
          <w:szCs w:val="20"/>
        </w:rPr>
        <w:t>Zhotovitel je povinen průběžně kontrolovat jakost dodávek a prověřovat doklady o dodávkách materiálů, konstrukcí a technologií. Dále prověřovat doklady o všech provedených průběžných zkouškách, revizích a měřeních dokládajících kvalitu a způsobilost díla a jeho částí, prověřovat a kontrolovat dodržování požadavků hygienických, požární ochrany, bezpečnosti, ochrany zdraví při práci, ochrany životního prostředí.</w:t>
      </w:r>
    </w:p>
    <w:p w14:paraId="6D9F4643" w14:textId="4C4631A5" w:rsidR="00C60846" w:rsidRPr="009E07CA" w:rsidRDefault="00C60846" w:rsidP="00305F3F">
      <w:pPr>
        <w:pStyle w:val="Nadpis3"/>
        <w:keepNext w:val="0"/>
        <w:keepLines w:val="0"/>
        <w:spacing w:before="120" w:after="120"/>
        <w:ind w:left="1418" w:hanging="851"/>
        <w:rPr>
          <w:rFonts w:ascii="Arial" w:hAnsi="Arial" w:cs="Arial"/>
          <w:color w:val="auto"/>
          <w:sz w:val="20"/>
          <w:szCs w:val="20"/>
        </w:rPr>
      </w:pPr>
      <w:r w:rsidRPr="009E07CA">
        <w:rPr>
          <w:rFonts w:ascii="Arial" w:hAnsi="Arial" w:cs="Arial"/>
          <w:color w:val="auto"/>
          <w:sz w:val="20"/>
          <w:szCs w:val="20"/>
        </w:rPr>
        <w:t>Součástí plnění zhotovitele a jedním z dokladů řádného provedení díla je doložení výsledků potřebných individuálních a komplexních zkoušek a požadavků příslušných státních orgánů. Provádění zkoušek se řídí podmínkami této smlouvy, ČSN, projektovou dokumentací a technickými údaji vyhlášenými výrobci jednotlivých zařízení tvořících součást zhotovovaného díla.</w:t>
      </w:r>
    </w:p>
    <w:p w14:paraId="43A6880E" w14:textId="2DE65BB4" w:rsidR="00C60846" w:rsidRPr="009E07CA" w:rsidRDefault="00A12B02" w:rsidP="00305F3F">
      <w:pPr>
        <w:pStyle w:val="Nadpis3"/>
        <w:keepNext w:val="0"/>
        <w:keepLines w:val="0"/>
        <w:spacing w:before="120" w:after="120"/>
        <w:ind w:left="1418" w:hanging="851"/>
        <w:rPr>
          <w:rFonts w:ascii="Arial" w:hAnsi="Arial" w:cs="Arial"/>
          <w:color w:val="auto"/>
          <w:sz w:val="20"/>
          <w:szCs w:val="20"/>
        </w:rPr>
      </w:pPr>
      <w:r w:rsidRPr="009E07CA">
        <w:rPr>
          <w:rFonts w:ascii="Arial" w:hAnsi="Arial" w:cs="Arial"/>
          <w:color w:val="auto"/>
          <w:sz w:val="20"/>
          <w:szCs w:val="20"/>
        </w:rPr>
        <w:t xml:space="preserve">Zhotovitel předá objednateli </w:t>
      </w:r>
      <w:r w:rsidR="00C60846" w:rsidRPr="009E07CA">
        <w:rPr>
          <w:rFonts w:ascii="Arial" w:hAnsi="Arial" w:cs="Arial"/>
          <w:color w:val="auto"/>
          <w:sz w:val="20"/>
          <w:szCs w:val="20"/>
        </w:rPr>
        <w:t>seznam všech dílčích a komplexních zkoušek spojených s plněním předmětu smlouvy s</w:t>
      </w:r>
      <w:r w:rsidR="00A40324">
        <w:rPr>
          <w:rFonts w:ascii="Arial" w:hAnsi="Arial" w:cs="Arial"/>
          <w:color w:val="auto"/>
          <w:sz w:val="20"/>
          <w:szCs w:val="20"/>
        </w:rPr>
        <w:t> </w:t>
      </w:r>
      <w:r w:rsidR="00C60846" w:rsidRPr="009E07CA">
        <w:rPr>
          <w:rFonts w:ascii="Arial" w:hAnsi="Arial" w:cs="Arial"/>
          <w:color w:val="auto"/>
          <w:sz w:val="20"/>
          <w:szCs w:val="20"/>
        </w:rPr>
        <w:t>definováním</w:t>
      </w:r>
      <w:r w:rsidR="00A40324">
        <w:rPr>
          <w:rFonts w:ascii="Arial" w:hAnsi="Arial" w:cs="Arial"/>
          <w:color w:val="auto"/>
          <w:sz w:val="20"/>
          <w:szCs w:val="20"/>
        </w:rPr>
        <w:t>,</w:t>
      </w:r>
      <w:r w:rsidR="00C60846" w:rsidRPr="009E07CA">
        <w:rPr>
          <w:rFonts w:ascii="Arial" w:hAnsi="Arial" w:cs="Arial"/>
          <w:color w:val="auto"/>
          <w:sz w:val="20"/>
          <w:szCs w:val="20"/>
        </w:rPr>
        <w:t xml:space="preserve"> co je účelem a cílem zkoušky, jaké jsou nutné podmínky (doklady, stavební připravenost, dokončenost a funkčnost souvisejících a podmiňujících staveb či jejich částí, klimatické podmínky apod.) pro jejich provedení, jaký bude průběh zkoušky z hlediska technologického postupu a času, kdo musí být přítomen zkoušce a jaký musí být jejich výsledek pro to, aby byly uznány za vyhovující – tzn. kontrolní a zkušební plán (KZP). Takto zpracovaný plán předá zhotovitel objednateli k odsouhlasení nejpozději ke dni převzetí staveniště. Objednatelem požadované úpravy a změny je zhotovitel povinen zapracovat, pokud nebudou v rozporu s obecně závaznými právními předpisy.</w:t>
      </w:r>
    </w:p>
    <w:p w14:paraId="3AC6AD5E" w14:textId="0CDB04DC" w:rsidR="00647EBF" w:rsidRPr="009E07CA" w:rsidRDefault="00647EBF" w:rsidP="00305F3F">
      <w:pPr>
        <w:pStyle w:val="Nadpis3"/>
        <w:keepNext w:val="0"/>
        <w:keepLines w:val="0"/>
        <w:spacing w:before="120" w:after="120"/>
        <w:ind w:left="1418" w:hanging="851"/>
        <w:rPr>
          <w:rFonts w:ascii="Arial" w:hAnsi="Arial" w:cs="Arial"/>
          <w:color w:val="auto"/>
          <w:sz w:val="20"/>
          <w:szCs w:val="20"/>
        </w:rPr>
      </w:pPr>
      <w:r w:rsidRPr="009E07CA">
        <w:rPr>
          <w:rFonts w:ascii="Arial" w:hAnsi="Arial" w:cs="Arial"/>
          <w:color w:val="auto"/>
          <w:sz w:val="20"/>
          <w:szCs w:val="20"/>
        </w:rPr>
        <w:lastRenderedPageBreak/>
        <w:t>O konání jednotlivých zkoušek vyrozumí zhotovitel objednatele a další zainteresované strany zápisem do stavebního deníku alespoň 3 pracovní dny předem. Nebude-li možné jednotlivé zkoušky provést, dohodnou se strany, jakým náhradním způsobem osvědčí zhotovitel způsobilost díla, popř. jeho dílčí části. Jakmile odpadne překážka, která brání provedení zkoušky, je zhotovitel povinen dodatečně zkoušky provést, a to v potřebném rozsahu.</w:t>
      </w:r>
    </w:p>
    <w:p w14:paraId="5A90FF0E" w14:textId="1A0955FC" w:rsidR="00647EBF" w:rsidRPr="009E07CA" w:rsidRDefault="00647EBF" w:rsidP="00305F3F">
      <w:pPr>
        <w:pStyle w:val="Nadpis3"/>
        <w:keepNext w:val="0"/>
        <w:keepLines w:val="0"/>
        <w:spacing w:before="120" w:after="120"/>
        <w:ind w:left="1418" w:hanging="851"/>
        <w:rPr>
          <w:rFonts w:ascii="Arial" w:hAnsi="Arial" w:cs="Arial"/>
          <w:color w:val="auto"/>
          <w:sz w:val="20"/>
          <w:szCs w:val="20"/>
        </w:rPr>
      </w:pPr>
      <w:r w:rsidRPr="009E07CA">
        <w:rPr>
          <w:rFonts w:ascii="Arial" w:hAnsi="Arial" w:cs="Arial"/>
          <w:color w:val="auto"/>
          <w:sz w:val="20"/>
          <w:szCs w:val="20"/>
        </w:rPr>
        <w:t>Výsledek zkoušek bude doložen formou zápisu</w:t>
      </w:r>
      <w:r w:rsidR="00A40324">
        <w:rPr>
          <w:rFonts w:ascii="Arial" w:hAnsi="Arial" w:cs="Arial"/>
          <w:color w:val="auto"/>
          <w:sz w:val="20"/>
          <w:szCs w:val="20"/>
        </w:rPr>
        <w:t>,</w:t>
      </w:r>
      <w:r w:rsidRPr="009E07CA">
        <w:rPr>
          <w:rFonts w:ascii="Arial" w:hAnsi="Arial" w:cs="Arial"/>
          <w:color w:val="auto"/>
          <w:sz w:val="20"/>
          <w:szCs w:val="20"/>
        </w:rPr>
        <w:t xml:space="preserve"> případně protokolu o jejich provedení.</w:t>
      </w:r>
    </w:p>
    <w:p w14:paraId="6A002062" w14:textId="5BCE692C" w:rsidR="00D031A7" w:rsidRPr="009E07CA" w:rsidRDefault="00647EBF" w:rsidP="00305F3F">
      <w:pPr>
        <w:pStyle w:val="Nadpis3"/>
        <w:keepNext w:val="0"/>
        <w:keepLines w:val="0"/>
        <w:spacing w:before="120" w:after="120"/>
        <w:ind w:left="1418" w:hanging="851"/>
        <w:rPr>
          <w:rFonts w:ascii="Arial" w:hAnsi="Arial" w:cs="Arial"/>
          <w:color w:val="auto"/>
          <w:sz w:val="20"/>
          <w:szCs w:val="20"/>
        </w:rPr>
      </w:pPr>
      <w:r w:rsidRPr="009E07CA">
        <w:rPr>
          <w:rFonts w:ascii="Arial" w:hAnsi="Arial" w:cs="Arial"/>
          <w:color w:val="auto"/>
          <w:sz w:val="20"/>
          <w:szCs w:val="20"/>
        </w:rPr>
        <w:t>Objednatel si může vyžádat za úhradu a v dohodnuté lhůtě dodatečné zkoušky, potvrzující kvalitu zhotoveného díla, které považuje za potřebné. Pokud výsledek zkoušky nebude vyhovující, nese náklady na její provedení zhotovitel sám.</w:t>
      </w:r>
    </w:p>
    <w:p w14:paraId="7605A370" w14:textId="77777777" w:rsidR="00816919" w:rsidRPr="009E07CA" w:rsidRDefault="00816919" w:rsidP="00305F3F">
      <w:pPr>
        <w:pStyle w:val="Nadpis2"/>
        <w:keepNext w:val="0"/>
        <w:keepLines w:val="0"/>
        <w:spacing w:before="240" w:after="240" w:line="276" w:lineRule="auto"/>
        <w:ind w:left="578" w:hanging="578"/>
        <w:rPr>
          <w:rFonts w:ascii="Arial" w:hAnsi="Arial" w:cs="Arial"/>
          <w:b/>
          <w:color w:val="auto"/>
          <w:sz w:val="20"/>
          <w:szCs w:val="20"/>
        </w:rPr>
      </w:pPr>
      <w:r w:rsidRPr="009E07CA">
        <w:rPr>
          <w:rFonts w:ascii="Arial" w:hAnsi="Arial" w:cs="Arial"/>
          <w:b/>
          <w:color w:val="auto"/>
          <w:sz w:val="20"/>
        </w:rPr>
        <w:t>Stavební deník</w:t>
      </w:r>
    </w:p>
    <w:p w14:paraId="5FA942F8" w14:textId="7B88F5F9" w:rsidR="008432B9" w:rsidRPr="009E07CA" w:rsidRDefault="008432B9" w:rsidP="00305F3F">
      <w:pPr>
        <w:pStyle w:val="Nadpis3"/>
        <w:keepNext w:val="0"/>
        <w:keepLines w:val="0"/>
        <w:spacing w:before="120" w:after="120"/>
        <w:ind w:left="1418" w:hanging="851"/>
        <w:rPr>
          <w:rFonts w:ascii="Arial" w:hAnsi="Arial" w:cs="Arial"/>
          <w:color w:val="auto"/>
          <w:sz w:val="20"/>
          <w:szCs w:val="20"/>
        </w:rPr>
      </w:pPr>
      <w:r w:rsidRPr="009E07CA">
        <w:rPr>
          <w:rFonts w:ascii="Arial" w:hAnsi="Arial" w:cs="Arial"/>
          <w:color w:val="auto"/>
          <w:sz w:val="20"/>
          <w:szCs w:val="20"/>
        </w:rPr>
        <w:t xml:space="preserve">Zhotovitel povede ve smyslu ustanovení § 157 stavebního zákona stavební deník jako doklad o průběhu stavby, a to ode dne převzetí staveniště. </w:t>
      </w:r>
    </w:p>
    <w:p w14:paraId="3B46AAA6" w14:textId="7958CD9F" w:rsidR="008432B9" w:rsidRPr="009E07CA" w:rsidRDefault="008432B9" w:rsidP="00305F3F">
      <w:pPr>
        <w:pStyle w:val="Nadpis3"/>
        <w:keepNext w:val="0"/>
        <w:keepLines w:val="0"/>
        <w:spacing w:before="120" w:after="120"/>
        <w:ind w:left="1418" w:hanging="851"/>
        <w:rPr>
          <w:rFonts w:ascii="Arial" w:hAnsi="Arial" w:cs="Arial"/>
          <w:color w:val="auto"/>
          <w:sz w:val="20"/>
          <w:szCs w:val="20"/>
        </w:rPr>
      </w:pPr>
      <w:r w:rsidRPr="009E07CA">
        <w:rPr>
          <w:rFonts w:ascii="Arial" w:hAnsi="Arial" w:cs="Arial"/>
          <w:color w:val="auto"/>
          <w:sz w:val="20"/>
          <w:szCs w:val="20"/>
        </w:rPr>
        <w:t>Jméno osoby</w:t>
      </w:r>
      <w:r w:rsidR="00FE3A26" w:rsidRPr="009E07CA">
        <w:rPr>
          <w:rFonts w:ascii="Arial" w:hAnsi="Arial" w:cs="Arial"/>
          <w:color w:val="auto"/>
          <w:sz w:val="20"/>
          <w:szCs w:val="20"/>
        </w:rPr>
        <w:t xml:space="preserve"> </w:t>
      </w:r>
      <w:r w:rsidRPr="009E07CA">
        <w:rPr>
          <w:rFonts w:ascii="Arial" w:hAnsi="Arial" w:cs="Arial"/>
          <w:color w:val="auto"/>
          <w:sz w:val="20"/>
          <w:szCs w:val="20"/>
        </w:rPr>
        <w:t>oprávněné podepisovat zápisy ve stavebním deníku bude uvedeno oběma stranami zápisem v úvodním listu každého deníku.</w:t>
      </w:r>
    </w:p>
    <w:p w14:paraId="058A9B80" w14:textId="5B15C14E" w:rsidR="008432B9" w:rsidRPr="009E07CA" w:rsidRDefault="008432B9" w:rsidP="00305F3F">
      <w:pPr>
        <w:pStyle w:val="Nadpis3"/>
        <w:keepNext w:val="0"/>
        <w:keepLines w:val="0"/>
        <w:spacing w:before="120" w:after="120"/>
        <w:ind w:left="1418" w:hanging="851"/>
        <w:rPr>
          <w:rFonts w:ascii="Arial" w:hAnsi="Arial" w:cs="Arial"/>
          <w:color w:val="auto"/>
          <w:sz w:val="20"/>
          <w:szCs w:val="20"/>
        </w:rPr>
      </w:pPr>
      <w:r w:rsidRPr="009E07CA">
        <w:rPr>
          <w:rFonts w:ascii="Arial" w:hAnsi="Arial" w:cs="Arial"/>
          <w:color w:val="auto"/>
          <w:sz w:val="20"/>
          <w:szCs w:val="20"/>
        </w:rPr>
        <w:t>Zhotovitel je povinen první kopii denních záznamů předávat objednateli</w:t>
      </w:r>
      <w:r w:rsidR="003D6CA2" w:rsidRPr="009E07CA">
        <w:rPr>
          <w:rFonts w:ascii="Arial" w:hAnsi="Arial" w:cs="Arial"/>
          <w:color w:val="auto"/>
          <w:sz w:val="20"/>
          <w:szCs w:val="20"/>
        </w:rPr>
        <w:t xml:space="preserve"> bezodkladně po vyhotovení</w:t>
      </w:r>
      <w:r w:rsidRPr="009E07CA">
        <w:rPr>
          <w:rFonts w:ascii="Arial" w:hAnsi="Arial" w:cs="Arial"/>
          <w:color w:val="auto"/>
          <w:sz w:val="20"/>
          <w:szCs w:val="20"/>
        </w:rPr>
        <w:t>. Druhý průpis denních záznamů je zhotovitel povinen uložit odděleně od originálu tak, aby byl k dispozici v případě ztráty nebo zničení deníku. Zhotovitel je povinen stavební deník chránit, stavební deník musí být k dispozici objednateli a veřejnoprávním orgánům denně kdykoli v průběhu práce na staveništi.</w:t>
      </w:r>
    </w:p>
    <w:p w14:paraId="35C6B526" w14:textId="3AB7515B" w:rsidR="008432B9" w:rsidRPr="009E07CA" w:rsidRDefault="008432B9" w:rsidP="00305F3F">
      <w:pPr>
        <w:pStyle w:val="Nadpis3"/>
        <w:keepNext w:val="0"/>
        <w:keepLines w:val="0"/>
        <w:spacing w:before="120" w:after="120"/>
        <w:ind w:left="1418" w:hanging="851"/>
        <w:rPr>
          <w:rFonts w:ascii="Arial" w:hAnsi="Arial" w:cs="Arial"/>
          <w:color w:val="auto"/>
          <w:sz w:val="20"/>
          <w:szCs w:val="20"/>
        </w:rPr>
      </w:pPr>
      <w:r w:rsidRPr="009E07CA">
        <w:rPr>
          <w:rFonts w:ascii="Arial" w:hAnsi="Arial" w:cs="Arial"/>
          <w:color w:val="auto"/>
          <w:sz w:val="20"/>
          <w:szCs w:val="20"/>
        </w:rPr>
        <w:t xml:space="preserve">Není-li v tomto článku smlouvy uvedeno jinak, platí pro vedení stavebního deníku a jeho obsahové náležitosti ustanovení vyhlášky č. 499/2006 Sb., o dokumentaci staveb, ve znění pozdějších předpisů. </w:t>
      </w:r>
    </w:p>
    <w:p w14:paraId="280A5465" w14:textId="3507E97F" w:rsidR="00400EF8" w:rsidRPr="009E07CA" w:rsidRDefault="00400EF8" w:rsidP="00305F3F">
      <w:pPr>
        <w:pStyle w:val="Nadpis2"/>
        <w:keepNext w:val="0"/>
        <w:keepLines w:val="0"/>
        <w:spacing w:before="240" w:after="240" w:line="276" w:lineRule="auto"/>
        <w:ind w:left="578" w:hanging="578"/>
        <w:rPr>
          <w:rFonts w:ascii="Arial" w:hAnsi="Arial" w:cs="Arial"/>
          <w:b/>
          <w:color w:val="auto"/>
          <w:sz w:val="20"/>
        </w:rPr>
      </w:pPr>
      <w:r w:rsidRPr="009E07CA">
        <w:rPr>
          <w:rFonts w:ascii="Arial" w:hAnsi="Arial" w:cs="Arial"/>
          <w:b/>
          <w:color w:val="auto"/>
          <w:sz w:val="20"/>
        </w:rPr>
        <w:t>Staveniště a jeho zařízení</w:t>
      </w:r>
    </w:p>
    <w:p w14:paraId="7AD1E451" w14:textId="152B8712" w:rsidR="00516901" w:rsidRPr="009E07CA" w:rsidRDefault="00516901" w:rsidP="00305F3F">
      <w:pPr>
        <w:pStyle w:val="Nadpis3"/>
        <w:keepNext w:val="0"/>
        <w:keepLines w:val="0"/>
        <w:spacing w:before="120" w:after="120"/>
        <w:ind w:left="1418" w:hanging="851"/>
        <w:rPr>
          <w:rFonts w:ascii="Arial" w:hAnsi="Arial" w:cs="Arial"/>
          <w:color w:val="auto"/>
          <w:sz w:val="20"/>
          <w:szCs w:val="20"/>
        </w:rPr>
      </w:pPr>
      <w:r w:rsidRPr="009E07CA">
        <w:rPr>
          <w:rFonts w:ascii="Arial" w:hAnsi="Arial" w:cs="Arial"/>
          <w:color w:val="auto"/>
          <w:sz w:val="20"/>
          <w:szCs w:val="20"/>
        </w:rPr>
        <w:t xml:space="preserve">Objednatel se zavazuje předat zhotoviteli staveniště a zhotovitel se zavazuje jej převzít </w:t>
      </w:r>
      <w:r w:rsidRPr="009E07CA">
        <w:rPr>
          <w:rFonts w:ascii="Arial" w:hAnsi="Arial" w:cs="Arial"/>
          <w:color w:val="auto"/>
          <w:sz w:val="20"/>
          <w:szCs w:val="20"/>
        </w:rPr>
        <w:br/>
        <w:t xml:space="preserve">s příslušnou dokumentací do </w:t>
      </w:r>
      <w:r w:rsidR="00961106" w:rsidRPr="009E07CA">
        <w:rPr>
          <w:rFonts w:ascii="Arial" w:hAnsi="Arial" w:cs="Arial"/>
          <w:color w:val="auto"/>
          <w:sz w:val="20"/>
          <w:szCs w:val="20"/>
        </w:rPr>
        <w:t>5</w:t>
      </w:r>
      <w:r w:rsidRPr="009E07CA">
        <w:rPr>
          <w:rFonts w:ascii="Arial" w:hAnsi="Arial" w:cs="Arial"/>
          <w:color w:val="auto"/>
          <w:sz w:val="20"/>
          <w:szCs w:val="20"/>
        </w:rPr>
        <w:t xml:space="preserve"> pracovních dnů od výzvy dle čl</w:t>
      </w:r>
      <w:r w:rsidR="000B31BC" w:rsidRPr="009E07CA">
        <w:rPr>
          <w:rFonts w:ascii="Arial" w:hAnsi="Arial" w:cs="Arial"/>
          <w:color w:val="auto"/>
          <w:sz w:val="20"/>
          <w:szCs w:val="20"/>
        </w:rPr>
        <w:t>ánku</w:t>
      </w:r>
      <w:r w:rsidRPr="009E07CA">
        <w:rPr>
          <w:rFonts w:ascii="Arial" w:hAnsi="Arial" w:cs="Arial"/>
          <w:color w:val="auto"/>
          <w:sz w:val="20"/>
          <w:szCs w:val="20"/>
        </w:rPr>
        <w:t xml:space="preserve"> </w:t>
      </w:r>
      <w:r w:rsidR="00B870CA">
        <w:rPr>
          <w:rFonts w:ascii="Arial" w:hAnsi="Arial" w:cs="Arial"/>
          <w:color w:val="auto"/>
          <w:sz w:val="20"/>
          <w:szCs w:val="20"/>
        </w:rPr>
        <w:t xml:space="preserve">6.3 </w:t>
      </w:r>
      <w:r w:rsidRPr="009E07CA">
        <w:rPr>
          <w:rFonts w:ascii="Arial" w:hAnsi="Arial" w:cs="Arial"/>
          <w:color w:val="auto"/>
          <w:sz w:val="20"/>
          <w:szCs w:val="20"/>
        </w:rPr>
        <w:t xml:space="preserve">této smlouvy, o čemž bude sepsán Předávací protokol, ve kterém bude vymezen rozsah práv a povinností zhotovitele, podmínky užívání staveniště a práva třetích osob k zájmovému území a který se stane přílohou této smlouvy.  </w:t>
      </w:r>
    </w:p>
    <w:p w14:paraId="4721FB6C" w14:textId="555176DD" w:rsidR="00516901" w:rsidRPr="009E07CA" w:rsidRDefault="00516901" w:rsidP="00305F3F">
      <w:pPr>
        <w:pStyle w:val="Nadpis3"/>
        <w:keepNext w:val="0"/>
        <w:keepLines w:val="0"/>
        <w:spacing w:before="120" w:after="120"/>
        <w:ind w:left="1418" w:hanging="851"/>
        <w:rPr>
          <w:rFonts w:ascii="Arial" w:hAnsi="Arial" w:cs="Arial"/>
          <w:color w:val="auto"/>
          <w:sz w:val="20"/>
          <w:szCs w:val="20"/>
        </w:rPr>
      </w:pPr>
      <w:r w:rsidRPr="009E07CA">
        <w:rPr>
          <w:rFonts w:ascii="Arial" w:hAnsi="Arial" w:cs="Arial"/>
          <w:color w:val="auto"/>
          <w:sz w:val="20"/>
          <w:szCs w:val="20"/>
        </w:rPr>
        <w:t>Náklady na zřízení staveništních přípojek vody, elektrické energie a tepla i samotnou úhradu těchto energií hradí zhotovitel. Zhotovitel je povinen zajistit řádné vyt</w:t>
      </w:r>
      <w:r w:rsidR="00A40324">
        <w:rPr>
          <w:rFonts w:ascii="Arial" w:hAnsi="Arial" w:cs="Arial"/>
          <w:color w:val="auto"/>
          <w:sz w:val="20"/>
          <w:szCs w:val="20"/>
        </w:rPr>
        <w:t>y</w:t>
      </w:r>
      <w:r w:rsidRPr="009E07CA">
        <w:rPr>
          <w:rFonts w:ascii="Arial" w:hAnsi="Arial" w:cs="Arial"/>
          <w:color w:val="auto"/>
          <w:sz w:val="20"/>
          <w:szCs w:val="20"/>
        </w:rPr>
        <w:t>čení staveniště a během provádění díla řádně pečovat o základní směrové a výškové body, a to až do doby předání dokončeného díla objednateli. Zhotovitel zajistí i podrobné vyt</w:t>
      </w:r>
      <w:r w:rsidR="00A40324">
        <w:rPr>
          <w:rFonts w:ascii="Arial" w:hAnsi="Arial" w:cs="Arial"/>
          <w:color w:val="auto"/>
          <w:sz w:val="20"/>
          <w:szCs w:val="20"/>
        </w:rPr>
        <w:t>y</w:t>
      </w:r>
      <w:r w:rsidRPr="009E07CA">
        <w:rPr>
          <w:rFonts w:ascii="Arial" w:hAnsi="Arial" w:cs="Arial"/>
          <w:color w:val="auto"/>
          <w:sz w:val="20"/>
          <w:szCs w:val="20"/>
        </w:rPr>
        <w:t>čení jednotlivých objektů, energetických sítí nacházejících se v prostoru staveniště</w:t>
      </w:r>
      <w:r w:rsidR="00A40324">
        <w:rPr>
          <w:rFonts w:ascii="Arial" w:hAnsi="Arial" w:cs="Arial"/>
          <w:color w:val="auto"/>
          <w:sz w:val="20"/>
          <w:szCs w:val="20"/>
        </w:rPr>
        <w:t>,</w:t>
      </w:r>
      <w:r w:rsidRPr="009E07CA">
        <w:rPr>
          <w:rFonts w:ascii="Arial" w:hAnsi="Arial" w:cs="Arial"/>
          <w:color w:val="auto"/>
          <w:sz w:val="20"/>
          <w:szCs w:val="20"/>
        </w:rPr>
        <w:t xml:space="preserve"> a zodpovídá za je</w:t>
      </w:r>
      <w:r w:rsidR="00A40324">
        <w:rPr>
          <w:rFonts w:ascii="Arial" w:hAnsi="Arial" w:cs="Arial"/>
          <w:color w:val="auto"/>
          <w:sz w:val="20"/>
          <w:szCs w:val="20"/>
        </w:rPr>
        <w:t>jich</w:t>
      </w:r>
      <w:r w:rsidRPr="009E07CA">
        <w:rPr>
          <w:rFonts w:ascii="Arial" w:hAnsi="Arial" w:cs="Arial"/>
          <w:color w:val="auto"/>
          <w:sz w:val="20"/>
          <w:szCs w:val="20"/>
        </w:rPr>
        <w:t xml:space="preserve"> správnost.</w:t>
      </w:r>
    </w:p>
    <w:p w14:paraId="7E9D985A" w14:textId="69BBE0FD" w:rsidR="00516901" w:rsidRPr="009E07CA" w:rsidRDefault="00516901" w:rsidP="00305F3F">
      <w:pPr>
        <w:pStyle w:val="Nadpis3"/>
        <w:keepNext w:val="0"/>
        <w:keepLines w:val="0"/>
        <w:spacing w:before="120" w:after="120"/>
        <w:ind w:left="1418" w:hanging="851"/>
        <w:rPr>
          <w:rFonts w:ascii="Arial" w:hAnsi="Arial" w:cs="Arial"/>
          <w:color w:val="auto"/>
          <w:sz w:val="20"/>
          <w:szCs w:val="20"/>
        </w:rPr>
      </w:pPr>
      <w:r w:rsidRPr="009E07CA">
        <w:rPr>
          <w:rFonts w:ascii="Arial" w:hAnsi="Arial" w:cs="Arial"/>
          <w:color w:val="auto"/>
          <w:sz w:val="20"/>
          <w:szCs w:val="20"/>
        </w:rPr>
        <w:t>Zhotovitel je povinen udržovat na staveništi pořádek a čistotu, je povinen neprodleně odstraňovat odpady a nečistoty vzniklé při provádění díla v souladu se zákonem o odpadech. Zhotovitel je povinen neprodleně odstraňovat veškerá znečištění a poškození komunikací, ke kterým dojde provozem zhotovitele.</w:t>
      </w:r>
    </w:p>
    <w:p w14:paraId="5E91E7B0" w14:textId="59406EFE" w:rsidR="00516901" w:rsidRPr="009E07CA" w:rsidRDefault="00516901" w:rsidP="00305F3F">
      <w:pPr>
        <w:pStyle w:val="Nadpis3"/>
        <w:keepNext w:val="0"/>
        <w:keepLines w:val="0"/>
        <w:spacing w:before="120" w:after="120"/>
        <w:ind w:left="1418" w:hanging="851"/>
        <w:rPr>
          <w:rFonts w:ascii="Arial" w:hAnsi="Arial" w:cs="Arial"/>
          <w:color w:val="auto"/>
          <w:sz w:val="20"/>
          <w:szCs w:val="20"/>
        </w:rPr>
      </w:pPr>
      <w:r w:rsidRPr="009E07CA">
        <w:rPr>
          <w:rFonts w:ascii="Arial" w:hAnsi="Arial" w:cs="Arial"/>
          <w:color w:val="auto"/>
          <w:sz w:val="20"/>
          <w:szCs w:val="20"/>
        </w:rPr>
        <w:t xml:space="preserve">Zhotovitel odpovídá za bezpečnost a ochranu zdraví všech osob v prostoru staveniště a zabezpečí, aby osoby zhotovitele a jeho poddodavatelů pohybujících se po staveništi, byly vybaveny ochrannými pracovními pomůckami. </w:t>
      </w:r>
    </w:p>
    <w:p w14:paraId="42E1C128" w14:textId="77777777" w:rsidR="00516901" w:rsidRPr="009E07CA" w:rsidRDefault="00516901" w:rsidP="00305F3F">
      <w:pPr>
        <w:pStyle w:val="Nadpis3"/>
        <w:keepNext w:val="0"/>
        <w:keepLines w:val="0"/>
        <w:spacing w:before="120" w:after="120"/>
        <w:ind w:left="1418" w:hanging="851"/>
        <w:rPr>
          <w:rFonts w:ascii="Arial" w:hAnsi="Arial" w:cs="Arial"/>
          <w:color w:val="auto"/>
          <w:sz w:val="20"/>
          <w:szCs w:val="20"/>
        </w:rPr>
      </w:pPr>
      <w:r w:rsidRPr="009E07CA">
        <w:rPr>
          <w:rFonts w:ascii="Arial" w:hAnsi="Arial" w:cs="Arial"/>
          <w:color w:val="auto"/>
          <w:sz w:val="20"/>
          <w:szCs w:val="20"/>
        </w:rPr>
        <w:t xml:space="preserve">Dále se zhotovitel zavazuje dodržovat veškeré hygienické předpisy a podmínky ochrany životního prostředí. Zaměstnanci objednatele, jeho zmocněnci a třetí osoby jím pozvané, se mohou pohybovat v prostoru staveniště jen v doprovodu pověřeného pracovníka zhotovitele nebo se souhlasem pověřeného pracovníka zhotovitele. </w:t>
      </w:r>
      <w:r w:rsidRPr="009E07CA">
        <w:rPr>
          <w:rFonts w:ascii="Arial" w:hAnsi="Arial" w:cs="Arial"/>
          <w:color w:val="auto"/>
          <w:sz w:val="20"/>
          <w:szCs w:val="20"/>
        </w:rPr>
        <w:lastRenderedPageBreak/>
        <w:t>Zhotovitel se zavazuje vybavit tyto osoby ochrannými pomůckami a poučit je o bezpečnosti a ochraně zdraví ve smyslu obecně závazných právních předpisů.</w:t>
      </w:r>
    </w:p>
    <w:p w14:paraId="10787680" w14:textId="6D500C41" w:rsidR="006049E4" w:rsidRPr="009E07CA" w:rsidRDefault="006049E4" w:rsidP="00305F3F">
      <w:pPr>
        <w:pStyle w:val="Nadpis3"/>
        <w:keepNext w:val="0"/>
        <w:keepLines w:val="0"/>
        <w:spacing w:before="120" w:after="120"/>
        <w:ind w:left="1418" w:hanging="851"/>
        <w:rPr>
          <w:rFonts w:ascii="Arial" w:hAnsi="Arial" w:cs="Arial"/>
          <w:color w:val="auto"/>
          <w:sz w:val="20"/>
          <w:szCs w:val="20"/>
        </w:rPr>
      </w:pPr>
      <w:r w:rsidRPr="009E07CA">
        <w:rPr>
          <w:rFonts w:ascii="Arial" w:hAnsi="Arial" w:cs="Arial"/>
          <w:color w:val="auto"/>
          <w:sz w:val="20"/>
          <w:szCs w:val="20"/>
        </w:rPr>
        <w:t xml:space="preserve">Zhotovitel je povinen na staveništi dodržovat veškeré platné ČSN a obecně závazné právní předpisy. Pokud porušením těchto předpisů vznikne škoda, hradí ji v plné výši zhotovitel. </w:t>
      </w:r>
    </w:p>
    <w:p w14:paraId="01672701" w14:textId="3DFCE224" w:rsidR="006049E4" w:rsidRPr="009E07CA" w:rsidRDefault="006049E4" w:rsidP="00305F3F">
      <w:pPr>
        <w:pStyle w:val="Nadpis3"/>
        <w:keepNext w:val="0"/>
        <w:keepLines w:val="0"/>
        <w:spacing w:before="120" w:after="120"/>
        <w:ind w:left="1418" w:hanging="851"/>
        <w:rPr>
          <w:rFonts w:ascii="Arial" w:hAnsi="Arial" w:cs="Arial"/>
          <w:color w:val="auto"/>
          <w:sz w:val="20"/>
          <w:szCs w:val="20"/>
        </w:rPr>
      </w:pPr>
      <w:r w:rsidRPr="009E07CA">
        <w:rPr>
          <w:rFonts w:ascii="Arial" w:hAnsi="Arial" w:cs="Arial"/>
          <w:color w:val="auto"/>
          <w:sz w:val="20"/>
          <w:szCs w:val="20"/>
        </w:rPr>
        <w:t>Na staveniště nesmí být umožněn přístup osobám, které se bezprostředně nepodílejí na zajištění výstavby objektů. Vstup cizích osob na staveniště je možný výhradně se souhlasem a dle pokynů zhotovitele.</w:t>
      </w:r>
      <w:r w:rsidR="00470B01" w:rsidRPr="009E07CA">
        <w:rPr>
          <w:rFonts w:ascii="Arial" w:hAnsi="Arial" w:cs="Arial"/>
          <w:color w:val="auto"/>
          <w:sz w:val="20"/>
          <w:szCs w:val="20"/>
        </w:rPr>
        <w:t xml:space="preserve"> Zhotovitel zajistí v rámci zařízení staveniště podmínky pro výkon funkce autorského dozoru projektanta a technického dozoru stavebníka, případně činnost koordinátora bezpečnosti a ochrany zdraví při práci na staveništi.</w:t>
      </w:r>
    </w:p>
    <w:p w14:paraId="191916B6" w14:textId="77777777" w:rsidR="0013359E" w:rsidRPr="009E07CA" w:rsidRDefault="0013359E" w:rsidP="00305F3F">
      <w:pPr>
        <w:pStyle w:val="Nadpis3"/>
        <w:keepNext w:val="0"/>
        <w:keepLines w:val="0"/>
        <w:spacing w:before="120" w:after="120"/>
        <w:ind w:left="1418" w:hanging="851"/>
        <w:rPr>
          <w:rFonts w:ascii="Arial" w:hAnsi="Arial" w:cs="Arial"/>
          <w:color w:val="auto"/>
          <w:sz w:val="20"/>
          <w:szCs w:val="20"/>
        </w:rPr>
      </w:pPr>
      <w:r w:rsidRPr="009E07CA">
        <w:rPr>
          <w:rFonts w:ascii="Arial" w:hAnsi="Arial" w:cs="Arial"/>
          <w:color w:val="auto"/>
          <w:sz w:val="20"/>
          <w:szCs w:val="20"/>
        </w:rPr>
        <w:t>Přístup třetích osob na staveniště – zhotovitel si je vědom skutečnosti, že jím převzaté staveniště je součástí území, ve kterém se nacházejí objekty, užívané třetími osobami. Podmínky pro užívání staveniště, jakož i práva třetích osob jsou uvedeny v Předávacím protokolu.</w:t>
      </w:r>
    </w:p>
    <w:p w14:paraId="135571A8" w14:textId="5D4F21D9" w:rsidR="0013359E" w:rsidRPr="009E07CA" w:rsidRDefault="0013359E" w:rsidP="00305F3F">
      <w:pPr>
        <w:pStyle w:val="Nadpis3"/>
        <w:keepNext w:val="0"/>
        <w:keepLines w:val="0"/>
        <w:spacing w:before="120" w:after="120"/>
        <w:ind w:left="1418" w:hanging="851"/>
        <w:rPr>
          <w:rFonts w:ascii="Arial" w:hAnsi="Arial" w:cs="Arial"/>
          <w:color w:val="auto"/>
          <w:sz w:val="20"/>
          <w:szCs w:val="20"/>
        </w:rPr>
      </w:pPr>
      <w:r w:rsidRPr="009E07CA">
        <w:rPr>
          <w:rFonts w:ascii="Arial" w:hAnsi="Arial" w:cs="Arial"/>
          <w:color w:val="auto"/>
          <w:sz w:val="20"/>
          <w:szCs w:val="20"/>
        </w:rPr>
        <w:t>Zhotovitel není oprávněn umožnit bez předcházejícího písemného souhlasu objednatele přístup třetím osobám do jakýchkoli částí staveniště a budovaných stavebních objektů. To se netýká třetích osob, jejichž vstup je potřebný pro realizaci díla</w:t>
      </w:r>
      <w:r w:rsidR="00DA7BFE">
        <w:rPr>
          <w:rFonts w:ascii="Arial" w:hAnsi="Arial" w:cs="Arial"/>
          <w:color w:val="auto"/>
          <w:sz w:val="20"/>
          <w:szCs w:val="20"/>
        </w:rPr>
        <w:t xml:space="preserve"> nebo třetích osob, které jsou k přístupu oprávněny na základě jiného smluvního vztahu s objednatelem či uživatelem.</w:t>
      </w:r>
    </w:p>
    <w:p w14:paraId="4233F7D5" w14:textId="242BFCC3" w:rsidR="0013359E" w:rsidRPr="009E07CA" w:rsidRDefault="00470B01" w:rsidP="00305F3F">
      <w:pPr>
        <w:pStyle w:val="Nadpis3"/>
        <w:keepNext w:val="0"/>
        <w:keepLines w:val="0"/>
        <w:spacing w:before="120" w:after="120"/>
        <w:ind w:left="1418" w:hanging="851"/>
        <w:rPr>
          <w:rFonts w:ascii="Arial" w:hAnsi="Arial" w:cs="Arial"/>
          <w:color w:val="auto"/>
          <w:sz w:val="20"/>
          <w:szCs w:val="20"/>
        </w:rPr>
      </w:pPr>
      <w:r w:rsidRPr="009E07CA">
        <w:rPr>
          <w:rFonts w:ascii="Arial" w:hAnsi="Arial" w:cs="Arial"/>
          <w:color w:val="auto"/>
          <w:sz w:val="20"/>
          <w:szCs w:val="20"/>
        </w:rPr>
        <w:t xml:space="preserve">Zařízení staveniště zabezpečuje zhotovitel v souladu se svými potřebami, dokumentací předanou objednatelem a s požadavky objednatele. </w:t>
      </w:r>
      <w:r w:rsidR="0013359E" w:rsidRPr="009E07CA">
        <w:rPr>
          <w:rFonts w:ascii="Arial" w:hAnsi="Arial" w:cs="Arial"/>
          <w:color w:val="auto"/>
          <w:sz w:val="20"/>
          <w:szCs w:val="20"/>
        </w:rPr>
        <w:t>Zhotovitel není oprávněn používat jakékoliv části prostor, kde bude provádět dílo, jako zařízení staveniště bez předchozího písemného souhlasu objednatele.</w:t>
      </w:r>
    </w:p>
    <w:p w14:paraId="413490B7" w14:textId="3FD27812" w:rsidR="0013359E" w:rsidRPr="009E07CA" w:rsidRDefault="0013359E" w:rsidP="00305F3F">
      <w:pPr>
        <w:pStyle w:val="Nadpis3"/>
        <w:keepNext w:val="0"/>
        <w:keepLines w:val="0"/>
        <w:spacing w:before="120" w:after="120"/>
        <w:ind w:left="1418" w:hanging="851"/>
        <w:rPr>
          <w:rFonts w:ascii="Arial" w:hAnsi="Arial" w:cs="Arial"/>
          <w:color w:val="auto"/>
          <w:sz w:val="20"/>
          <w:szCs w:val="20"/>
        </w:rPr>
      </w:pPr>
      <w:r w:rsidRPr="009E07CA">
        <w:rPr>
          <w:rFonts w:ascii="Arial" w:hAnsi="Arial" w:cs="Arial"/>
          <w:color w:val="auto"/>
          <w:sz w:val="20"/>
          <w:szCs w:val="20"/>
        </w:rPr>
        <w:t xml:space="preserve">Zhotovitel provede dílo na svoje náklady a na vlastní nebezpečí. Zhotovitel odpovídá za případné škody v průběhu prací </w:t>
      </w:r>
      <w:r w:rsidR="005A2E9B">
        <w:rPr>
          <w:rFonts w:ascii="Arial" w:hAnsi="Arial" w:cs="Arial"/>
          <w:color w:val="auto"/>
          <w:sz w:val="20"/>
          <w:szCs w:val="20"/>
        </w:rPr>
        <w:t>v plném rozsahu</w:t>
      </w:r>
      <w:r w:rsidRPr="009E07CA">
        <w:rPr>
          <w:rFonts w:ascii="Arial" w:hAnsi="Arial" w:cs="Arial"/>
          <w:color w:val="auto"/>
          <w:sz w:val="20"/>
          <w:szCs w:val="20"/>
        </w:rPr>
        <w:t xml:space="preserve">.  </w:t>
      </w:r>
    </w:p>
    <w:p w14:paraId="614F5501" w14:textId="77777777" w:rsidR="0013359E" w:rsidRPr="009E07CA" w:rsidRDefault="0013359E" w:rsidP="00305F3F">
      <w:pPr>
        <w:pStyle w:val="Nadpis3"/>
        <w:keepNext w:val="0"/>
        <w:keepLines w:val="0"/>
        <w:spacing w:before="120" w:after="120"/>
        <w:ind w:left="1418" w:hanging="851"/>
        <w:rPr>
          <w:rFonts w:ascii="Arial" w:hAnsi="Arial" w:cs="Arial"/>
          <w:color w:val="auto"/>
          <w:sz w:val="20"/>
          <w:szCs w:val="20"/>
        </w:rPr>
      </w:pPr>
      <w:r w:rsidRPr="009E07CA">
        <w:rPr>
          <w:rFonts w:ascii="Arial" w:hAnsi="Arial" w:cs="Arial"/>
          <w:color w:val="auto"/>
          <w:sz w:val="20"/>
          <w:szCs w:val="20"/>
        </w:rPr>
        <w:t>Zhotovitel se zavazuje zajistit, aby jeho pracovníci (i pracovníci jeho poddodavatele) po celou dobu provádění díla na staveništi nekouřili a nepožívali alkoholické nápoje či jiné omamné a psychotropní látky.</w:t>
      </w:r>
    </w:p>
    <w:p w14:paraId="28FDDD31" w14:textId="35C6B86A" w:rsidR="005B2030" w:rsidRPr="009E07CA" w:rsidRDefault="0013359E" w:rsidP="00305F3F">
      <w:pPr>
        <w:pStyle w:val="Nadpis2"/>
        <w:keepNext w:val="0"/>
        <w:keepLines w:val="0"/>
        <w:spacing w:before="240" w:after="240" w:line="276" w:lineRule="auto"/>
        <w:ind w:left="578" w:hanging="578"/>
        <w:rPr>
          <w:rFonts w:ascii="Arial" w:hAnsi="Arial" w:cs="Arial"/>
          <w:b/>
          <w:color w:val="auto"/>
          <w:sz w:val="20"/>
        </w:rPr>
      </w:pPr>
      <w:r w:rsidRPr="009E07CA">
        <w:rPr>
          <w:rFonts w:ascii="Arial" w:hAnsi="Arial" w:cs="Arial"/>
          <w:b/>
          <w:color w:val="auto"/>
          <w:sz w:val="20"/>
        </w:rPr>
        <w:t>Použití poddodavatelů</w:t>
      </w:r>
    </w:p>
    <w:p w14:paraId="43B20322" w14:textId="5F59353D" w:rsidR="00021B49" w:rsidRPr="009E07CA" w:rsidRDefault="00021B49" w:rsidP="00305F3F">
      <w:pPr>
        <w:pStyle w:val="Nadpis3"/>
        <w:keepNext w:val="0"/>
        <w:keepLines w:val="0"/>
        <w:spacing w:before="120" w:after="120"/>
        <w:ind w:left="1418" w:hanging="851"/>
        <w:rPr>
          <w:rFonts w:ascii="Arial" w:hAnsi="Arial" w:cs="Arial"/>
          <w:color w:val="auto"/>
          <w:sz w:val="20"/>
          <w:szCs w:val="20"/>
        </w:rPr>
      </w:pPr>
      <w:r w:rsidRPr="009E07CA">
        <w:rPr>
          <w:rFonts w:ascii="Arial" w:hAnsi="Arial" w:cs="Arial"/>
          <w:color w:val="auto"/>
          <w:sz w:val="20"/>
          <w:szCs w:val="20"/>
        </w:rPr>
        <w:t xml:space="preserve">Zhotovitel může pověřit provedením části díla třetí osobu (v této smlouvě také jen </w:t>
      </w:r>
      <w:r w:rsidR="007E60FE" w:rsidRPr="009E07CA">
        <w:rPr>
          <w:rFonts w:ascii="Arial" w:hAnsi="Arial" w:cs="Arial"/>
          <w:color w:val="auto"/>
          <w:sz w:val="20"/>
          <w:szCs w:val="20"/>
        </w:rPr>
        <w:t xml:space="preserve">jako </w:t>
      </w:r>
      <w:r w:rsidRPr="009E07CA">
        <w:rPr>
          <w:rFonts w:ascii="Arial" w:hAnsi="Arial" w:cs="Arial"/>
          <w:color w:val="auto"/>
          <w:sz w:val="20"/>
          <w:szCs w:val="20"/>
        </w:rPr>
        <w:t>„poddodavatel“) pouze za podmínek stanovených touto smlouvou. Při provádění díla poddodavatelem zhotovitel odpovídá objednateli, jako by tuto část díla prováděl sám.</w:t>
      </w:r>
    </w:p>
    <w:p w14:paraId="7C2FE549" w14:textId="10283F39" w:rsidR="007E2E50" w:rsidRPr="009E07CA" w:rsidRDefault="00DA7BFE" w:rsidP="00DA7BFE">
      <w:pPr>
        <w:pStyle w:val="Nadpis3"/>
        <w:keepNext w:val="0"/>
        <w:keepLines w:val="0"/>
        <w:spacing w:before="120" w:after="120"/>
        <w:ind w:left="1418" w:hanging="851"/>
        <w:rPr>
          <w:rFonts w:ascii="Arial" w:hAnsi="Arial" w:cs="Arial"/>
          <w:color w:val="auto"/>
          <w:sz w:val="20"/>
          <w:szCs w:val="20"/>
        </w:rPr>
      </w:pPr>
      <w:r>
        <w:rPr>
          <w:rFonts w:ascii="Arial" w:hAnsi="Arial" w:cs="Arial"/>
          <w:color w:val="auto"/>
          <w:sz w:val="20"/>
          <w:szCs w:val="20"/>
        </w:rPr>
        <w:t xml:space="preserve">Identifikační údaje poddodavatelů a předpokládaný rozsah jejich plnění je uveden v seznamu poddodavatelů, který je přílohou této smlouvy. </w:t>
      </w:r>
    </w:p>
    <w:p w14:paraId="1EF71C58" w14:textId="01BCA6FF" w:rsidR="007E2E50" w:rsidRPr="009E07CA" w:rsidRDefault="00DA7BFE" w:rsidP="00305F3F">
      <w:pPr>
        <w:pStyle w:val="Nadpis3"/>
        <w:keepNext w:val="0"/>
        <w:keepLines w:val="0"/>
        <w:spacing w:before="120" w:after="120"/>
        <w:ind w:left="1418" w:hanging="851"/>
        <w:rPr>
          <w:rFonts w:ascii="Arial" w:hAnsi="Arial" w:cs="Arial"/>
          <w:color w:val="auto"/>
          <w:sz w:val="20"/>
          <w:szCs w:val="20"/>
        </w:rPr>
      </w:pPr>
      <w:r>
        <w:rPr>
          <w:rFonts w:ascii="Arial" w:hAnsi="Arial" w:cs="Arial"/>
          <w:color w:val="auto"/>
          <w:sz w:val="20"/>
          <w:szCs w:val="20"/>
        </w:rPr>
        <w:t xml:space="preserve">Změnu či doplnění </w:t>
      </w:r>
      <w:r w:rsidR="007E2E50" w:rsidRPr="009E07CA">
        <w:rPr>
          <w:rFonts w:ascii="Arial" w:hAnsi="Arial" w:cs="Arial"/>
          <w:color w:val="auto"/>
          <w:sz w:val="20"/>
          <w:szCs w:val="20"/>
        </w:rPr>
        <w:t>poddodavatel</w:t>
      </w:r>
      <w:r w:rsidR="00391B8F" w:rsidRPr="009E07CA">
        <w:rPr>
          <w:rFonts w:ascii="Arial" w:hAnsi="Arial" w:cs="Arial"/>
          <w:color w:val="auto"/>
          <w:sz w:val="20"/>
          <w:szCs w:val="20"/>
        </w:rPr>
        <w:t>e</w:t>
      </w:r>
      <w:r w:rsidR="007E2E50" w:rsidRPr="009E07CA">
        <w:rPr>
          <w:rFonts w:ascii="Arial" w:hAnsi="Arial" w:cs="Arial"/>
          <w:color w:val="auto"/>
          <w:sz w:val="20"/>
          <w:szCs w:val="20"/>
        </w:rPr>
        <w:t xml:space="preserve"> provede </w:t>
      </w:r>
      <w:r>
        <w:rPr>
          <w:rFonts w:ascii="Arial" w:hAnsi="Arial" w:cs="Arial"/>
          <w:color w:val="auto"/>
          <w:sz w:val="20"/>
          <w:szCs w:val="20"/>
        </w:rPr>
        <w:t xml:space="preserve">zhotovitel </w:t>
      </w:r>
      <w:r w:rsidR="007E2E50" w:rsidRPr="009E07CA">
        <w:rPr>
          <w:rFonts w:ascii="Arial" w:hAnsi="Arial" w:cs="Arial"/>
          <w:color w:val="auto"/>
          <w:sz w:val="20"/>
          <w:szCs w:val="20"/>
        </w:rPr>
        <w:t>pouze s předchozím souhlasem objednatele zápisem do stavebního deníku. Objednatel není oprávněn souhlas odepřít bez závažného důvodu.</w:t>
      </w:r>
    </w:p>
    <w:p w14:paraId="5C898D64" w14:textId="6F872FA7" w:rsidR="006907F9" w:rsidRPr="009E07CA" w:rsidRDefault="006907F9" w:rsidP="00305F3F">
      <w:pPr>
        <w:pStyle w:val="Nadpis3"/>
        <w:keepNext w:val="0"/>
        <w:keepLines w:val="0"/>
        <w:spacing w:before="120" w:after="120"/>
        <w:ind w:left="1418" w:hanging="851"/>
        <w:rPr>
          <w:rFonts w:ascii="Arial" w:hAnsi="Arial" w:cs="Arial"/>
          <w:color w:val="auto"/>
          <w:sz w:val="20"/>
          <w:szCs w:val="20"/>
        </w:rPr>
      </w:pPr>
      <w:r w:rsidRPr="009E07CA">
        <w:rPr>
          <w:rFonts w:ascii="Arial" w:hAnsi="Arial" w:cs="Arial"/>
          <w:color w:val="auto"/>
          <w:sz w:val="20"/>
          <w:szCs w:val="20"/>
        </w:rPr>
        <w:t xml:space="preserve">Zhotovitel je oprávněn změnit poddodavatele, prostřednictvím kterého zhotovitel prokazoval v zadávacím řízení </w:t>
      </w:r>
      <w:r w:rsidR="00391B8F" w:rsidRPr="009E07CA">
        <w:rPr>
          <w:rFonts w:ascii="Arial" w:hAnsi="Arial" w:cs="Arial"/>
          <w:color w:val="auto"/>
          <w:sz w:val="20"/>
          <w:szCs w:val="20"/>
        </w:rPr>
        <w:t xml:space="preserve">veřejné zakázky </w:t>
      </w:r>
      <w:r w:rsidRPr="009E07CA">
        <w:rPr>
          <w:rFonts w:ascii="Arial" w:hAnsi="Arial" w:cs="Arial"/>
          <w:color w:val="auto"/>
          <w:sz w:val="20"/>
          <w:szCs w:val="20"/>
        </w:rPr>
        <w:t>kvalifikaci</w:t>
      </w:r>
      <w:r w:rsidR="00613960" w:rsidRPr="009E07CA">
        <w:rPr>
          <w:rFonts w:ascii="Arial" w:hAnsi="Arial" w:cs="Arial"/>
          <w:color w:val="auto"/>
          <w:sz w:val="20"/>
          <w:szCs w:val="20"/>
        </w:rPr>
        <w:t>,</w:t>
      </w:r>
      <w:r w:rsidRPr="009E07CA">
        <w:rPr>
          <w:rFonts w:ascii="Arial" w:hAnsi="Arial" w:cs="Arial"/>
          <w:color w:val="auto"/>
          <w:sz w:val="20"/>
          <w:szCs w:val="20"/>
        </w:rPr>
        <w:t xml:space="preserve"> po uzavření smlouvy pouze s</w:t>
      </w:r>
      <w:r w:rsidR="00391B8F" w:rsidRPr="009E07CA">
        <w:rPr>
          <w:rFonts w:ascii="Arial" w:hAnsi="Arial" w:cs="Arial"/>
          <w:color w:val="auto"/>
          <w:sz w:val="20"/>
          <w:szCs w:val="20"/>
        </w:rPr>
        <w:t xml:space="preserve"> předchozím </w:t>
      </w:r>
      <w:r w:rsidRPr="009E07CA">
        <w:rPr>
          <w:rFonts w:ascii="Arial" w:hAnsi="Arial" w:cs="Arial"/>
          <w:color w:val="auto"/>
          <w:sz w:val="20"/>
          <w:szCs w:val="20"/>
        </w:rPr>
        <w:t>souhlasem objednatele</w:t>
      </w:r>
      <w:r w:rsidR="00613960" w:rsidRPr="009E07CA">
        <w:rPr>
          <w:rFonts w:ascii="Arial" w:hAnsi="Arial" w:cs="Arial"/>
          <w:color w:val="auto"/>
          <w:sz w:val="20"/>
          <w:szCs w:val="20"/>
        </w:rPr>
        <w:t xml:space="preserve"> </w:t>
      </w:r>
      <w:r w:rsidRPr="009E07CA">
        <w:rPr>
          <w:rFonts w:ascii="Arial" w:hAnsi="Arial" w:cs="Arial"/>
          <w:color w:val="auto"/>
          <w:sz w:val="20"/>
          <w:szCs w:val="20"/>
        </w:rPr>
        <w:t xml:space="preserve">a zároveň </w:t>
      </w:r>
      <w:r w:rsidR="00613960" w:rsidRPr="009E07CA">
        <w:rPr>
          <w:rFonts w:ascii="Arial" w:hAnsi="Arial" w:cs="Arial"/>
          <w:color w:val="auto"/>
          <w:sz w:val="20"/>
          <w:szCs w:val="20"/>
        </w:rPr>
        <w:t xml:space="preserve">pouze </w:t>
      </w:r>
      <w:r w:rsidRPr="009E07CA">
        <w:rPr>
          <w:rFonts w:ascii="Arial" w:hAnsi="Arial" w:cs="Arial"/>
          <w:color w:val="auto"/>
          <w:sz w:val="20"/>
          <w:szCs w:val="20"/>
        </w:rPr>
        <w:t>ve výjimeč</w:t>
      </w:r>
      <w:r w:rsidR="0092682C" w:rsidRPr="009E07CA">
        <w:rPr>
          <w:rFonts w:ascii="Arial" w:hAnsi="Arial" w:cs="Arial"/>
          <w:color w:val="auto"/>
          <w:sz w:val="20"/>
          <w:szCs w:val="20"/>
        </w:rPr>
        <w:t>ných</w:t>
      </w:r>
      <w:r w:rsidRPr="009E07CA">
        <w:rPr>
          <w:rFonts w:ascii="Arial" w:hAnsi="Arial" w:cs="Arial"/>
          <w:color w:val="auto"/>
          <w:sz w:val="20"/>
          <w:szCs w:val="20"/>
        </w:rPr>
        <w:t xml:space="preserve"> případ</w:t>
      </w:r>
      <w:r w:rsidR="0092682C" w:rsidRPr="009E07CA">
        <w:rPr>
          <w:rFonts w:ascii="Arial" w:hAnsi="Arial" w:cs="Arial"/>
          <w:color w:val="auto"/>
          <w:sz w:val="20"/>
          <w:szCs w:val="20"/>
        </w:rPr>
        <w:t>ech</w:t>
      </w:r>
      <w:r w:rsidRPr="009E07CA">
        <w:rPr>
          <w:rFonts w:ascii="Arial" w:hAnsi="Arial" w:cs="Arial"/>
          <w:color w:val="auto"/>
          <w:sz w:val="20"/>
          <w:szCs w:val="20"/>
        </w:rPr>
        <w:t>, kterým</w:t>
      </w:r>
      <w:r w:rsidR="0092682C" w:rsidRPr="009E07CA">
        <w:rPr>
          <w:rFonts w:ascii="Arial" w:hAnsi="Arial" w:cs="Arial"/>
          <w:color w:val="auto"/>
          <w:sz w:val="20"/>
          <w:szCs w:val="20"/>
        </w:rPr>
        <w:t>i</w:t>
      </w:r>
      <w:r w:rsidRPr="009E07CA">
        <w:rPr>
          <w:rFonts w:ascii="Arial" w:hAnsi="Arial" w:cs="Arial"/>
          <w:color w:val="auto"/>
          <w:sz w:val="20"/>
          <w:szCs w:val="20"/>
        </w:rPr>
        <w:t xml:space="preserve"> j</w:t>
      </w:r>
      <w:r w:rsidR="0092682C" w:rsidRPr="009E07CA">
        <w:rPr>
          <w:rFonts w:ascii="Arial" w:hAnsi="Arial" w:cs="Arial"/>
          <w:color w:val="auto"/>
          <w:sz w:val="20"/>
          <w:szCs w:val="20"/>
        </w:rPr>
        <w:t xml:space="preserve">sou </w:t>
      </w:r>
      <w:r w:rsidRPr="009E07CA">
        <w:rPr>
          <w:rFonts w:ascii="Arial" w:hAnsi="Arial" w:cs="Arial"/>
          <w:color w:val="auto"/>
          <w:sz w:val="20"/>
          <w:szCs w:val="20"/>
        </w:rPr>
        <w:t>zejména</w:t>
      </w:r>
      <w:r w:rsidR="0092682C" w:rsidRPr="009E07CA">
        <w:rPr>
          <w:rFonts w:ascii="Arial" w:hAnsi="Arial" w:cs="Arial"/>
          <w:color w:val="auto"/>
          <w:sz w:val="20"/>
          <w:szCs w:val="20"/>
        </w:rPr>
        <w:t xml:space="preserve"> situace, kdy</w:t>
      </w:r>
      <w:r w:rsidRPr="009E07CA">
        <w:rPr>
          <w:rFonts w:ascii="Arial" w:hAnsi="Arial" w:cs="Arial"/>
          <w:color w:val="auto"/>
          <w:sz w:val="20"/>
          <w:szCs w:val="20"/>
        </w:rPr>
        <w:t>:</w:t>
      </w:r>
    </w:p>
    <w:p w14:paraId="2402208D" w14:textId="780E3CC1" w:rsidR="006907F9" w:rsidRPr="009E07CA" w:rsidRDefault="006907F9" w:rsidP="00AC2E78">
      <w:pPr>
        <w:pStyle w:val="Seznam3"/>
        <w:numPr>
          <w:ilvl w:val="0"/>
          <w:numId w:val="12"/>
        </w:numPr>
        <w:spacing w:before="120" w:after="120"/>
        <w:rPr>
          <w:rFonts w:ascii="Arial" w:hAnsi="Arial" w:cs="Arial"/>
          <w:sz w:val="20"/>
          <w:szCs w:val="20"/>
        </w:rPr>
      </w:pPr>
      <w:r w:rsidRPr="009E07CA">
        <w:rPr>
          <w:rFonts w:ascii="Arial" w:hAnsi="Arial" w:cs="Arial"/>
          <w:sz w:val="20"/>
          <w:szCs w:val="20"/>
        </w:rPr>
        <w:t xml:space="preserve">poddodavatel přestane splňovat kvalifikaci, </w:t>
      </w:r>
      <w:r w:rsidR="005440BA" w:rsidRPr="009E07CA">
        <w:rPr>
          <w:rFonts w:ascii="Arial" w:hAnsi="Arial" w:cs="Arial"/>
          <w:sz w:val="20"/>
          <w:szCs w:val="20"/>
        </w:rPr>
        <w:t xml:space="preserve">kterou prokazoval za </w:t>
      </w:r>
      <w:r w:rsidRPr="009E07CA">
        <w:rPr>
          <w:rFonts w:ascii="Arial" w:hAnsi="Arial" w:cs="Arial"/>
          <w:sz w:val="20"/>
          <w:szCs w:val="20"/>
        </w:rPr>
        <w:t>zhotovitel</w:t>
      </w:r>
      <w:r w:rsidR="005440BA" w:rsidRPr="009E07CA">
        <w:rPr>
          <w:rFonts w:ascii="Arial" w:hAnsi="Arial" w:cs="Arial"/>
          <w:sz w:val="20"/>
          <w:szCs w:val="20"/>
        </w:rPr>
        <w:t>e</w:t>
      </w:r>
      <w:r w:rsidRPr="009E07CA">
        <w:rPr>
          <w:rFonts w:ascii="Arial" w:hAnsi="Arial" w:cs="Arial"/>
          <w:sz w:val="20"/>
          <w:szCs w:val="20"/>
        </w:rPr>
        <w:t xml:space="preserve"> v zadávacím řízení,</w:t>
      </w:r>
    </w:p>
    <w:p w14:paraId="00A7984B" w14:textId="77777777" w:rsidR="006907F9" w:rsidRPr="009E07CA" w:rsidRDefault="006907F9" w:rsidP="00AC2E78">
      <w:pPr>
        <w:pStyle w:val="Seznam3"/>
        <w:numPr>
          <w:ilvl w:val="0"/>
          <w:numId w:val="12"/>
        </w:numPr>
        <w:spacing w:before="120" w:after="120"/>
        <w:rPr>
          <w:rFonts w:ascii="Arial" w:hAnsi="Arial" w:cs="Arial"/>
          <w:sz w:val="20"/>
          <w:szCs w:val="20"/>
        </w:rPr>
      </w:pPr>
      <w:r w:rsidRPr="009E07CA">
        <w:rPr>
          <w:rFonts w:ascii="Arial" w:hAnsi="Arial" w:cs="Arial"/>
          <w:sz w:val="20"/>
          <w:szCs w:val="20"/>
        </w:rPr>
        <w:t>vůči poddodavateli bylo zahájeno insolvenční řízení,</w:t>
      </w:r>
    </w:p>
    <w:p w14:paraId="388A2B45" w14:textId="278D68A9" w:rsidR="006907F9" w:rsidRPr="009E07CA" w:rsidRDefault="006907F9" w:rsidP="00AC2E78">
      <w:pPr>
        <w:pStyle w:val="Seznam3"/>
        <w:numPr>
          <w:ilvl w:val="0"/>
          <w:numId w:val="12"/>
        </w:numPr>
        <w:spacing w:before="120" w:after="120"/>
        <w:rPr>
          <w:rFonts w:ascii="Arial" w:hAnsi="Arial" w:cs="Arial"/>
          <w:sz w:val="20"/>
          <w:szCs w:val="20"/>
        </w:rPr>
      </w:pPr>
      <w:r w:rsidRPr="009E07CA">
        <w:rPr>
          <w:rFonts w:ascii="Arial" w:hAnsi="Arial" w:cs="Arial"/>
          <w:sz w:val="20"/>
          <w:szCs w:val="20"/>
        </w:rPr>
        <w:t>poddodavatel přerušil nebo ukončil svou činnost.</w:t>
      </w:r>
    </w:p>
    <w:p w14:paraId="5B92E163" w14:textId="473B06F0" w:rsidR="006907F9" w:rsidRPr="009E07CA" w:rsidRDefault="006907F9" w:rsidP="003C55F7">
      <w:pPr>
        <w:pStyle w:val="Nadpis3"/>
        <w:keepNext w:val="0"/>
        <w:keepLines w:val="0"/>
        <w:spacing w:before="240" w:after="240"/>
        <w:ind w:left="1418" w:hanging="851"/>
        <w:rPr>
          <w:rFonts w:ascii="Arial" w:hAnsi="Arial" w:cs="Arial"/>
          <w:color w:val="auto"/>
          <w:sz w:val="20"/>
          <w:szCs w:val="20"/>
        </w:rPr>
      </w:pPr>
      <w:r w:rsidRPr="009E07CA">
        <w:rPr>
          <w:rFonts w:ascii="Arial" w:hAnsi="Arial" w:cs="Arial"/>
          <w:color w:val="auto"/>
          <w:sz w:val="20"/>
          <w:szCs w:val="20"/>
        </w:rPr>
        <w:lastRenderedPageBreak/>
        <w:t>V případě zjištění výše popsaných skutečností je zhotovitel povinen objednatele prokazatelně písemně uvědomit do 5 pracovních dnů po jejich zjištění. Současně je zhotovitel povinen do 5 pracovních dnů od zjištění některé z výše popsaných skutečností předložit potřebné dokumenty prokazující splnění kvalifikace jiným poddodavatelem, a to alespoň v rozsahu, v jakém byla prokázána původním poddodavatelem</w:t>
      </w:r>
      <w:r w:rsidR="006815AA" w:rsidRPr="009E07CA">
        <w:rPr>
          <w:rFonts w:ascii="Arial" w:hAnsi="Arial" w:cs="Arial"/>
          <w:color w:val="auto"/>
          <w:sz w:val="20"/>
          <w:szCs w:val="20"/>
        </w:rPr>
        <w:t xml:space="preserve"> (tedy tato nová osoba splňuje příslušné kvalifikační předpoklady stejně či lépe než osoba původní)</w:t>
      </w:r>
      <w:r w:rsidRPr="009E07CA">
        <w:rPr>
          <w:rFonts w:ascii="Arial" w:hAnsi="Arial" w:cs="Arial"/>
          <w:color w:val="auto"/>
          <w:sz w:val="20"/>
          <w:szCs w:val="20"/>
        </w:rPr>
        <w:t>.</w:t>
      </w:r>
      <w:r w:rsidR="00012C53">
        <w:rPr>
          <w:rFonts w:ascii="Arial" w:hAnsi="Arial" w:cs="Arial"/>
          <w:color w:val="auto"/>
          <w:sz w:val="20"/>
          <w:szCs w:val="20"/>
        </w:rPr>
        <w:t xml:space="preserve"> Doklady o kvalifikaci se předkládají v prostých kopiích.</w:t>
      </w:r>
    </w:p>
    <w:p w14:paraId="1216E62A" w14:textId="1068200A" w:rsidR="006907F9" w:rsidRPr="009E07CA" w:rsidRDefault="00012C53" w:rsidP="00305F3F">
      <w:pPr>
        <w:pStyle w:val="Nadpis3"/>
        <w:keepNext w:val="0"/>
        <w:keepLines w:val="0"/>
        <w:spacing w:before="120" w:after="120"/>
        <w:ind w:left="1418" w:hanging="851"/>
        <w:rPr>
          <w:rFonts w:ascii="Arial" w:hAnsi="Arial" w:cs="Arial"/>
          <w:color w:val="auto"/>
          <w:sz w:val="20"/>
          <w:szCs w:val="20"/>
        </w:rPr>
      </w:pPr>
      <w:r>
        <w:rPr>
          <w:rFonts w:ascii="Arial" w:hAnsi="Arial" w:cs="Arial"/>
          <w:color w:val="auto"/>
          <w:sz w:val="20"/>
          <w:szCs w:val="20"/>
        </w:rPr>
        <w:t xml:space="preserve">Zhotovitel je povinen realizovat příslušnou část plnění prostřednictvím jiné osoby (poddodavatelem), kterou prokazoval část kvalifikace v zadávacím řízení veřejné zakázky. </w:t>
      </w:r>
      <w:r w:rsidR="006907F9" w:rsidRPr="009E07CA">
        <w:rPr>
          <w:rFonts w:ascii="Arial" w:hAnsi="Arial" w:cs="Arial"/>
          <w:color w:val="auto"/>
          <w:sz w:val="20"/>
          <w:szCs w:val="20"/>
        </w:rPr>
        <w:t xml:space="preserve">Zhotovitel je </w:t>
      </w:r>
      <w:r>
        <w:rPr>
          <w:rFonts w:ascii="Arial" w:hAnsi="Arial" w:cs="Arial"/>
          <w:color w:val="auto"/>
          <w:sz w:val="20"/>
          <w:szCs w:val="20"/>
        </w:rPr>
        <w:t xml:space="preserve">však </w:t>
      </w:r>
      <w:r w:rsidR="006907F9" w:rsidRPr="009E07CA">
        <w:rPr>
          <w:rFonts w:ascii="Arial" w:hAnsi="Arial" w:cs="Arial"/>
          <w:color w:val="auto"/>
          <w:sz w:val="20"/>
          <w:szCs w:val="20"/>
        </w:rPr>
        <w:t xml:space="preserve">oprávněn z objektivních důvodů </w:t>
      </w:r>
      <w:r>
        <w:rPr>
          <w:rFonts w:ascii="Arial" w:hAnsi="Arial" w:cs="Arial"/>
          <w:color w:val="auto"/>
          <w:sz w:val="20"/>
          <w:szCs w:val="20"/>
        </w:rPr>
        <w:t>tuto osobu změní</w:t>
      </w:r>
      <w:r w:rsidR="006907F9" w:rsidRPr="009E07CA">
        <w:rPr>
          <w:rFonts w:ascii="Arial" w:hAnsi="Arial" w:cs="Arial"/>
          <w:color w:val="auto"/>
          <w:sz w:val="20"/>
          <w:szCs w:val="20"/>
        </w:rPr>
        <w:t xml:space="preserve"> za předpokladu, že tato nová osoba je stejně či lépe kvalifikované (splňuje příslušné kvalifikační předpoklady stanovené v zadávací dokumentaci) jako osoba původní. Změnu musí</w:t>
      </w:r>
      <w:r>
        <w:rPr>
          <w:rFonts w:ascii="Arial" w:hAnsi="Arial" w:cs="Arial"/>
          <w:color w:val="auto"/>
          <w:sz w:val="20"/>
          <w:szCs w:val="20"/>
        </w:rPr>
        <w:t xml:space="preserve"> vždy </w:t>
      </w:r>
      <w:r w:rsidR="006907F9" w:rsidRPr="009E07CA">
        <w:rPr>
          <w:rFonts w:ascii="Arial" w:hAnsi="Arial" w:cs="Arial"/>
          <w:color w:val="auto"/>
          <w:sz w:val="20"/>
          <w:szCs w:val="20"/>
        </w:rPr>
        <w:t>předem odsouhlasit objednatel. Objednatel je oprávněn si vyžádat před udělením souhlasu dokumenty prokazující kvalifikaci osoby v rozsahu dle zadávací dokumentace tak, jako by zhotovitel prokazoval kvalifikaci touto osobou.</w:t>
      </w:r>
    </w:p>
    <w:p w14:paraId="41F5C195" w14:textId="433CA413" w:rsidR="0013359E" w:rsidRPr="009E07CA" w:rsidRDefault="006907F9" w:rsidP="00305F3F">
      <w:pPr>
        <w:pStyle w:val="Nadpis2"/>
        <w:keepNext w:val="0"/>
        <w:keepLines w:val="0"/>
        <w:spacing w:before="240" w:after="240" w:line="276" w:lineRule="auto"/>
        <w:ind w:left="578" w:hanging="578"/>
        <w:rPr>
          <w:rFonts w:ascii="Arial" w:hAnsi="Arial" w:cs="Arial"/>
          <w:b/>
          <w:color w:val="auto"/>
          <w:sz w:val="20"/>
        </w:rPr>
      </w:pPr>
      <w:r w:rsidRPr="009E07CA">
        <w:rPr>
          <w:rFonts w:ascii="Arial" w:hAnsi="Arial" w:cs="Arial"/>
          <w:b/>
          <w:color w:val="auto"/>
          <w:sz w:val="20"/>
        </w:rPr>
        <w:t>Harmonogram</w:t>
      </w:r>
    </w:p>
    <w:p w14:paraId="28D1ED0B" w14:textId="742E2AC2" w:rsidR="00B30788" w:rsidRPr="009E07CA" w:rsidRDefault="006907F9" w:rsidP="00305F3F">
      <w:pPr>
        <w:pStyle w:val="Nadpis3"/>
        <w:keepNext w:val="0"/>
        <w:keepLines w:val="0"/>
        <w:spacing w:before="120" w:after="120"/>
        <w:ind w:left="1418" w:hanging="851"/>
        <w:rPr>
          <w:rFonts w:ascii="Arial" w:hAnsi="Arial" w:cs="Arial"/>
          <w:color w:val="auto"/>
          <w:sz w:val="20"/>
          <w:szCs w:val="20"/>
        </w:rPr>
      </w:pPr>
      <w:r w:rsidRPr="009E07CA">
        <w:rPr>
          <w:rFonts w:ascii="Arial" w:hAnsi="Arial" w:cs="Arial"/>
          <w:color w:val="auto"/>
          <w:sz w:val="20"/>
          <w:szCs w:val="20"/>
        </w:rPr>
        <w:t xml:space="preserve">Harmonogram předložený zhotovitelem tvoří přílohu této smlouvy. Harmonogram obsahuje dobu plnění předmětu smlouvy v týdnech (počínaje protokolárním předáním a převzetím staveniště až po písemné protokolární předání díla </w:t>
      </w:r>
      <w:r w:rsidR="00DF75C4" w:rsidRPr="009E07CA">
        <w:rPr>
          <w:rFonts w:ascii="Arial" w:hAnsi="Arial" w:cs="Arial"/>
          <w:color w:val="auto"/>
          <w:sz w:val="20"/>
          <w:szCs w:val="20"/>
        </w:rPr>
        <w:t xml:space="preserve">objednateli včetně kolaudačního souhlasu či </w:t>
      </w:r>
      <w:r w:rsidR="00B129EC" w:rsidRPr="009E07CA">
        <w:rPr>
          <w:rFonts w:ascii="Arial" w:hAnsi="Arial" w:cs="Arial"/>
          <w:color w:val="auto"/>
          <w:sz w:val="20"/>
          <w:szCs w:val="20"/>
        </w:rPr>
        <w:t xml:space="preserve">případného </w:t>
      </w:r>
      <w:r w:rsidR="00DF75C4" w:rsidRPr="009E07CA">
        <w:rPr>
          <w:rFonts w:ascii="Arial" w:hAnsi="Arial" w:cs="Arial"/>
          <w:color w:val="auto"/>
          <w:sz w:val="20"/>
          <w:szCs w:val="20"/>
        </w:rPr>
        <w:t>kolaudačního rozhodnutí</w:t>
      </w:r>
      <w:r w:rsidRPr="009E07CA">
        <w:rPr>
          <w:rFonts w:ascii="Arial" w:hAnsi="Arial" w:cs="Arial"/>
          <w:color w:val="auto"/>
          <w:sz w:val="20"/>
          <w:szCs w:val="20"/>
        </w:rPr>
        <w:t xml:space="preserve">). </w:t>
      </w:r>
    </w:p>
    <w:p w14:paraId="572D0339" w14:textId="5AFCA1A4" w:rsidR="00B30788" w:rsidRPr="009E07CA" w:rsidRDefault="006907F9" w:rsidP="00305F3F">
      <w:pPr>
        <w:pStyle w:val="Nadpis3"/>
        <w:keepNext w:val="0"/>
        <w:keepLines w:val="0"/>
        <w:spacing w:before="120" w:after="120"/>
        <w:ind w:left="1418" w:hanging="851"/>
        <w:rPr>
          <w:rFonts w:ascii="Arial" w:hAnsi="Arial" w:cs="Arial"/>
          <w:color w:val="auto"/>
          <w:sz w:val="20"/>
          <w:szCs w:val="20"/>
        </w:rPr>
      </w:pPr>
      <w:r w:rsidRPr="009E07CA">
        <w:rPr>
          <w:rFonts w:ascii="Arial" w:hAnsi="Arial" w:cs="Arial"/>
          <w:color w:val="auto"/>
          <w:sz w:val="20"/>
          <w:szCs w:val="20"/>
        </w:rPr>
        <w:t xml:space="preserve">V případě, že z jakýchkoli důvodů na straně objednatele nebude možné dodržet termín zahájení plnění, je objednavatel oprávněn posunout tento termín na jinou dobu, celková navržená doba realizace zůstává nezměněna. </w:t>
      </w:r>
    </w:p>
    <w:p w14:paraId="219D22EE" w14:textId="77ED2377" w:rsidR="006907F9" w:rsidRPr="009E07CA" w:rsidRDefault="006907F9" w:rsidP="00305F3F">
      <w:pPr>
        <w:pStyle w:val="Nadpis3"/>
        <w:keepNext w:val="0"/>
        <w:keepLines w:val="0"/>
        <w:spacing w:before="120" w:after="120"/>
        <w:ind w:left="1418" w:hanging="851"/>
        <w:rPr>
          <w:rFonts w:ascii="Arial" w:hAnsi="Arial" w:cs="Arial"/>
          <w:color w:val="auto"/>
          <w:sz w:val="20"/>
          <w:szCs w:val="20"/>
        </w:rPr>
      </w:pPr>
      <w:r w:rsidRPr="009E07CA">
        <w:rPr>
          <w:rFonts w:ascii="Arial" w:hAnsi="Arial" w:cs="Arial"/>
          <w:color w:val="auto"/>
          <w:sz w:val="20"/>
          <w:szCs w:val="20"/>
        </w:rPr>
        <w:t xml:space="preserve">Dále harmonogram obsahuje dobu předání a převzetí staveniště, dobu zahájení stavebních prací, lhůtu pro dokončení stavebních prací, lhůtu pro předání a převzetí </w:t>
      </w:r>
      <w:r w:rsidR="00E71173" w:rsidRPr="009E07CA">
        <w:rPr>
          <w:rFonts w:ascii="Arial" w:hAnsi="Arial" w:cs="Arial"/>
          <w:color w:val="auto"/>
          <w:sz w:val="20"/>
          <w:szCs w:val="20"/>
        </w:rPr>
        <w:t>stavby (</w:t>
      </w:r>
      <w:r w:rsidRPr="009E07CA">
        <w:rPr>
          <w:rFonts w:ascii="Arial" w:hAnsi="Arial" w:cs="Arial"/>
          <w:color w:val="auto"/>
          <w:sz w:val="20"/>
          <w:szCs w:val="20"/>
        </w:rPr>
        <w:t>díla</w:t>
      </w:r>
      <w:r w:rsidR="00E71173" w:rsidRPr="009E07CA">
        <w:rPr>
          <w:rFonts w:ascii="Arial" w:hAnsi="Arial" w:cs="Arial"/>
          <w:color w:val="auto"/>
          <w:sz w:val="20"/>
          <w:szCs w:val="20"/>
        </w:rPr>
        <w:t>)</w:t>
      </w:r>
      <w:r w:rsidRPr="009E07CA">
        <w:rPr>
          <w:rFonts w:ascii="Arial" w:hAnsi="Arial" w:cs="Arial"/>
          <w:color w:val="auto"/>
          <w:sz w:val="20"/>
          <w:szCs w:val="20"/>
        </w:rPr>
        <w:t>, lhůtu pro odstranění zařízení staveniště a vyklizení staveniště</w:t>
      </w:r>
      <w:r w:rsidR="00E71173" w:rsidRPr="009E07CA">
        <w:rPr>
          <w:rFonts w:ascii="Arial" w:hAnsi="Arial" w:cs="Arial"/>
          <w:color w:val="auto"/>
          <w:sz w:val="20"/>
          <w:szCs w:val="20"/>
        </w:rPr>
        <w:t xml:space="preserve">, lhůtu pro zajištění kolaudačního souhlasu či kolaudačního </w:t>
      </w:r>
      <w:r w:rsidR="0063046D" w:rsidRPr="009E07CA">
        <w:rPr>
          <w:rFonts w:ascii="Arial" w:hAnsi="Arial" w:cs="Arial"/>
          <w:color w:val="auto"/>
          <w:sz w:val="20"/>
          <w:szCs w:val="20"/>
        </w:rPr>
        <w:t>rozhodnutí</w:t>
      </w:r>
      <w:r w:rsidRPr="009E07CA">
        <w:rPr>
          <w:rFonts w:ascii="Arial" w:hAnsi="Arial" w:cs="Arial"/>
          <w:color w:val="auto"/>
          <w:sz w:val="20"/>
          <w:szCs w:val="20"/>
        </w:rPr>
        <w:t xml:space="preserve"> a počátek běhu záruční lhůty. V harmonogramu jsou uvedeny jednotlivé stavební práce, jejich pořadí a termíny, do kdy nejpozději mají být tyto práce zhotovitelem provedeny a dále bude u jednotlivých položek uveden v měsících harmonogram fakturace.</w:t>
      </w:r>
    </w:p>
    <w:p w14:paraId="41E71753" w14:textId="673E0E85" w:rsidR="002D08F1" w:rsidRPr="003F680A" w:rsidRDefault="002D08F1" w:rsidP="00305F3F">
      <w:pPr>
        <w:pStyle w:val="Nadpis2"/>
        <w:keepNext w:val="0"/>
        <w:keepLines w:val="0"/>
        <w:spacing w:before="240" w:after="240" w:line="276" w:lineRule="auto"/>
        <w:ind w:left="578" w:hanging="578"/>
        <w:rPr>
          <w:rFonts w:ascii="Arial" w:hAnsi="Arial" w:cs="Arial"/>
          <w:b/>
          <w:color w:val="auto"/>
          <w:sz w:val="20"/>
        </w:rPr>
      </w:pPr>
      <w:r w:rsidRPr="003F680A">
        <w:rPr>
          <w:rFonts w:ascii="Arial" w:hAnsi="Arial" w:cs="Arial"/>
          <w:b/>
          <w:color w:val="auto"/>
          <w:sz w:val="20"/>
        </w:rPr>
        <w:t>Zkuše</w:t>
      </w:r>
      <w:r w:rsidR="002C14B8" w:rsidRPr="003F680A">
        <w:rPr>
          <w:rFonts w:ascii="Arial" w:hAnsi="Arial" w:cs="Arial"/>
          <w:b/>
          <w:color w:val="auto"/>
          <w:sz w:val="20"/>
        </w:rPr>
        <w:t>b</w:t>
      </w:r>
      <w:r w:rsidRPr="003F680A">
        <w:rPr>
          <w:rFonts w:ascii="Arial" w:hAnsi="Arial" w:cs="Arial"/>
          <w:b/>
          <w:color w:val="auto"/>
          <w:sz w:val="20"/>
        </w:rPr>
        <w:t>ní provoz</w:t>
      </w:r>
    </w:p>
    <w:p w14:paraId="14DC130C" w14:textId="48BB2D1F" w:rsidR="0082348F" w:rsidRPr="003F680A" w:rsidRDefault="00066188" w:rsidP="00305F3F">
      <w:pPr>
        <w:pStyle w:val="Nadpis3"/>
        <w:keepNext w:val="0"/>
        <w:keepLines w:val="0"/>
        <w:spacing w:before="120" w:after="120"/>
        <w:ind w:left="1418" w:hanging="851"/>
        <w:rPr>
          <w:rFonts w:ascii="Arial" w:hAnsi="Arial" w:cs="Arial"/>
          <w:color w:val="auto"/>
          <w:sz w:val="20"/>
          <w:szCs w:val="20"/>
        </w:rPr>
      </w:pPr>
      <w:r w:rsidRPr="003F680A">
        <w:rPr>
          <w:rFonts w:ascii="Arial" w:hAnsi="Arial" w:cs="Arial"/>
          <w:color w:val="auto"/>
          <w:sz w:val="20"/>
          <w:szCs w:val="20"/>
        </w:rPr>
        <w:t>Je-li součástí předmětu plnění také zajištění zkušebního provozu</w:t>
      </w:r>
      <w:r w:rsidR="0082348F" w:rsidRPr="003F680A">
        <w:rPr>
          <w:rFonts w:ascii="Arial" w:hAnsi="Arial" w:cs="Arial"/>
          <w:color w:val="auto"/>
          <w:sz w:val="20"/>
          <w:szCs w:val="20"/>
        </w:rPr>
        <w:t xml:space="preserve">, je zhotovitel povinen po dokončení stavebních prací poskytnout objednateli a všem </w:t>
      </w:r>
      <w:r w:rsidR="00B91AA6" w:rsidRPr="003F680A">
        <w:rPr>
          <w:rFonts w:ascii="Arial" w:hAnsi="Arial" w:cs="Arial"/>
          <w:color w:val="auto"/>
          <w:sz w:val="20"/>
          <w:szCs w:val="20"/>
        </w:rPr>
        <w:t>jeho dalším</w:t>
      </w:r>
      <w:r w:rsidR="0082348F" w:rsidRPr="003F680A">
        <w:rPr>
          <w:rFonts w:ascii="Arial" w:hAnsi="Arial" w:cs="Arial"/>
          <w:color w:val="auto"/>
          <w:sz w:val="20"/>
          <w:szCs w:val="20"/>
        </w:rPr>
        <w:t xml:space="preserve"> dodavatelům případně jejich poddodavatelům </w:t>
      </w:r>
      <w:r w:rsidR="00406FD3" w:rsidRPr="003F680A">
        <w:rPr>
          <w:rFonts w:ascii="Arial" w:hAnsi="Arial" w:cs="Arial"/>
          <w:color w:val="auto"/>
          <w:sz w:val="20"/>
          <w:szCs w:val="20"/>
        </w:rPr>
        <w:t xml:space="preserve">součinnost </w:t>
      </w:r>
      <w:r w:rsidR="0082348F" w:rsidRPr="003F680A">
        <w:rPr>
          <w:rFonts w:ascii="Arial" w:hAnsi="Arial" w:cs="Arial"/>
          <w:color w:val="auto"/>
          <w:sz w:val="20"/>
          <w:szCs w:val="20"/>
        </w:rPr>
        <w:t>při</w:t>
      </w:r>
      <w:r w:rsidR="00406FD3" w:rsidRPr="003F680A">
        <w:rPr>
          <w:rFonts w:ascii="Arial" w:hAnsi="Arial" w:cs="Arial"/>
          <w:color w:val="auto"/>
          <w:sz w:val="20"/>
          <w:szCs w:val="20"/>
        </w:rPr>
        <w:t xml:space="preserve"> poskytování těchto souvisejících dodávek,</w:t>
      </w:r>
      <w:r w:rsidR="0082348F" w:rsidRPr="003F680A">
        <w:rPr>
          <w:rFonts w:ascii="Arial" w:hAnsi="Arial" w:cs="Arial"/>
          <w:color w:val="auto"/>
          <w:sz w:val="20"/>
          <w:szCs w:val="20"/>
        </w:rPr>
        <w:t xml:space="preserve"> </w:t>
      </w:r>
      <w:r w:rsidR="00406FD3" w:rsidRPr="003F680A">
        <w:rPr>
          <w:rFonts w:ascii="Arial" w:hAnsi="Arial" w:cs="Arial"/>
          <w:color w:val="auto"/>
          <w:sz w:val="20"/>
          <w:szCs w:val="20"/>
        </w:rPr>
        <w:t xml:space="preserve">zejména jim umožnit vstup, a to až </w:t>
      </w:r>
      <w:r w:rsidR="0082348F" w:rsidRPr="003F680A">
        <w:rPr>
          <w:rFonts w:ascii="Arial" w:hAnsi="Arial" w:cs="Arial"/>
          <w:color w:val="auto"/>
          <w:sz w:val="20"/>
          <w:szCs w:val="20"/>
        </w:rPr>
        <w:t>do doby ukončení zkušebního provozu</w:t>
      </w:r>
      <w:r w:rsidR="00BC658B" w:rsidRPr="003F680A">
        <w:rPr>
          <w:rFonts w:ascii="Arial" w:hAnsi="Arial" w:cs="Arial"/>
          <w:color w:val="auto"/>
          <w:sz w:val="20"/>
          <w:szCs w:val="20"/>
        </w:rPr>
        <w:t xml:space="preserve"> </w:t>
      </w:r>
      <w:r w:rsidR="00406FD3" w:rsidRPr="003F680A">
        <w:rPr>
          <w:rFonts w:ascii="Arial" w:hAnsi="Arial" w:cs="Arial"/>
          <w:color w:val="auto"/>
          <w:sz w:val="20"/>
          <w:szCs w:val="20"/>
        </w:rPr>
        <w:t>či až do doby ukončení kolaudace.</w:t>
      </w:r>
    </w:p>
    <w:p w14:paraId="0354DF8A" w14:textId="3C21D1FA" w:rsidR="00406FD3" w:rsidRPr="003F680A" w:rsidRDefault="00406FD3" w:rsidP="00305F3F">
      <w:pPr>
        <w:pStyle w:val="Nadpis3"/>
        <w:keepNext w:val="0"/>
        <w:keepLines w:val="0"/>
        <w:spacing w:before="120" w:after="120"/>
        <w:ind w:left="1418" w:hanging="851"/>
        <w:rPr>
          <w:rFonts w:ascii="Arial" w:hAnsi="Arial" w:cs="Arial"/>
          <w:color w:val="auto"/>
          <w:sz w:val="20"/>
          <w:szCs w:val="20"/>
        </w:rPr>
      </w:pPr>
      <w:r w:rsidRPr="003F680A">
        <w:rPr>
          <w:rFonts w:ascii="Arial" w:hAnsi="Arial" w:cs="Arial"/>
          <w:color w:val="auto"/>
          <w:sz w:val="20"/>
          <w:szCs w:val="20"/>
        </w:rPr>
        <w:t>Zhotovitel má také povinnost zejména hlídat uložené a zabudované věci ve stavebním díle, během zkušebního provozu, až do ukončení zkušebního provozu či až do doby ukončení kolaudace.</w:t>
      </w:r>
    </w:p>
    <w:p w14:paraId="0BFBC44F" w14:textId="303BFDEC" w:rsidR="00D64B85" w:rsidRPr="009E07CA" w:rsidRDefault="0063046D" w:rsidP="00305F3F">
      <w:pPr>
        <w:pStyle w:val="Nadpis1"/>
        <w:keepNext w:val="0"/>
        <w:spacing w:before="240" w:after="240"/>
        <w:ind w:left="431" w:hanging="431"/>
        <w:rPr>
          <w:b w:val="0"/>
          <w:sz w:val="22"/>
        </w:rPr>
      </w:pPr>
      <w:r w:rsidRPr="009E07CA">
        <w:rPr>
          <w:sz w:val="22"/>
        </w:rPr>
        <w:t>Předávání a přejímání prací</w:t>
      </w:r>
    </w:p>
    <w:p w14:paraId="6FEA98A3" w14:textId="1E29C610" w:rsidR="008B22CF" w:rsidRPr="009E07CA" w:rsidRDefault="00551588" w:rsidP="00305F3F">
      <w:pPr>
        <w:pStyle w:val="Nadpis2"/>
        <w:keepNext w:val="0"/>
        <w:keepLines w:val="0"/>
        <w:spacing w:before="240" w:after="240" w:line="276" w:lineRule="auto"/>
        <w:ind w:left="578" w:hanging="578"/>
        <w:rPr>
          <w:rFonts w:ascii="Arial" w:hAnsi="Arial" w:cs="Arial"/>
          <w:color w:val="auto"/>
        </w:rPr>
      </w:pPr>
      <w:r w:rsidRPr="009E07CA">
        <w:rPr>
          <w:rFonts w:ascii="Arial" w:hAnsi="Arial" w:cs="Arial"/>
          <w:color w:val="auto"/>
          <w:sz w:val="20"/>
        </w:rPr>
        <w:t xml:space="preserve">Závazek zhotovitele provést dílo je splněn kumulativně </w:t>
      </w:r>
      <w:r w:rsidR="008C3550">
        <w:rPr>
          <w:rFonts w:ascii="Arial" w:hAnsi="Arial" w:cs="Arial"/>
          <w:color w:val="auto"/>
          <w:sz w:val="20"/>
        </w:rPr>
        <w:t>řádnou realizací stavebních prací</w:t>
      </w:r>
      <w:r w:rsidRPr="009E07CA">
        <w:rPr>
          <w:rFonts w:ascii="Arial" w:hAnsi="Arial" w:cs="Arial"/>
          <w:color w:val="auto"/>
          <w:sz w:val="20"/>
        </w:rPr>
        <w:t>, zajištěním kolaudačního souhlasu případně kolaudačního rozhodnutí a řádným ukončením a předáním díla. Dílo se považuje za řádně ukončené, bylo-li provedeno bez vad a nedodělků</w:t>
      </w:r>
      <w:r w:rsidR="008C3550">
        <w:rPr>
          <w:rFonts w:ascii="Arial" w:hAnsi="Arial" w:cs="Arial"/>
          <w:color w:val="auto"/>
          <w:sz w:val="20"/>
        </w:rPr>
        <w:t xml:space="preserve">. Podmínkou řádného předání a převzetí je </w:t>
      </w:r>
      <w:r w:rsidRPr="009E07CA">
        <w:rPr>
          <w:rFonts w:ascii="Arial" w:hAnsi="Arial" w:cs="Arial"/>
          <w:color w:val="auto"/>
          <w:sz w:val="20"/>
        </w:rPr>
        <w:t>podp</w:t>
      </w:r>
      <w:r w:rsidR="008C3550">
        <w:rPr>
          <w:rFonts w:ascii="Arial" w:hAnsi="Arial" w:cs="Arial"/>
          <w:color w:val="auto"/>
          <w:sz w:val="20"/>
        </w:rPr>
        <w:t>i</w:t>
      </w:r>
      <w:r w:rsidRPr="009E07CA">
        <w:rPr>
          <w:rFonts w:ascii="Arial" w:hAnsi="Arial" w:cs="Arial"/>
          <w:color w:val="auto"/>
          <w:sz w:val="20"/>
        </w:rPr>
        <w:t xml:space="preserve">s </w:t>
      </w:r>
      <w:r w:rsidR="008C3550">
        <w:rPr>
          <w:rFonts w:ascii="Arial" w:hAnsi="Arial" w:cs="Arial"/>
          <w:color w:val="auto"/>
          <w:sz w:val="20"/>
        </w:rPr>
        <w:t>p</w:t>
      </w:r>
      <w:r w:rsidRPr="009E07CA">
        <w:rPr>
          <w:rFonts w:ascii="Arial" w:hAnsi="Arial" w:cs="Arial"/>
          <w:color w:val="auto"/>
          <w:sz w:val="20"/>
        </w:rPr>
        <w:t>rotokol</w:t>
      </w:r>
      <w:r w:rsidR="008C3550">
        <w:rPr>
          <w:rFonts w:ascii="Arial" w:hAnsi="Arial" w:cs="Arial"/>
          <w:color w:val="auto"/>
          <w:sz w:val="20"/>
        </w:rPr>
        <w:t>u</w:t>
      </w:r>
      <w:r w:rsidRPr="009E07CA">
        <w:rPr>
          <w:rFonts w:ascii="Arial" w:hAnsi="Arial" w:cs="Arial"/>
          <w:color w:val="auto"/>
          <w:sz w:val="20"/>
        </w:rPr>
        <w:t xml:space="preserve"> o předání a převzetí díla, ve kterém objednatel výslovně prohlásí, že přebírá </w:t>
      </w:r>
      <w:r w:rsidR="00F408E8" w:rsidRPr="009E07CA">
        <w:rPr>
          <w:rFonts w:ascii="Arial" w:hAnsi="Arial" w:cs="Arial"/>
          <w:color w:val="auto"/>
          <w:sz w:val="20"/>
        </w:rPr>
        <w:t xml:space="preserve">části díla nebo </w:t>
      </w:r>
      <w:r w:rsidRPr="009E07CA">
        <w:rPr>
          <w:rFonts w:ascii="Arial" w:hAnsi="Arial" w:cs="Arial"/>
          <w:color w:val="auto"/>
          <w:sz w:val="20"/>
        </w:rPr>
        <w:t xml:space="preserve">dílo </w:t>
      </w:r>
      <w:r w:rsidR="00F408E8" w:rsidRPr="009E07CA">
        <w:rPr>
          <w:rFonts w:ascii="Arial" w:hAnsi="Arial" w:cs="Arial"/>
          <w:color w:val="auto"/>
          <w:sz w:val="20"/>
        </w:rPr>
        <w:t>celé</w:t>
      </w:r>
      <w:r w:rsidR="008C3550">
        <w:rPr>
          <w:rFonts w:ascii="Arial" w:hAnsi="Arial" w:cs="Arial"/>
          <w:color w:val="auto"/>
          <w:sz w:val="20"/>
        </w:rPr>
        <w:t>.</w:t>
      </w:r>
    </w:p>
    <w:p w14:paraId="2160DFDF" w14:textId="79E3B9D7" w:rsidR="00611511" w:rsidRPr="009E07CA" w:rsidRDefault="00611511" w:rsidP="00305F3F">
      <w:pPr>
        <w:pStyle w:val="Nadpis2"/>
        <w:keepNext w:val="0"/>
        <w:keepLines w:val="0"/>
        <w:spacing w:before="240" w:after="240" w:line="276" w:lineRule="auto"/>
        <w:ind w:left="578" w:hanging="578"/>
        <w:rPr>
          <w:rFonts w:ascii="Arial" w:hAnsi="Arial" w:cs="Arial"/>
          <w:b/>
          <w:color w:val="auto"/>
        </w:rPr>
      </w:pPr>
      <w:r w:rsidRPr="009E07CA">
        <w:rPr>
          <w:rFonts w:ascii="Arial" w:hAnsi="Arial" w:cs="Arial"/>
          <w:b/>
          <w:color w:val="auto"/>
          <w:sz w:val="20"/>
        </w:rPr>
        <w:lastRenderedPageBreak/>
        <w:t>Předání a převzetí díla – stavby</w:t>
      </w:r>
    </w:p>
    <w:p w14:paraId="598FF68D" w14:textId="00646F18" w:rsidR="00611511" w:rsidRPr="009E07CA" w:rsidRDefault="00611511" w:rsidP="00305F3F">
      <w:pPr>
        <w:pStyle w:val="Nadpis3"/>
        <w:keepNext w:val="0"/>
        <w:keepLines w:val="0"/>
        <w:spacing w:before="120" w:after="120"/>
        <w:ind w:left="1418" w:hanging="851"/>
        <w:rPr>
          <w:rFonts w:ascii="Arial" w:hAnsi="Arial" w:cs="Arial"/>
          <w:color w:val="auto"/>
        </w:rPr>
      </w:pPr>
      <w:r w:rsidRPr="009E07CA">
        <w:rPr>
          <w:rFonts w:ascii="Arial" w:hAnsi="Arial" w:cs="Arial"/>
          <w:color w:val="auto"/>
          <w:sz w:val="20"/>
          <w:szCs w:val="20"/>
        </w:rPr>
        <w:t xml:space="preserve">Zhotovitel se zavazuje vyzvat objednatele písemně a to nejméně 5 pracovních dnů předem, k předání a převzetí zkolaudovaného </w:t>
      </w:r>
      <w:r w:rsidR="00C061BB" w:rsidRPr="009E07CA">
        <w:rPr>
          <w:rFonts w:ascii="Arial" w:hAnsi="Arial" w:cs="Arial"/>
          <w:color w:val="auto"/>
          <w:sz w:val="20"/>
          <w:szCs w:val="20"/>
        </w:rPr>
        <w:t xml:space="preserve">díla </w:t>
      </w:r>
      <w:bookmarkStart w:id="2" w:name="_Hlk34814164"/>
      <w:r w:rsidR="00C061BB" w:rsidRPr="009E07CA">
        <w:rPr>
          <w:rFonts w:ascii="Arial" w:hAnsi="Arial" w:cs="Arial"/>
          <w:color w:val="auto"/>
          <w:sz w:val="20"/>
          <w:szCs w:val="20"/>
        </w:rPr>
        <w:t>(stavby)</w:t>
      </w:r>
      <w:r w:rsidRPr="009E07CA">
        <w:rPr>
          <w:rFonts w:ascii="Arial" w:hAnsi="Arial" w:cs="Arial"/>
          <w:color w:val="auto"/>
          <w:sz w:val="20"/>
          <w:szCs w:val="20"/>
        </w:rPr>
        <w:t xml:space="preserve"> </w:t>
      </w:r>
      <w:bookmarkEnd w:id="2"/>
      <w:r w:rsidRPr="009E07CA">
        <w:rPr>
          <w:rFonts w:ascii="Arial" w:hAnsi="Arial" w:cs="Arial"/>
          <w:color w:val="auto"/>
          <w:sz w:val="20"/>
          <w:szCs w:val="20"/>
        </w:rPr>
        <w:t xml:space="preserve">v místě stavby. Organizaci předávacího řízení </w:t>
      </w:r>
      <w:r w:rsidR="00470B01" w:rsidRPr="009E07CA">
        <w:rPr>
          <w:rFonts w:ascii="Arial" w:hAnsi="Arial" w:cs="Arial"/>
          <w:color w:val="auto"/>
          <w:sz w:val="20"/>
          <w:szCs w:val="20"/>
        </w:rPr>
        <w:t xml:space="preserve">včetně pořízení zápisu o předání a převzetí </w:t>
      </w:r>
      <w:r w:rsidRPr="009E07CA">
        <w:rPr>
          <w:rFonts w:ascii="Arial" w:hAnsi="Arial" w:cs="Arial"/>
          <w:color w:val="auto"/>
          <w:sz w:val="20"/>
          <w:szCs w:val="20"/>
        </w:rPr>
        <w:t>zajistí objednatel. Objednatel k předání a převzetí díla</w:t>
      </w:r>
      <w:r w:rsidR="00C061BB" w:rsidRPr="009E07CA">
        <w:rPr>
          <w:rFonts w:ascii="Arial" w:hAnsi="Arial" w:cs="Arial"/>
          <w:color w:val="auto"/>
          <w:sz w:val="20"/>
          <w:szCs w:val="20"/>
        </w:rPr>
        <w:t xml:space="preserve"> (stavby) </w:t>
      </w:r>
      <w:r w:rsidRPr="009E07CA">
        <w:rPr>
          <w:rFonts w:ascii="Arial" w:hAnsi="Arial" w:cs="Arial"/>
          <w:color w:val="auto"/>
          <w:sz w:val="20"/>
          <w:szCs w:val="20"/>
        </w:rPr>
        <w:t>přizve TDS</w:t>
      </w:r>
      <w:r w:rsidR="00F91B9C">
        <w:rPr>
          <w:rFonts w:ascii="Arial" w:hAnsi="Arial" w:cs="Arial"/>
          <w:color w:val="auto"/>
          <w:sz w:val="20"/>
          <w:szCs w:val="20"/>
        </w:rPr>
        <w:t xml:space="preserve"> a</w:t>
      </w:r>
      <w:r w:rsidRPr="009E07CA">
        <w:rPr>
          <w:rFonts w:ascii="Arial" w:hAnsi="Arial" w:cs="Arial"/>
          <w:color w:val="auto"/>
          <w:sz w:val="20"/>
          <w:szCs w:val="20"/>
        </w:rPr>
        <w:t xml:space="preserve"> autorský dozor </w:t>
      </w:r>
    </w:p>
    <w:p w14:paraId="580FE81D" w14:textId="6D3BD3F1" w:rsidR="008B22CF" w:rsidRPr="009E07CA" w:rsidRDefault="007A7031" w:rsidP="00305F3F">
      <w:pPr>
        <w:pStyle w:val="Nadpis3"/>
        <w:keepNext w:val="0"/>
        <w:keepLines w:val="0"/>
        <w:spacing w:before="120" w:after="120"/>
        <w:ind w:left="1418" w:hanging="851"/>
        <w:rPr>
          <w:rFonts w:ascii="Arial" w:hAnsi="Arial" w:cs="Arial"/>
          <w:color w:val="auto"/>
        </w:rPr>
      </w:pPr>
      <w:r w:rsidRPr="009E07CA">
        <w:rPr>
          <w:rFonts w:ascii="Arial" w:hAnsi="Arial" w:cs="Arial"/>
          <w:color w:val="auto"/>
          <w:sz w:val="20"/>
          <w:szCs w:val="20"/>
        </w:rPr>
        <w:t>V případě, že nebude dohodnut harmonogram přejímek, postupuje zhotovitel podle </w:t>
      </w:r>
      <w:r w:rsidR="008C3550">
        <w:rPr>
          <w:rFonts w:ascii="Arial" w:hAnsi="Arial" w:cs="Arial"/>
          <w:color w:val="auto"/>
          <w:sz w:val="20"/>
          <w:szCs w:val="20"/>
        </w:rPr>
        <w:t xml:space="preserve">první věty </w:t>
      </w:r>
      <w:r w:rsidR="00E64EE8" w:rsidRPr="009E07CA">
        <w:rPr>
          <w:rFonts w:ascii="Arial" w:hAnsi="Arial" w:cs="Arial"/>
          <w:color w:val="auto"/>
          <w:sz w:val="20"/>
          <w:szCs w:val="20"/>
        </w:rPr>
        <w:t>předchozího odstavce</w:t>
      </w:r>
      <w:r w:rsidRPr="009E07CA">
        <w:rPr>
          <w:rFonts w:ascii="Arial" w:hAnsi="Arial" w:cs="Arial"/>
          <w:color w:val="auto"/>
          <w:sz w:val="20"/>
          <w:szCs w:val="20"/>
        </w:rPr>
        <w:t>. V případě, že se objednatel nebo jeho zástupce nedostaví k zahájení řádně sjednaného předávání, nedostává se zhotovitel do prodlení s předáním díla</w:t>
      </w:r>
      <w:r w:rsidR="002F4A48" w:rsidRPr="009E07CA">
        <w:rPr>
          <w:rFonts w:ascii="Arial" w:hAnsi="Arial" w:cs="Arial"/>
          <w:color w:val="auto"/>
          <w:sz w:val="20"/>
          <w:szCs w:val="20"/>
        </w:rPr>
        <w:t xml:space="preserve"> (stavby)</w:t>
      </w:r>
      <w:r w:rsidRPr="009E07CA">
        <w:rPr>
          <w:rFonts w:ascii="Arial" w:hAnsi="Arial" w:cs="Arial"/>
          <w:color w:val="auto"/>
          <w:sz w:val="20"/>
          <w:szCs w:val="20"/>
        </w:rPr>
        <w:t>. Přejímací řízení bude ukončeno v den podpisu protokolu o předání a převzetí objednatelem.</w:t>
      </w:r>
    </w:p>
    <w:p w14:paraId="44624E93" w14:textId="55FF330C" w:rsidR="00957B76" w:rsidRPr="009E07CA" w:rsidRDefault="00957B76" w:rsidP="00305F3F">
      <w:pPr>
        <w:pStyle w:val="Nadpis3"/>
        <w:keepNext w:val="0"/>
        <w:keepLines w:val="0"/>
        <w:spacing w:before="120" w:after="120"/>
        <w:ind w:left="1418" w:hanging="851"/>
        <w:rPr>
          <w:rFonts w:ascii="Arial" w:hAnsi="Arial" w:cs="Arial"/>
          <w:color w:val="auto"/>
        </w:rPr>
      </w:pPr>
      <w:r w:rsidRPr="009E07CA">
        <w:rPr>
          <w:rFonts w:ascii="Arial" w:hAnsi="Arial" w:cs="Arial"/>
          <w:color w:val="auto"/>
          <w:sz w:val="20"/>
          <w:szCs w:val="20"/>
        </w:rPr>
        <w:t>Zhotovitel zajistí účast u přejímacího řízení těch poddodavatelů, jejichž účast je k řádnému předání a převzetí díla</w:t>
      </w:r>
      <w:r w:rsidR="002F4A48" w:rsidRPr="009E07CA">
        <w:rPr>
          <w:rFonts w:ascii="Arial" w:hAnsi="Arial" w:cs="Arial"/>
          <w:color w:val="auto"/>
          <w:sz w:val="20"/>
          <w:szCs w:val="20"/>
        </w:rPr>
        <w:t xml:space="preserve"> (stavby) </w:t>
      </w:r>
      <w:r w:rsidRPr="009E07CA">
        <w:rPr>
          <w:rFonts w:ascii="Arial" w:hAnsi="Arial" w:cs="Arial"/>
          <w:color w:val="auto"/>
          <w:sz w:val="20"/>
          <w:szCs w:val="20"/>
        </w:rPr>
        <w:t xml:space="preserve">nutná. Přejímací řízení bude probíhat dle dohodnutého harmonogramu přejímek. Přejímací řízení bude zahájeno v den určený ve výzvě zhotovitele. </w:t>
      </w:r>
    </w:p>
    <w:p w14:paraId="0846289C" w14:textId="3F44FE27" w:rsidR="00957B76" w:rsidRPr="009E07CA" w:rsidRDefault="00957B76" w:rsidP="00305F3F">
      <w:pPr>
        <w:pStyle w:val="Nadpis3"/>
        <w:keepNext w:val="0"/>
        <w:keepLines w:val="0"/>
        <w:spacing w:before="120" w:after="120"/>
        <w:ind w:left="1418" w:hanging="851"/>
        <w:rPr>
          <w:rFonts w:ascii="Arial" w:hAnsi="Arial" w:cs="Arial"/>
          <w:color w:val="auto"/>
        </w:rPr>
      </w:pPr>
      <w:r w:rsidRPr="009E07CA">
        <w:rPr>
          <w:rFonts w:ascii="Arial" w:hAnsi="Arial" w:cs="Arial"/>
          <w:color w:val="auto"/>
          <w:sz w:val="20"/>
          <w:szCs w:val="20"/>
        </w:rPr>
        <w:t>K zahájení přejímky předloží zhotovitel objednateli veškeré náležitosti, prokazující řádné, včasné, kvalitní a komplexní provedení díla</w:t>
      </w:r>
      <w:r w:rsidR="002F4A48" w:rsidRPr="009E07CA">
        <w:rPr>
          <w:rFonts w:ascii="Arial" w:hAnsi="Arial" w:cs="Arial"/>
          <w:color w:val="auto"/>
          <w:sz w:val="20"/>
          <w:szCs w:val="20"/>
        </w:rPr>
        <w:t xml:space="preserve"> (stavby)</w:t>
      </w:r>
      <w:r w:rsidRPr="009E07CA">
        <w:rPr>
          <w:rFonts w:ascii="Arial" w:hAnsi="Arial" w:cs="Arial"/>
          <w:color w:val="auto"/>
          <w:sz w:val="20"/>
          <w:szCs w:val="20"/>
        </w:rPr>
        <w:t>, zejména protokol o dokončení</w:t>
      </w:r>
      <w:r w:rsidR="008C3550">
        <w:rPr>
          <w:rFonts w:ascii="Arial" w:hAnsi="Arial" w:cs="Arial"/>
          <w:color w:val="auto"/>
          <w:sz w:val="20"/>
          <w:szCs w:val="20"/>
        </w:rPr>
        <w:t xml:space="preserve"> stavebních prací</w:t>
      </w:r>
      <w:r w:rsidRPr="009E07CA">
        <w:rPr>
          <w:rFonts w:ascii="Arial" w:hAnsi="Arial" w:cs="Arial"/>
          <w:color w:val="auto"/>
          <w:sz w:val="20"/>
          <w:szCs w:val="20"/>
        </w:rPr>
        <w:t>.</w:t>
      </w:r>
    </w:p>
    <w:p w14:paraId="0690A152" w14:textId="1F1B20CE" w:rsidR="00957B76" w:rsidRPr="009E07CA" w:rsidRDefault="00957B76" w:rsidP="00305F3F">
      <w:pPr>
        <w:pStyle w:val="Nadpis3"/>
        <w:keepNext w:val="0"/>
        <w:keepLines w:val="0"/>
        <w:spacing w:before="120" w:after="120"/>
        <w:ind w:left="1418" w:hanging="851"/>
        <w:rPr>
          <w:rFonts w:ascii="Arial" w:hAnsi="Arial" w:cs="Arial"/>
          <w:color w:val="auto"/>
        </w:rPr>
      </w:pPr>
      <w:r w:rsidRPr="009E07CA">
        <w:rPr>
          <w:rFonts w:ascii="Arial" w:hAnsi="Arial" w:cs="Arial"/>
          <w:color w:val="auto"/>
          <w:sz w:val="20"/>
          <w:szCs w:val="20"/>
        </w:rPr>
        <w:t xml:space="preserve">Před zahájením přejímky dle předchozího odstavce zhotovitel předá objednateli dokumentaci skutečného provedení díla </w:t>
      </w:r>
      <w:r w:rsidR="002F4A48" w:rsidRPr="009E07CA">
        <w:rPr>
          <w:rFonts w:ascii="Arial" w:hAnsi="Arial" w:cs="Arial"/>
          <w:color w:val="auto"/>
          <w:sz w:val="20"/>
          <w:szCs w:val="20"/>
        </w:rPr>
        <w:t xml:space="preserve">(stavby) </w:t>
      </w:r>
      <w:r w:rsidRPr="009E07CA">
        <w:rPr>
          <w:rFonts w:ascii="Arial" w:hAnsi="Arial" w:cs="Arial"/>
          <w:color w:val="auto"/>
          <w:sz w:val="20"/>
          <w:szCs w:val="20"/>
        </w:rPr>
        <w:t>v listinné podobě v počtu 2 ks a v datové podobě (ve formátu *</w:t>
      </w:r>
      <w:proofErr w:type="spellStart"/>
      <w:r w:rsidRPr="009E07CA">
        <w:rPr>
          <w:rFonts w:ascii="Arial" w:hAnsi="Arial" w:cs="Arial"/>
          <w:color w:val="auto"/>
          <w:sz w:val="20"/>
          <w:szCs w:val="20"/>
        </w:rPr>
        <w:t>pdf</w:t>
      </w:r>
      <w:proofErr w:type="spellEnd"/>
      <w:r w:rsidRPr="009E07CA">
        <w:rPr>
          <w:rFonts w:ascii="Arial" w:hAnsi="Arial" w:cs="Arial"/>
          <w:color w:val="auto"/>
          <w:sz w:val="20"/>
          <w:szCs w:val="20"/>
        </w:rPr>
        <w:t xml:space="preserve"> a *</w:t>
      </w:r>
      <w:proofErr w:type="spellStart"/>
      <w:r w:rsidRPr="009E07CA">
        <w:rPr>
          <w:rFonts w:ascii="Arial" w:hAnsi="Arial" w:cs="Arial"/>
          <w:color w:val="auto"/>
          <w:sz w:val="20"/>
          <w:szCs w:val="20"/>
        </w:rPr>
        <w:t>dwg</w:t>
      </w:r>
      <w:proofErr w:type="spellEnd"/>
      <w:r w:rsidRPr="009E07CA">
        <w:rPr>
          <w:rFonts w:ascii="Arial" w:hAnsi="Arial" w:cs="Arial"/>
          <w:color w:val="auto"/>
          <w:sz w:val="20"/>
          <w:szCs w:val="20"/>
        </w:rPr>
        <w:t xml:space="preserve"> nebo jiném přepisovatelném formátu) na datovém nosiči </w:t>
      </w:r>
      <w:r w:rsidR="005A2E9B">
        <w:rPr>
          <w:rFonts w:ascii="Arial" w:hAnsi="Arial" w:cs="Arial"/>
          <w:color w:val="auto"/>
          <w:sz w:val="20"/>
          <w:szCs w:val="20"/>
        </w:rPr>
        <w:t xml:space="preserve">(USB </w:t>
      </w:r>
      <w:proofErr w:type="spellStart"/>
      <w:r w:rsidR="005A2E9B">
        <w:rPr>
          <w:rFonts w:ascii="Arial" w:hAnsi="Arial" w:cs="Arial"/>
          <w:color w:val="auto"/>
          <w:sz w:val="20"/>
          <w:szCs w:val="20"/>
        </w:rPr>
        <w:t>flash</w:t>
      </w:r>
      <w:proofErr w:type="spellEnd"/>
      <w:r w:rsidR="005A2E9B">
        <w:rPr>
          <w:rFonts w:ascii="Arial" w:hAnsi="Arial" w:cs="Arial"/>
          <w:color w:val="auto"/>
          <w:sz w:val="20"/>
          <w:szCs w:val="20"/>
        </w:rPr>
        <w:t xml:space="preserve"> disk apod.) </w:t>
      </w:r>
      <w:r w:rsidRPr="009E07CA">
        <w:rPr>
          <w:rFonts w:ascii="Arial" w:hAnsi="Arial" w:cs="Arial"/>
          <w:color w:val="auto"/>
          <w:sz w:val="20"/>
          <w:szCs w:val="20"/>
        </w:rPr>
        <w:t>v počtu 2 ks, není-li stanoveno touto smlouvou jinak. Pokud nebude při převzetí díla</w:t>
      </w:r>
      <w:r w:rsidR="002F4A48" w:rsidRPr="009E07CA">
        <w:rPr>
          <w:rFonts w:ascii="Arial" w:hAnsi="Arial" w:cs="Arial"/>
          <w:color w:val="auto"/>
          <w:sz w:val="20"/>
          <w:szCs w:val="20"/>
        </w:rPr>
        <w:t xml:space="preserve"> (stavby)</w:t>
      </w:r>
      <w:r w:rsidRPr="009E07CA">
        <w:rPr>
          <w:rFonts w:ascii="Arial" w:hAnsi="Arial" w:cs="Arial"/>
          <w:color w:val="auto"/>
          <w:sz w:val="20"/>
          <w:szCs w:val="20"/>
        </w:rPr>
        <w:t xml:space="preserve"> nebo jeho části doložena tato dokumentace, je objednatel oprávněn dílo</w:t>
      </w:r>
      <w:r w:rsidR="002F4A48" w:rsidRPr="009E07CA">
        <w:rPr>
          <w:rFonts w:ascii="Arial" w:hAnsi="Arial" w:cs="Arial"/>
          <w:color w:val="auto"/>
          <w:sz w:val="20"/>
          <w:szCs w:val="20"/>
        </w:rPr>
        <w:t xml:space="preserve"> (</w:t>
      </w:r>
      <w:r w:rsidR="00C85D5A" w:rsidRPr="009E07CA">
        <w:rPr>
          <w:rFonts w:ascii="Arial" w:hAnsi="Arial" w:cs="Arial"/>
          <w:color w:val="auto"/>
          <w:sz w:val="20"/>
          <w:szCs w:val="20"/>
        </w:rPr>
        <w:t>stavbu) nebo</w:t>
      </w:r>
      <w:r w:rsidRPr="009E07CA">
        <w:rPr>
          <w:rFonts w:ascii="Arial" w:hAnsi="Arial" w:cs="Arial"/>
          <w:color w:val="auto"/>
          <w:sz w:val="20"/>
          <w:szCs w:val="20"/>
        </w:rPr>
        <w:t xml:space="preserve"> jeho část nepřevzít.</w:t>
      </w:r>
    </w:p>
    <w:p w14:paraId="7589868D" w14:textId="4FA5C5E1" w:rsidR="00957B76" w:rsidRPr="009E07CA" w:rsidRDefault="00957B76" w:rsidP="00305F3F">
      <w:pPr>
        <w:pStyle w:val="Nadpis3"/>
        <w:keepNext w:val="0"/>
        <w:keepLines w:val="0"/>
        <w:spacing w:before="120" w:after="120"/>
        <w:ind w:left="1418" w:hanging="851"/>
        <w:rPr>
          <w:rFonts w:ascii="Arial" w:hAnsi="Arial" w:cs="Arial"/>
          <w:color w:val="auto"/>
        </w:rPr>
      </w:pPr>
      <w:r w:rsidRPr="009E07CA">
        <w:rPr>
          <w:rFonts w:ascii="Arial" w:hAnsi="Arial" w:cs="Arial"/>
          <w:color w:val="auto"/>
          <w:sz w:val="20"/>
          <w:szCs w:val="20"/>
        </w:rPr>
        <w:t xml:space="preserve">Protokol </w:t>
      </w:r>
      <w:r w:rsidR="008C3550">
        <w:rPr>
          <w:rFonts w:ascii="Arial" w:hAnsi="Arial" w:cs="Arial"/>
          <w:color w:val="auto"/>
          <w:sz w:val="20"/>
          <w:szCs w:val="20"/>
        </w:rPr>
        <w:t xml:space="preserve">o předání a převzetí díla </w:t>
      </w:r>
      <w:r w:rsidRPr="009E07CA">
        <w:rPr>
          <w:rFonts w:ascii="Arial" w:hAnsi="Arial" w:cs="Arial"/>
          <w:color w:val="auto"/>
          <w:sz w:val="20"/>
          <w:szCs w:val="20"/>
        </w:rPr>
        <w:t>sepsaný stranami bude obsahovat zejména:</w:t>
      </w:r>
    </w:p>
    <w:p w14:paraId="37FBBF2B" w14:textId="78D07584" w:rsidR="00957B76" w:rsidRPr="009E07CA" w:rsidRDefault="00957B76" w:rsidP="00AC2E78">
      <w:pPr>
        <w:pStyle w:val="Seznam3"/>
        <w:numPr>
          <w:ilvl w:val="0"/>
          <w:numId w:val="12"/>
        </w:numPr>
        <w:spacing w:before="120" w:after="120"/>
        <w:rPr>
          <w:rFonts w:ascii="Arial" w:hAnsi="Arial" w:cs="Arial"/>
          <w:sz w:val="20"/>
          <w:szCs w:val="20"/>
        </w:rPr>
      </w:pPr>
      <w:r w:rsidRPr="009E07CA">
        <w:rPr>
          <w:rFonts w:ascii="Arial" w:hAnsi="Arial" w:cs="Arial"/>
          <w:sz w:val="20"/>
          <w:szCs w:val="20"/>
        </w:rPr>
        <w:t xml:space="preserve">zhodnocení jakosti díla </w:t>
      </w:r>
      <w:r w:rsidR="00C85D5A" w:rsidRPr="009E07CA">
        <w:rPr>
          <w:rFonts w:ascii="Arial" w:hAnsi="Arial" w:cs="Arial"/>
          <w:sz w:val="20"/>
          <w:szCs w:val="20"/>
        </w:rPr>
        <w:t xml:space="preserve">(stavby) </w:t>
      </w:r>
      <w:r w:rsidRPr="009E07CA">
        <w:rPr>
          <w:rFonts w:ascii="Arial" w:hAnsi="Arial" w:cs="Arial"/>
          <w:sz w:val="20"/>
          <w:szCs w:val="20"/>
        </w:rPr>
        <w:t>nebo event. jeho části,</w:t>
      </w:r>
    </w:p>
    <w:p w14:paraId="4FE1967B" w14:textId="7A36A25B" w:rsidR="00957B76" w:rsidRPr="009E07CA" w:rsidRDefault="00957B76" w:rsidP="00AC2E78">
      <w:pPr>
        <w:pStyle w:val="Seznam3"/>
        <w:numPr>
          <w:ilvl w:val="0"/>
          <w:numId w:val="12"/>
        </w:numPr>
        <w:spacing w:before="120" w:after="120"/>
        <w:rPr>
          <w:rFonts w:ascii="Arial" w:hAnsi="Arial" w:cs="Arial"/>
          <w:sz w:val="20"/>
          <w:szCs w:val="20"/>
        </w:rPr>
      </w:pPr>
      <w:r w:rsidRPr="009E07CA">
        <w:rPr>
          <w:rFonts w:ascii="Arial" w:hAnsi="Arial" w:cs="Arial"/>
          <w:sz w:val="20"/>
          <w:szCs w:val="20"/>
        </w:rPr>
        <w:t>identifikační údaje o díle</w:t>
      </w:r>
      <w:r w:rsidR="00C85D5A" w:rsidRPr="009E07CA">
        <w:rPr>
          <w:rFonts w:ascii="Arial" w:hAnsi="Arial" w:cs="Arial"/>
          <w:sz w:val="20"/>
          <w:szCs w:val="20"/>
        </w:rPr>
        <w:t xml:space="preserve"> (stavbě) </w:t>
      </w:r>
      <w:r w:rsidRPr="009E07CA">
        <w:rPr>
          <w:rFonts w:ascii="Arial" w:hAnsi="Arial" w:cs="Arial"/>
          <w:sz w:val="20"/>
          <w:szCs w:val="20"/>
        </w:rPr>
        <w:t>či event. jeho části,</w:t>
      </w:r>
    </w:p>
    <w:p w14:paraId="1C56DFED" w14:textId="77777777" w:rsidR="00957B76" w:rsidRPr="009E07CA" w:rsidRDefault="00957B76" w:rsidP="00AC2E78">
      <w:pPr>
        <w:pStyle w:val="Seznam3"/>
        <w:numPr>
          <w:ilvl w:val="0"/>
          <w:numId w:val="12"/>
        </w:numPr>
        <w:spacing w:before="120" w:after="120"/>
        <w:rPr>
          <w:rFonts w:ascii="Arial" w:hAnsi="Arial" w:cs="Arial"/>
          <w:sz w:val="20"/>
          <w:szCs w:val="20"/>
        </w:rPr>
      </w:pPr>
      <w:r w:rsidRPr="009E07CA">
        <w:rPr>
          <w:rFonts w:ascii="Arial" w:hAnsi="Arial" w:cs="Arial"/>
          <w:sz w:val="20"/>
          <w:szCs w:val="20"/>
        </w:rPr>
        <w:t xml:space="preserve">případnou dohodu o slevě z ceny, </w:t>
      </w:r>
    </w:p>
    <w:p w14:paraId="4BD94882" w14:textId="2DA16D93" w:rsidR="00957B76" w:rsidRPr="009E07CA" w:rsidRDefault="00957B76" w:rsidP="00AC2E78">
      <w:pPr>
        <w:pStyle w:val="Seznam3"/>
        <w:numPr>
          <w:ilvl w:val="0"/>
          <w:numId w:val="12"/>
        </w:numPr>
        <w:spacing w:before="120" w:after="120"/>
        <w:rPr>
          <w:rFonts w:ascii="Arial" w:hAnsi="Arial" w:cs="Arial"/>
          <w:sz w:val="20"/>
          <w:szCs w:val="20"/>
        </w:rPr>
      </w:pPr>
      <w:r w:rsidRPr="009E07CA">
        <w:rPr>
          <w:rFonts w:ascii="Arial" w:hAnsi="Arial" w:cs="Arial"/>
          <w:sz w:val="20"/>
          <w:szCs w:val="20"/>
        </w:rPr>
        <w:t xml:space="preserve">prohlášení objednatele, že předávané dílo </w:t>
      </w:r>
      <w:r w:rsidR="00C85D5A" w:rsidRPr="009E07CA">
        <w:rPr>
          <w:rFonts w:ascii="Arial" w:hAnsi="Arial" w:cs="Arial"/>
          <w:sz w:val="20"/>
          <w:szCs w:val="20"/>
        </w:rPr>
        <w:t xml:space="preserve">(stavbu) </w:t>
      </w:r>
      <w:r w:rsidRPr="009E07CA">
        <w:rPr>
          <w:rFonts w:ascii="Arial" w:hAnsi="Arial" w:cs="Arial"/>
          <w:sz w:val="20"/>
          <w:szCs w:val="20"/>
        </w:rPr>
        <w:t>nebo jeho část přejímá,</w:t>
      </w:r>
    </w:p>
    <w:p w14:paraId="69BF9304" w14:textId="2C08AB53" w:rsidR="00957B76" w:rsidRPr="009E07CA" w:rsidRDefault="00957B76" w:rsidP="00AC2E78">
      <w:pPr>
        <w:pStyle w:val="Seznam3"/>
        <w:numPr>
          <w:ilvl w:val="0"/>
          <w:numId w:val="12"/>
        </w:numPr>
        <w:spacing w:before="120" w:after="120"/>
        <w:rPr>
          <w:rFonts w:ascii="Arial" w:hAnsi="Arial" w:cs="Arial"/>
          <w:sz w:val="20"/>
          <w:szCs w:val="20"/>
        </w:rPr>
      </w:pPr>
      <w:r w:rsidRPr="009E07CA">
        <w:rPr>
          <w:rFonts w:ascii="Arial" w:hAnsi="Arial" w:cs="Arial"/>
          <w:sz w:val="20"/>
          <w:szCs w:val="20"/>
        </w:rPr>
        <w:t>soupis příloh (vč. provedených změn od dokumentace ověřené ve stavebním řízení).</w:t>
      </w:r>
    </w:p>
    <w:p w14:paraId="757800F4" w14:textId="73634471" w:rsidR="00957B76" w:rsidRPr="009E07CA" w:rsidRDefault="00957B76" w:rsidP="00305F3F">
      <w:pPr>
        <w:pStyle w:val="Nadpis3"/>
        <w:keepNext w:val="0"/>
        <w:keepLines w:val="0"/>
        <w:spacing w:before="120" w:after="120"/>
        <w:ind w:left="1418" w:hanging="851"/>
        <w:rPr>
          <w:rFonts w:ascii="Arial" w:hAnsi="Arial" w:cs="Arial"/>
          <w:color w:val="auto"/>
          <w:sz w:val="20"/>
          <w:szCs w:val="20"/>
        </w:rPr>
      </w:pPr>
      <w:r w:rsidRPr="009E07CA">
        <w:rPr>
          <w:rFonts w:ascii="Arial" w:hAnsi="Arial" w:cs="Arial"/>
          <w:color w:val="auto"/>
          <w:sz w:val="20"/>
          <w:szCs w:val="20"/>
        </w:rPr>
        <w:t>Pokud dílo</w:t>
      </w:r>
      <w:r w:rsidR="00041ED5" w:rsidRPr="009E07CA">
        <w:rPr>
          <w:rFonts w:ascii="Arial" w:hAnsi="Arial" w:cs="Arial"/>
          <w:color w:val="auto"/>
          <w:sz w:val="20"/>
          <w:szCs w:val="20"/>
        </w:rPr>
        <w:t xml:space="preserve"> (stavba) </w:t>
      </w:r>
      <w:r w:rsidRPr="009E07CA">
        <w:rPr>
          <w:rFonts w:ascii="Arial" w:hAnsi="Arial" w:cs="Arial"/>
          <w:color w:val="auto"/>
          <w:sz w:val="20"/>
          <w:szCs w:val="20"/>
        </w:rPr>
        <w:t>nebo jeho část vykazuje při přejímacím řízení závažné vady a nedodělky, které brání užívání díla</w:t>
      </w:r>
      <w:r w:rsidR="00F604F9" w:rsidRPr="009E07CA">
        <w:rPr>
          <w:rFonts w:ascii="Arial" w:hAnsi="Arial" w:cs="Arial"/>
          <w:color w:val="auto"/>
          <w:sz w:val="20"/>
          <w:szCs w:val="20"/>
        </w:rPr>
        <w:t xml:space="preserve"> (stavby)</w:t>
      </w:r>
      <w:r w:rsidRPr="009E07CA">
        <w:rPr>
          <w:rFonts w:ascii="Arial" w:hAnsi="Arial" w:cs="Arial"/>
          <w:color w:val="auto"/>
          <w:sz w:val="20"/>
          <w:szCs w:val="20"/>
        </w:rPr>
        <w:t>, nebo které brání správné funkci díla</w:t>
      </w:r>
      <w:r w:rsidR="00F604F9" w:rsidRPr="009E07CA">
        <w:rPr>
          <w:rFonts w:ascii="Arial" w:hAnsi="Arial" w:cs="Arial"/>
          <w:color w:val="auto"/>
          <w:sz w:val="20"/>
          <w:szCs w:val="20"/>
        </w:rPr>
        <w:t xml:space="preserve"> (stavby)</w:t>
      </w:r>
      <w:r w:rsidRPr="009E07CA">
        <w:rPr>
          <w:rFonts w:ascii="Arial" w:hAnsi="Arial" w:cs="Arial"/>
          <w:color w:val="auto"/>
          <w:sz w:val="20"/>
          <w:szCs w:val="20"/>
        </w:rPr>
        <w:t xml:space="preserve">, je objednatel oprávněn toto přejímací řízení přerušit pouhým prohlášením o jeho přerušení z tohoto důvodu s tím, ze smluvní strany nejsou povinny vypracovávat </w:t>
      </w:r>
      <w:r w:rsidR="000C4616">
        <w:rPr>
          <w:rFonts w:ascii="Arial" w:hAnsi="Arial" w:cs="Arial"/>
          <w:color w:val="auto"/>
          <w:sz w:val="20"/>
          <w:szCs w:val="20"/>
        </w:rPr>
        <w:t>protokol</w:t>
      </w:r>
      <w:r w:rsidR="000C4616" w:rsidRPr="009E07CA">
        <w:rPr>
          <w:rFonts w:ascii="Arial" w:hAnsi="Arial" w:cs="Arial"/>
          <w:color w:val="auto"/>
          <w:sz w:val="20"/>
          <w:szCs w:val="20"/>
        </w:rPr>
        <w:t xml:space="preserve"> </w:t>
      </w:r>
      <w:r w:rsidRPr="009E07CA">
        <w:rPr>
          <w:rFonts w:ascii="Arial" w:hAnsi="Arial" w:cs="Arial"/>
          <w:color w:val="auto"/>
          <w:sz w:val="20"/>
          <w:szCs w:val="20"/>
        </w:rPr>
        <w:t>o předání a převzetí díla</w:t>
      </w:r>
      <w:r w:rsidR="00F604F9" w:rsidRPr="009E07CA">
        <w:rPr>
          <w:rFonts w:ascii="Arial" w:hAnsi="Arial" w:cs="Arial"/>
          <w:color w:val="auto"/>
          <w:sz w:val="20"/>
          <w:szCs w:val="20"/>
        </w:rPr>
        <w:t xml:space="preserve"> (stavby)</w:t>
      </w:r>
      <w:r w:rsidRPr="009E07CA">
        <w:rPr>
          <w:rFonts w:ascii="Arial" w:hAnsi="Arial" w:cs="Arial"/>
          <w:color w:val="auto"/>
          <w:sz w:val="20"/>
          <w:szCs w:val="20"/>
        </w:rPr>
        <w:t>, ale jsou povinny vyhotovit zápis o této skutečnosti, a to včetně termínů pro odstranění těchto vad a nedodělků.</w:t>
      </w:r>
    </w:p>
    <w:p w14:paraId="17C97E30" w14:textId="11926D0D" w:rsidR="00957B76" w:rsidRPr="009E07CA" w:rsidRDefault="00957B76" w:rsidP="00305F3F">
      <w:pPr>
        <w:pStyle w:val="Nadpis3"/>
        <w:keepNext w:val="0"/>
        <w:keepLines w:val="0"/>
        <w:spacing w:before="120" w:after="120"/>
        <w:ind w:left="1418" w:hanging="851"/>
        <w:rPr>
          <w:rFonts w:ascii="Arial" w:hAnsi="Arial" w:cs="Arial"/>
          <w:color w:val="auto"/>
          <w:sz w:val="20"/>
          <w:szCs w:val="20"/>
        </w:rPr>
      </w:pPr>
      <w:r w:rsidRPr="009E07CA">
        <w:rPr>
          <w:rFonts w:ascii="Arial" w:hAnsi="Arial" w:cs="Arial"/>
          <w:color w:val="auto"/>
          <w:sz w:val="20"/>
          <w:szCs w:val="20"/>
        </w:rPr>
        <w:t>Pokud dílo</w:t>
      </w:r>
      <w:r w:rsidR="00F604F9" w:rsidRPr="009E07CA">
        <w:rPr>
          <w:rFonts w:ascii="Arial" w:hAnsi="Arial" w:cs="Arial"/>
          <w:color w:val="auto"/>
          <w:sz w:val="20"/>
          <w:szCs w:val="20"/>
        </w:rPr>
        <w:t xml:space="preserve"> (stavba) nebo</w:t>
      </w:r>
      <w:r w:rsidRPr="009E07CA">
        <w:rPr>
          <w:rFonts w:ascii="Arial" w:hAnsi="Arial" w:cs="Arial"/>
          <w:color w:val="auto"/>
          <w:sz w:val="20"/>
          <w:szCs w:val="20"/>
        </w:rPr>
        <w:t xml:space="preserve"> jeho část vykazuje při přejímacím řízení drobné vady a nedodělky, které nebrání užívání díla</w:t>
      </w:r>
      <w:r w:rsidR="00F604F9" w:rsidRPr="009E07CA">
        <w:rPr>
          <w:rFonts w:ascii="Arial" w:hAnsi="Arial" w:cs="Arial"/>
          <w:color w:val="auto"/>
          <w:sz w:val="20"/>
          <w:szCs w:val="20"/>
        </w:rPr>
        <w:t xml:space="preserve"> (stavby)</w:t>
      </w:r>
      <w:r w:rsidRPr="009E07CA">
        <w:rPr>
          <w:rFonts w:ascii="Arial" w:hAnsi="Arial" w:cs="Arial"/>
          <w:color w:val="auto"/>
          <w:sz w:val="20"/>
          <w:szCs w:val="20"/>
        </w:rPr>
        <w:t>, nebo které nemají vliv na správnou funkčnost díla</w:t>
      </w:r>
      <w:r w:rsidR="00F604F9" w:rsidRPr="009E07CA">
        <w:rPr>
          <w:rFonts w:ascii="Arial" w:hAnsi="Arial" w:cs="Arial"/>
          <w:color w:val="auto"/>
          <w:sz w:val="20"/>
          <w:szCs w:val="20"/>
        </w:rPr>
        <w:t xml:space="preserve"> (stavby)</w:t>
      </w:r>
      <w:r w:rsidRPr="009E07CA">
        <w:rPr>
          <w:rFonts w:ascii="Arial" w:hAnsi="Arial" w:cs="Arial"/>
          <w:color w:val="auto"/>
          <w:sz w:val="20"/>
          <w:szCs w:val="20"/>
        </w:rPr>
        <w:t xml:space="preserve">, mohou smluvní strany po vzájemné dohodě vypracovat </w:t>
      </w:r>
      <w:r w:rsidR="000C4616">
        <w:rPr>
          <w:rFonts w:ascii="Arial" w:hAnsi="Arial" w:cs="Arial"/>
          <w:color w:val="auto"/>
          <w:sz w:val="20"/>
          <w:szCs w:val="20"/>
        </w:rPr>
        <w:t>protokol dle odst. 11.2.6</w:t>
      </w:r>
      <w:r w:rsidRPr="009E07CA">
        <w:rPr>
          <w:rFonts w:ascii="Arial" w:hAnsi="Arial" w:cs="Arial"/>
          <w:color w:val="auto"/>
          <w:sz w:val="20"/>
          <w:szCs w:val="20"/>
        </w:rPr>
        <w:t xml:space="preserve">. Součástí </w:t>
      </w:r>
      <w:r w:rsidR="000C4616">
        <w:rPr>
          <w:rFonts w:ascii="Arial" w:hAnsi="Arial" w:cs="Arial"/>
          <w:color w:val="auto"/>
          <w:sz w:val="20"/>
          <w:szCs w:val="20"/>
        </w:rPr>
        <w:t>protokolu</w:t>
      </w:r>
      <w:r w:rsidRPr="009E07CA">
        <w:rPr>
          <w:rFonts w:ascii="Arial" w:hAnsi="Arial" w:cs="Arial"/>
          <w:color w:val="auto"/>
          <w:sz w:val="20"/>
          <w:szCs w:val="20"/>
        </w:rPr>
        <w:t xml:space="preserve"> bude výčet nedostatků včetně termínu pro odstranění těchto vad a nedostatků. </w:t>
      </w:r>
      <w:r w:rsidR="000C4616">
        <w:rPr>
          <w:rFonts w:ascii="Arial" w:hAnsi="Arial" w:cs="Arial"/>
          <w:color w:val="auto"/>
          <w:sz w:val="20"/>
          <w:szCs w:val="20"/>
        </w:rPr>
        <w:t>Na základě takového</w:t>
      </w:r>
      <w:r w:rsidR="000C4616" w:rsidRPr="009E07CA">
        <w:rPr>
          <w:rFonts w:ascii="Arial" w:hAnsi="Arial" w:cs="Arial"/>
          <w:color w:val="auto"/>
          <w:sz w:val="20"/>
          <w:szCs w:val="20"/>
        </w:rPr>
        <w:t xml:space="preserve"> </w:t>
      </w:r>
      <w:r w:rsidR="000C4616">
        <w:rPr>
          <w:rFonts w:ascii="Arial" w:hAnsi="Arial" w:cs="Arial"/>
          <w:color w:val="auto"/>
          <w:sz w:val="20"/>
          <w:szCs w:val="20"/>
        </w:rPr>
        <w:t xml:space="preserve">protokolu </w:t>
      </w:r>
      <w:r w:rsidRPr="009E07CA">
        <w:rPr>
          <w:rFonts w:ascii="Arial" w:hAnsi="Arial" w:cs="Arial"/>
          <w:color w:val="auto"/>
          <w:sz w:val="20"/>
          <w:szCs w:val="20"/>
        </w:rPr>
        <w:t>je zhotovitel</w:t>
      </w:r>
      <w:r w:rsidR="000C4616">
        <w:rPr>
          <w:rFonts w:ascii="Arial" w:hAnsi="Arial" w:cs="Arial"/>
          <w:color w:val="auto"/>
          <w:sz w:val="20"/>
          <w:szCs w:val="20"/>
        </w:rPr>
        <w:t xml:space="preserve"> </w:t>
      </w:r>
      <w:r w:rsidRPr="009E07CA">
        <w:rPr>
          <w:rFonts w:ascii="Arial" w:hAnsi="Arial" w:cs="Arial"/>
          <w:color w:val="auto"/>
          <w:sz w:val="20"/>
          <w:szCs w:val="20"/>
        </w:rPr>
        <w:t>oprávněn vystavit konečnou fakturu</w:t>
      </w:r>
      <w:r w:rsidR="000C4616">
        <w:rPr>
          <w:rFonts w:ascii="Arial" w:hAnsi="Arial" w:cs="Arial"/>
          <w:color w:val="auto"/>
          <w:sz w:val="20"/>
          <w:szCs w:val="20"/>
        </w:rPr>
        <w:t xml:space="preserve">. O odstranění vad a nedodělků dle protokolu bude stranami vyhotoven zápis. </w:t>
      </w:r>
      <w:r w:rsidRPr="009E07CA">
        <w:rPr>
          <w:rFonts w:ascii="Arial" w:hAnsi="Arial" w:cs="Arial"/>
          <w:color w:val="auto"/>
          <w:sz w:val="20"/>
          <w:szCs w:val="20"/>
        </w:rPr>
        <w:t>Pokud se smluvní strany nedohodnou na předání díla</w:t>
      </w:r>
      <w:r w:rsidR="00F604F9" w:rsidRPr="009E07CA">
        <w:rPr>
          <w:rFonts w:ascii="Arial" w:hAnsi="Arial" w:cs="Arial"/>
          <w:color w:val="auto"/>
          <w:sz w:val="20"/>
          <w:szCs w:val="20"/>
        </w:rPr>
        <w:t xml:space="preserve"> (stavby) </w:t>
      </w:r>
      <w:r w:rsidRPr="009E07CA">
        <w:rPr>
          <w:rFonts w:ascii="Arial" w:hAnsi="Arial" w:cs="Arial"/>
          <w:color w:val="auto"/>
          <w:sz w:val="20"/>
          <w:szCs w:val="20"/>
        </w:rPr>
        <w:t>s vadami a nedo</w:t>
      </w:r>
      <w:r w:rsidR="000C4616">
        <w:rPr>
          <w:rFonts w:ascii="Arial" w:hAnsi="Arial" w:cs="Arial"/>
          <w:color w:val="auto"/>
          <w:sz w:val="20"/>
          <w:szCs w:val="20"/>
        </w:rPr>
        <w:t>dělky</w:t>
      </w:r>
      <w:r w:rsidRPr="009E07CA">
        <w:rPr>
          <w:rFonts w:ascii="Arial" w:hAnsi="Arial" w:cs="Arial"/>
          <w:color w:val="auto"/>
          <w:sz w:val="20"/>
          <w:szCs w:val="20"/>
        </w:rPr>
        <w:t>, postupuje se podle předchozího odstavce.</w:t>
      </w:r>
    </w:p>
    <w:p w14:paraId="27FAC07F" w14:textId="376774BC" w:rsidR="00957B76" w:rsidRPr="009E07CA" w:rsidRDefault="00957B76" w:rsidP="00305F3F">
      <w:pPr>
        <w:pStyle w:val="Nadpis3"/>
        <w:keepNext w:val="0"/>
        <w:keepLines w:val="0"/>
        <w:spacing w:before="120" w:after="120"/>
        <w:ind w:left="1418" w:hanging="851"/>
        <w:rPr>
          <w:rFonts w:ascii="Arial" w:hAnsi="Arial" w:cs="Arial"/>
          <w:color w:val="auto"/>
          <w:sz w:val="20"/>
          <w:szCs w:val="20"/>
        </w:rPr>
      </w:pPr>
      <w:r w:rsidRPr="009E07CA">
        <w:rPr>
          <w:rFonts w:ascii="Arial" w:hAnsi="Arial" w:cs="Arial"/>
          <w:color w:val="auto"/>
          <w:sz w:val="20"/>
          <w:szCs w:val="20"/>
        </w:rPr>
        <w:t xml:space="preserve">Jestliže objednatel odmítne dílo </w:t>
      </w:r>
      <w:r w:rsidR="00F604F9" w:rsidRPr="009E07CA">
        <w:rPr>
          <w:rFonts w:ascii="Arial" w:hAnsi="Arial" w:cs="Arial"/>
          <w:color w:val="auto"/>
          <w:sz w:val="20"/>
          <w:szCs w:val="20"/>
        </w:rPr>
        <w:t xml:space="preserve">(stavbu) </w:t>
      </w:r>
      <w:r w:rsidRPr="009E07CA">
        <w:rPr>
          <w:rFonts w:ascii="Arial" w:hAnsi="Arial" w:cs="Arial"/>
          <w:color w:val="auto"/>
          <w:sz w:val="20"/>
          <w:szCs w:val="20"/>
        </w:rPr>
        <w:t>nebo jeho část převzít, sepíší obě strany zápis, v němž uvedou svá stanoviska a jejich odůvodnění a dohodnou náhradní termín předání.</w:t>
      </w:r>
    </w:p>
    <w:p w14:paraId="59B77F6F" w14:textId="667EF4EA" w:rsidR="00957B76" w:rsidRPr="009E07CA" w:rsidRDefault="00957B76" w:rsidP="00305F3F">
      <w:pPr>
        <w:pStyle w:val="Nadpis3"/>
        <w:keepNext w:val="0"/>
        <w:keepLines w:val="0"/>
        <w:spacing w:before="120" w:after="120"/>
        <w:ind w:left="1418" w:hanging="851"/>
        <w:rPr>
          <w:rFonts w:ascii="Arial" w:hAnsi="Arial" w:cs="Arial"/>
          <w:color w:val="auto"/>
          <w:sz w:val="20"/>
          <w:szCs w:val="20"/>
        </w:rPr>
      </w:pPr>
      <w:r w:rsidRPr="009E07CA">
        <w:rPr>
          <w:rFonts w:ascii="Arial" w:hAnsi="Arial" w:cs="Arial"/>
          <w:color w:val="auto"/>
          <w:sz w:val="20"/>
          <w:szCs w:val="20"/>
        </w:rPr>
        <w:t>Po odstranění vad a nedodělků, pro které odmítl objednatel dílo</w:t>
      </w:r>
      <w:r w:rsidR="00C22735" w:rsidRPr="009E07CA">
        <w:rPr>
          <w:rFonts w:ascii="Arial" w:hAnsi="Arial" w:cs="Arial"/>
          <w:color w:val="auto"/>
          <w:sz w:val="20"/>
          <w:szCs w:val="20"/>
        </w:rPr>
        <w:t xml:space="preserve"> (stavba) </w:t>
      </w:r>
      <w:r w:rsidRPr="009E07CA">
        <w:rPr>
          <w:rFonts w:ascii="Arial" w:hAnsi="Arial" w:cs="Arial"/>
          <w:color w:val="auto"/>
          <w:sz w:val="20"/>
          <w:szCs w:val="20"/>
        </w:rPr>
        <w:t xml:space="preserve">nebo jeho část převzít, opakuje se přejímací řízení v nezbytně nutném rozsahu. V takovém případě je </w:t>
      </w:r>
      <w:r w:rsidRPr="009E07CA">
        <w:rPr>
          <w:rFonts w:ascii="Arial" w:hAnsi="Arial" w:cs="Arial"/>
          <w:color w:val="auto"/>
          <w:sz w:val="20"/>
          <w:szCs w:val="20"/>
        </w:rPr>
        <w:lastRenderedPageBreak/>
        <w:t>možné sepsat k původnímu zápisu dodatek, ve kterém objednatel prohlásí, že dílo</w:t>
      </w:r>
      <w:r w:rsidR="00FE7089" w:rsidRPr="009E07CA">
        <w:rPr>
          <w:rFonts w:ascii="Arial" w:hAnsi="Arial" w:cs="Arial"/>
          <w:color w:val="auto"/>
          <w:sz w:val="20"/>
          <w:szCs w:val="20"/>
        </w:rPr>
        <w:t xml:space="preserve"> (stavba) </w:t>
      </w:r>
      <w:r w:rsidRPr="009E07CA">
        <w:rPr>
          <w:rFonts w:ascii="Arial" w:hAnsi="Arial" w:cs="Arial"/>
          <w:color w:val="auto"/>
          <w:sz w:val="20"/>
          <w:szCs w:val="20"/>
        </w:rPr>
        <w:t>nebo jeho část přejímá a protokol o předání a převzetí díla</w:t>
      </w:r>
      <w:r w:rsidR="00FE7089" w:rsidRPr="009E07CA">
        <w:rPr>
          <w:rFonts w:ascii="Arial" w:hAnsi="Arial" w:cs="Arial"/>
          <w:color w:val="auto"/>
          <w:sz w:val="20"/>
          <w:szCs w:val="20"/>
        </w:rPr>
        <w:t xml:space="preserve"> (stavby)</w:t>
      </w:r>
      <w:r w:rsidRPr="009E07CA">
        <w:rPr>
          <w:rFonts w:ascii="Arial" w:hAnsi="Arial" w:cs="Arial"/>
          <w:color w:val="auto"/>
          <w:sz w:val="20"/>
          <w:szCs w:val="20"/>
        </w:rPr>
        <w:t xml:space="preserve"> je uzavřen podepsáním dodatku k původnímu zápisu.</w:t>
      </w:r>
    </w:p>
    <w:p w14:paraId="6FA0A11C" w14:textId="771625D3" w:rsidR="00957B76" w:rsidRPr="009E07CA" w:rsidRDefault="00957B76" w:rsidP="00305F3F">
      <w:pPr>
        <w:pStyle w:val="Nadpis3"/>
        <w:keepNext w:val="0"/>
        <w:keepLines w:val="0"/>
        <w:spacing w:before="120" w:after="120"/>
        <w:ind w:left="1418" w:hanging="851"/>
        <w:rPr>
          <w:rFonts w:ascii="Arial" w:hAnsi="Arial" w:cs="Arial"/>
          <w:color w:val="auto"/>
          <w:sz w:val="20"/>
          <w:szCs w:val="20"/>
        </w:rPr>
      </w:pPr>
      <w:r w:rsidRPr="009E07CA">
        <w:rPr>
          <w:rFonts w:ascii="Arial" w:hAnsi="Arial" w:cs="Arial"/>
          <w:color w:val="auto"/>
          <w:sz w:val="20"/>
          <w:szCs w:val="20"/>
        </w:rPr>
        <w:t>Ke dni předání a převzetí díla</w:t>
      </w:r>
      <w:r w:rsidR="00BA6AA0" w:rsidRPr="009E07CA">
        <w:rPr>
          <w:rFonts w:ascii="Arial" w:hAnsi="Arial" w:cs="Arial"/>
          <w:color w:val="auto"/>
          <w:sz w:val="20"/>
          <w:szCs w:val="20"/>
        </w:rPr>
        <w:t xml:space="preserve"> (stavby) </w:t>
      </w:r>
      <w:r w:rsidRPr="009E07CA">
        <w:rPr>
          <w:rFonts w:ascii="Arial" w:hAnsi="Arial" w:cs="Arial"/>
          <w:color w:val="auto"/>
          <w:sz w:val="20"/>
          <w:szCs w:val="20"/>
        </w:rPr>
        <w:t>zhotovitel vyklidí staveniště a zařízení staveniště (svá pracoviště). Za vyklizené staveniště se považuje staveniště upravené na náklady zhotovitele do stavu dle příslušné projektové dokumentace, resp. do stavu při převzetí staveniště.</w:t>
      </w:r>
    </w:p>
    <w:p w14:paraId="00519C92" w14:textId="3FB52C4C" w:rsidR="00957B76" w:rsidRPr="009E07CA" w:rsidRDefault="00957B76" w:rsidP="00305F3F">
      <w:pPr>
        <w:pStyle w:val="Nadpis3"/>
        <w:keepNext w:val="0"/>
        <w:keepLines w:val="0"/>
        <w:spacing w:before="120" w:after="120"/>
        <w:ind w:left="1418" w:hanging="851"/>
        <w:rPr>
          <w:rFonts w:ascii="Arial" w:hAnsi="Arial" w:cs="Arial"/>
          <w:color w:val="auto"/>
          <w:sz w:val="20"/>
          <w:szCs w:val="20"/>
        </w:rPr>
      </w:pPr>
      <w:r w:rsidRPr="009E07CA">
        <w:rPr>
          <w:rFonts w:ascii="Arial" w:hAnsi="Arial" w:cs="Arial"/>
          <w:color w:val="auto"/>
          <w:sz w:val="20"/>
          <w:szCs w:val="20"/>
        </w:rPr>
        <w:t>Při předání předmětu díla</w:t>
      </w:r>
      <w:r w:rsidR="00BA6AA0" w:rsidRPr="009E07CA">
        <w:rPr>
          <w:rFonts w:ascii="Arial" w:hAnsi="Arial" w:cs="Arial"/>
          <w:color w:val="auto"/>
          <w:sz w:val="20"/>
          <w:szCs w:val="20"/>
        </w:rPr>
        <w:t xml:space="preserve"> (</w:t>
      </w:r>
      <w:r w:rsidR="00637E6D" w:rsidRPr="009E07CA">
        <w:rPr>
          <w:rFonts w:ascii="Arial" w:hAnsi="Arial" w:cs="Arial"/>
          <w:color w:val="auto"/>
          <w:sz w:val="20"/>
          <w:szCs w:val="20"/>
        </w:rPr>
        <w:t>stavby) předá</w:t>
      </w:r>
      <w:r w:rsidRPr="009E07CA">
        <w:rPr>
          <w:rFonts w:ascii="Arial" w:hAnsi="Arial" w:cs="Arial"/>
          <w:color w:val="auto"/>
          <w:sz w:val="20"/>
          <w:szCs w:val="20"/>
        </w:rPr>
        <w:t xml:space="preserve"> zhotovitel objednateli veškeré doklady týkající se stavby, prohlášení o shodě ke všem použitým materiálům, návody na obsluhu a proškolení osob s obsluhou zařízení, které to vyžaduje, záruční </w:t>
      </w:r>
      <w:r w:rsidR="001339E2" w:rsidRPr="009E07CA">
        <w:rPr>
          <w:rFonts w:ascii="Arial" w:hAnsi="Arial" w:cs="Arial"/>
          <w:color w:val="auto"/>
          <w:sz w:val="20"/>
          <w:szCs w:val="20"/>
        </w:rPr>
        <w:t>listy</w:t>
      </w:r>
      <w:r w:rsidRPr="009E07CA">
        <w:rPr>
          <w:rFonts w:ascii="Arial" w:hAnsi="Arial" w:cs="Arial"/>
          <w:color w:val="auto"/>
          <w:sz w:val="20"/>
          <w:szCs w:val="20"/>
        </w:rPr>
        <w:t xml:space="preserve"> apod. v rozsahu dle požadavků objednatele.</w:t>
      </w:r>
    </w:p>
    <w:p w14:paraId="3BB41C5B" w14:textId="55CBD594" w:rsidR="00B11203" w:rsidRPr="009E07CA" w:rsidRDefault="00921708" w:rsidP="00305F3F">
      <w:pPr>
        <w:pStyle w:val="Nadpis1"/>
        <w:keepNext w:val="0"/>
        <w:spacing w:before="240" w:after="240"/>
        <w:ind w:left="431" w:hanging="431"/>
        <w:rPr>
          <w:b w:val="0"/>
          <w:sz w:val="22"/>
        </w:rPr>
      </w:pPr>
      <w:r w:rsidRPr="009E07CA">
        <w:rPr>
          <w:sz w:val="22"/>
        </w:rPr>
        <w:t xml:space="preserve">Nebezpečí škody na věci, vlastnické právo </w:t>
      </w:r>
      <w:r w:rsidR="000C4616">
        <w:rPr>
          <w:sz w:val="22"/>
        </w:rPr>
        <w:t>k předmětu</w:t>
      </w:r>
      <w:r w:rsidRPr="009E07CA">
        <w:rPr>
          <w:sz w:val="22"/>
        </w:rPr>
        <w:t xml:space="preserve"> díl</w:t>
      </w:r>
      <w:r w:rsidR="000C4616">
        <w:rPr>
          <w:sz w:val="22"/>
        </w:rPr>
        <w:t>a</w:t>
      </w:r>
    </w:p>
    <w:p w14:paraId="0379E613" w14:textId="72598864" w:rsidR="00957B76" w:rsidRPr="009E07CA" w:rsidRDefault="00957B76" w:rsidP="00305F3F">
      <w:pPr>
        <w:pStyle w:val="Nadpis2"/>
        <w:keepNext w:val="0"/>
        <w:keepLines w:val="0"/>
        <w:spacing w:before="240" w:after="240" w:line="276" w:lineRule="auto"/>
        <w:ind w:left="578" w:hanging="578"/>
        <w:rPr>
          <w:rFonts w:ascii="Arial" w:hAnsi="Arial" w:cs="Arial"/>
          <w:color w:val="auto"/>
        </w:rPr>
      </w:pPr>
      <w:r w:rsidRPr="009E07CA">
        <w:rPr>
          <w:rFonts w:ascii="Arial" w:hAnsi="Arial" w:cs="Arial"/>
          <w:color w:val="auto"/>
          <w:sz w:val="20"/>
        </w:rPr>
        <w:t xml:space="preserve">Zhotovitel nese od doby předání </w:t>
      </w:r>
      <w:r w:rsidR="00636FB8" w:rsidRPr="009E07CA">
        <w:rPr>
          <w:rFonts w:ascii="Arial" w:hAnsi="Arial" w:cs="Arial"/>
          <w:color w:val="auto"/>
          <w:sz w:val="20"/>
        </w:rPr>
        <w:t>staveniště</w:t>
      </w:r>
      <w:r w:rsidRPr="009E07CA">
        <w:rPr>
          <w:rFonts w:ascii="Arial" w:hAnsi="Arial" w:cs="Arial"/>
          <w:color w:val="auto"/>
          <w:sz w:val="20"/>
        </w:rPr>
        <w:t xml:space="preserve"> do předání a převzetí hotového díla</w:t>
      </w:r>
      <w:r w:rsidR="00636FB8" w:rsidRPr="009E07CA">
        <w:rPr>
          <w:rFonts w:ascii="Arial" w:hAnsi="Arial" w:cs="Arial"/>
          <w:color w:val="auto"/>
          <w:sz w:val="20"/>
        </w:rPr>
        <w:t xml:space="preserve"> (včetně předání kolaudačního souhlasu či jiného rozhodnutí, dle kterého je možné užívat stavbu ve smyslu ustanovení § 119 stavebního zákona)</w:t>
      </w:r>
      <w:r w:rsidRPr="009E07CA">
        <w:rPr>
          <w:rFonts w:ascii="Arial" w:hAnsi="Arial" w:cs="Arial"/>
          <w:color w:val="auto"/>
          <w:sz w:val="20"/>
        </w:rPr>
        <w:t xml:space="preserve"> nebezpečí škody a jiné nebezpečí:</w:t>
      </w:r>
    </w:p>
    <w:p w14:paraId="767C1C40" w14:textId="77777777" w:rsidR="00957B76" w:rsidRPr="009E07CA" w:rsidRDefault="00957B76" w:rsidP="00AC2E78">
      <w:pPr>
        <w:pStyle w:val="Nadpis2"/>
        <w:keepNext w:val="0"/>
        <w:keepLines w:val="0"/>
        <w:numPr>
          <w:ilvl w:val="0"/>
          <w:numId w:val="13"/>
        </w:numPr>
        <w:spacing w:before="120" w:after="120" w:line="276" w:lineRule="auto"/>
        <w:rPr>
          <w:rFonts w:ascii="Arial" w:hAnsi="Arial" w:cs="Arial"/>
          <w:color w:val="auto"/>
        </w:rPr>
      </w:pPr>
      <w:r w:rsidRPr="009E07CA">
        <w:rPr>
          <w:rFonts w:ascii="Arial" w:hAnsi="Arial" w:cs="Arial"/>
          <w:color w:val="auto"/>
          <w:sz w:val="20"/>
        </w:rPr>
        <w:t>na díle a všech jeho zhotovovaných, upravovaných, dalších částech,</w:t>
      </w:r>
    </w:p>
    <w:p w14:paraId="1254A9AE" w14:textId="77777777" w:rsidR="00957B76" w:rsidRPr="009E07CA" w:rsidRDefault="00957B76" w:rsidP="00AC2E78">
      <w:pPr>
        <w:pStyle w:val="Nadpis2"/>
        <w:keepNext w:val="0"/>
        <w:keepLines w:val="0"/>
        <w:numPr>
          <w:ilvl w:val="0"/>
          <w:numId w:val="13"/>
        </w:numPr>
        <w:spacing w:before="120" w:after="120" w:line="276" w:lineRule="auto"/>
        <w:rPr>
          <w:rFonts w:ascii="Arial" w:hAnsi="Arial" w:cs="Arial"/>
          <w:color w:val="auto"/>
        </w:rPr>
      </w:pPr>
      <w:r w:rsidRPr="009E07CA">
        <w:rPr>
          <w:rFonts w:ascii="Arial" w:hAnsi="Arial" w:cs="Arial"/>
          <w:color w:val="auto"/>
          <w:sz w:val="20"/>
        </w:rPr>
        <w:t>na částech či součástech díla, které jsou na staveništi uskladněny,</w:t>
      </w:r>
    </w:p>
    <w:p w14:paraId="54FE3760" w14:textId="505F3517" w:rsidR="00957B76" w:rsidRPr="009E07CA" w:rsidRDefault="00957B76" w:rsidP="00AC2E78">
      <w:pPr>
        <w:pStyle w:val="Nadpis2"/>
        <w:keepNext w:val="0"/>
        <w:keepLines w:val="0"/>
        <w:numPr>
          <w:ilvl w:val="0"/>
          <w:numId w:val="13"/>
        </w:numPr>
        <w:spacing w:before="120" w:after="120" w:line="276" w:lineRule="auto"/>
        <w:rPr>
          <w:rFonts w:ascii="Arial" w:hAnsi="Arial" w:cs="Arial"/>
          <w:color w:val="auto"/>
        </w:rPr>
      </w:pPr>
      <w:r w:rsidRPr="009E07CA">
        <w:rPr>
          <w:rFonts w:ascii="Arial" w:hAnsi="Arial" w:cs="Arial"/>
          <w:color w:val="auto"/>
          <w:sz w:val="20"/>
        </w:rPr>
        <w:t xml:space="preserve">na plochách, stávajících prostorech a budovách, a to ode dne jejich převzetí zhotovitelem do doby ukončení </w:t>
      </w:r>
      <w:r w:rsidR="00BA6D91" w:rsidRPr="009E07CA">
        <w:rPr>
          <w:rFonts w:ascii="Arial" w:hAnsi="Arial" w:cs="Arial"/>
          <w:color w:val="auto"/>
          <w:sz w:val="20"/>
        </w:rPr>
        <w:t>díla,</w:t>
      </w:r>
      <w:r w:rsidRPr="009E07CA">
        <w:rPr>
          <w:rFonts w:ascii="Arial" w:hAnsi="Arial" w:cs="Arial"/>
          <w:color w:val="auto"/>
          <w:sz w:val="20"/>
        </w:rPr>
        <w:t xml:space="preserve"> pokud v jednotlivých případech nebude dohodnuto jinak,</w:t>
      </w:r>
    </w:p>
    <w:p w14:paraId="379F3C6F" w14:textId="77777777" w:rsidR="00957B76" w:rsidRPr="009E07CA" w:rsidRDefault="00957B76" w:rsidP="00AC2E78">
      <w:pPr>
        <w:pStyle w:val="Nadpis2"/>
        <w:keepNext w:val="0"/>
        <w:keepLines w:val="0"/>
        <w:numPr>
          <w:ilvl w:val="0"/>
          <w:numId w:val="13"/>
        </w:numPr>
        <w:spacing w:before="120" w:after="120" w:line="276" w:lineRule="auto"/>
        <w:rPr>
          <w:rFonts w:ascii="Arial" w:hAnsi="Arial" w:cs="Arial"/>
          <w:color w:val="auto"/>
        </w:rPr>
      </w:pPr>
      <w:r w:rsidRPr="009E07CA">
        <w:rPr>
          <w:rFonts w:ascii="Arial" w:hAnsi="Arial" w:cs="Arial"/>
          <w:color w:val="auto"/>
          <w:sz w:val="20"/>
        </w:rPr>
        <w:t>na majetku, zdraví a právech třetích osob v souvislosti s prováděním díla.</w:t>
      </w:r>
    </w:p>
    <w:p w14:paraId="72DE5101" w14:textId="1896DD5E" w:rsidR="00957B76" w:rsidRPr="009E07CA" w:rsidRDefault="00957B76" w:rsidP="00305F3F">
      <w:pPr>
        <w:pStyle w:val="Nadpis2"/>
        <w:keepNext w:val="0"/>
        <w:keepLines w:val="0"/>
        <w:spacing w:before="240" w:after="240" w:line="276" w:lineRule="auto"/>
        <w:ind w:left="578" w:hanging="578"/>
        <w:rPr>
          <w:rFonts w:ascii="Arial" w:hAnsi="Arial" w:cs="Arial"/>
          <w:color w:val="auto"/>
        </w:rPr>
      </w:pPr>
      <w:r w:rsidRPr="009E07CA">
        <w:rPr>
          <w:rFonts w:ascii="Arial" w:hAnsi="Arial" w:cs="Arial"/>
          <w:color w:val="auto"/>
          <w:sz w:val="20"/>
        </w:rPr>
        <w:t xml:space="preserve">Odpovědnost na těchto věcech je objektivní a zhotovitel se jí může zprostit jen, pokud by ke škodě došlo i jinak nebo prokáže-li zhotovitel, že porušením povinností, na </w:t>
      </w:r>
      <w:r w:rsidR="00CE4944" w:rsidRPr="009E07CA">
        <w:rPr>
          <w:rFonts w:ascii="Arial" w:hAnsi="Arial" w:cs="Arial"/>
          <w:color w:val="auto"/>
          <w:sz w:val="20"/>
        </w:rPr>
        <w:t>základě,</w:t>
      </w:r>
      <w:r w:rsidRPr="009E07CA">
        <w:rPr>
          <w:rFonts w:ascii="Arial" w:hAnsi="Arial" w:cs="Arial"/>
          <w:color w:val="auto"/>
          <w:sz w:val="20"/>
        </w:rPr>
        <w:t xml:space="preserve"> kterých objednateli vznikla škoda, bylo způsobeno okolnostmi vylučujícími odpovědnost zhotovitele.</w:t>
      </w:r>
    </w:p>
    <w:p w14:paraId="55D675AB" w14:textId="77777777" w:rsidR="00957B76" w:rsidRPr="009E07CA" w:rsidRDefault="00957B76" w:rsidP="00305F3F">
      <w:pPr>
        <w:pStyle w:val="Nadpis2"/>
        <w:keepNext w:val="0"/>
        <w:keepLines w:val="0"/>
        <w:spacing w:before="240" w:after="240" w:line="276" w:lineRule="auto"/>
        <w:ind w:left="578" w:hanging="578"/>
        <w:rPr>
          <w:rFonts w:ascii="Arial" w:hAnsi="Arial" w:cs="Arial"/>
          <w:color w:val="auto"/>
        </w:rPr>
      </w:pPr>
      <w:r w:rsidRPr="009E07CA">
        <w:rPr>
          <w:rFonts w:ascii="Arial" w:hAnsi="Arial" w:cs="Arial"/>
          <w:color w:val="auto"/>
          <w:sz w:val="20"/>
        </w:rPr>
        <w:t>Zhotovitel nese též do doby ukončení díla nebezpečí škody vyvolané věcmi jím opatřovanými k provedení díla, které se z důvodu svojí povahy nemohou stát součástí zhotovovaného díla, nebo které jsou používány k provedení díla a nestávají se jeho součástí, jimiž jsou zejména:</w:t>
      </w:r>
    </w:p>
    <w:p w14:paraId="1F6D06F3" w14:textId="77777777" w:rsidR="00957B76" w:rsidRPr="009E07CA" w:rsidRDefault="00957B76" w:rsidP="00AC2E78">
      <w:pPr>
        <w:pStyle w:val="Nadpis2"/>
        <w:keepNext w:val="0"/>
        <w:keepLines w:val="0"/>
        <w:numPr>
          <w:ilvl w:val="0"/>
          <w:numId w:val="14"/>
        </w:numPr>
        <w:spacing w:before="120" w:after="120" w:line="276" w:lineRule="auto"/>
        <w:rPr>
          <w:rFonts w:ascii="Arial" w:hAnsi="Arial" w:cs="Arial"/>
          <w:color w:val="auto"/>
        </w:rPr>
      </w:pPr>
      <w:r w:rsidRPr="009E07CA">
        <w:rPr>
          <w:rFonts w:ascii="Arial" w:hAnsi="Arial" w:cs="Arial"/>
          <w:color w:val="auto"/>
          <w:sz w:val="20"/>
        </w:rPr>
        <w:t>pomocné stavební konstrukce všeho druhu nutné k provedení díla (lešení, podpěrné konstrukce atp.),</w:t>
      </w:r>
    </w:p>
    <w:p w14:paraId="34B06C59" w14:textId="77777777" w:rsidR="00957B76" w:rsidRPr="009E07CA" w:rsidRDefault="00957B76" w:rsidP="00AC2E78">
      <w:pPr>
        <w:pStyle w:val="Nadpis2"/>
        <w:keepNext w:val="0"/>
        <w:keepLines w:val="0"/>
        <w:numPr>
          <w:ilvl w:val="0"/>
          <w:numId w:val="14"/>
        </w:numPr>
        <w:spacing w:before="120" w:after="120" w:line="276" w:lineRule="auto"/>
        <w:rPr>
          <w:rFonts w:ascii="Arial" w:hAnsi="Arial" w:cs="Arial"/>
          <w:color w:val="auto"/>
        </w:rPr>
      </w:pPr>
      <w:r w:rsidRPr="009E07CA">
        <w:rPr>
          <w:rFonts w:ascii="Arial" w:hAnsi="Arial" w:cs="Arial"/>
          <w:color w:val="auto"/>
          <w:sz w:val="20"/>
        </w:rPr>
        <w:t>zařízení staveniště provozního, výrobního i sociálního charakteru,</w:t>
      </w:r>
    </w:p>
    <w:p w14:paraId="6F396487" w14:textId="77777777" w:rsidR="00957B76" w:rsidRPr="009E07CA" w:rsidRDefault="00957B76" w:rsidP="00AC2E78">
      <w:pPr>
        <w:pStyle w:val="Nadpis2"/>
        <w:keepNext w:val="0"/>
        <w:keepLines w:val="0"/>
        <w:numPr>
          <w:ilvl w:val="0"/>
          <w:numId w:val="14"/>
        </w:numPr>
        <w:spacing w:before="120" w:after="120" w:line="276" w:lineRule="auto"/>
        <w:rPr>
          <w:rFonts w:ascii="Arial" w:hAnsi="Arial" w:cs="Arial"/>
          <w:color w:val="auto"/>
        </w:rPr>
      </w:pPr>
      <w:r w:rsidRPr="009E07CA">
        <w:rPr>
          <w:rFonts w:ascii="Arial" w:hAnsi="Arial" w:cs="Arial"/>
          <w:color w:val="auto"/>
          <w:sz w:val="20"/>
        </w:rPr>
        <w:t xml:space="preserve">ostatní provizorní konstrukce a objekty v rozsahu vymezeném příslušnou dokumentací a smlouvou, </w:t>
      </w:r>
    </w:p>
    <w:p w14:paraId="07D272DA" w14:textId="77777777" w:rsidR="00957B76" w:rsidRPr="009E07CA" w:rsidRDefault="00957B76" w:rsidP="00AC2E78">
      <w:pPr>
        <w:pStyle w:val="Nadpis2"/>
        <w:keepNext w:val="0"/>
        <w:keepLines w:val="0"/>
        <w:numPr>
          <w:ilvl w:val="0"/>
          <w:numId w:val="14"/>
        </w:numPr>
        <w:spacing w:before="120" w:after="120" w:line="276" w:lineRule="auto"/>
        <w:rPr>
          <w:rFonts w:ascii="Arial" w:hAnsi="Arial" w:cs="Arial"/>
          <w:color w:val="auto"/>
        </w:rPr>
      </w:pPr>
      <w:r w:rsidRPr="009E07CA">
        <w:rPr>
          <w:rFonts w:ascii="Arial" w:hAnsi="Arial" w:cs="Arial"/>
          <w:color w:val="auto"/>
          <w:sz w:val="20"/>
        </w:rPr>
        <w:t>a to jak vůči objednateli, tak vůči třetím osobám.</w:t>
      </w:r>
    </w:p>
    <w:p w14:paraId="2F8CC693" w14:textId="77777777" w:rsidR="00957B76" w:rsidRPr="009E07CA" w:rsidRDefault="00957B76" w:rsidP="00305F3F">
      <w:pPr>
        <w:pStyle w:val="Nadpis2"/>
        <w:keepNext w:val="0"/>
        <w:keepLines w:val="0"/>
        <w:spacing w:before="240" w:after="240" w:line="276" w:lineRule="auto"/>
        <w:ind w:left="578" w:hanging="578"/>
        <w:rPr>
          <w:rFonts w:ascii="Arial" w:hAnsi="Arial" w:cs="Arial"/>
          <w:color w:val="auto"/>
        </w:rPr>
      </w:pPr>
      <w:r w:rsidRPr="009E07CA">
        <w:rPr>
          <w:rFonts w:ascii="Arial" w:hAnsi="Arial" w:cs="Arial"/>
          <w:color w:val="auto"/>
          <w:sz w:val="20"/>
        </w:rPr>
        <w:t>Předání a převzetí staveniště nemá vliv na odpovědnost za škodu podle obecně závazných předpisů, jakož i škodu způsobenou vadným provedením díla nebo jiným porušením závazku zhotovitele.</w:t>
      </w:r>
    </w:p>
    <w:p w14:paraId="46AAC3C7" w14:textId="77777777" w:rsidR="00957B76" w:rsidRPr="009E07CA" w:rsidRDefault="00957B76" w:rsidP="00305F3F">
      <w:pPr>
        <w:pStyle w:val="Nadpis2"/>
        <w:keepNext w:val="0"/>
        <w:keepLines w:val="0"/>
        <w:spacing w:before="240" w:after="240" w:line="276" w:lineRule="auto"/>
        <w:ind w:left="578" w:hanging="578"/>
        <w:rPr>
          <w:rFonts w:ascii="Arial" w:hAnsi="Arial" w:cs="Arial"/>
          <w:color w:val="auto"/>
        </w:rPr>
      </w:pPr>
      <w:r w:rsidRPr="009E07CA">
        <w:rPr>
          <w:rFonts w:ascii="Arial" w:hAnsi="Arial" w:cs="Arial"/>
          <w:color w:val="auto"/>
          <w:sz w:val="20"/>
        </w:rPr>
        <w:t>Smluvní strany se dohodly, že vlastníkem zhotovovaného díla a jeho oddělitelných částí i součástí a příslušenství je od počátku objednatel.</w:t>
      </w:r>
    </w:p>
    <w:p w14:paraId="202582FC" w14:textId="77777777" w:rsidR="00957B76" w:rsidRPr="009E07CA" w:rsidRDefault="00957B76" w:rsidP="00305F3F">
      <w:pPr>
        <w:pStyle w:val="Nadpis2"/>
        <w:keepNext w:val="0"/>
        <w:keepLines w:val="0"/>
        <w:spacing w:before="240" w:after="240" w:line="276" w:lineRule="auto"/>
        <w:ind w:left="578" w:hanging="578"/>
        <w:rPr>
          <w:rFonts w:ascii="Arial" w:hAnsi="Arial" w:cs="Arial"/>
          <w:color w:val="auto"/>
        </w:rPr>
      </w:pPr>
      <w:r w:rsidRPr="009E07CA">
        <w:rPr>
          <w:rFonts w:ascii="Arial" w:hAnsi="Arial" w:cs="Arial"/>
          <w:color w:val="auto"/>
          <w:sz w:val="20"/>
        </w:rPr>
        <w:lastRenderedPageBreak/>
        <w:t>Veškeré věci a podklady, které byly objednatelem předány zhotoviteli podle této smlouvy a nestaly se součástí díla, zůstávají ve vlastnictví objednatele, resp. tento zůstává osobou oprávněnou k jejich zpětnému převzetí. Zhotovitel je povinen je vrátit objednateli neprodleně na jeho výzvu, nejpozději však k datu předání a převzetí díla jako celku, s výjimkou těch, které prokazatelně a oprávněně spotřeboval k naplnění svých závazků ze smlouvy nebo které jsou nutné a potřebné pro řádné ukončení díla.</w:t>
      </w:r>
    </w:p>
    <w:p w14:paraId="5A1EC148" w14:textId="77777777" w:rsidR="00957B76" w:rsidRPr="009E07CA" w:rsidRDefault="00957B76" w:rsidP="00305F3F">
      <w:pPr>
        <w:pStyle w:val="Nadpis2"/>
        <w:keepNext w:val="0"/>
        <w:keepLines w:val="0"/>
        <w:spacing w:before="240" w:after="240" w:line="276" w:lineRule="auto"/>
        <w:ind w:left="578" w:hanging="578"/>
        <w:rPr>
          <w:rFonts w:ascii="Arial" w:hAnsi="Arial" w:cs="Arial"/>
          <w:color w:val="auto"/>
        </w:rPr>
      </w:pPr>
      <w:r w:rsidRPr="009E07CA">
        <w:rPr>
          <w:rFonts w:ascii="Arial" w:hAnsi="Arial" w:cs="Arial"/>
          <w:color w:val="auto"/>
          <w:sz w:val="20"/>
        </w:rPr>
        <w:t xml:space="preserve">Zhotovitel odpovídá za poškození stávajících inženýrských sítí a cizích zařízení, k němuž došlo činností či nečinností zhotovitele nebo jeho poddodavatelů. </w:t>
      </w:r>
    </w:p>
    <w:p w14:paraId="68E9C8C9" w14:textId="77777777" w:rsidR="00957B76" w:rsidRPr="009E07CA" w:rsidRDefault="00957B76" w:rsidP="00305F3F">
      <w:pPr>
        <w:pStyle w:val="Nadpis2"/>
        <w:keepNext w:val="0"/>
        <w:keepLines w:val="0"/>
        <w:spacing w:before="240" w:after="240" w:line="276" w:lineRule="auto"/>
        <w:ind w:left="578" w:hanging="578"/>
        <w:rPr>
          <w:rFonts w:ascii="Arial" w:hAnsi="Arial" w:cs="Arial"/>
          <w:color w:val="auto"/>
        </w:rPr>
      </w:pPr>
      <w:r w:rsidRPr="009E07CA">
        <w:rPr>
          <w:rFonts w:ascii="Arial" w:hAnsi="Arial" w:cs="Arial"/>
          <w:color w:val="auto"/>
          <w:sz w:val="20"/>
        </w:rPr>
        <w:t>Zhotovitel se zavazuje, že ve smlouvách se svými jednotlivými poddodavateli nebude sjednána tzv. výhrada vlastnictví, tedy takové ustanovení, které by stanovovalo, že zhotovované dílo či jakákoli jeho část je až do úplného zaplacení ceny za dílo ve vlastnictví poddodavatele. Dílo musí vždy přímo přecházet do vlastnictví objednatele dle této smlouvy. Za jakékoliv porušení této povinnosti je zhotovitel povinen zaplatit objednateli smluvní pokutu v částce 100.000 Kč (slovy: sto tisíc korun českých). Objednatel je oprávněn vyžádat si k nahlédnutí smlouvy mezi zhotovitelem a jeho poddodavateli a zhotovitel je povinen mu tyto předložit. Na žádost objednatele pořídí zhotovitel na vlastní náklad příslušné kopie vyžádaných smluv. Veškeré smlouvy uzavírané mezi zhotovitelem a poddodavateli nesmí obsahovat ustanovení o důvěrnosti informací ve vztahu ke zhotoviteli. Kdykoli o to objednatel požádá, je zhotovitel povinen poskytnout objednateli veškeré informace a podklady vyžadované zhotovitelem související s prováděním díla podle této smlouvy.</w:t>
      </w:r>
    </w:p>
    <w:p w14:paraId="0798BA39" w14:textId="1059D2FE" w:rsidR="00E809F5" w:rsidRPr="009E07CA" w:rsidRDefault="00225DEA" w:rsidP="00305F3F">
      <w:pPr>
        <w:pStyle w:val="Nadpis1"/>
        <w:keepNext w:val="0"/>
        <w:spacing w:before="240" w:after="240"/>
        <w:ind w:left="431" w:hanging="431"/>
        <w:rPr>
          <w:b w:val="0"/>
          <w:sz w:val="22"/>
        </w:rPr>
      </w:pPr>
      <w:r w:rsidRPr="009E07CA">
        <w:rPr>
          <w:sz w:val="22"/>
        </w:rPr>
        <w:t>Odpovědnost za vady díla</w:t>
      </w:r>
    </w:p>
    <w:p w14:paraId="6FFF1592" w14:textId="1995AD43" w:rsidR="002E63BB" w:rsidRPr="009E07CA" w:rsidRDefault="002E63BB" w:rsidP="00305F3F">
      <w:pPr>
        <w:pStyle w:val="Nadpis2"/>
        <w:keepNext w:val="0"/>
        <w:keepLines w:val="0"/>
        <w:spacing w:before="240" w:after="240" w:line="276" w:lineRule="auto"/>
        <w:ind w:left="578" w:hanging="578"/>
        <w:rPr>
          <w:rFonts w:ascii="Arial" w:hAnsi="Arial" w:cs="Arial"/>
          <w:color w:val="auto"/>
        </w:rPr>
      </w:pPr>
      <w:r w:rsidRPr="009E07CA">
        <w:rPr>
          <w:rFonts w:ascii="Arial" w:hAnsi="Arial" w:cs="Arial"/>
          <w:color w:val="auto"/>
          <w:sz w:val="20"/>
        </w:rPr>
        <w:t xml:space="preserve">Zhotovitel se zavazuje, že dílo i jeho části budou mít vlastnosti stanovené v projektové a smluvní dokumentaci, včetně jejích změn a doplňků v technických normách a předpisech, které se na provedení díla vztahují, jinak vlastnosti a jakost odpovídající účelu smlouvy, že nedojde ke zhoršení parametrů, standardů a jakosti stanovených předanou dokumentací, a to </w:t>
      </w:r>
      <w:r w:rsidRPr="009E07CA">
        <w:rPr>
          <w:rFonts w:ascii="Arial" w:hAnsi="Arial" w:cs="Arial"/>
          <w:b/>
          <w:color w:val="auto"/>
          <w:sz w:val="20"/>
        </w:rPr>
        <w:t xml:space="preserve">po dobu 60 měsíců </w:t>
      </w:r>
      <w:r w:rsidRPr="009E07CA">
        <w:rPr>
          <w:rFonts w:ascii="Arial" w:hAnsi="Arial" w:cs="Arial"/>
          <w:color w:val="auto"/>
          <w:sz w:val="20"/>
        </w:rPr>
        <w:t xml:space="preserve">ode dne podpisu protokolu o </w:t>
      </w:r>
      <w:r w:rsidR="005A2E9B">
        <w:rPr>
          <w:rFonts w:ascii="Arial" w:hAnsi="Arial" w:cs="Arial"/>
          <w:color w:val="auto"/>
          <w:sz w:val="20"/>
        </w:rPr>
        <w:t xml:space="preserve">řádném </w:t>
      </w:r>
      <w:r w:rsidRPr="009E07CA">
        <w:rPr>
          <w:rFonts w:ascii="Arial" w:hAnsi="Arial" w:cs="Arial"/>
          <w:color w:val="auto"/>
          <w:sz w:val="20"/>
        </w:rPr>
        <w:t xml:space="preserve">předání a převzetí </w:t>
      </w:r>
      <w:r w:rsidR="005A2E9B">
        <w:rPr>
          <w:rFonts w:ascii="Arial" w:hAnsi="Arial" w:cs="Arial"/>
          <w:color w:val="auto"/>
          <w:sz w:val="20"/>
        </w:rPr>
        <w:t xml:space="preserve">kompletního </w:t>
      </w:r>
      <w:r w:rsidRPr="009E07CA">
        <w:rPr>
          <w:rFonts w:ascii="Arial" w:hAnsi="Arial" w:cs="Arial"/>
          <w:color w:val="auto"/>
          <w:sz w:val="20"/>
        </w:rPr>
        <w:t>díla</w:t>
      </w:r>
      <w:r w:rsidR="00767F05">
        <w:rPr>
          <w:rFonts w:ascii="Arial" w:hAnsi="Arial" w:cs="Arial"/>
          <w:color w:val="auto"/>
          <w:sz w:val="20"/>
        </w:rPr>
        <w:t>.</w:t>
      </w:r>
    </w:p>
    <w:p w14:paraId="27EB80F8" w14:textId="28069468" w:rsidR="002E63BB" w:rsidRPr="009E07CA" w:rsidRDefault="002E63BB" w:rsidP="00305F3F">
      <w:pPr>
        <w:pStyle w:val="Nadpis2"/>
        <w:keepNext w:val="0"/>
        <w:keepLines w:val="0"/>
        <w:spacing w:before="240" w:after="240" w:line="276" w:lineRule="auto"/>
        <w:ind w:left="578" w:hanging="578"/>
        <w:rPr>
          <w:rFonts w:ascii="Arial" w:hAnsi="Arial" w:cs="Arial"/>
          <w:color w:val="auto"/>
        </w:rPr>
      </w:pPr>
      <w:r w:rsidRPr="009E07CA">
        <w:rPr>
          <w:rFonts w:ascii="Arial" w:hAnsi="Arial" w:cs="Arial"/>
          <w:color w:val="auto"/>
          <w:sz w:val="20"/>
        </w:rPr>
        <w:t xml:space="preserve">Zhotovitel odpovídá za vhodnost použitých materiálů, dílenské zpracování, konstrukci zařízení a dále odpovídá za technické parametry stavby a zařízení, určené technickou dokumentací, která je její součástí. Zhotovitel se zavazuje předat atesty technickému dozoru </w:t>
      </w:r>
      <w:r w:rsidR="00AA1DA1">
        <w:rPr>
          <w:rFonts w:ascii="Arial" w:hAnsi="Arial" w:cs="Arial"/>
          <w:color w:val="auto"/>
          <w:sz w:val="20"/>
        </w:rPr>
        <w:t>stavebníka</w:t>
      </w:r>
      <w:r w:rsidR="00AA1DA1" w:rsidRPr="009E07CA">
        <w:rPr>
          <w:rFonts w:ascii="Arial" w:hAnsi="Arial" w:cs="Arial"/>
          <w:color w:val="auto"/>
          <w:sz w:val="20"/>
        </w:rPr>
        <w:t xml:space="preserve"> </w:t>
      </w:r>
      <w:r w:rsidRPr="009E07CA">
        <w:rPr>
          <w:rFonts w:ascii="Arial" w:hAnsi="Arial" w:cs="Arial"/>
          <w:color w:val="auto"/>
          <w:sz w:val="20"/>
        </w:rPr>
        <w:t>nejpozději 10 dnů před započetím používání materiálů při realizaci předmětu díla. V případě, že tak neučiní, je technický dozor stavebníka oprávněn zastavit příslušnou práci. Toto přerušení neopravňuje zhotovitele požadovat změnu termínu dokončení díla.</w:t>
      </w:r>
    </w:p>
    <w:p w14:paraId="10BF83F0" w14:textId="223E8292" w:rsidR="002E63BB" w:rsidRPr="009E07CA" w:rsidRDefault="002E63BB" w:rsidP="00305F3F">
      <w:pPr>
        <w:pStyle w:val="Nadpis2"/>
        <w:keepNext w:val="0"/>
        <w:keepLines w:val="0"/>
        <w:spacing w:before="240" w:after="240" w:line="276" w:lineRule="auto"/>
        <w:ind w:left="578" w:hanging="578"/>
        <w:rPr>
          <w:rFonts w:ascii="Arial" w:hAnsi="Arial" w:cs="Arial"/>
          <w:color w:val="auto"/>
        </w:rPr>
      </w:pPr>
      <w:r w:rsidRPr="009E07CA">
        <w:rPr>
          <w:rFonts w:ascii="Arial" w:hAnsi="Arial" w:cs="Arial"/>
          <w:color w:val="auto"/>
          <w:sz w:val="20"/>
        </w:rPr>
        <w:t>Vady díla vzniklé v průběhu záruční doby uplatní objednatel u zhotovitele písemně, přičemž v reklamaci vadu popíše a uvede požadovaný způsob jejího odstranění. Objednatel je oprávněn požadovat dle své volby odstranění vady opravou, nahrazením novou bezvadnou věcí (plněním) nebo požadovat přiměřenou slevu ze sjednané ceny. Toto ustanovení se použije obdobně také na vady a nedodělky nebránící užívání díla, se kterými bylo dílo převzato dle čl</w:t>
      </w:r>
      <w:r w:rsidR="0015243E" w:rsidRPr="009E07CA">
        <w:rPr>
          <w:rFonts w:ascii="Arial" w:hAnsi="Arial" w:cs="Arial"/>
          <w:color w:val="auto"/>
          <w:sz w:val="20"/>
        </w:rPr>
        <w:t>ánku</w:t>
      </w:r>
      <w:r w:rsidRPr="009E07CA">
        <w:rPr>
          <w:rFonts w:ascii="Arial" w:hAnsi="Arial" w:cs="Arial"/>
          <w:color w:val="auto"/>
          <w:sz w:val="20"/>
        </w:rPr>
        <w:t xml:space="preserve"> 10.</w:t>
      </w:r>
    </w:p>
    <w:p w14:paraId="1E353980" w14:textId="77777777" w:rsidR="002E63BB" w:rsidRPr="009E07CA" w:rsidRDefault="002E63BB" w:rsidP="00305F3F">
      <w:pPr>
        <w:pStyle w:val="Nadpis2"/>
        <w:keepNext w:val="0"/>
        <w:keepLines w:val="0"/>
        <w:spacing w:before="240" w:after="240" w:line="276" w:lineRule="auto"/>
        <w:ind w:left="578" w:hanging="578"/>
        <w:rPr>
          <w:rFonts w:ascii="Arial" w:hAnsi="Arial" w:cs="Arial"/>
          <w:color w:val="auto"/>
        </w:rPr>
      </w:pPr>
      <w:r w:rsidRPr="009E07CA">
        <w:rPr>
          <w:rFonts w:ascii="Arial" w:hAnsi="Arial" w:cs="Arial"/>
          <w:color w:val="auto"/>
          <w:sz w:val="20"/>
        </w:rPr>
        <w:t>Pokud objednatel zvolí odstranění vady opravou, vady plnění budou odstraňovány v těchto režimech (kategoriích):</w:t>
      </w:r>
    </w:p>
    <w:p w14:paraId="7AEB9686" w14:textId="77777777" w:rsidR="002E63BB" w:rsidRPr="009E07CA" w:rsidRDefault="002E63BB" w:rsidP="00AC2E78">
      <w:pPr>
        <w:pStyle w:val="Nadpis2"/>
        <w:keepNext w:val="0"/>
        <w:keepLines w:val="0"/>
        <w:numPr>
          <w:ilvl w:val="0"/>
          <w:numId w:val="15"/>
        </w:numPr>
        <w:spacing w:before="120" w:after="120" w:line="276" w:lineRule="auto"/>
        <w:rPr>
          <w:rFonts w:ascii="Arial" w:hAnsi="Arial" w:cs="Arial"/>
          <w:color w:val="auto"/>
        </w:rPr>
      </w:pPr>
      <w:r w:rsidRPr="009E07CA">
        <w:rPr>
          <w:rFonts w:ascii="Arial" w:hAnsi="Arial" w:cs="Arial"/>
          <w:color w:val="auto"/>
          <w:sz w:val="20"/>
        </w:rPr>
        <w:t xml:space="preserve">Kategorie vady „havárie“, vady zabraňující provozu díla. Tento stav může ohrozit běžný provoz objednatele a nelze jej dočasně řešit jiným opatřením. Neprodleně, nejpozději do 6 </w:t>
      </w:r>
      <w:r w:rsidRPr="009E07CA">
        <w:rPr>
          <w:rFonts w:ascii="Arial" w:hAnsi="Arial" w:cs="Arial"/>
          <w:color w:val="auto"/>
          <w:sz w:val="20"/>
        </w:rPr>
        <w:lastRenderedPageBreak/>
        <w:t xml:space="preserve">hodin po nahlášení vady provede zhotovitel zjištění příčin, které vadu způsobují. Zhotovitel bezodkladně zahájí práce na odstranění vady a zajistí odstranění této vady ve lhůtě do 12 hodin od nahlášení vady, a to i způsobem dočasného provizorního řešení, umožňujícího provoz díla. Vada bude odstraněna v nejkratší možné lhůtě (nejdéle do 3 kalendářních dnů od nahlášení havárie) s ohledem na její povahu a dopad na činnost objednatele, pokud se smluvní strany nedohodnou jinak. </w:t>
      </w:r>
    </w:p>
    <w:p w14:paraId="3AFA8745" w14:textId="77777777" w:rsidR="002E63BB" w:rsidRPr="009E07CA" w:rsidRDefault="002E63BB" w:rsidP="00AC2E78">
      <w:pPr>
        <w:pStyle w:val="Nadpis2"/>
        <w:keepNext w:val="0"/>
        <w:keepLines w:val="0"/>
        <w:numPr>
          <w:ilvl w:val="0"/>
          <w:numId w:val="15"/>
        </w:numPr>
        <w:spacing w:before="120" w:after="120" w:line="276" w:lineRule="auto"/>
        <w:rPr>
          <w:rFonts w:ascii="Arial" w:hAnsi="Arial" w:cs="Arial"/>
          <w:color w:val="auto"/>
        </w:rPr>
      </w:pPr>
      <w:r w:rsidRPr="009E07CA">
        <w:rPr>
          <w:rFonts w:ascii="Arial" w:hAnsi="Arial" w:cs="Arial"/>
          <w:color w:val="auto"/>
          <w:sz w:val="20"/>
        </w:rPr>
        <w:t>Kategorie vady „střední“, vady omezující provoz díla, kdy užívání díla je degradováno tak, že tento stav omezuje běžný provoz díla, avšak dílo lze užívat s drobným omezením, eventuálně lze problémy řešit dočasně jinými opatřeními. Nejpozději do 2 dnů po nahlášení vady provede zhotovitel zjištění příčin, které vadu způsobují. Zhotovitel bezodkladně zahájí práce na odstranění vady a zajistí odstranění této vady ve lhůtě do 5 kalendářních dnů od nahlášení vady. Vada bude odstraněna v nejkratší možné lhůtě s ohledem na její povahu a dopad na činnost objednatele, pokud se smluvní strany nedohodnou jinak.</w:t>
      </w:r>
    </w:p>
    <w:p w14:paraId="38242DD2" w14:textId="77777777" w:rsidR="002E63BB" w:rsidRPr="009E07CA" w:rsidRDefault="002E63BB" w:rsidP="00AC2E78">
      <w:pPr>
        <w:pStyle w:val="Nadpis2"/>
        <w:keepNext w:val="0"/>
        <w:keepLines w:val="0"/>
        <w:numPr>
          <w:ilvl w:val="0"/>
          <w:numId w:val="15"/>
        </w:numPr>
        <w:spacing w:before="120" w:after="120" w:line="276" w:lineRule="auto"/>
        <w:rPr>
          <w:rFonts w:ascii="Arial" w:hAnsi="Arial" w:cs="Arial"/>
          <w:color w:val="auto"/>
        </w:rPr>
      </w:pPr>
      <w:r w:rsidRPr="009E07CA">
        <w:rPr>
          <w:rFonts w:ascii="Arial" w:hAnsi="Arial" w:cs="Arial"/>
          <w:color w:val="auto"/>
          <w:sz w:val="20"/>
        </w:rPr>
        <w:t>Kategorie vady „nízká“, vady neomezující provoz, jedná se o drobné vady, které nespadají do kategorií „vysoká“ nebo „střední“. Nejpozději do 5 pracovních dnů po nahlášení vady provede zhotovitel zjištění příčin, které vadu způsobují. Zhotovitel bezodkladně zahájí práce na odstranění vady a zajistí odstranění této vady ve lhůtě do 15 pracovních dnů od nahlášení vady. Vada bude odstraněna v nejkratší možné lhůtě s ohledem na její povahu a dopad na činnost objednatele, pokud se smluvní strany nedohodnou jinak.</w:t>
      </w:r>
    </w:p>
    <w:p w14:paraId="5EFE9D44" w14:textId="77777777" w:rsidR="002E63BB" w:rsidRPr="009E07CA" w:rsidRDefault="002E63BB" w:rsidP="00305F3F">
      <w:pPr>
        <w:pStyle w:val="Nadpis2"/>
        <w:keepNext w:val="0"/>
        <w:keepLines w:val="0"/>
        <w:spacing w:before="240" w:after="240" w:line="276" w:lineRule="auto"/>
        <w:ind w:left="578" w:hanging="578"/>
        <w:rPr>
          <w:rFonts w:ascii="Arial" w:hAnsi="Arial" w:cs="Arial"/>
          <w:color w:val="auto"/>
        </w:rPr>
      </w:pPr>
      <w:r w:rsidRPr="009E07CA">
        <w:rPr>
          <w:rFonts w:ascii="Arial" w:hAnsi="Arial" w:cs="Arial"/>
          <w:color w:val="auto"/>
          <w:sz w:val="20"/>
        </w:rPr>
        <w:t xml:space="preserve">Zhotovitel je povinen zahájit bezplatné odstraňování reklamované vady vždy neprodleně a odstranit ji v co nejkratším možném termínu, s výjimkou vad, které není technicky a technologicky možné do této doby odstranit. V takovém případě, je zhotovitel povinen o této skutečnosti písemně informovat objednatele, a to ihned po zjištění této skutečnosti, nejpozději však ve lhůtě, ve které má být vada odstraněna podle své kategorie, a smluvní strany dohodnou jinou přiměřenou lhůtu. Nedohodnou-li se smluvní strany do 15 dnů ode dne doručení písemné reklamace objednatele, bude lhůta stanovena znalcem, určeným objednatelem nebo má objednatel právo od volby opravy, coby způsobu odstranění vady odstoupit a požadovat přiměřenou slevu ze sjednané ceny. </w:t>
      </w:r>
    </w:p>
    <w:p w14:paraId="68E41A95" w14:textId="77777777" w:rsidR="002E63BB" w:rsidRPr="00BF7AB6" w:rsidRDefault="002E63BB" w:rsidP="00305F3F">
      <w:pPr>
        <w:pStyle w:val="Nadpis2"/>
        <w:keepNext w:val="0"/>
        <w:keepLines w:val="0"/>
        <w:spacing w:before="240" w:after="240" w:line="276" w:lineRule="auto"/>
        <w:ind w:left="578" w:hanging="578"/>
        <w:rPr>
          <w:rFonts w:ascii="Arial" w:hAnsi="Arial" w:cs="Arial"/>
          <w:color w:val="auto"/>
          <w:sz w:val="20"/>
        </w:rPr>
      </w:pPr>
      <w:r w:rsidRPr="009E07CA">
        <w:rPr>
          <w:rFonts w:ascii="Arial" w:hAnsi="Arial" w:cs="Arial"/>
          <w:color w:val="auto"/>
          <w:sz w:val="20"/>
        </w:rPr>
        <w:t>Zařazení vady do jednotlivých kategorií určuje objednatel. Pro účely smlouvy je pro pracovní dny stanovena pracovní doba od 8:00 do 17:00 hodin (pondělí až neděle).</w:t>
      </w:r>
    </w:p>
    <w:p w14:paraId="28B39D4C" w14:textId="6E1892B2" w:rsidR="00BF7AB6" w:rsidRDefault="002E63BB" w:rsidP="00503F64">
      <w:pPr>
        <w:pStyle w:val="Nadpis2"/>
        <w:keepNext w:val="0"/>
        <w:keepLines w:val="0"/>
        <w:spacing w:before="240" w:after="240" w:line="276" w:lineRule="auto"/>
        <w:ind w:left="578" w:hanging="578"/>
        <w:rPr>
          <w:rFonts w:ascii="Arial" w:hAnsi="Arial" w:cs="Arial"/>
          <w:color w:val="auto"/>
          <w:sz w:val="20"/>
        </w:rPr>
      </w:pPr>
      <w:r w:rsidRPr="00BF7AB6">
        <w:rPr>
          <w:rFonts w:ascii="Arial" w:hAnsi="Arial" w:cs="Arial"/>
          <w:color w:val="auto"/>
          <w:sz w:val="20"/>
        </w:rPr>
        <w:t>Veškeré požadavky na odstranění vad uplatňují kontaktní osoby objednatele, uvedené v této smlouvě, anebo jiní zaměstnanci objednatele či osoby oprávněné jednat prostřednictvím</w:t>
      </w:r>
      <w:r w:rsidR="00BF7AB6" w:rsidRPr="00BF7AB6">
        <w:rPr>
          <w:rFonts w:ascii="Arial" w:hAnsi="Arial" w:cs="Arial"/>
          <w:color w:val="auto"/>
          <w:sz w:val="20"/>
        </w:rPr>
        <w:t xml:space="preserve"> </w:t>
      </w:r>
      <w:r w:rsidR="00B5644E">
        <w:rPr>
          <w:rFonts w:ascii="Arial" w:hAnsi="Arial" w:cs="Arial"/>
          <w:color w:val="auto"/>
          <w:sz w:val="20"/>
        </w:rPr>
        <w:t>e-mailové komunikace.</w:t>
      </w:r>
    </w:p>
    <w:p w14:paraId="6EEF2B94" w14:textId="3472B93A" w:rsidR="002E63BB" w:rsidRPr="00BF7AB6" w:rsidRDefault="002E63BB" w:rsidP="00503F64">
      <w:pPr>
        <w:pStyle w:val="Nadpis2"/>
        <w:keepNext w:val="0"/>
        <w:keepLines w:val="0"/>
        <w:spacing w:before="240" w:after="240" w:line="276" w:lineRule="auto"/>
        <w:ind w:left="578" w:hanging="578"/>
        <w:rPr>
          <w:rFonts w:ascii="Arial" w:hAnsi="Arial" w:cs="Arial"/>
          <w:color w:val="auto"/>
          <w:sz w:val="20"/>
        </w:rPr>
      </w:pPr>
      <w:r w:rsidRPr="00BF7AB6">
        <w:rPr>
          <w:rFonts w:ascii="Arial" w:hAnsi="Arial" w:cs="Arial"/>
          <w:color w:val="auto"/>
          <w:sz w:val="20"/>
        </w:rPr>
        <w:t xml:space="preserve">Jestliže zhotovitel neodstraní oprávněně reklamované vady ve lhůtách uvedených v odst. </w:t>
      </w:r>
      <w:r w:rsidR="00B5644E">
        <w:rPr>
          <w:rFonts w:ascii="Arial" w:hAnsi="Arial" w:cs="Arial"/>
          <w:color w:val="auto"/>
          <w:sz w:val="20"/>
        </w:rPr>
        <w:t>13.</w:t>
      </w:r>
      <w:r w:rsidRPr="00BF7AB6">
        <w:rPr>
          <w:rFonts w:ascii="Arial" w:hAnsi="Arial" w:cs="Arial"/>
          <w:color w:val="auto"/>
          <w:sz w:val="20"/>
        </w:rPr>
        <w:t xml:space="preserve">4, je objednatel oprávněn požadovat přiměřenou slevu ze sjednané ceny a provést tyto opravy sám nebo jejich provedením pověřit jinou (třetí) osobu nebo jejím prostřednictvím zakoupit, vyměnit vadnou či neúplně funkční část plnění ve srovnatelných technických a cenových parametrech pokud je to z hlediska nabídky trhu možné, jinak po projednání se zhotovitelem v technických a cenových parametrech i vyšších, kterých je potřeba k účelnému odstranění vad. Takto vzniklé náklady je zhotovitel povinen uhradit objednateli do 5 dnů ode dne doručení </w:t>
      </w:r>
      <w:r w:rsidR="0015243E" w:rsidRPr="00BF7AB6">
        <w:rPr>
          <w:rFonts w:ascii="Arial" w:hAnsi="Arial" w:cs="Arial"/>
          <w:color w:val="auto"/>
          <w:sz w:val="20"/>
        </w:rPr>
        <w:t>faktury – daňového</w:t>
      </w:r>
      <w:r w:rsidRPr="00BF7AB6">
        <w:rPr>
          <w:rFonts w:ascii="Arial" w:hAnsi="Arial" w:cs="Arial"/>
          <w:color w:val="auto"/>
          <w:sz w:val="20"/>
        </w:rPr>
        <w:t xml:space="preserve"> dokladu. Tímto se zhotovitel nezbavuje odpovědnosti za plnění jako celku ani jeho jednotlivých částí. Ustanovení uvedené v předcházející větě se nevztahuje na garance (záruku) třetích osob za provedenou práci dle tohoto článku.</w:t>
      </w:r>
    </w:p>
    <w:p w14:paraId="6867B7D6" w14:textId="77777777" w:rsidR="002E63BB" w:rsidRPr="009E07CA" w:rsidRDefault="002E63BB" w:rsidP="00305F3F">
      <w:pPr>
        <w:pStyle w:val="Nadpis2"/>
        <w:keepNext w:val="0"/>
        <w:keepLines w:val="0"/>
        <w:spacing w:before="240" w:after="240" w:line="276" w:lineRule="auto"/>
        <w:ind w:left="578" w:hanging="578"/>
        <w:rPr>
          <w:rFonts w:ascii="Arial" w:hAnsi="Arial" w:cs="Arial"/>
          <w:color w:val="auto"/>
        </w:rPr>
      </w:pPr>
      <w:r w:rsidRPr="009E07CA">
        <w:rPr>
          <w:rFonts w:ascii="Arial" w:hAnsi="Arial" w:cs="Arial"/>
          <w:color w:val="auto"/>
          <w:sz w:val="20"/>
        </w:rPr>
        <w:lastRenderedPageBreak/>
        <w:t>Uplatněním práv ze záruky za jakost nejsou dotčena práva objednatele na uhrazení smluvní pokuty a náhradu škody související s vadným plněním.</w:t>
      </w:r>
    </w:p>
    <w:p w14:paraId="6E047C4F" w14:textId="77777777" w:rsidR="002E63BB" w:rsidRPr="009E07CA" w:rsidRDefault="002E63BB" w:rsidP="00305F3F">
      <w:pPr>
        <w:pStyle w:val="Nadpis2"/>
        <w:keepNext w:val="0"/>
        <w:keepLines w:val="0"/>
        <w:spacing w:before="240" w:after="240" w:line="276" w:lineRule="auto"/>
        <w:ind w:left="578" w:hanging="578"/>
        <w:rPr>
          <w:rFonts w:ascii="Arial" w:hAnsi="Arial" w:cs="Arial"/>
          <w:color w:val="auto"/>
        </w:rPr>
      </w:pPr>
      <w:r w:rsidRPr="009E07CA">
        <w:rPr>
          <w:rFonts w:ascii="Arial" w:hAnsi="Arial" w:cs="Arial"/>
          <w:color w:val="auto"/>
          <w:sz w:val="20"/>
        </w:rPr>
        <w:t>Objednatel si vyhrazuje právo převést práva a povinnosti vyplývající ze záruky vůči zhotoviteli na třetí osobu či osoby, na něž objednatel eventuálně převede vlastnická práva k objektům. Zhotovitel s postoupením těchto práv souhlasí. Zhotovitel současně bere na vědomí, že objednatel, resp. shora uvedené třetí osoby, jsou oprávněny zmocnit jednotlivé subjekty zajišťující správu k objektům, k výkonu práv vyplývajících ze záruky vůči zhotoviteli.</w:t>
      </w:r>
    </w:p>
    <w:p w14:paraId="3D21CE4C" w14:textId="77777777" w:rsidR="002E63BB" w:rsidRPr="009E07CA" w:rsidRDefault="002E63BB" w:rsidP="00305F3F">
      <w:pPr>
        <w:pStyle w:val="Nadpis2"/>
        <w:keepNext w:val="0"/>
        <w:keepLines w:val="0"/>
        <w:spacing w:before="240" w:after="240" w:line="276" w:lineRule="auto"/>
        <w:ind w:left="578" w:hanging="578"/>
        <w:rPr>
          <w:rFonts w:ascii="Arial" w:hAnsi="Arial" w:cs="Arial"/>
          <w:color w:val="auto"/>
        </w:rPr>
      </w:pPr>
      <w:r w:rsidRPr="009E07CA">
        <w:rPr>
          <w:rFonts w:ascii="Arial" w:hAnsi="Arial" w:cs="Arial"/>
          <w:color w:val="auto"/>
          <w:sz w:val="20"/>
        </w:rPr>
        <w:t>V případě, že objednatel či uživatel stavby reklamují vadu, u které je sporné, zda je reklamace oprávněná, je zhotovitel povinen tuto vadu odstranit ve sjednaných lhůtách bez ohledu na tuto skutečnost. Po odstranění vady má zhotovitel právo vydat prohlášení o neoprávněné reklamaci a má právo požadovat uhrazení skutečně a účelně vynaložených a prokázaných nákladů na odstranění vady. Zhotovitel má povinnost neoprávněnost reklamace doložit. V případě, že se objednatel a zhotovitel neshodnou na posouzení oprávněnosti reklamace, rozhodne o její oprávněnosti znalec v příslušném oboru určený oběma smluvními stranami.</w:t>
      </w:r>
    </w:p>
    <w:p w14:paraId="4346234D" w14:textId="6A305EC9" w:rsidR="00921708" w:rsidRPr="009E07CA" w:rsidRDefault="00225DEA" w:rsidP="00305F3F">
      <w:pPr>
        <w:pStyle w:val="Nadpis1"/>
        <w:keepNext w:val="0"/>
        <w:spacing w:before="240" w:after="240"/>
        <w:ind w:left="431" w:hanging="431"/>
        <w:rPr>
          <w:b w:val="0"/>
          <w:sz w:val="22"/>
        </w:rPr>
      </w:pPr>
      <w:r w:rsidRPr="009E07CA">
        <w:rPr>
          <w:sz w:val="22"/>
        </w:rPr>
        <w:t>Smluvní pokuty</w:t>
      </w:r>
    </w:p>
    <w:p w14:paraId="57EB50AB" w14:textId="77777777" w:rsidR="00A65297" w:rsidRPr="009E07CA" w:rsidRDefault="00A65297" w:rsidP="00305F3F">
      <w:pPr>
        <w:pStyle w:val="Nadpis2"/>
        <w:keepNext w:val="0"/>
        <w:keepLines w:val="0"/>
        <w:numPr>
          <w:ilvl w:val="0"/>
          <w:numId w:val="0"/>
        </w:numPr>
        <w:spacing w:before="240" w:after="240" w:line="276" w:lineRule="auto"/>
        <w:ind w:left="578"/>
        <w:rPr>
          <w:rFonts w:ascii="Arial" w:hAnsi="Arial" w:cs="Arial"/>
          <w:color w:val="auto"/>
        </w:rPr>
      </w:pPr>
      <w:r w:rsidRPr="009E07CA">
        <w:rPr>
          <w:rFonts w:ascii="Arial" w:hAnsi="Arial" w:cs="Arial"/>
          <w:color w:val="auto"/>
          <w:sz w:val="20"/>
        </w:rPr>
        <w:t>Smluvní strany jsou mimo pokuty upravené v jiných částech smlouvy oprávněny požadovat následující smluvní pokuty:</w:t>
      </w:r>
    </w:p>
    <w:p w14:paraId="6E321E6D" w14:textId="77777777" w:rsidR="003049A2" w:rsidRPr="009E07CA" w:rsidRDefault="003049A2" w:rsidP="003049A2">
      <w:pPr>
        <w:pStyle w:val="Nadpis2"/>
        <w:keepNext w:val="0"/>
        <w:keepLines w:val="0"/>
        <w:spacing w:before="240" w:after="240" w:line="276" w:lineRule="auto"/>
        <w:ind w:left="578" w:hanging="578"/>
        <w:rPr>
          <w:rFonts w:ascii="Arial" w:hAnsi="Arial" w:cs="Arial"/>
          <w:color w:val="auto"/>
        </w:rPr>
      </w:pPr>
      <w:r w:rsidRPr="009E07CA">
        <w:rPr>
          <w:rFonts w:ascii="Arial" w:hAnsi="Arial" w:cs="Arial"/>
          <w:color w:val="auto"/>
          <w:sz w:val="20"/>
        </w:rPr>
        <w:t xml:space="preserve">Smluvní pokuta pro případ prodlení zhotovitele oproti termínům uvedeným v článku 6 této smlouvy činí 40.000 Kč za každý i jen započatý den prodlení, a to až do data skutečného řádného ukončení příslušné části díla. </w:t>
      </w:r>
    </w:p>
    <w:p w14:paraId="13C62CBE" w14:textId="77777777" w:rsidR="003049A2" w:rsidRPr="009E07CA" w:rsidRDefault="003049A2" w:rsidP="003049A2">
      <w:pPr>
        <w:pStyle w:val="Nadpis2"/>
        <w:keepNext w:val="0"/>
        <w:keepLines w:val="0"/>
        <w:spacing w:before="240" w:after="240" w:line="276" w:lineRule="auto"/>
        <w:ind w:left="578" w:hanging="578"/>
        <w:rPr>
          <w:rFonts w:ascii="Arial" w:hAnsi="Arial" w:cs="Arial"/>
          <w:color w:val="auto"/>
          <w:sz w:val="20"/>
        </w:rPr>
      </w:pPr>
      <w:r w:rsidRPr="009E07CA">
        <w:rPr>
          <w:rFonts w:ascii="Arial" w:hAnsi="Arial" w:cs="Arial"/>
          <w:color w:val="auto"/>
          <w:sz w:val="20"/>
        </w:rPr>
        <w:t>Smluvní pokuta za nepřevzetí staveniště do 5 pracovních dnů od výzvy objednatele a smluvní pokuta za nezahájení stavby do 5 dnů od předání staveniště je 15.000 Kč za každý i započatý den prodlení.</w:t>
      </w:r>
    </w:p>
    <w:p w14:paraId="34AF334A" w14:textId="77777777" w:rsidR="003049A2" w:rsidRPr="009E07CA" w:rsidRDefault="003049A2" w:rsidP="003049A2">
      <w:pPr>
        <w:pStyle w:val="Nadpis2"/>
        <w:keepNext w:val="0"/>
        <w:keepLines w:val="0"/>
        <w:spacing w:before="240" w:after="240" w:line="276" w:lineRule="auto"/>
        <w:ind w:left="578" w:hanging="578"/>
        <w:rPr>
          <w:rFonts w:ascii="Arial" w:hAnsi="Arial" w:cs="Arial"/>
          <w:color w:val="auto"/>
        </w:rPr>
      </w:pPr>
      <w:r w:rsidRPr="009E07CA">
        <w:rPr>
          <w:rFonts w:ascii="Arial" w:hAnsi="Arial" w:cs="Arial"/>
          <w:color w:val="auto"/>
          <w:sz w:val="20"/>
        </w:rPr>
        <w:t>Smluvní pokuta za každý jednotlivý případ porušení předpisů BOZP nebo provozního řádu stavby pracovníkem zhotovitele (např. nepoužívání předepsaných ochranný prostředků</w:t>
      </w:r>
      <w:r>
        <w:rPr>
          <w:rFonts w:ascii="Arial" w:hAnsi="Arial" w:cs="Arial"/>
          <w:color w:val="auto"/>
          <w:sz w:val="20"/>
        </w:rPr>
        <w:t xml:space="preserve">, </w:t>
      </w:r>
      <w:r w:rsidRPr="009E07CA">
        <w:rPr>
          <w:rFonts w:ascii="Arial" w:hAnsi="Arial" w:cs="Arial"/>
          <w:color w:val="auto"/>
          <w:sz w:val="20"/>
        </w:rPr>
        <w:t>porušení zákazu kouření a požívání alkoholických nápojů nebo jiných omamných a psychotropních látek apod.) a/nebo nesplnění pokynu koordinátora BOZP činí 10.000 Kč.</w:t>
      </w:r>
    </w:p>
    <w:p w14:paraId="404F758D" w14:textId="77777777" w:rsidR="003049A2" w:rsidRPr="009E07CA" w:rsidRDefault="003049A2" w:rsidP="003049A2">
      <w:pPr>
        <w:pStyle w:val="Nadpis2"/>
        <w:keepNext w:val="0"/>
        <w:keepLines w:val="0"/>
        <w:spacing w:before="240" w:after="240" w:line="276" w:lineRule="auto"/>
        <w:ind w:left="578" w:hanging="578"/>
        <w:rPr>
          <w:rFonts w:ascii="Arial" w:hAnsi="Arial" w:cs="Arial"/>
          <w:color w:val="auto"/>
        </w:rPr>
      </w:pPr>
      <w:r w:rsidRPr="009E07CA">
        <w:rPr>
          <w:rFonts w:ascii="Arial" w:hAnsi="Arial" w:cs="Arial"/>
          <w:color w:val="auto"/>
          <w:sz w:val="20"/>
        </w:rPr>
        <w:t xml:space="preserve">Smluvní pokuta pro případ prodlení s odstraněním vad a nedodělků v dohodnuté lhůtě, dojde-li k převzetí díla s vadami a nedodělky, činí </w:t>
      </w:r>
      <w:r>
        <w:rPr>
          <w:rFonts w:ascii="Arial" w:hAnsi="Arial" w:cs="Arial"/>
          <w:color w:val="auto"/>
          <w:sz w:val="20"/>
        </w:rPr>
        <w:t>10</w:t>
      </w:r>
      <w:r w:rsidRPr="009E07CA">
        <w:rPr>
          <w:rFonts w:ascii="Arial" w:hAnsi="Arial" w:cs="Arial"/>
          <w:color w:val="auto"/>
          <w:sz w:val="20"/>
        </w:rPr>
        <w:t>.000 Kč za každý den prodlení a každou vadu až do doby jejího odstranění.</w:t>
      </w:r>
    </w:p>
    <w:p w14:paraId="435D69A1" w14:textId="77777777" w:rsidR="003049A2" w:rsidRPr="009E07CA" w:rsidRDefault="003049A2" w:rsidP="003049A2">
      <w:pPr>
        <w:pStyle w:val="Nadpis2"/>
        <w:keepNext w:val="0"/>
        <w:keepLines w:val="0"/>
        <w:spacing w:before="240" w:after="240" w:line="276" w:lineRule="auto"/>
        <w:ind w:left="578" w:hanging="578"/>
        <w:rPr>
          <w:rFonts w:ascii="Arial" w:hAnsi="Arial" w:cs="Arial"/>
          <w:color w:val="auto"/>
        </w:rPr>
      </w:pPr>
      <w:r w:rsidRPr="009E07CA">
        <w:rPr>
          <w:rFonts w:ascii="Arial" w:hAnsi="Arial" w:cs="Arial"/>
          <w:color w:val="auto"/>
          <w:sz w:val="20"/>
        </w:rPr>
        <w:t>Smluvní pokuta za každý případ znečištění vozovky, popřípadě jiného prostranství mimo prostor staveniště, pokud není ihned odstraněno, činí 15.000 Kč.</w:t>
      </w:r>
    </w:p>
    <w:p w14:paraId="71AA234C" w14:textId="77777777" w:rsidR="003049A2" w:rsidRPr="009E07CA" w:rsidRDefault="003049A2" w:rsidP="003049A2">
      <w:pPr>
        <w:pStyle w:val="Nadpis2"/>
        <w:keepNext w:val="0"/>
        <w:keepLines w:val="0"/>
        <w:spacing w:before="240" w:after="240" w:line="276" w:lineRule="auto"/>
        <w:ind w:left="578" w:hanging="578"/>
        <w:rPr>
          <w:rFonts w:ascii="Arial" w:hAnsi="Arial" w:cs="Arial"/>
          <w:color w:val="auto"/>
        </w:rPr>
      </w:pPr>
      <w:r w:rsidRPr="009E07CA">
        <w:rPr>
          <w:rFonts w:ascii="Arial" w:hAnsi="Arial" w:cs="Arial"/>
          <w:color w:val="auto"/>
          <w:sz w:val="20"/>
        </w:rPr>
        <w:t>Smluvní pokuta pro případ prodlení s odstraněním záručních vad se sjednává ve výši 5.000 Kč za každý den prodlení a každou vadu až do doby jejího odstranění.</w:t>
      </w:r>
    </w:p>
    <w:p w14:paraId="27190456" w14:textId="77777777" w:rsidR="003049A2" w:rsidRPr="009E07CA" w:rsidRDefault="003049A2" w:rsidP="003049A2">
      <w:pPr>
        <w:pStyle w:val="Nadpis2"/>
        <w:keepNext w:val="0"/>
        <w:keepLines w:val="0"/>
        <w:spacing w:before="240" w:after="240" w:line="276" w:lineRule="auto"/>
        <w:ind w:left="578" w:hanging="578"/>
        <w:rPr>
          <w:rFonts w:ascii="Arial" w:hAnsi="Arial" w:cs="Arial"/>
          <w:color w:val="auto"/>
        </w:rPr>
      </w:pPr>
      <w:r w:rsidRPr="009E07CA">
        <w:rPr>
          <w:rFonts w:ascii="Arial" w:hAnsi="Arial" w:cs="Arial"/>
          <w:color w:val="auto"/>
          <w:sz w:val="20"/>
        </w:rPr>
        <w:t>Smluvní pokuta v případě neomluvené neúčasti zástupce zhotovitele na kontrolních dnech činí 10.000 Kč za každý případ neúčasti.</w:t>
      </w:r>
    </w:p>
    <w:p w14:paraId="05C8161C" w14:textId="77777777" w:rsidR="003049A2" w:rsidRPr="009E07CA" w:rsidRDefault="003049A2" w:rsidP="003049A2">
      <w:pPr>
        <w:pStyle w:val="Nadpis2"/>
        <w:keepNext w:val="0"/>
        <w:keepLines w:val="0"/>
        <w:spacing w:before="240" w:after="240" w:line="276" w:lineRule="auto"/>
        <w:ind w:left="578" w:hanging="578"/>
        <w:rPr>
          <w:rFonts w:ascii="Arial" w:hAnsi="Arial" w:cs="Arial"/>
          <w:color w:val="auto"/>
        </w:rPr>
      </w:pPr>
      <w:r w:rsidRPr="009E07CA">
        <w:rPr>
          <w:rFonts w:ascii="Arial" w:hAnsi="Arial" w:cs="Arial"/>
          <w:color w:val="auto"/>
          <w:sz w:val="20"/>
        </w:rPr>
        <w:lastRenderedPageBreak/>
        <w:t>Smluvní pokuta ve výši 6.000 Kč se sjednává za nesplnění každé jednotlivé, dohodnuté povinnosti zhotovitele, vyplývající z kontrolního dne, které budou jako takové objednatelem v zápise z kontrolního dne označeny, a to za každý i započatý den nesplnění povinnosti.</w:t>
      </w:r>
    </w:p>
    <w:p w14:paraId="6804F2DB" w14:textId="77777777" w:rsidR="003049A2" w:rsidRPr="009E07CA" w:rsidRDefault="003049A2" w:rsidP="003049A2">
      <w:pPr>
        <w:pStyle w:val="Nadpis2"/>
        <w:keepNext w:val="0"/>
        <w:keepLines w:val="0"/>
        <w:spacing w:before="240" w:after="240" w:line="276" w:lineRule="auto"/>
        <w:ind w:left="578" w:hanging="578"/>
        <w:rPr>
          <w:rFonts w:ascii="Arial" w:hAnsi="Arial" w:cs="Arial"/>
          <w:color w:val="auto"/>
        </w:rPr>
      </w:pPr>
      <w:r w:rsidRPr="009E07CA">
        <w:rPr>
          <w:rFonts w:ascii="Arial" w:hAnsi="Arial" w:cs="Arial"/>
          <w:color w:val="auto"/>
          <w:sz w:val="20"/>
        </w:rPr>
        <w:t xml:space="preserve">Úroky z prodlení pro případ prodlení objednatele s úhradou oprávněných faktur o více než 30 dní </w:t>
      </w:r>
      <w:r>
        <w:rPr>
          <w:rFonts w:ascii="Arial" w:hAnsi="Arial" w:cs="Arial"/>
          <w:color w:val="auto"/>
          <w:sz w:val="20"/>
        </w:rPr>
        <w:t>mohou být uplatněny v zákonné výši</w:t>
      </w:r>
      <w:r w:rsidRPr="009E07CA">
        <w:rPr>
          <w:rFonts w:ascii="Arial" w:hAnsi="Arial" w:cs="Arial"/>
          <w:color w:val="auto"/>
          <w:sz w:val="20"/>
        </w:rPr>
        <w:t>.</w:t>
      </w:r>
    </w:p>
    <w:p w14:paraId="20E5AEBA" w14:textId="77777777" w:rsidR="003049A2" w:rsidRPr="009E07CA" w:rsidRDefault="003049A2" w:rsidP="003049A2">
      <w:pPr>
        <w:pStyle w:val="Nadpis2"/>
        <w:keepNext w:val="0"/>
        <w:keepLines w:val="0"/>
        <w:spacing w:before="240" w:after="240" w:line="276" w:lineRule="auto"/>
        <w:ind w:left="578" w:hanging="578"/>
        <w:rPr>
          <w:rFonts w:ascii="Arial" w:hAnsi="Arial" w:cs="Arial"/>
          <w:color w:val="auto"/>
        </w:rPr>
      </w:pPr>
      <w:r w:rsidRPr="009E07CA">
        <w:rPr>
          <w:rFonts w:ascii="Arial" w:hAnsi="Arial" w:cs="Arial"/>
          <w:color w:val="auto"/>
          <w:sz w:val="20"/>
        </w:rPr>
        <w:t>Smluvní pokuta pro případ porušení povinnosti zhotovitele předložit účinnou pojistnou smlouvu a udržovat ji v platnosti této smlouvy se sjednává ve výši 10.000 Kč za každý i jen započatý den prodlení.</w:t>
      </w:r>
    </w:p>
    <w:p w14:paraId="266CD004" w14:textId="77777777" w:rsidR="003049A2" w:rsidRPr="009E07CA" w:rsidRDefault="003049A2" w:rsidP="003049A2">
      <w:pPr>
        <w:pStyle w:val="Nadpis2"/>
        <w:keepNext w:val="0"/>
        <w:keepLines w:val="0"/>
        <w:spacing w:before="240" w:after="240" w:line="276" w:lineRule="auto"/>
        <w:ind w:left="578" w:hanging="578"/>
        <w:rPr>
          <w:rFonts w:ascii="Arial" w:hAnsi="Arial" w:cs="Arial"/>
          <w:color w:val="auto"/>
        </w:rPr>
      </w:pPr>
      <w:r w:rsidRPr="009E07CA">
        <w:rPr>
          <w:rFonts w:ascii="Arial" w:hAnsi="Arial" w:cs="Arial"/>
          <w:color w:val="auto"/>
          <w:sz w:val="20"/>
        </w:rPr>
        <w:t xml:space="preserve">V případě, že zhotovitel nevyklidí staveniště k datu předání a převzetí díla řádně a včas, vyjma dohodnuté části staveniště nezbytně nutné k odstranění případných vad a nedodělků, zaplatí objednateli smluvní pokutu ve výši </w:t>
      </w:r>
      <w:r>
        <w:rPr>
          <w:rFonts w:ascii="Arial" w:hAnsi="Arial" w:cs="Arial"/>
          <w:color w:val="auto"/>
          <w:sz w:val="20"/>
        </w:rPr>
        <w:t>1</w:t>
      </w:r>
      <w:r w:rsidRPr="009E07CA">
        <w:rPr>
          <w:rFonts w:ascii="Arial" w:hAnsi="Arial" w:cs="Arial"/>
          <w:color w:val="auto"/>
          <w:sz w:val="20"/>
        </w:rPr>
        <w:t>0.000 Kč za každý i jen započatý den nevyklizení staveniště.</w:t>
      </w:r>
    </w:p>
    <w:p w14:paraId="3774F701" w14:textId="77777777" w:rsidR="003049A2" w:rsidRPr="009E07CA" w:rsidRDefault="003049A2" w:rsidP="003049A2">
      <w:pPr>
        <w:pStyle w:val="Nadpis2"/>
        <w:keepNext w:val="0"/>
        <w:keepLines w:val="0"/>
        <w:spacing w:before="240" w:after="240" w:line="276" w:lineRule="auto"/>
        <w:ind w:left="578" w:hanging="578"/>
        <w:rPr>
          <w:rFonts w:ascii="Arial" w:hAnsi="Arial" w:cs="Arial"/>
          <w:color w:val="auto"/>
        </w:rPr>
      </w:pPr>
      <w:r w:rsidRPr="009E07CA">
        <w:rPr>
          <w:rFonts w:ascii="Arial" w:hAnsi="Arial" w:cs="Arial"/>
          <w:color w:val="auto"/>
          <w:sz w:val="20"/>
        </w:rPr>
        <w:t>Splatnost smluvních pokut je 14 dnů, a to na základě faktury vystavené oprávněnou smluvní stranou smluvní straně povinné.</w:t>
      </w:r>
    </w:p>
    <w:p w14:paraId="1D34BB21" w14:textId="77777777" w:rsidR="003049A2" w:rsidRPr="009E07CA" w:rsidRDefault="003049A2" w:rsidP="003049A2">
      <w:pPr>
        <w:pStyle w:val="Nadpis2"/>
        <w:keepNext w:val="0"/>
        <w:keepLines w:val="0"/>
        <w:spacing w:before="240" w:after="240" w:line="276" w:lineRule="auto"/>
        <w:ind w:left="578" w:hanging="578"/>
        <w:rPr>
          <w:rFonts w:ascii="Arial" w:hAnsi="Arial" w:cs="Arial"/>
          <w:color w:val="auto"/>
        </w:rPr>
      </w:pPr>
      <w:r w:rsidRPr="009E07CA">
        <w:rPr>
          <w:rFonts w:ascii="Arial" w:hAnsi="Arial" w:cs="Arial"/>
          <w:color w:val="auto"/>
          <w:sz w:val="20"/>
        </w:rPr>
        <w:t xml:space="preserve">Smluvní pokuty v souhrnu nepřesáhnou 30 % z celkové ceny díla v Kč bez DPH. </w:t>
      </w:r>
    </w:p>
    <w:p w14:paraId="0AFBABB2" w14:textId="77777777" w:rsidR="003049A2" w:rsidRPr="009E07CA" w:rsidRDefault="003049A2" w:rsidP="003049A2">
      <w:pPr>
        <w:pStyle w:val="Nadpis2"/>
        <w:keepNext w:val="0"/>
        <w:keepLines w:val="0"/>
        <w:spacing w:before="240" w:after="240" w:line="276" w:lineRule="auto"/>
        <w:ind w:left="578" w:hanging="578"/>
        <w:rPr>
          <w:rFonts w:ascii="Arial" w:hAnsi="Arial" w:cs="Arial"/>
          <w:color w:val="auto"/>
        </w:rPr>
      </w:pPr>
      <w:r w:rsidRPr="009E07CA">
        <w:rPr>
          <w:rFonts w:ascii="Arial" w:hAnsi="Arial" w:cs="Arial"/>
          <w:color w:val="auto"/>
          <w:sz w:val="20"/>
        </w:rPr>
        <w:t>Smluvní strany prohlašují, že s ohledem na předmět této smlouvy a ve vazbě na závazky objednatele s výší smluvních pokut souhlasí.</w:t>
      </w:r>
    </w:p>
    <w:p w14:paraId="73F682CF" w14:textId="77777777" w:rsidR="003049A2" w:rsidRPr="009E07CA" w:rsidRDefault="003049A2" w:rsidP="003049A2">
      <w:pPr>
        <w:pStyle w:val="Nadpis2"/>
        <w:keepNext w:val="0"/>
        <w:keepLines w:val="0"/>
        <w:spacing w:before="240" w:after="240" w:line="276" w:lineRule="auto"/>
        <w:ind w:left="578" w:hanging="578"/>
        <w:rPr>
          <w:rFonts w:ascii="Arial" w:hAnsi="Arial" w:cs="Arial"/>
          <w:color w:val="auto"/>
        </w:rPr>
      </w:pPr>
      <w:r w:rsidRPr="009E07CA">
        <w:rPr>
          <w:rFonts w:ascii="Arial" w:hAnsi="Arial" w:cs="Arial"/>
          <w:color w:val="auto"/>
          <w:sz w:val="20"/>
        </w:rPr>
        <w:t>Vznikem povinnosti hradit smluvní pokutu nebo jejím zaplacením není dotčen nárok na náhradu škody v plné výši (náhradu škody lze požadovat navíc ke smluvní pokutě).</w:t>
      </w:r>
    </w:p>
    <w:p w14:paraId="5305336A" w14:textId="77777777" w:rsidR="003049A2" w:rsidRDefault="003049A2" w:rsidP="003049A2">
      <w:pPr>
        <w:pStyle w:val="Nadpis2"/>
        <w:keepNext w:val="0"/>
        <w:keepLines w:val="0"/>
        <w:spacing w:before="240" w:after="240" w:line="276" w:lineRule="auto"/>
        <w:ind w:left="578" w:hanging="578"/>
        <w:rPr>
          <w:rFonts w:ascii="Arial" w:hAnsi="Arial" w:cs="Arial"/>
          <w:color w:val="auto"/>
          <w:sz w:val="20"/>
        </w:rPr>
      </w:pPr>
      <w:r w:rsidRPr="009E07CA">
        <w:rPr>
          <w:rFonts w:ascii="Arial" w:hAnsi="Arial" w:cs="Arial"/>
          <w:color w:val="auto"/>
          <w:sz w:val="20"/>
        </w:rPr>
        <w:t>Zhotovitel se zavazuje uhradit objednateli veškeré sankce, pokuty a penále účtované třetími osobami, které objednateli v souvislosti se zhotovováním díla jednáním zhotovitele (či jeho poddodavatelů) vznikly.</w:t>
      </w:r>
    </w:p>
    <w:p w14:paraId="15457064" w14:textId="099238DC" w:rsidR="00932EF4" w:rsidRPr="00B40ACD" w:rsidRDefault="003049A2" w:rsidP="003049A2">
      <w:pPr>
        <w:pStyle w:val="Nadpis2"/>
        <w:keepNext w:val="0"/>
        <w:keepLines w:val="0"/>
        <w:spacing w:before="240" w:after="240" w:line="276" w:lineRule="auto"/>
        <w:ind w:left="578" w:hanging="578"/>
        <w:rPr>
          <w:rFonts w:ascii="Arial" w:hAnsi="Arial" w:cs="Arial"/>
          <w:color w:val="auto"/>
          <w:sz w:val="20"/>
        </w:rPr>
      </w:pPr>
      <w:r w:rsidRPr="007A5011">
        <w:rPr>
          <w:rFonts w:ascii="Arial" w:hAnsi="Arial" w:cs="Arial"/>
          <w:color w:val="auto"/>
          <w:sz w:val="20"/>
        </w:rPr>
        <w:t xml:space="preserve">Při porušení podmínky o mlčenlivosti dle čl. 5.19 je objednatel oprávněn uplatnit vůči zhotoviteli smluvní pokutu ve výši </w:t>
      </w:r>
      <w:r>
        <w:rPr>
          <w:rFonts w:ascii="Arial" w:hAnsi="Arial" w:cs="Arial"/>
          <w:color w:val="auto"/>
          <w:sz w:val="20"/>
        </w:rPr>
        <w:t>100</w:t>
      </w:r>
      <w:r w:rsidRPr="007A5011">
        <w:rPr>
          <w:rFonts w:ascii="Arial" w:hAnsi="Arial" w:cs="Arial"/>
          <w:color w:val="auto"/>
          <w:sz w:val="20"/>
        </w:rPr>
        <w:t xml:space="preserve">.000 Kč, </w:t>
      </w:r>
      <w:r w:rsidRPr="001B0D30">
        <w:rPr>
          <w:rFonts w:ascii="Arial" w:hAnsi="Arial" w:cs="Arial"/>
          <w:color w:val="auto"/>
          <w:sz w:val="20"/>
        </w:rPr>
        <w:t>a to za každý jednotlivý případ porušení mlčenlivosti</w:t>
      </w:r>
      <w:r w:rsidR="00EF5A54">
        <w:rPr>
          <w:rFonts w:ascii="Arial" w:hAnsi="Arial" w:cs="Arial"/>
          <w:color w:val="auto"/>
          <w:sz w:val="20"/>
        </w:rPr>
        <w:t>.</w:t>
      </w:r>
    </w:p>
    <w:p w14:paraId="491066D2" w14:textId="77777777" w:rsidR="00932EF4" w:rsidRPr="007959DB" w:rsidRDefault="00932EF4" w:rsidP="007959DB"/>
    <w:p w14:paraId="3A2F1BD5" w14:textId="77777777" w:rsidR="00BC2063" w:rsidRPr="00BC2063" w:rsidRDefault="00BC2063" w:rsidP="00BC2063"/>
    <w:p w14:paraId="22627A2C" w14:textId="6DB3FB33" w:rsidR="006C3600" w:rsidRPr="009E07CA" w:rsidRDefault="00225DEA" w:rsidP="00305F3F">
      <w:pPr>
        <w:pStyle w:val="Nadpis1"/>
        <w:keepNext w:val="0"/>
        <w:spacing w:before="240" w:after="240"/>
        <w:ind w:left="431" w:hanging="431"/>
        <w:rPr>
          <w:b w:val="0"/>
          <w:sz w:val="22"/>
        </w:rPr>
      </w:pPr>
      <w:r w:rsidRPr="009E07CA">
        <w:rPr>
          <w:sz w:val="22"/>
        </w:rPr>
        <w:t>Prodlení objednatele a zhotovitele, odstoupení od smlouvy</w:t>
      </w:r>
    </w:p>
    <w:p w14:paraId="36F5BB6F" w14:textId="77777777" w:rsidR="006C3600" w:rsidRPr="009E07CA" w:rsidRDefault="006C3600" w:rsidP="00305F3F">
      <w:pPr>
        <w:pStyle w:val="Nadpis2"/>
        <w:keepNext w:val="0"/>
        <w:keepLines w:val="0"/>
        <w:spacing w:before="240" w:after="240" w:line="276" w:lineRule="auto"/>
        <w:ind w:left="578" w:hanging="578"/>
        <w:rPr>
          <w:rFonts w:ascii="Arial" w:hAnsi="Arial" w:cs="Arial"/>
          <w:color w:val="auto"/>
        </w:rPr>
      </w:pPr>
      <w:r w:rsidRPr="009E07CA">
        <w:rPr>
          <w:rFonts w:ascii="Arial" w:hAnsi="Arial" w:cs="Arial"/>
          <w:color w:val="auto"/>
          <w:sz w:val="20"/>
        </w:rPr>
        <w:t>Objednatel a zhotovitel jsou oprávněni odstoupit od smlouvy či její části v případě, že je zahájeno insolvenční řízení vůči druhé smluvní straně.</w:t>
      </w:r>
    </w:p>
    <w:p w14:paraId="0C246150" w14:textId="77777777" w:rsidR="006C3600" w:rsidRPr="009E07CA" w:rsidRDefault="006C3600" w:rsidP="00305F3F">
      <w:pPr>
        <w:pStyle w:val="Nadpis2"/>
        <w:keepNext w:val="0"/>
        <w:keepLines w:val="0"/>
        <w:spacing w:before="240" w:after="240" w:line="276" w:lineRule="auto"/>
        <w:ind w:left="578" w:hanging="578"/>
        <w:rPr>
          <w:rFonts w:ascii="Arial" w:hAnsi="Arial" w:cs="Arial"/>
          <w:color w:val="auto"/>
        </w:rPr>
      </w:pPr>
      <w:r w:rsidRPr="009E07CA">
        <w:rPr>
          <w:rFonts w:ascii="Arial" w:hAnsi="Arial" w:cs="Arial"/>
          <w:color w:val="auto"/>
          <w:sz w:val="20"/>
        </w:rPr>
        <w:t>Objednatel je bez dalšího oprávněn odstoupit od smlouvy či její části v případě níže uvedeného porušení smlouvy zhotovitelem:</w:t>
      </w:r>
    </w:p>
    <w:p w14:paraId="6AB5FCE5" w14:textId="77777777" w:rsidR="006C3600" w:rsidRPr="009E07CA" w:rsidRDefault="006C3600" w:rsidP="00AC2E78">
      <w:pPr>
        <w:pStyle w:val="Nadpis2"/>
        <w:keepNext w:val="0"/>
        <w:keepLines w:val="0"/>
        <w:numPr>
          <w:ilvl w:val="0"/>
          <w:numId w:val="16"/>
        </w:numPr>
        <w:spacing w:before="120" w:after="120" w:line="276" w:lineRule="auto"/>
        <w:rPr>
          <w:rFonts w:ascii="Arial" w:hAnsi="Arial" w:cs="Arial"/>
          <w:color w:val="auto"/>
        </w:rPr>
      </w:pPr>
      <w:r w:rsidRPr="009E07CA">
        <w:rPr>
          <w:rFonts w:ascii="Arial" w:hAnsi="Arial" w:cs="Arial"/>
          <w:color w:val="auto"/>
          <w:sz w:val="20"/>
        </w:rPr>
        <w:t>prodlení s předáním díla nebo event. jeho části delším 30 dnů oproti termínům uvedeným v této smlouvě;</w:t>
      </w:r>
    </w:p>
    <w:p w14:paraId="62B3DE4B" w14:textId="38DD93D8" w:rsidR="006C3600" w:rsidRPr="009E07CA" w:rsidRDefault="006C3600" w:rsidP="00AC2E78">
      <w:pPr>
        <w:pStyle w:val="Nadpis2"/>
        <w:keepNext w:val="0"/>
        <w:keepLines w:val="0"/>
        <w:numPr>
          <w:ilvl w:val="0"/>
          <w:numId w:val="16"/>
        </w:numPr>
        <w:spacing w:before="120" w:after="120" w:line="276" w:lineRule="auto"/>
        <w:rPr>
          <w:rFonts w:ascii="Arial" w:hAnsi="Arial" w:cs="Arial"/>
          <w:color w:val="auto"/>
        </w:rPr>
      </w:pPr>
      <w:r w:rsidRPr="009E07CA">
        <w:rPr>
          <w:rFonts w:ascii="Arial" w:hAnsi="Arial" w:cs="Arial"/>
          <w:color w:val="auto"/>
          <w:sz w:val="20"/>
        </w:rPr>
        <w:t xml:space="preserve">neoprávněné zastavení či přerušení prací na více jak </w:t>
      </w:r>
      <w:r w:rsidR="00C1309E" w:rsidRPr="009E07CA">
        <w:rPr>
          <w:rFonts w:ascii="Arial" w:hAnsi="Arial" w:cs="Arial"/>
          <w:color w:val="auto"/>
          <w:sz w:val="20"/>
        </w:rPr>
        <w:t xml:space="preserve">než </w:t>
      </w:r>
      <w:r w:rsidRPr="009E07CA">
        <w:rPr>
          <w:rFonts w:ascii="Arial" w:hAnsi="Arial" w:cs="Arial"/>
          <w:color w:val="auto"/>
          <w:sz w:val="20"/>
        </w:rPr>
        <w:t>5 dní na stavbě v rozporu s touto smlouvou;</w:t>
      </w:r>
    </w:p>
    <w:p w14:paraId="2963BBD0" w14:textId="2CB8CB44" w:rsidR="006C3600" w:rsidRPr="009E07CA" w:rsidRDefault="006C3600" w:rsidP="00AC2E78">
      <w:pPr>
        <w:pStyle w:val="Nadpis2"/>
        <w:keepNext w:val="0"/>
        <w:keepLines w:val="0"/>
        <w:numPr>
          <w:ilvl w:val="0"/>
          <w:numId w:val="16"/>
        </w:numPr>
        <w:spacing w:before="120" w:after="120" w:line="276" w:lineRule="auto"/>
        <w:rPr>
          <w:rFonts w:ascii="Arial" w:hAnsi="Arial" w:cs="Arial"/>
          <w:color w:val="auto"/>
        </w:rPr>
      </w:pPr>
      <w:r w:rsidRPr="009E07CA">
        <w:rPr>
          <w:rFonts w:ascii="Arial" w:hAnsi="Arial" w:cs="Arial"/>
          <w:color w:val="auto"/>
          <w:sz w:val="20"/>
        </w:rPr>
        <w:t xml:space="preserve">neodstranění závadného stavu ve lhůtě podle bodu </w:t>
      </w:r>
      <w:r w:rsidR="00232AB7" w:rsidRPr="009E07CA">
        <w:rPr>
          <w:rFonts w:ascii="Arial" w:hAnsi="Arial" w:cs="Arial"/>
          <w:color w:val="auto"/>
          <w:sz w:val="20"/>
        </w:rPr>
        <w:t>10</w:t>
      </w:r>
      <w:r w:rsidRPr="009E07CA">
        <w:rPr>
          <w:rFonts w:ascii="Arial" w:hAnsi="Arial" w:cs="Arial"/>
          <w:color w:val="auto"/>
          <w:sz w:val="20"/>
        </w:rPr>
        <w:t>.</w:t>
      </w:r>
      <w:r w:rsidR="002327C9" w:rsidRPr="009E07CA">
        <w:rPr>
          <w:rFonts w:ascii="Arial" w:hAnsi="Arial" w:cs="Arial"/>
          <w:color w:val="auto"/>
          <w:sz w:val="20"/>
        </w:rPr>
        <w:t>3.1</w:t>
      </w:r>
      <w:r w:rsidR="001A1F72" w:rsidRPr="009E07CA">
        <w:rPr>
          <w:rFonts w:ascii="Arial" w:hAnsi="Arial" w:cs="Arial"/>
          <w:color w:val="auto"/>
          <w:sz w:val="20"/>
        </w:rPr>
        <w:t>.</w:t>
      </w:r>
      <w:r w:rsidRPr="009E07CA">
        <w:rPr>
          <w:rFonts w:ascii="Arial" w:hAnsi="Arial" w:cs="Arial"/>
          <w:color w:val="auto"/>
          <w:sz w:val="20"/>
        </w:rPr>
        <w:t xml:space="preserve"> této smlouvy;</w:t>
      </w:r>
    </w:p>
    <w:p w14:paraId="7228E8DC" w14:textId="0A98C251" w:rsidR="006C3600" w:rsidRPr="009E07CA" w:rsidRDefault="006C3600" w:rsidP="00AC2E78">
      <w:pPr>
        <w:pStyle w:val="Nadpis2"/>
        <w:keepNext w:val="0"/>
        <w:keepLines w:val="0"/>
        <w:numPr>
          <w:ilvl w:val="0"/>
          <w:numId w:val="16"/>
        </w:numPr>
        <w:spacing w:before="120" w:after="120" w:line="276" w:lineRule="auto"/>
        <w:rPr>
          <w:rFonts w:ascii="Arial" w:hAnsi="Arial" w:cs="Arial"/>
          <w:color w:val="auto"/>
        </w:rPr>
      </w:pPr>
      <w:r w:rsidRPr="009E07CA">
        <w:rPr>
          <w:rFonts w:ascii="Arial" w:hAnsi="Arial" w:cs="Arial"/>
          <w:color w:val="auto"/>
          <w:sz w:val="20"/>
        </w:rPr>
        <w:lastRenderedPageBreak/>
        <w:t>nepředložení pojistné smlouvy</w:t>
      </w:r>
      <w:r w:rsidR="00B5644E">
        <w:rPr>
          <w:rFonts w:ascii="Arial" w:hAnsi="Arial" w:cs="Arial"/>
          <w:color w:val="auto"/>
          <w:sz w:val="20"/>
        </w:rPr>
        <w:t xml:space="preserve"> podle čl. 9.1 této smlouvy</w:t>
      </w:r>
      <w:r w:rsidRPr="009E07CA">
        <w:rPr>
          <w:rFonts w:ascii="Arial" w:hAnsi="Arial" w:cs="Arial"/>
          <w:color w:val="auto"/>
          <w:sz w:val="20"/>
        </w:rPr>
        <w:t>;</w:t>
      </w:r>
    </w:p>
    <w:p w14:paraId="267A3902" w14:textId="77777777" w:rsidR="006C3600" w:rsidRPr="009E07CA" w:rsidRDefault="006C3600" w:rsidP="00AC2E78">
      <w:pPr>
        <w:pStyle w:val="Nadpis2"/>
        <w:keepNext w:val="0"/>
        <w:keepLines w:val="0"/>
        <w:numPr>
          <w:ilvl w:val="0"/>
          <w:numId w:val="16"/>
        </w:numPr>
        <w:spacing w:before="120" w:after="120" w:line="276" w:lineRule="auto"/>
        <w:rPr>
          <w:rFonts w:ascii="Arial" w:hAnsi="Arial" w:cs="Arial"/>
          <w:color w:val="auto"/>
        </w:rPr>
      </w:pPr>
      <w:r w:rsidRPr="009E07CA">
        <w:rPr>
          <w:rFonts w:ascii="Arial" w:hAnsi="Arial" w:cs="Arial"/>
          <w:color w:val="auto"/>
          <w:sz w:val="20"/>
        </w:rPr>
        <w:t>porušení jakékoliv jiné povinnosti zhotovitele dle této smlouvy nebo neplnění jiných ustanovení této smlouvy, zejména provádění díla v rozporu s kvalitativními parametry danými touto smlouvou;</w:t>
      </w:r>
    </w:p>
    <w:p w14:paraId="39E9C995" w14:textId="77777777" w:rsidR="006C3600" w:rsidRPr="009E07CA" w:rsidRDefault="006C3600" w:rsidP="00AC2E78">
      <w:pPr>
        <w:pStyle w:val="Nadpis2"/>
        <w:keepNext w:val="0"/>
        <w:keepLines w:val="0"/>
        <w:numPr>
          <w:ilvl w:val="0"/>
          <w:numId w:val="16"/>
        </w:numPr>
        <w:spacing w:before="120" w:after="120" w:line="276" w:lineRule="auto"/>
        <w:rPr>
          <w:rFonts w:ascii="Arial" w:hAnsi="Arial" w:cs="Arial"/>
          <w:color w:val="auto"/>
        </w:rPr>
      </w:pPr>
      <w:r w:rsidRPr="009E07CA">
        <w:rPr>
          <w:rFonts w:ascii="Arial" w:hAnsi="Arial" w:cs="Arial"/>
          <w:color w:val="auto"/>
          <w:sz w:val="20"/>
        </w:rPr>
        <w:t>v dalších případech stanovených v této smlouvě.</w:t>
      </w:r>
    </w:p>
    <w:p w14:paraId="58E73A62" w14:textId="77777777" w:rsidR="006C3600" w:rsidRPr="009E07CA" w:rsidRDefault="006C3600" w:rsidP="00305F3F">
      <w:pPr>
        <w:pStyle w:val="Nadpis2"/>
        <w:keepNext w:val="0"/>
        <w:keepLines w:val="0"/>
        <w:spacing w:before="240" w:after="240" w:line="276" w:lineRule="auto"/>
        <w:ind w:left="578" w:hanging="578"/>
        <w:rPr>
          <w:rFonts w:ascii="Arial" w:hAnsi="Arial" w:cs="Arial"/>
          <w:color w:val="auto"/>
        </w:rPr>
      </w:pPr>
      <w:r w:rsidRPr="009E07CA">
        <w:rPr>
          <w:rFonts w:ascii="Arial" w:hAnsi="Arial" w:cs="Arial"/>
          <w:color w:val="auto"/>
          <w:sz w:val="20"/>
        </w:rPr>
        <w:t>Zhotovitel je oprávněn odstoupit od smlouvy či její části v případě prodlení objednatele s úhradou oprávněného nároku zhotovitele na peněžité plnění po dobu delší 30 dnů po její splatnosti, byl-li k zaplacení alespoň jednou písemně vyzván.</w:t>
      </w:r>
    </w:p>
    <w:p w14:paraId="39B7B8F7" w14:textId="77777777" w:rsidR="006C3600" w:rsidRPr="009E07CA" w:rsidRDefault="006C3600" w:rsidP="00305F3F">
      <w:pPr>
        <w:pStyle w:val="Nadpis2"/>
        <w:keepNext w:val="0"/>
        <w:keepLines w:val="0"/>
        <w:spacing w:before="240" w:after="240" w:line="276" w:lineRule="auto"/>
        <w:ind w:left="578" w:hanging="578"/>
        <w:rPr>
          <w:rFonts w:ascii="Arial" w:hAnsi="Arial" w:cs="Arial"/>
          <w:color w:val="auto"/>
        </w:rPr>
      </w:pPr>
      <w:r w:rsidRPr="009E07CA">
        <w:rPr>
          <w:rFonts w:ascii="Arial" w:hAnsi="Arial" w:cs="Arial"/>
          <w:color w:val="auto"/>
          <w:sz w:val="20"/>
        </w:rPr>
        <w:t>Odstoupení od smlouvy musí být učiněno písemně; účinky odstoupení nastávají dnem doručení druhé smluvní straně oznámení o odstoupení, bylo-li odstoupení oprávněné.</w:t>
      </w:r>
    </w:p>
    <w:p w14:paraId="583F9CC4" w14:textId="77777777" w:rsidR="006C3600" w:rsidRPr="009E07CA" w:rsidRDefault="006C3600" w:rsidP="00305F3F">
      <w:pPr>
        <w:pStyle w:val="Nadpis2"/>
        <w:keepNext w:val="0"/>
        <w:keepLines w:val="0"/>
        <w:spacing w:before="240" w:after="240" w:line="276" w:lineRule="auto"/>
        <w:ind w:left="578" w:hanging="578"/>
        <w:rPr>
          <w:rFonts w:ascii="Arial" w:hAnsi="Arial" w:cs="Arial"/>
          <w:color w:val="auto"/>
        </w:rPr>
      </w:pPr>
      <w:r w:rsidRPr="009E07CA">
        <w:rPr>
          <w:rFonts w:ascii="Arial" w:hAnsi="Arial" w:cs="Arial"/>
          <w:color w:val="auto"/>
          <w:sz w:val="20"/>
        </w:rPr>
        <w:t xml:space="preserve">V případě odstoupení od smlouvy bude provedena inventura a vyúčtování podle jednotkových cen provedených prací a zakoupených materiálů. Zhotovitel je povinen okamžitě opustit staveniště a vyklidit zařízení staveniště, nejpozději však do 5 kalendářních dnů ode dne účinnosti odstoupení. Neučiní-li tak zhotovitel, je objednatel oprávněn staveniště na náklady zhotovitele vyklidit a náklady mu přefakturovat. Smluvní strany provedou vzájemné vypořádání následovně. Zhotovitel je povinen vrátit zpět již zaplacenou část ceny díla. Objednatel je povinen zaplatit zhotoviteli stavební práce provedené zhotovitelem v ceně dle výkazu výměr v plném rozsahu, pokud dojde k odstoupení od smlouvy z důvodu porušení jeho povinností. Pokud dojde k odstoupení od smlouvy z důvodu porušení povinností zhotovitele, pak je objednatel povinen zaplatit zhotoviteli stavební práce provedené zhotovitelem v ceně dle výkazu výměr ponížené o 20 %. Obě smluvní strany jsou oprávněny navzájem se překrývající pohledávky započítat. </w:t>
      </w:r>
    </w:p>
    <w:p w14:paraId="1B6DFE85" w14:textId="4954E400" w:rsidR="006C3600" w:rsidRPr="009E07CA" w:rsidRDefault="006C3600" w:rsidP="00305F3F">
      <w:pPr>
        <w:pStyle w:val="Nadpis2"/>
        <w:keepNext w:val="0"/>
        <w:keepLines w:val="0"/>
        <w:spacing w:before="240" w:after="240" w:line="276" w:lineRule="auto"/>
        <w:ind w:left="578" w:hanging="578"/>
        <w:rPr>
          <w:rFonts w:ascii="Arial" w:hAnsi="Arial" w:cs="Arial"/>
          <w:color w:val="auto"/>
        </w:rPr>
      </w:pPr>
      <w:r w:rsidRPr="009E07CA">
        <w:rPr>
          <w:rFonts w:ascii="Arial" w:hAnsi="Arial" w:cs="Arial"/>
          <w:color w:val="auto"/>
          <w:sz w:val="20"/>
        </w:rPr>
        <w:t>Smluvní strany se dohodly, že v případě odstoupení od smlouvy zůstávají v platnosti ustanovení této smlouvy týkající se odpovědnosti za vady díla, záruky a záruční lhůty, ustanovení o smluvních pokutách do dne odstoupení od této smlouvy a ustanovení o vlastnictví díla, náhradě škody a cenová ujednání obsažená v této smlouvě a jejich přílohách.</w:t>
      </w:r>
    </w:p>
    <w:p w14:paraId="65C9FCB2" w14:textId="3E1A31E1" w:rsidR="006C3600" w:rsidRDefault="006C3600" w:rsidP="00305F3F">
      <w:pPr>
        <w:pStyle w:val="Nadpis2"/>
        <w:keepNext w:val="0"/>
        <w:keepLines w:val="0"/>
        <w:spacing w:before="240" w:after="240" w:line="276" w:lineRule="auto"/>
        <w:ind w:left="578" w:hanging="578"/>
        <w:rPr>
          <w:rFonts w:ascii="Arial" w:hAnsi="Arial" w:cs="Arial"/>
          <w:color w:val="auto"/>
          <w:sz w:val="20"/>
        </w:rPr>
      </w:pPr>
      <w:r w:rsidRPr="009E07CA">
        <w:rPr>
          <w:rFonts w:ascii="Arial" w:hAnsi="Arial" w:cs="Arial"/>
          <w:color w:val="auto"/>
          <w:sz w:val="20"/>
        </w:rPr>
        <w:t>Objednatel se zavazuje převzít a zhotovitel se zavazuje předat dosud provedené práce i nedokončené dodávky do 5 dnů ode dne účinnosti odstoupení od smlouvy. O takovém předání a převzetí bude pořízen oběma stranami zápis s náležitostmi protokolu o předání a převzetí díla, bude v něm podrobně popsán stav rozpracovanosti díla, provedeno jeho ocenění, vymezeny vady a nedodělky a sjednán způsob jejich odstranění. Objednatel má v případě odstoupení od smlouvy i u odstranitelných vad právo požadovat slevu z ceny, místo jejich odstranění. Nepředání staveniště ani nepřevzetí díla dle tohoto odst. smlouvy nemá vliv na vlastnictví díla objednatelem či právo objednatele zadat dokončení díla jinému zhotoviteli.</w:t>
      </w:r>
    </w:p>
    <w:p w14:paraId="0DF85806" w14:textId="437090DA" w:rsidR="001D4378" w:rsidRDefault="001D4378" w:rsidP="001D4378"/>
    <w:p w14:paraId="5071DC6A" w14:textId="77777777" w:rsidR="00BA0F8D" w:rsidRPr="001D4378" w:rsidRDefault="00BA0F8D" w:rsidP="001D4378"/>
    <w:p w14:paraId="6ACD80B4" w14:textId="324EA8A1" w:rsidR="002C14B8" w:rsidRPr="009E07CA" w:rsidRDefault="00225DEA" w:rsidP="00305F3F">
      <w:pPr>
        <w:pStyle w:val="Nadpis1"/>
        <w:keepNext w:val="0"/>
        <w:spacing w:before="240" w:after="240"/>
        <w:ind w:left="431" w:hanging="431"/>
        <w:rPr>
          <w:sz w:val="22"/>
        </w:rPr>
      </w:pPr>
      <w:r w:rsidRPr="009E07CA">
        <w:rPr>
          <w:sz w:val="22"/>
        </w:rPr>
        <w:t>Další ujednání</w:t>
      </w:r>
    </w:p>
    <w:p w14:paraId="08D98A47" w14:textId="3FE1FE8D" w:rsidR="004D3AB3" w:rsidRPr="009E07CA" w:rsidRDefault="004D3AB3" w:rsidP="00305F3F">
      <w:pPr>
        <w:pStyle w:val="Nadpis2"/>
        <w:keepNext w:val="0"/>
        <w:keepLines w:val="0"/>
        <w:spacing w:before="240" w:after="240" w:line="276" w:lineRule="auto"/>
        <w:ind w:left="578" w:hanging="578"/>
        <w:rPr>
          <w:rFonts w:ascii="Arial" w:hAnsi="Arial" w:cs="Arial"/>
          <w:color w:val="auto"/>
        </w:rPr>
      </w:pPr>
      <w:r w:rsidRPr="009E07CA">
        <w:rPr>
          <w:rFonts w:ascii="Arial" w:hAnsi="Arial" w:cs="Arial"/>
          <w:color w:val="auto"/>
          <w:sz w:val="20"/>
        </w:rPr>
        <w:t xml:space="preserve">Technickými normami (ČSN) podle této smlouvy jsou všechny české technické předpisy a normy, mezinárodní normy podle zákona č. 22/1997 Sb., o technických požadavcích na výrobky a o změně a doplnění některých zákonů v platném znění, a to jak jejich části závazné i nezávazné (doporučující), které jsou platné a účinné v den podpisu této smlouvy nebo které budou platit v </w:t>
      </w:r>
      <w:r w:rsidRPr="009E07CA">
        <w:rPr>
          <w:rFonts w:ascii="Arial" w:hAnsi="Arial" w:cs="Arial"/>
          <w:color w:val="auto"/>
          <w:sz w:val="20"/>
        </w:rPr>
        <w:lastRenderedPageBreak/>
        <w:t xml:space="preserve">průběhu provádění výstavby; technickými normami jsou dále i standardy nebo obdobná určení jakosti a bezpečnosti, která budou zavedena připravovanou legislativou v průběhu provádění díla. </w:t>
      </w:r>
      <w:r w:rsidR="00767F05">
        <w:rPr>
          <w:rFonts w:ascii="Arial" w:hAnsi="Arial" w:cs="Arial"/>
          <w:color w:val="auto"/>
          <w:sz w:val="20"/>
        </w:rPr>
        <w:t>Případnou</w:t>
      </w:r>
      <w:r w:rsidRPr="009E07CA">
        <w:rPr>
          <w:rFonts w:ascii="Arial" w:hAnsi="Arial" w:cs="Arial"/>
          <w:color w:val="auto"/>
          <w:sz w:val="20"/>
        </w:rPr>
        <w:t xml:space="preserve"> změn</w:t>
      </w:r>
      <w:r w:rsidR="00767F05">
        <w:rPr>
          <w:rFonts w:ascii="Arial" w:hAnsi="Arial" w:cs="Arial"/>
          <w:color w:val="auto"/>
          <w:sz w:val="20"/>
        </w:rPr>
        <w:t>u</w:t>
      </w:r>
      <w:r w:rsidRPr="009E07CA">
        <w:rPr>
          <w:rFonts w:ascii="Arial" w:hAnsi="Arial" w:cs="Arial"/>
          <w:color w:val="auto"/>
          <w:sz w:val="20"/>
        </w:rPr>
        <w:t xml:space="preserve"> technických norem oproti stavu, jaký byl při </w:t>
      </w:r>
      <w:r w:rsidR="00767F05">
        <w:rPr>
          <w:rFonts w:ascii="Arial" w:hAnsi="Arial" w:cs="Arial"/>
          <w:color w:val="auto"/>
          <w:sz w:val="20"/>
        </w:rPr>
        <w:t>uzavření</w:t>
      </w:r>
      <w:r w:rsidR="00767F05" w:rsidRPr="009E07CA">
        <w:rPr>
          <w:rFonts w:ascii="Arial" w:hAnsi="Arial" w:cs="Arial"/>
          <w:color w:val="auto"/>
          <w:sz w:val="20"/>
        </w:rPr>
        <w:t xml:space="preserve"> </w:t>
      </w:r>
      <w:r w:rsidRPr="009E07CA">
        <w:rPr>
          <w:rFonts w:ascii="Arial" w:hAnsi="Arial" w:cs="Arial"/>
          <w:color w:val="auto"/>
          <w:sz w:val="20"/>
        </w:rPr>
        <w:t xml:space="preserve">této smlouvy, se smluvní strany zavazují </w:t>
      </w:r>
      <w:r w:rsidR="00767F05">
        <w:rPr>
          <w:rFonts w:ascii="Arial" w:hAnsi="Arial" w:cs="Arial"/>
          <w:color w:val="auto"/>
          <w:sz w:val="20"/>
        </w:rPr>
        <w:t xml:space="preserve">stvrdit dodatkem </w:t>
      </w:r>
      <w:r w:rsidRPr="009E07CA">
        <w:rPr>
          <w:rFonts w:ascii="Arial" w:hAnsi="Arial" w:cs="Arial"/>
          <w:color w:val="auto"/>
          <w:sz w:val="20"/>
        </w:rPr>
        <w:t>k této smlouvě</w:t>
      </w:r>
      <w:r w:rsidR="00767F05">
        <w:rPr>
          <w:rFonts w:ascii="Arial" w:hAnsi="Arial" w:cs="Arial"/>
          <w:color w:val="auto"/>
          <w:sz w:val="20"/>
        </w:rPr>
        <w:t>.</w:t>
      </w:r>
    </w:p>
    <w:p w14:paraId="1C9A8928" w14:textId="77777777" w:rsidR="004D3AB3" w:rsidRPr="009E07CA" w:rsidRDefault="004D3AB3" w:rsidP="00305F3F">
      <w:pPr>
        <w:pStyle w:val="Nadpis2"/>
        <w:keepNext w:val="0"/>
        <w:keepLines w:val="0"/>
        <w:spacing w:before="240" w:after="240" w:line="276" w:lineRule="auto"/>
        <w:ind w:left="578" w:hanging="578"/>
        <w:rPr>
          <w:rFonts w:ascii="Arial" w:hAnsi="Arial" w:cs="Arial"/>
          <w:color w:val="auto"/>
        </w:rPr>
      </w:pPr>
      <w:r w:rsidRPr="009E07CA">
        <w:rPr>
          <w:rFonts w:ascii="Arial" w:hAnsi="Arial" w:cs="Arial"/>
          <w:color w:val="auto"/>
          <w:sz w:val="20"/>
        </w:rPr>
        <w:t>Je-li k plnění povinností zhotovitele z této smlouvy třeba činit právní úkony jménem objednatele, objednatel je povinen udělit zhotoviteli písemnou plnou moc, kterou se zhotovitel zavazuje přijmout a jednat podle ní osobně.</w:t>
      </w:r>
    </w:p>
    <w:p w14:paraId="2612289B" w14:textId="3FC0B31F" w:rsidR="00391B8F" w:rsidRPr="009E07CA" w:rsidRDefault="00391B8F" w:rsidP="00305F3F">
      <w:pPr>
        <w:pStyle w:val="Nadpis2"/>
        <w:keepNext w:val="0"/>
        <w:keepLines w:val="0"/>
        <w:spacing w:before="240" w:after="240" w:line="276" w:lineRule="auto"/>
        <w:ind w:left="578" w:hanging="578"/>
        <w:rPr>
          <w:color w:val="auto"/>
        </w:rPr>
      </w:pPr>
      <w:r w:rsidRPr="009E07CA">
        <w:rPr>
          <w:rFonts w:ascii="Arial" w:hAnsi="Arial" w:cs="Arial"/>
          <w:color w:val="auto"/>
          <w:sz w:val="20"/>
        </w:rPr>
        <w:t>Objednatel je povinen jmenovat koordinátora bezpečnosti práce na staveništi. Zhotovitel je povinen umožnit výkon technického dozoru stavebníka, autorského dozoru a koordinátora bezpečnosti a ochrany zdraví při práci na staveništi.</w:t>
      </w:r>
    </w:p>
    <w:p w14:paraId="7C7065DE" w14:textId="77777777" w:rsidR="004D3AB3" w:rsidRPr="009E07CA" w:rsidRDefault="004D3AB3" w:rsidP="00305F3F">
      <w:pPr>
        <w:pStyle w:val="Nadpis2"/>
        <w:keepNext w:val="0"/>
        <w:keepLines w:val="0"/>
        <w:spacing w:before="240" w:after="240" w:line="276" w:lineRule="auto"/>
        <w:ind w:left="578" w:hanging="578"/>
        <w:rPr>
          <w:rFonts w:ascii="Arial" w:hAnsi="Arial" w:cs="Arial"/>
          <w:color w:val="auto"/>
        </w:rPr>
      </w:pPr>
      <w:r w:rsidRPr="009E07CA">
        <w:rPr>
          <w:rFonts w:ascii="Arial" w:hAnsi="Arial" w:cs="Arial"/>
          <w:color w:val="auto"/>
          <w:sz w:val="20"/>
        </w:rPr>
        <w:t>Na výzvu zhotovitele (zápisem do stavebního deníku a zároveň bude výzva prokazatelně doručena objednateli) je objednatel povinen předat své stanovisko ve věci plnění dle této smlouvy a dát pokyn k dalšímu postupu zhotovitele ve věci, popř. se osobně účastnit jednání ve lhůtě, kterou zhotovitel stanoví, ne však kratší než 24 hodin od doručení výzvy.</w:t>
      </w:r>
    </w:p>
    <w:p w14:paraId="7F00ED01" w14:textId="5A5EE34F" w:rsidR="004D3AB3" w:rsidRPr="009E07CA" w:rsidRDefault="004D3AB3" w:rsidP="00305F3F">
      <w:pPr>
        <w:pStyle w:val="Nadpis2"/>
        <w:keepNext w:val="0"/>
        <w:keepLines w:val="0"/>
        <w:spacing w:before="240" w:after="240" w:line="276" w:lineRule="auto"/>
        <w:ind w:left="578" w:hanging="578"/>
        <w:rPr>
          <w:rFonts w:ascii="Arial" w:hAnsi="Arial" w:cs="Arial"/>
          <w:color w:val="auto"/>
        </w:rPr>
      </w:pPr>
      <w:r w:rsidRPr="009E07CA">
        <w:rPr>
          <w:rFonts w:ascii="Arial" w:hAnsi="Arial" w:cs="Arial"/>
          <w:color w:val="auto"/>
          <w:sz w:val="20"/>
        </w:rPr>
        <w:t xml:space="preserve">Práva a povinnosti stran vyplývající ze smlouvy přechází v plném rozsahu na jejich právní nástupce. Objednatel je oprávněn postoupit práva a převést povinnosti z této smlouvy (týkající se záruk a garancí poskytnutých dle této smlouvy a jiných práv a povinností vyplývajících z řešení garančních vad) na </w:t>
      </w:r>
      <w:r w:rsidR="00CF34D7">
        <w:rPr>
          <w:rFonts w:ascii="Arial" w:hAnsi="Arial" w:cs="Arial"/>
          <w:color w:val="auto"/>
          <w:sz w:val="20"/>
        </w:rPr>
        <w:t>uživatele</w:t>
      </w:r>
      <w:r w:rsidR="00CF34D7" w:rsidRPr="009E07CA">
        <w:rPr>
          <w:rFonts w:ascii="Arial" w:hAnsi="Arial" w:cs="Arial"/>
          <w:color w:val="auto"/>
          <w:sz w:val="20"/>
        </w:rPr>
        <w:t xml:space="preserve"> </w:t>
      </w:r>
      <w:r w:rsidR="00CF34D7">
        <w:rPr>
          <w:rFonts w:ascii="Arial" w:hAnsi="Arial" w:cs="Arial"/>
          <w:color w:val="auto"/>
          <w:sz w:val="20"/>
        </w:rPr>
        <w:t xml:space="preserve">díla </w:t>
      </w:r>
      <w:r w:rsidRPr="009E07CA">
        <w:rPr>
          <w:rFonts w:ascii="Arial" w:hAnsi="Arial" w:cs="Arial"/>
          <w:color w:val="auto"/>
          <w:sz w:val="20"/>
        </w:rPr>
        <w:t>a zhotovitel tímto uděluje objednateli s takovým postoupením práv a převodem povinností souhlas.</w:t>
      </w:r>
    </w:p>
    <w:p w14:paraId="1E4B97E3" w14:textId="77777777" w:rsidR="004D3AB3" w:rsidRPr="009E07CA" w:rsidRDefault="004D3AB3" w:rsidP="00305F3F">
      <w:pPr>
        <w:pStyle w:val="Nadpis2"/>
        <w:keepNext w:val="0"/>
        <w:keepLines w:val="0"/>
        <w:spacing w:before="240" w:after="240" w:line="276" w:lineRule="auto"/>
        <w:ind w:left="578" w:hanging="578"/>
        <w:rPr>
          <w:rFonts w:ascii="Arial" w:hAnsi="Arial" w:cs="Arial"/>
          <w:color w:val="auto"/>
        </w:rPr>
      </w:pPr>
      <w:r w:rsidRPr="009E07CA">
        <w:rPr>
          <w:rFonts w:ascii="Arial" w:hAnsi="Arial" w:cs="Arial"/>
          <w:color w:val="auto"/>
          <w:sz w:val="20"/>
        </w:rPr>
        <w:t>Zhotovitel uhradí objednateli případný rozdíl mezi částkou, na niž objednateli oprávněně vznikne nárok, a pojistným plněním vyplaceným pojišťovnou objednateli dle pojistné smlouvy.</w:t>
      </w:r>
    </w:p>
    <w:p w14:paraId="2EB7303A" w14:textId="0E26FDB1" w:rsidR="004D3AB3" w:rsidRPr="009E07CA" w:rsidRDefault="004D3AB3" w:rsidP="00305F3F">
      <w:pPr>
        <w:pStyle w:val="Nadpis2"/>
        <w:keepNext w:val="0"/>
        <w:keepLines w:val="0"/>
        <w:spacing w:before="240" w:after="240" w:line="276" w:lineRule="auto"/>
        <w:ind w:left="578" w:hanging="578"/>
        <w:rPr>
          <w:rFonts w:ascii="Arial" w:hAnsi="Arial" w:cs="Arial"/>
          <w:color w:val="auto"/>
        </w:rPr>
      </w:pPr>
      <w:r w:rsidRPr="009E07CA">
        <w:rPr>
          <w:rFonts w:ascii="Arial" w:hAnsi="Arial" w:cs="Arial"/>
          <w:color w:val="auto"/>
          <w:sz w:val="20"/>
        </w:rPr>
        <w:t>Zhotovitel se zavazuje v případě potřeby koordinovat postup svých prací se zhotoviteli inženýrských sítí i zhotoviteli ostatních objektů tak, aby nedocházelo k prodlení či případným škodám. O všech sporných otázkách je zhotovitel povinen se dohodnout s ostatními zhotoviteli. Nedojde-li k dohodě je zhotovitel povinen bezodkladně informovat objednatele. Objednatel je v tomto případě oprávněn písemně rozhodnout o sporné otázce s tím, že zhotovitel je tímto rozhodnutím zavázán.</w:t>
      </w:r>
    </w:p>
    <w:p w14:paraId="44C1F870" w14:textId="77777777" w:rsidR="004D3AB3" w:rsidRPr="009E07CA" w:rsidRDefault="004D3AB3" w:rsidP="00305F3F">
      <w:pPr>
        <w:pStyle w:val="Nadpis2"/>
        <w:keepNext w:val="0"/>
        <w:keepLines w:val="0"/>
        <w:spacing w:before="240" w:after="240" w:line="276" w:lineRule="auto"/>
        <w:ind w:left="578" w:hanging="578"/>
        <w:rPr>
          <w:rFonts w:ascii="Arial" w:hAnsi="Arial" w:cs="Arial"/>
          <w:color w:val="auto"/>
        </w:rPr>
      </w:pPr>
      <w:r w:rsidRPr="009E07CA">
        <w:rPr>
          <w:rFonts w:ascii="Arial" w:hAnsi="Arial" w:cs="Arial"/>
          <w:color w:val="auto"/>
          <w:sz w:val="20"/>
        </w:rPr>
        <w:t xml:space="preserve">Specifické odpovědnosti zhotovitele podle této smlouvy a prostředky k nápravě, které má objednatel dle této smlouvy, jakož i případná náhrada škody, rozšiřují a žádným způsobem neomezují odpovědnost zhotovitele dle občanského zákoníku. </w:t>
      </w:r>
    </w:p>
    <w:p w14:paraId="6064B295" w14:textId="08DF2BB2" w:rsidR="004D3AB3" w:rsidRPr="009E07CA" w:rsidRDefault="004D3AB3" w:rsidP="00305F3F">
      <w:pPr>
        <w:pStyle w:val="Nadpis2"/>
        <w:keepNext w:val="0"/>
        <w:keepLines w:val="0"/>
        <w:spacing w:before="240" w:after="240" w:line="276" w:lineRule="auto"/>
        <w:ind w:left="578" w:hanging="578"/>
        <w:rPr>
          <w:rFonts w:ascii="Arial" w:hAnsi="Arial" w:cs="Arial"/>
          <w:color w:val="auto"/>
        </w:rPr>
      </w:pPr>
      <w:r w:rsidRPr="009E07CA">
        <w:rPr>
          <w:rFonts w:ascii="Arial" w:hAnsi="Arial" w:cs="Arial"/>
          <w:color w:val="auto"/>
          <w:sz w:val="20"/>
        </w:rPr>
        <w:t>Zhotovitel je povinen uchovávat veškeré doklady související s realizací díla a jeho financováním (způsobem dle zákona 563/1991 Sb., o účetnictví v účinném znění) včetně účetních dokladů po dobu nejméně 10 let ode dne poslední platby za provedené práce, závazná je lhůta, která je delší.</w:t>
      </w:r>
    </w:p>
    <w:p w14:paraId="1CCA6D60" w14:textId="0B55A0B8" w:rsidR="004D3AB3" w:rsidRDefault="004D3AB3" w:rsidP="00305F3F">
      <w:pPr>
        <w:pStyle w:val="Nadpis2"/>
        <w:keepNext w:val="0"/>
        <w:keepLines w:val="0"/>
        <w:spacing w:before="240" w:after="240" w:line="276" w:lineRule="auto"/>
        <w:ind w:left="578" w:hanging="578"/>
        <w:rPr>
          <w:rFonts w:ascii="Arial" w:hAnsi="Arial" w:cs="Arial"/>
          <w:color w:val="auto"/>
          <w:sz w:val="20"/>
        </w:rPr>
      </w:pPr>
      <w:r w:rsidRPr="009E07CA">
        <w:rPr>
          <w:rFonts w:ascii="Arial" w:hAnsi="Arial" w:cs="Arial"/>
          <w:color w:val="auto"/>
          <w:sz w:val="20"/>
        </w:rPr>
        <w:t>Zhotovitel je povinen minimálně ve lhůtách dle předchozího odstavce poskytovat požadované informace a dokumentaci související s realizací díla zaměstnancům nebo zmocněncům pověřených orgánů (SFŽP, MMR ČR, MF ČR, Evropské komise, Evropského účetního dvora, Nejvyššího kontrolního úřadu, příslušného orgánu finanční správy a dalších oprávněných orgánů státní správy) a je povinen vytvořit výše uvedeným osobám podmínky k provedení kontroly vztahující se k realizaci díla a poskytnout jim při provádění kontroly součinnost</w:t>
      </w:r>
      <w:r w:rsidR="00E84BA5">
        <w:rPr>
          <w:rFonts w:ascii="Arial" w:hAnsi="Arial" w:cs="Arial"/>
          <w:color w:val="auto"/>
          <w:sz w:val="20"/>
        </w:rPr>
        <w:t>.</w:t>
      </w:r>
    </w:p>
    <w:p w14:paraId="6F0371B5" w14:textId="77777777" w:rsidR="001D4378" w:rsidRPr="001D4378" w:rsidRDefault="001D4378" w:rsidP="001D4378"/>
    <w:p w14:paraId="66667486" w14:textId="6B87A44A" w:rsidR="00E65401" w:rsidRPr="009E07CA" w:rsidRDefault="00C91148" w:rsidP="00305F3F">
      <w:pPr>
        <w:pStyle w:val="Nadpis1"/>
        <w:keepNext w:val="0"/>
        <w:spacing w:before="240" w:after="240"/>
        <w:ind w:left="431" w:hanging="431"/>
        <w:rPr>
          <w:b w:val="0"/>
          <w:sz w:val="22"/>
        </w:rPr>
      </w:pPr>
      <w:r w:rsidRPr="009E07CA">
        <w:rPr>
          <w:sz w:val="22"/>
        </w:rPr>
        <w:t>V</w:t>
      </w:r>
      <w:r w:rsidR="00E65401" w:rsidRPr="009E07CA">
        <w:rPr>
          <w:sz w:val="22"/>
        </w:rPr>
        <w:t>yšší moc, pozastavení prací a omezení rozsahu prací</w:t>
      </w:r>
    </w:p>
    <w:p w14:paraId="743793AB" w14:textId="4344651A" w:rsidR="00E65401" w:rsidRPr="009E07CA" w:rsidRDefault="00E65401" w:rsidP="00305F3F">
      <w:pPr>
        <w:pStyle w:val="Nadpis2"/>
        <w:keepNext w:val="0"/>
        <w:keepLines w:val="0"/>
        <w:spacing w:before="240" w:after="240" w:line="276" w:lineRule="auto"/>
        <w:ind w:left="578" w:hanging="578"/>
        <w:rPr>
          <w:rFonts w:ascii="Arial" w:hAnsi="Arial" w:cs="Arial"/>
          <w:color w:val="auto"/>
          <w:sz w:val="20"/>
        </w:rPr>
      </w:pPr>
      <w:r w:rsidRPr="009E07CA">
        <w:rPr>
          <w:rFonts w:ascii="Arial" w:hAnsi="Arial" w:cs="Arial"/>
          <w:color w:val="auto"/>
          <w:sz w:val="20"/>
        </w:rPr>
        <w:t xml:space="preserve">Brání-li smluvní straně ve splnění povinnosti vyšší moc, jak je definována odst. </w:t>
      </w:r>
      <w:r w:rsidR="00E84BA5">
        <w:rPr>
          <w:rFonts w:ascii="Arial" w:hAnsi="Arial" w:cs="Arial"/>
          <w:color w:val="auto"/>
          <w:sz w:val="20"/>
        </w:rPr>
        <w:t>17.</w:t>
      </w:r>
      <w:r w:rsidRPr="009E07CA">
        <w:rPr>
          <w:rFonts w:ascii="Arial" w:hAnsi="Arial" w:cs="Arial"/>
          <w:color w:val="auto"/>
          <w:sz w:val="20"/>
        </w:rPr>
        <w:t xml:space="preserve">3. </w:t>
      </w:r>
      <w:r w:rsidR="00E84BA5">
        <w:rPr>
          <w:rFonts w:ascii="Arial" w:hAnsi="Arial" w:cs="Arial"/>
          <w:color w:val="auto"/>
          <w:sz w:val="20"/>
        </w:rPr>
        <w:t xml:space="preserve">tohoto článku </w:t>
      </w:r>
      <w:r w:rsidRPr="009E07CA">
        <w:rPr>
          <w:rFonts w:ascii="Arial" w:hAnsi="Arial" w:cs="Arial"/>
          <w:color w:val="auto"/>
          <w:sz w:val="20"/>
        </w:rPr>
        <w:t>(dále jen „Vyšší moc“), prodlužuje se lhůta ke splnění této povinnosti o dobu trvání překážky Vyšší moci za předpokladu, že daná smluvní strana postupovala podle článku 1</w:t>
      </w:r>
      <w:r w:rsidR="00C91148" w:rsidRPr="009E07CA">
        <w:rPr>
          <w:rFonts w:ascii="Arial" w:hAnsi="Arial" w:cs="Arial"/>
          <w:color w:val="auto"/>
          <w:sz w:val="20"/>
        </w:rPr>
        <w:t>6</w:t>
      </w:r>
      <w:r w:rsidRPr="009E07CA">
        <w:rPr>
          <w:rFonts w:ascii="Arial" w:hAnsi="Arial" w:cs="Arial"/>
          <w:color w:val="auto"/>
          <w:sz w:val="20"/>
        </w:rPr>
        <w:t xml:space="preserve"> odst. </w:t>
      </w:r>
      <w:r w:rsidR="00E84BA5">
        <w:rPr>
          <w:rFonts w:ascii="Arial" w:hAnsi="Arial" w:cs="Arial"/>
          <w:color w:val="auto"/>
          <w:sz w:val="20"/>
        </w:rPr>
        <w:t>16.</w:t>
      </w:r>
      <w:r w:rsidRPr="009E07CA">
        <w:rPr>
          <w:rFonts w:ascii="Arial" w:hAnsi="Arial" w:cs="Arial"/>
          <w:color w:val="auto"/>
          <w:sz w:val="20"/>
        </w:rPr>
        <w:t>4 této smlouvy.</w:t>
      </w:r>
    </w:p>
    <w:p w14:paraId="13290262" w14:textId="0C7AFCAD" w:rsidR="00E65401" w:rsidRPr="009E07CA" w:rsidRDefault="00E65401" w:rsidP="00305F3F">
      <w:pPr>
        <w:pStyle w:val="Nadpis2"/>
        <w:keepNext w:val="0"/>
        <w:keepLines w:val="0"/>
        <w:spacing w:before="240" w:after="240" w:line="276" w:lineRule="auto"/>
        <w:ind w:left="578" w:hanging="578"/>
        <w:rPr>
          <w:rFonts w:ascii="Arial" w:hAnsi="Arial" w:cs="Arial"/>
          <w:color w:val="auto"/>
          <w:sz w:val="20"/>
        </w:rPr>
      </w:pPr>
      <w:r w:rsidRPr="009E07CA">
        <w:rPr>
          <w:rFonts w:ascii="Arial" w:hAnsi="Arial" w:cs="Arial"/>
          <w:color w:val="auto"/>
          <w:sz w:val="20"/>
        </w:rPr>
        <w:t>Nedojde-li ke splnění povinnosti, jejímuž včasnému splnění zabránila Vyšší moc, ani do 60 dní od toho, co měla být povinnost splněna původně před prodloužením lhůty dle článku 1</w:t>
      </w:r>
      <w:r w:rsidR="00C91148" w:rsidRPr="009E07CA">
        <w:rPr>
          <w:rFonts w:ascii="Arial" w:hAnsi="Arial" w:cs="Arial"/>
          <w:color w:val="auto"/>
          <w:sz w:val="20"/>
        </w:rPr>
        <w:t>6</w:t>
      </w:r>
      <w:r w:rsidRPr="009E07CA">
        <w:rPr>
          <w:rFonts w:ascii="Arial" w:hAnsi="Arial" w:cs="Arial"/>
          <w:color w:val="auto"/>
          <w:sz w:val="20"/>
        </w:rPr>
        <w:t xml:space="preserve"> odst. 1 této smlouvy, má kterákoliv smluvní strana právo od smlouvy odstoupit.</w:t>
      </w:r>
    </w:p>
    <w:p w14:paraId="7B9D7C6A" w14:textId="653C316B" w:rsidR="002C14B8" w:rsidRPr="009E07CA" w:rsidRDefault="00E65401" w:rsidP="00305F3F">
      <w:pPr>
        <w:pStyle w:val="Nadpis2"/>
        <w:keepNext w:val="0"/>
        <w:keepLines w:val="0"/>
        <w:spacing w:before="240" w:after="240" w:line="276" w:lineRule="auto"/>
        <w:ind w:left="578" w:hanging="578"/>
        <w:rPr>
          <w:rFonts w:ascii="Arial" w:hAnsi="Arial" w:cs="Arial"/>
          <w:color w:val="auto"/>
          <w:sz w:val="20"/>
        </w:rPr>
      </w:pPr>
      <w:r w:rsidRPr="009E07CA">
        <w:rPr>
          <w:rFonts w:ascii="Arial" w:hAnsi="Arial" w:cs="Arial"/>
          <w:color w:val="auto"/>
          <w:sz w:val="20"/>
        </w:rPr>
        <w:t>Pro účely této smlouvy se Vyšší mocí rozumí událost, která splňuje kumulativně následující znaky:</w:t>
      </w:r>
    </w:p>
    <w:p w14:paraId="533C2721" w14:textId="5140B507" w:rsidR="00E65401" w:rsidRPr="009E07CA" w:rsidRDefault="00E65401" w:rsidP="00AC2E78">
      <w:pPr>
        <w:pStyle w:val="Nadpis2"/>
        <w:keepNext w:val="0"/>
        <w:keepLines w:val="0"/>
        <w:numPr>
          <w:ilvl w:val="0"/>
          <w:numId w:val="17"/>
        </w:numPr>
        <w:spacing w:before="120" w:after="120" w:line="276" w:lineRule="auto"/>
        <w:rPr>
          <w:rFonts w:ascii="Arial" w:hAnsi="Arial" w:cs="Arial"/>
          <w:color w:val="auto"/>
          <w:sz w:val="20"/>
        </w:rPr>
      </w:pPr>
      <w:r w:rsidRPr="009E07CA">
        <w:rPr>
          <w:rFonts w:ascii="Arial" w:hAnsi="Arial" w:cs="Arial"/>
          <w:color w:val="auto"/>
          <w:sz w:val="20"/>
        </w:rPr>
        <w:t>objektivně znemožňuje některé ze smluvních stran v plnění některé z jejích povinností podle této smlouvy (objektivní nemožnost je v příčinné souvislosti s touto událostí);</w:t>
      </w:r>
    </w:p>
    <w:p w14:paraId="45B5F4BB" w14:textId="3A6DC19C" w:rsidR="00E65401" w:rsidRPr="009E07CA" w:rsidRDefault="00E65401" w:rsidP="00AC2E78">
      <w:pPr>
        <w:pStyle w:val="Nadpis2"/>
        <w:keepNext w:val="0"/>
        <w:keepLines w:val="0"/>
        <w:numPr>
          <w:ilvl w:val="0"/>
          <w:numId w:val="17"/>
        </w:numPr>
        <w:spacing w:before="120" w:after="120" w:line="276" w:lineRule="auto"/>
        <w:rPr>
          <w:rFonts w:ascii="Arial" w:hAnsi="Arial" w:cs="Arial"/>
          <w:color w:val="auto"/>
          <w:sz w:val="20"/>
        </w:rPr>
      </w:pPr>
      <w:r w:rsidRPr="009E07CA">
        <w:rPr>
          <w:rFonts w:ascii="Arial" w:hAnsi="Arial" w:cs="Arial"/>
          <w:color w:val="auto"/>
          <w:sz w:val="20"/>
        </w:rPr>
        <w:t>tuto událost nemohla příslušná smluvní strana s vynaložením odborné péče zjistit ani předvídat před uzavřením smlouvy;</w:t>
      </w:r>
    </w:p>
    <w:p w14:paraId="707A784E" w14:textId="1FA93F03" w:rsidR="00E65401" w:rsidRPr="009E07CA" w:rsidRDefault="00E65401" w:rsidP="00AC2E78">
      <w:pPr>
        <w:pStyle w:val="Nadpis2"/>
        <w:keepNext w:val="0"/>
        <w:keepLines w:val="0"/>
        <w:numPr>
          <w:ilvl w:val="0"/>
          <w:numId w:val="17"/>
        </w:numPr>
        <w:spacing w:before="120" w:after="120" w:line="276" w:lineRule="auto"/>
        <w:rPr>
          <w:rFonts w:ascii="Arial" w:hAnsi="Arial" w:cs="Arial"/>
          <w:color w:val="auto"/>
          <w:sz w:val="20"/>
        </w:rPr>
      </w:pPr>
      <w:r w:rsidRPr="009E07CA">
        <w:rPr>
          <w:rFonts w:ascii="Arial" w:hAnsi="Arial" w:cs="Arial"/>
          <w:color w:val="auto"/>
          <w:sz w:val="20"/>
        </w:rPr>
        <w:t>tato událost je mimo vliv smluvních stran a žádná ze smluvních stran nemohla této události zamezit.</w:t>
      </w:r>
    </w:p>
    <w:p w14:paraId="25664864" w14:textId="77777777" w:rsidR="00E65401" w:rsidRPr="009E07CA" w:rsidRDefault="00E65401" w:rsidP="00305F3F">
      <w:pPr>
        <w:pStyle w:val="Nadpis2"/>
        <w:keepNext w:val="0"/>
        <w:keepLines w:val="0"/>
        <w:spacing w:before="240" w:after="240" w:line="276" w:lineRule="auto"/>
        <w:ind w:left="578" w:hanging="578"/>
        <w:rPr>
          <w:rFonts w:ascii="Arial" w:hAnsi="Arial" w:cs="Arial"/>
          <w:color w:val="auto"/>
          <w:sz w:val="20"/>
        </w:rPr>
      </w:pPr>
      <w:r w:rsidRPr="009E07CA">
        <w:rPr>
          <w:rFonts w:ascii="Arial" w:hAnsi="Arial" w:cs="Arial"/>
          <w:color w:val="auto"/>
          <w:sz w:val="20"/>
        </w:rPr>
        <w:t>Mezi případy Vyšší moci náleží zejména:</w:t>
      </w:r>
    </w:p>
    <w:p w14:paraId="5FF3E823" w14:textId="77777777" w:rsidR="00E65401" w:rsidRPr="009E07CA" w:rsidRDefault="00E65401" w:rsidP="00AC2E78">
      <w:pPr>
        <w:pStyle w:val="Nadpis2"/>
        <w:keepNext w:val="0"/>
        <w:keepLines w:val="0"/>
        <w:numPr>
          <w:ilvl w:val="0"/>
          <w:numId w:val="18"/>
        </w:numPr>
        <w:spacing w:before="120" w:after="120" w:line="276" w:lineRule="auto"/>
        <w:rPr>
          <w:rFonts w:ascii="Arial" w:hAnsi="Arial" w:cs="Arial"/>
          <w:color w:val="auto"/>
          <w:sz w:val="20"/>
        </w:rPr>
      </w:pPr>
      <w:r w:rsidRPr="009E07CA">
        <w:rPr>
          <w:rFonts w:ascii="Arial" w:hAnsi="Arial" w:cs="Arial"/>
          <w:color w:val="auto"/>
          <w:sz w:val="20"/>
        </w:rPr>
        <w:t>- přírodní katastrofy (zejm. požáry, výbuchy, zemětřesení, přílivové vlny, povodně, epidemie);</w:t>
      </w:r>
    </w:p>
    <w:p w14:paraId="2B1D6F51" w14:textId="77777777" w:rsidR="00E65401" w:rsidRPr="009E07CA" w:rsidRDefault="00E65401" w:rsidP="00AC2E78">
      <w:pPr>
        <w:pStyle w:val="Nadpis2"/>
        <w:keepNext w:val="0"/>
        <w:keepLines w:val="0"/>
        <w:numPr>
          <w:ilvl w:val="0"/>
          <w:numId w:val="18"/>
        </w:numPr>
        <w:spacing w:before="120" w:after="120" w:line="276" w:lineRule="auto"/>
        <w:rPr>
          <w:rFonts w:ascii="Arial" w:hAnsi="Arial" w:cs="Arial"/>
          <w:color w:val="auto"/>
          <w:sz w:val="20"/>
        </w:rPr>
      </w:pPr>
      <w:r w:rsidRPr="009E07CA">
        <w:rPr>
          <w:rFonts w:ascii="Arial" w:hAnsi="Arial" w:cs="Arial"/>
          <w:color w:val="auto"/>
          <w:sz w:val="20"/>
        </w:rPr>
        <w:t>- válka, ozbrojené konflikty (ať byla vyhlášena válka či nikoli), invaze, akt nepřátelského státu, mobilizace, zabavení majetku nebo embarga;</w:t>
      </w:r>
    </w:p>
    <w:p w14:paraId="23443FC8" w14:textId="77777777" w:rsidR="00E65401" w:rsidRPr="009E07CA" w:rsidRDefault="00E65401" w:rsidP="00AC2E78">
      <w:pPr>
        <w:pStyle w:val="Nadpis2"/>
        <w:keepNext w:val="0"/>
        <w:keepLines w:val="0"/>
        <w:numPr>
          <w:ilvl w:val="0"/>
          <w:numId w:val="18"/>
        </w:numPr>
        <w:spacing w:before="120" w:after="120" w:line="276" w:lineRule="auto"/>
        <w:rPr>
          <w:rFonts w:ascii="Arial" w:hAnsi="Arial" w:cs="Arial"/>
          <w:color w:val="auto"/>
          <w:sz w:val="20"/>
        </w:rPr>
      </w:pPr>
      <w:r w:rsidRPr="009E07CA">
        <w:rPr>
          <w:rFonts w:ascii="Arial" w:hAnsi="Arial" w:cs="Arial"/>
          <w:color w:val="auto"/>
          <w:sz w:val="20"/>
        </w:rPr>
        <w:t>- povstání, revoluce nebo vojenské, ozbrojené či násilné převzetí moci, nebo občanská válka;</w:t>
      </w:r>
    </w:p>
    <w:p w14:paraId="0C4FAED5" w14:textId="2ED6EF7F" w:rsidR="00E65401" w:rsidRPr="009E07CA" w:rsidRDefault="00E65401" w:rsidP="00AC2E78">
      <w:pPr>
        <w:pStyle w:val="Nadpis2"/>
        <w:keepNext w:val="0"/>
        <w:keepLines w:val="0"/>
        <w:numPr>
          <w:ilvl w:val="0"/>
          <w:numId w:val="18"/>
        </w:numPr>
        <w:spacing w:before="120" w:after="120" w:line="276" w:lineRule="auto"/>
        <w:rPr>
          <w:rFonts w:ascii="Arial" w:hAnsi="Arial" w:cs="Arial"/>
          <w:color w:val="auto"/>
          <w:sz w:val="20"/>
        </w:rPr>
      </w:pPr>
      <w:r w:rsidRPr="009E07CA">
        <w:rPr>
          <w:rFonts w:ascii="Arial" w:hAnsi="Arial" w:cs="Arial"/>
          <w:color w:val="auto"/>
          <w:sz w:val="20"/>
        </w:rPr>
        <w:t>- nepokoje, srocení, nebo akty či hrozby terorismu.</w:t>
      </w:r>
    </w:p>
    <w:p w14:paraId="67F2C651" w14:textId="742B917A" w:rsidR="00E65401" w:rsidRPr="009E07CA" w:rsidRDefault="00E65401" w:rsidP="00305F3F">
      <w:pPr>
        <w:pStyle w:val="Nadpis2"/>
        <w:keepNext w:val="0"/>
        <w:keepLines w:val="0"/>
        <w:spacing w:before="240" w:after="240" w:line="276" w:lineRule="auto"/>
        <w:ind w:left="578" w:hanging="578"/>
        <w:rPr>
          <w:rFonts w:ascii="Arial" w:hAnsi="Arial" w:cs="Arial"/>
          <w:color w:val="auto"/>
          <w:sz w:val="20"/>
        </w:rPr>
      </w:pPr>
      <w:r w:rsidRPr="009E07CA">
        <w:rPr>
          <w:rFonts w:ascii="Arial" w:hAnsi="Arial" w:cs="Arial"/>
          <w:color w:val="auto"/>
          <w:sz w:val="20"/>
        </w:rPr>
        <w:t xml:space="preserve">V případě, že některá ze smluvních stran nemůže plnit své povinnosti v důsledku případu Vyšší moci, je povinna informovat druhou smluvní stranu o tomto případu Vyšší moci neprodleně poté, co se o vzniku takového případu Vyšší moci dozvěděla nebo co se mohla při vynaložení odborné péče o vzniku takového případu Vyšší moci dozvědět. V oznámení o případu Vyšší moci povinná smluvní strana uvede povahu Vyšší moci, počátek Vyšší moci, předpokládanou dobu trvání Vyšší moci a možné způsoby odvrácení újmy, která by v důsledku případu Vyšší moci hrozila. </w:t>
      </w:r>
    </w:p>
    <w:p w14:paraId="67AF0051" w14:textId="27C67A92" w:rsidR="00E65401" w:rsidRPr="009E07CA" w:rsidRDefault="00E65401" w:rsidP="00305F3F">
      <w:pPr>
        <w:pStyle w:val="Nadpis2"/>
        <w:keepNext w:val="0"/>
        <w:keepLines w:val="0"/>
        <w:spacing w:before="240" w:after="240" w:line="276" w:lineRule="auto"/>
        <w:ind w:left="578" w:hanging="578"/>
        <w:rPr>
          <w:rFonts w:ascii="Arial" w:hAnsi="Arial" w:cs="Arial"/>
          <w:color w:val="auto"/>
          <w:sz w:val="20"/>
        </w:rPr>
      </w:pPr>
      <w:r w:rsidRPr="009E07CA">
        <w:rPr>
          <w:rFonts w:ascii="Arial" w:hAnsi="Arial" w:cs="Arial"/>
          <w:color w:val="auto"/>
          <w:sz w:val="20"/>
        </w:rPr>
        <w:t xml:space="preserve">Smluvní strana, které ve splnění povinnosti zabránila Vyšší moc, je povinna učinit vše, co je v jejích silách, aby odvrátila či minimalizovala újmu vzniklou druhé Smluvní straně z důvodu, že není schopna svou povinnost splnit. </w:t>
      </w:r>
    </w:p>
    <w:p w14:paraId="3FAC1D09" w14:textId="722E15CD" w:rsidR="00E65401" w:rsidRDefault="00E65401" w:rsidP="00305F3F">
      <w:pPr>
        <w:pStyle w:val="Nadpis2"/>
        <w:keepNext w:val="0"/>
        <w:keepLines w:val="0"/>
        <w:spacing w:before="240" w:after="240" w:line="276" w:lineRule="auto"/>
        <w:ind w:left="578" w:hanging="578"/>
        <w:rPr>
          <w:rFonts w:ascii="Arial" w:hAnsi="Arial" w:cs="Arial"/>
          <w:color w:val="auto"/>
          <w:sz w:val="20"/>
        </w:rPr>
      </w:pPr>
      <w:r w:rsidRPr="009E07CA">
        <w:rPr>
          <w:rFonts w:ascii="Arial" w:hAnsi="Arial" w:cs="Arial"/>
          <w:color w:val="auto"/>
          <w:sz w:val="20"/>
        </w:rPr>
        <w:t>Objednatel je oprávněn po předchozím písemném oznámení zhotoviteli s uvedením důvodů kdykoliv pozastavit provádění výstavby nebo některých jejích částí. V případě, že doba pozastavení bude trvat více než 180 dnů, je zhotovitel oprávněn odstoupit od této smlouvy. V případě pozastavení prací bude mezi smluvními stranami dohodnut nový termín dokončení díla.</w:t>
      </w:r>
    </w:p>
    <w:p w14:paraId="6D074CC9" w14:textId="77777777" w:rsidR="001D4378" w:rsidRPr="001D4378" w:rsidRDefault="001D4378" w:rsidP="001D4378"/>
    <w:p w14:paraId="2CB25362" w14:textId="3531B77C" w:rsidR="00A026B9" w:rsidRPr="009E07CA" w:rsidRDefault="00A026B9" w:rsidP="00305F3F">
      <w:pPr>
        <w:pStyle w:val="Nadpis1"/>
        <w:keepNext w:val="0"/>
        <w:spacing w:before="240" w:after="240"/>
        <w:ind w:left="431" w:hanging="431"/>
        <w:rPr>
          <w:b w:val="0"/>
          <w:sz w:val="22"/>
        </w:rPr>
      </w:pPr>
      <w:r w:rsidRPr="009E07CA">
        <w:rPr>
          <w:sz w:val="22"/>
        </w:rPr>
        <w:t>Závěrečná ustanovení</w:t>
      </w:r>
    </w:p>
    <w:p w14:paraId="44292E3F" w14:textId="7FFF3A4E" w:rsidR="00A026B9" w:rsidRPr="009E07CA" w:rsidRDefault="00A026B9" w:rsidP="00305F3F">
      <w:pPr>
        <w:pStyle w:val="Nadpis2"/>
        <w:keepNext w:val="0"/>
        <w:keepLines w:val="0"/>
        <w:spacing w:before="240" w:after="240" w:line="276" w:lineRule="auto"/>
        <w:ind w:left="578" w:hanging="578"/>
        <w:rPr>
          <w:rFonts w:ascii="Arial" w:hAnsi="Arial" w:cs="Arial"/>
          <w:color w:val="auto"/>
          <w:sz w:val="20"/>
        </w:rPr>
      </w:pPr>
      <w:r w:rsidRPr="009E07CA">
        <w:rPr>
          <w:rFonts w:ascii="Arial" w:hAnsi="Arial" w:cs="Arial"/>
          <w:color w:val="auto"/>
          <w:sz w:val="20"/>
        </w:rPr>
        <w:t>Pokud tato smlouva nestanoví jinak, řídí se právní vztahy jí založené občanským zákoníkem. Nelze-li některé otázky řešit podle těchto ustanovení, použijí se obecně závazné předpisy</w:t>
      </w:r>
      <w:r w:rsidR="00C91148" w:rsidRPr="009E07CA">
        <w:rPr>
          <w:rFonts w:ascii="Arial" w:hAnsi="Arial" w:cs="Arial"/>
          <w:color w:val="auto"/>
          <w:sz w:val="20"/>
        </w:rPr>
        <w:t xml:space="preserve"> České republiky</w:t>
      </w:r>
      <w:r w:rsidRPr="009E07CA">
        <w:rPr>
          <w:rFonts w:ascii="Arial" w:hAnsi="Arial" w:cs="Arial"/>
          <w:color w:val="auto"/>
          <w:sz w:val="20"/>
        </w:rPr>
        <w:t>. Pokud některé smluvní ustanovení odkazuje na právní předpis, který bude v průběhu doby trvání této smlouvy novelizován nebo bude přijat (nabude účinnosti) předpis nový, který jej nahradí, budou se smluvní strany při plnění předmětu této smlouvy, pokud v ní není řešená věc upravena odlišně, vždy řídit příslušným aktuálně platným a účinným předpisem upravujícím danou záležitost.</w:t>
      </w:r>
    </w:p>
    <w:p w14:paraId="2D725B3D" w14:textId="0FCC3A8B" w:rsidR="00A026B9" w:rsidRPr="009E07CA" w:rsidRDefault="00A026B9" w:rsidP="00305F3F">
      <w:pPr>
        <w:pStyle w:val="Nadpis2"/>
        <w:keepNext w:val="0"/>
        <w:keepLines w:val="0"/>
        <w:spacing w:before="240" w:after="240" w:line="276" w:lineRule="auto"/>
        <w:ind w:left="578" w:hanging="578"/>
        <w:rPr>
          <w:rFonts w:ascii="Arial" w:hAnsi="Arial" w:cs="Arial"/>
          <w:color w:val="auto"/>
          <w:sz w:val="20"/>
        </w:rPr>
      </w:pPr>
      <w:r w:rsidRPr="009E07CA">
        <w:rPr>
          <w:rFonts w:ascii="Arial" w:hAnsi="Arial" w:cs="Arial"/>
          <w:color w:val="auto"/>
          <w:sz w:val="20"/>
        </w:rPr>
        <w:t xml:space="preserve">Tuto smlouvu lze měnit a doplňovat jen </w:t>
      </w:r>
      <w:r w:rsidR="00482D01">
        <w:rPr>
          <w:rFonts w:ascii="Arial" w:hAnsi="Arial" w:cs="Arial"/>
          <w:color w:val="auto"/>
          <w:sz w:val="20"/>
        </w:rPr>
        <w:t>elektronickými</w:t>
      </w:r>
      <w:r w:rsidR="00482D01" w:rsidRPr="009E07CA">
        <w:rPr>
          <w:rFonts w:ascii="Arial" w:hAnsi="Arial" w:cs="Arial"/>
          <w:color w:val="auto"/>
          <w:sz w:val="20"/>
        </w:rPr>
        <w:t xml:space="preserve"> </w:t>
      </w:r>
      <w:r w:rsidRPr="009E07CA">
        <w:rPr>
          <w:rFonts w:ascii="Arial" w:hAnsi="Arial" w:cs="Arial"/>
          <w:color w:val="auto"/>
          <w:sz w:val="20"/>
        </w:rPr>
        <w:t xml:space="preserve">dodatky očíslovanými vzestupnou číselnou řadou a podepsanými oprávněnými zástupci obou smluvních stran. </w:t>
      </w:r>
    </w:p>
    <w:p w14:paraId="7B1A0FEF" w14:textId="77777777" w:rsidR="00A026B9" w:rsidRPr="009E07CA" w:rsidRDefault="00A026B9" w:rsidP="00305F3F">
      <w:pPr>
        <w:pStyle w:val="Nadpis2"/>
        <w:keepNext w:val="0"/>
        <w:keepLines w:val="0"/>
        <w:spacing w:before="240" w:after="240" w:line="276" w:lineRule="auto"/>
        <w:ind w:left="578" w:hanging="578"/>
        <w:rPr>
          <w:rFonts w:ascii="Arial" w:hAnsi="Arial" w:cs="Arial"/>
          <w:color w:val="auto"/>
          <w:sz w:val="20"/>
        </w:rPr>
      </w:pPr>
      <w:r w:rsidRPr="009E07CA">
        <w:rPr>
          <w:rFonts w:ascii="Arial" w:hAnsi="Arial" w:cs="Arial"/>
          <w:color w:val="auto"/>
          <w:sz w:val="20"/>
        </w:rPr>
        <w:t>Nestanoví-li tato smlouva, že se oznámení činěné dle této smlouvy druhé straně mohou provést zápisem ve stavebním deníku, ústně či jiným obdobným způsobem, provádí se oznámení osobním předáním listiny oznámení obsahující pověřenému pracovníku nebo zástupci druhé strany, a nelze-li tak učinit, jejím zasláním poštou formou doporučeného dopisu. Listina je považována za doručenou při osobním doručení dnem jejího předání a převzetí druhou stranou nebo, v případě doručování poštou, pátým dnem po odeslání. Toto ustanovení platí přiměřeně i pro doručování jiných listin a podkladů, které mají být předány.</w:t>
      </w:r>
    </w:p>
    <w:p w14:paraId="31E23AE3" w14:textId="566B38E4" w:rsidR="00A026B9" w:rsidRPr="009E07CA" w:rsidRDefault="00A026B9" w:rsidP="00305F3F">
      <w:pPr>
        <w:pStyle w:val="Nadpis2"/>
        <w:keepNext w:val="0"/>
        <w:keepLines w:val="0"/>
        <w:spacing w:before="240" w:after="240" w:line="276" w:lineRule="auto"/>
        <w:ind w:left="578" w:hanging="578"/>
        <w:rPr>
          <w:rFonts w:ascii="Arial" w:hAnsi="Arial" w:cs="Arial"/>
          <w:color w:val="auto"/>
          <w:sz w:val="20"/>
        </w:rPr>
      </w:pPr>
      <w:r w:rsidRPr="009E07CA">
        <w:rPr>
          <w:rFonts w:ascii="Arial" w:hAnsi="Arial" w:cs="Arial"/>
          <w:color w:val="auto"/>
          <w:sz w:val="20"/>
        </w:rPr>
        <w:t>Při nebezpečí prodlení se za řádně doručené oznámení považuje i oznámení učiněné telefonicky, faxem či e-mailem s tím, že bude příslušnou smluvní stranou následně potvrzeno a předáno písemně v listinné podobě.</w:t>
      </w:r>
    </w:p>
    <w:p w14:paraId="16EFC8DD" w14:textId="14EFB45D" w:rsidR="004F7A25" w:rsidRPr="009E07CA" w:rsidRDefault="004F7A25" w:rsidP="00305F3F">
      <w:pPr>
        <w:pStyle w:val="Nadpis2"/>
        <w:keepNext w:val="0"/>
        <w:keepLines w:val="0"/>
        <w:spacing w:before="240" w:after="240" w:line="276" w:lineRule="auto"/>
        <w:ind w:left="578" w:hanging="578"/>
        <w:rPr>
          <w:rFonts w:ascii="Arial" w:hAnsi="Arial" w:cs="Arial"/>
          <w:color w:val="auto"/>
          <w:sz w:val="20"/>
        </w:rPr>
      </w:pPr>
      <w:r w:rsidRPr="009E07CA">
        <w:rPr>
          <w:rFonts w:ascii="Arial" w:hAnsi="Arial" w:cs="Arial"/>
          <w:color w:val="auto"/>
          <w:sz w:val="20"/>
        </w:rPr>
        <w:t xml:space="preserve">Tato smlouva nabývá platnosti </w:t>
      </w:r>
      <w:r w:rsidR="009C289A">
        <w:rPr>
          <w:rFonts w:ascii="Arial" w:hAnsi="Arial" w:cs="Arial"/>
          <w:color w:val="auto"/>
          <w:sz w:val="20"/>
        </w:rPr>
        <w:t xml:space="preserve">dnem </w:t>
      </w:r>
      <w:r w:rsidRPr="009E07CA">
        <w:rPr>
          <w:rFonts w:ascii="Arial" w:hAnsi="Arial" w:cs="Arial"/>
          <w:color w:val="auto"/>
          <w:sz w:val="20"/>
        </w:rPr>
        <w:t>podpis</w:t>
      </w:r>
      <w:r w:rsidR="009C289A">
        <w:rPr>
          <w:rFonts w:ascii="Arial" w:hAnsi="Arial" w:cs="Arial"/>
          <w:color w:val="auto"/>
          <w:sz w:val="20"/>
        </w:rPr>
        <w:t>u</w:t>
      </w:r>
      <w:r w:rsidRPr="009E07CA">
        <w:rPr>
          <w:rFonts w:ascii="Arial" w:hAnsi="Arial" w:cs="Arial"/>
          <w:color w:val="auto"/>
          <w:sz w:val="20"/>
        </w:rPr>
        <w:t xml:space="preserve"> smluvních stran (podpisem druhé ze smluvních stran).</w:t>
      </w:r>
      <w:r w:rsidR="00DC2049" w:rsidRPr="009E07CA">
        <w:rPr>
          <w:rFonts w:ascii="Arial" w:hAnsi="Arial" w:cs="Arial"/>
          <w:color w:val="auto"/>
          <w:sz w:val="20"/>
        </w:rPr>
        <w:t xml:space="preserve"> </w:t>
      </w:r>
    </w:p>
    <w:p w14:paraId="1C9A4285" w14:textId="31DCCA2E" w:rsidR="00A026B9" w:rsidRPr="009E07CA" w:rsidRDefault="00A026B9" w:rsidP="00305F3F">
      <w:pPr>
        <w:pStyle w:val="Nadpis2"/>
        <w:keepNext w:val="0"/>
        <w:keepLines w:val="0"/>
        <w:spacing w:before="240" w:after="240" w:line="276" w:lineRule="auto"/>
        <w:ind w:left="578" w:hanging="578"/>
        <w:rPr>
          <w:rFonts w:ascii="Arial" w:hAnsi="Arial" w:cs="Arial"/>
          <w:color w:val="auto"/>
          <w:sz w:val="20"/>
        </w:rPr>
      </w:pPr>
      <w:r w:rsidRPr="009E07CA">
        <w:rPr>
          <w:rFonts w:ascii="Arial" w:hAnsi="Arial" w:cs="Arial"/>
          <w:color w:val="auto"/>
          <w:sz w:val="20"/>
        </w:rPr>
        <w:t xml:space="preserve">Zhotovitel souhlasí se zveřejněním této smlouvy včetně všech jejích příloh a případných dodatků na profilu objednatele a v registru smluv v souladu s příslušnými právními předpisy </w:t>
      </w:r>
      <w:r w:rsidR="00DC2049" w:rsidRPr="009E07CA">
        <w:rPr>
          <w:rFonts w:ascii="Arial" w:hAnsi="Arial" w:cs="Arial"/>
          <w:color w:val="auto"/>
          <w:sz w:val="20"/>
        </w:rPr>
        <w:br/>
      </w:r>
      <w:r w:rsidRPr="009E07CA">
        <w:rPr>
          <w:rFonts w:ascii="Arial" w:hAnsi="Arial" w:cs="Arial"/>
          <w:color w:val="auto"/>
          <w:sz w:val="20"/>
        </w:rPr>
        <w:t>a výslovně prohlašuje, že veškeré informace, skutečnosti a veškerá dokumentace týkající se díla, které jsou případně předmětem obchodního tajemství a považují se za důvěrné, předem objednateli písemně a jasně označil a nejsou obsaženy v této smlouvě.</w:t>
      </w:r>
    </w:p>
    <w:p w14:paraId="64F69E7D" w14:textId="16C2D295" w:rsidR="00A026B9" w:rsidRPr="009E07CA" w:rsidRDefault="00A026B9" w:rsidP="00305F3F">
      <w:pPr>
        <w:pStyle w:val="Nadpis2"/>
        <w:keepNext w:val="0"/>
        <w:keepLines w:val="0"/>
        <w:spacing w:before="240" w:after="240" w:line="276" w:lineRule="auto"/>
        <w:ind w:left="578" w:hanging="578"/>
        <w:rPr>
          <w:rFonts w:ascii="Arial" w:hAnsi="Arial" w:cs="Arial"/>
          <w:color w:val="auto"/>
          <w:sz w:val="20"/>
        </w:rPr>
      </w:pPr>
      <w:r w:rsidRPr="009E07CA">
        <w:rPr>
          <w:rFonts w:ascii="Arial" w:hAnsi="Arial" w:cs="Arial"/>
          <w:color w:val="auto"/>
          <w:sz w:val="20"/>
        </w:rPr>
        <w:t xml:space="preserve">V případě rozporu ustanovení </w:t>
      </w:r>
      <w:r w:rsidR="00767F05">
        <w:rPr>
          <w:rFonts w:ascii="Arial" w:hAnsi="Arial" w:cs="Arial"/>
          <w:color w:val="auto"/>
          <w:sz w:val="20"/>
        </w:rPr>
        <w:t>tohoto smluvního dokumentu</w:t>
      </w:r>
      <w:r w:rsidRPr="009E07CA">
        <w:rPr>
          <w:rFonts w:ascii="Arial" w:hAnsi="Arial" w:cs="Arial"/>
          <w:color w:val="auto"/>
          <w:sz w:val="20"/>
        </w:rPr>
        <w:t xml:space="preserve"> s</w:t>
      </w:r>
      <w:r w:rsidR="00767F05">
        <w:rPr>
          <w:rFonts w:ascii="Arial" w:hAnsi="Arial" w:cs="Arial"/>
          <w:color w:val="auto"/>
          <w:sz w:val="20"/>
        </w:rPr>
        <w:t> jeho přílohami</w:t>
      </w:r>
      <w:r w:rsidRPr="009E07CA">
        <w:rPr>
          <w:rFonts w:ascii="Arial" w:hAnsi="Arial" w:cs="Arial"/>
          <w:color w:val="auto"/>
          <w:sz w:val="20"/>
        </w:rPr>
        <w:t xml:space="preserve"> platí ustanovení </w:t>
      </w:r>
      <w:r w:rsidR="00767F05">
        <w:rPr>
          <w:rFonts w:ascii="Arial" w:hAnsi="Arial" w:cs="Arial"/>
          <w:color w:val="auto"/>
          <w:sz w:val="20"/>
        </w:rPr>
        <w:t>tohoto dokumentu.</w:t>
      </w:r>
    </w:p>
    <w:p w14:paraId="62BB1E8C" w14:textId="77777777" w:rsidR="00482D01" w:rsidRPr="00482D01" w:rsidRDefault="00482D01" w:rsidP="00482D01">
      <w:pPr>
        <w:pStyle w:val="Nadpis2"/>
        <w:rPr>
          <w:rFonts w:ascii="Arial" w:hAnsi="Arial" w:cs="Arial"/>
          <w:color w:val="auto"/>
          <w:sz w:val="20"/>
        </w:rPr>
      </w:pPr>
      <w:r w:rsidRPr="00482D01">
        <w:rPr>
          <w:rFonts w:ascii="Arial" w:hAnsi="Arial" w:cs="Arial"/>
          <w:color w:val="auto"/>
          <w:sz w:val="20"/>
        </w:rPr>
        <w:t>Smlouva je vyhotovena v elektronické podobě v jednom vyhotovení v českém jazyce s elektronickými podpisy obou smluvních stran v souladu se zákonem č. 297/2016 Sb., o službách vytvářejících důvěru pro elektronické transakce, ve znění pozdějších předpisů.</w:t>
      </w:r>
    </w:p>
    <w:p w14:paraId="69DF34A1" w14:textId="77777777" w:rsidR="00A026B9" w:rsidRPr="009E07CA" w:rsidRDefault="00A026B9" w:rsidP="00305F3F">
      <w:pPr>
        <w:pStyle w:val="Nadpis2"/>
        <w:keepNext w:val="0"/>
        <w:keepLines w:val="0"/>
        <w:spacing w:before="240" w:after="240" w:line="276" w:lineRule="auto"/>
        <w:ind w:left="578" w:hanging="578"/>
        <w:rPr>
          <w:rFonts w:ascii="Arial" w:hAnsi="Arial" w:cs="Arial"/>
          <w:color w:val="auto"/>
          <w:sz w:val="20"/>
        </w:rPr>
      </w:pPr>
      <w:r w:rsidRPr="009E07CA">
        <w:rPr>
          <w:rFonts w:ascii="Arial" w:hAnsi="Arial" w:cs="Arial"/>
          <w:color w:val="auto"/>
          <w:sz w:val="20"/>
        </w:rPr>
        <w:t>Smluvní strany jsou povinny zajistit, aby v případě jejich rozdělení, sloučení, jakékoliv jiné přeměně nebo převodu práv na dceřiné společnosti byl právní nástupce zavázán stejně jako smluvní strana této smlouvy a aby v takovém případě nedošlo ke zkrácení práv druhé strany.</w:t>
      </w:r>
    </w:p>
    <w:p w14:paraId="32F2EB4B" w14:textId="77777777" w:rsidR="00A026B9" w:rsidRPr="009E07CA" w:rsidRDefault="00A026B9" w:rsidP="00305F3F">
      <w:pPr>
        <w:pStyle w:val="Nadpis2"/>
        <w:keepNext w:val="0"/>
        <w:keepLines w:val="0"/>
        <w:spacing w:before="240" w:after="240" w:line="276" w:lineRule="auto"/>
        <w:ind w:left="578" w:hanging="578"/>
        <w:rPr>
          <w:rFonts w:ascii="Arial" w:hAnsi="Arial" w:cs="Arial"/>
          <w:color w:val="auto"/>
          <w:sz w:val="20"/>
        </w:rPr>
      </w:pPr>
      <w:r w:rsidRPr="009E07CA">
        <w:rPr>
          <w:rFonts w:ascii="Arial" w:hAnsi="Arial" w:cs="Arial"/>
          <w:color w:val="auto"/>
          <w:sz w:val="20"/>
        </w:rPr>
        <w:t xml:space="preserve">Strany ujednávají, že písemnosti doručované konvenční poštou dle této smlouvy budou zasílány na adresu uvedenou v záhlaví této smlouvy. Každá strana je povinna druhé straně neprodleně písemně oznámit případnou změnu své adresy. </w:t>
      </w:r>
    </w:p>
    <w:p w14:paraId="3141BECB" w14:textId="713FAC85" w:rsidR="00DB5DA1" w:rsidRPr="009E07CA" w:rsidRDefault="00A026B9" w:rsidP="00305F3F">
      <w:pPr>
        <w:pStyle w:val="Nadpis2"/>
        <w:keepNext w:val="0"/>
        <w:keepLines w:val="0"/>
        <w:spacing w:before="240" w:after="240" w:line="276" w:lineRule="auto"/>
        <w:ind w:left="578" w:hanging="578"/>
        <w:rPr>
          <w:rFonts w:ascii="Arial" w:hAnsi="Arial" w:cs="Arial"/>
          <w:color w:val="auto"/>
          <w:sz w:val="20"/>
        </w:rPr>
      </w:pPr>
      <w:r w:rsidRPr="009E07CA">
        <w:rPr>
          <w:rFonts w:ascii="Arial" w:hAnsi="Arial" w:cs="Arial"/>
          <w:color w:val="auto"/>
          <w:sz w:val="20"/>
        </w:rPr>
        <w:lastRenderedPageBreak/>
        <w:t>Smluvní strany potvrzují, že si tuto smlouvu před jejím podpisem přečetly, porozuměly jejímu obsahu, uzavírají ji svobodně a vážně.  Na důkaz toho připojují své níže uvedené</w:t>
      </w:r>
      <w:r w:rsidR="003277E2" w:rsidRPr="009E07CA">
        <w:rPr>
          <w:rFonts w:ascii="Arial" w:hAnsi="Arial" w:cs="Arial"/>
          <w:color w:val="auto"/>
          <w:sz w:val="20"/>
        </w:rPr>
        <w:t xml:space="preserve"> elektronické uznávané</w:t>
      </w:r>
      <w:r w:rsidRPr="009E07CA">
        <w:rPr>
          <w:rFonts w:ascii="Arial" w:hAnsi="Arial" w:cs="Arial"/>
          <w:color w:val="auto"/>
          <w:sz w:val="20"/>
        </w:rPr>
        <w:t xml:space="preserve"> podpisy.</w:t>
      </w:r>
    </w:p>
    <w:p w14:paraId="770AE06A" w14:textId="1649C43D" w:rsidR="00934040" w:rsidRPr="009E07CA" w:rsidRDefault="00A067C7" w:rsidP="00305F3F">
      <w:pPr>
        <w:rPr>
          <w:rFonts w:ascii="Arial" w:hAnsi="Arial" w:cs="Arial"/>
          <w:sz w:val="20"/>
          <w:szCs w:val="20"/>
        </w:rPr>
      </w:pPr>
      <w:r w:rsidRPr="009E07CA">
        <w:rPr>
          <w:rFonts w:ascii="Arial" w:hAnsi="Arial" w:cs="Arial"/>
          <w:sz w:val="20"/>
          <w:szCs w:val="20"/>
        </w:rPr>
        <w:t>Za o</w:t>
      </w:r>
      <w:r w:rsidR="00934040" w:rsidRPr="009E07CA">
        <w:rPr>
          <w:rFonts w:ascii="Arial" w:hAnsi="Arial" w:cs="Arial"/>
          <w:sz w:val="20"/>
          <w:szCs w:val="20"/>
        </w:rPr>
        <w:t>bjednatel</w:t>
      </w:r>
      <w:r w:rsidRPr="009E07CA">
        <w:rPr>
          <w:rFonts w:ascii="Arial" w:hAnsi="Arial" w:cs="Arial"/>
          <w:sz w:val="20"/>
          <w:szCs w:val="20"/>
        </w:rPr>
        <w:t>e</w:t>
      </w:r>
      <w:r w:rsidRPr="009E07CA">
        <w:rPr>
          <w:rFonts w:ascii="Arial" w:hAnsi="Arial" w:cs="Arial"/>
          <w:sz w:val="20"/>
          <w:szCs w:val="20"/>
        </w:rPr>
        <w:tab/>
      </w:r>
      <w:r w:rsidRPr="009E07CA">
        <w:rPr>
          <w:rFonts w:ascii="Arial" w:hAnsi="Arial" w:cs="Arial"/>
          <w:sz w:val="20"/>
          <w:szCs w:val="20"/>
        </w:rPr>
        <w:tab/>
      </w:r>
      <w:r w:rsidRPr="009E07CA">
        <w:rPr>
          <w:rFonts w:ascii="Arial" w:hAnsi="Arial" w:cs="Arial"/>
          <w:sz w:val="20"/>
          <w:szCs w:val="20"/>
        </w:rPr>
        <w:tab/>
      </w:r>
      <w:r w:rsidRPr="009E07CA">
        <w:rPr>
          <w:rFonts w:ascii="Arial" w:hAnsi="Arial" w:cs="Arial"/>
          <w:sz w:val="20"/>
          <w:szCs w:val="20"/>
        </w:rPr>
        <w:tab/>
      </w:r>
      <w:r w:rsidR="00BA0F8D">
        <w:rPr>
          <w:rFonts w:ascii="Arial" w:hAnsi="Arial" w:cs="Arial"/>
          <w:sz w:val="20"/>
          <w:szCs w:val="20"/>
        </w:rPr>
        <w:tab/>
      </w:r>
      <w:r w:rsidR="00BA0F8D">
        <w:rPr>
          <w:rFonts w:ascii="Arial" w:hAnsi="Arial" w:cs="Arial"/>
          <w:sz w:val="20"/>
          <w:szCs w:val="20"/>
        </w:rPr>
        <w:tab/>
      </w:r>
      <w:r w:rsidRPr="009E07CA">
        <w:rPr>
          <w:rFonts w:ascii="Arial" w:hAnsi="Arial" w:cs="Arial"/>
          <w:sz w:val="20"/>
          <w:szCs w:val="20"/>
        </w:rPr>
        <w:t>Za z</w:t>
      </w:r>
      <w:r w:rsidR="00934040" w:rsidRPr="009E07CA">
        <w:rPr>
          <w:rFonts w:ascii="Arial" w:hAnsi="Arial" w:cs="Arial"/>
          <w:sz w:val="20"/>
          <w:szCs w:val="20"/>
        </w:rPr>
        <w:t>hotovitel</w:t>
      </w:r>
      <w:r w:rsidRPr="009E07CA">
        <w:rPr>
          <w:rFonts w:ascii="Arial" w:hAnsi="Arial" w:cs="Arial"/>
          <w:sz w:val="20"/>
          <w:szCs w:val="20"/>
        </w:rPr>
        <w:t xml:space="preserve">e </w:t>
      </w:r>
    </w:p>
    <w:p w14:paraId="6B0C5A30" w14:textId="12A2B24C" w:rsidR="00934040" w:rsidRPr="009E07CA" w:rsidRDefault="00934040" w:rsidP="00305F3F">
      <w:pPr>
        <w:spacing w:before="840" w:after="120" w:line="360" w:lineRule="auto"/>
        <w:rPr>
          <w:rFonts w:ascii="Arial" w:hAnsi="Arial" w:cs="Arial"/>
          <w:sz w:val="20"/>
          <w:szCs w:val="20"/>
        </w:rPr>
      </w:pPr>
      <w:r w:rsidRPr="009E07CA">
        <w:rPr>
          <w:rFonts w:ascii="Arial" w:hAnsi="Arial" w:cs="Arial"/>
          <w:sz w:val="20"/>
          <w:szCs w:val="20"/>
        </w:rPr>
        <w:t>……………</w:t>
      </w:r>
      <w:r w:rsidR="006C3B89" w:rsidRPr="009E07CA">
        <w:rPr>
          <w:rFonts w:ascii="Arial" w:hAnsi="Arial" w:cs="Arial"/>
          <w:sz w:val="20"/>
          <w:szCs w:val="20"/>
        </w:rPr>
        <w:tab/>
      </w:r>
      <w:r w:rsidR="006C3B89" w:rsidRPr="009E07CA">
        <w:rPr>
          <w:rFonts w:ascii="Arial" w:hAnsi="Arial" w:cs="Arial"/>
          <w:sz w:val="20"/>
          <w:szCs w:val="20"/>
        </w:rPr>
        <w:tab/>
      </w:r>
      <w:r w:rsidRPr="009E07CA">
        <w:rPr>
          <w:rFonts w:ascii="Arial" w:hAnsi="Arial" w:cs="Arial"/>
          <w:sz w:val="20"/>
          <w:szCs w:val="20"/>
        </w:rPr>
        <w:tab/>
      </w:r>
      <w:r w:rsidRPr="009E07CA">
        <w:rPr>
          <w:rFonts w:ascii="Arial" w:hAnsi="Arial" w:cs="Arial"/>
          <w:sz w:val="20"/>
          <w:szCs w:val="20"/>
        </w:rPr>
        <w:tab/>
      </w:r>
      <w:r w:rsidRPr="009E07CA">
        <w:rPr>
          <w:rFonts w:ascii="Arial" w:hAnsi="Arial" w:cs="Arial"/>
          <w:sz w:val="20"/>
          <w:szCs w:val="20"/>
        </w:rPr>
        <w:tab/>
      </w:r>
      <w:r w:rsidRPr="009E07CA">
        <w:rPr>
          <w:rFonts w:ascii="Arial" w:hAnsi="Arial" w:cs="Arial"/>
          <w:sz w:val="20"/>
          <w:szCs w:val="20"/>
        </w:rPr>
        <w:tab/>
        <w:t>……………</w:t>
      </w:r>
    </w:p>
    <w:p w14:paraId="6B6347B1" w14:textId="69AB8838" w:rsidR="009C289A" w:rsidRDefault="009C289A" w:rsidP="00305F3F">
      <w:pPr>
        <w:spacing w:line="360" w:lineRule="auto"/>
        <w:rPr>
          <w:rFonts w:ascii="Arial" w:hAnsi="Arial" w:cs="Arial"/>
          <w:sz w:val="20"/>
          <w:szCs w:val="20"/>
        </w:rPr>
      </w:pPr>
      <w:r>
        <w:rPr>
          <w:rFonts w:ascii="Arial" w:hAnsi="Arial" w:cs="Arial"/>
          <w:sz w:val="20"/>
          <w:szCs w:val="20"/>
        </w:rPr>
        <w:t>Armádní Servisní, příspěvková organizace</w:t>
      </w:r>
      <w:r>
        <w:rPr>
          <w:rFonts w:ascii="Arial" w:hAnsi="Arial" w:cs="Arial"/>
          <w:sz w:val="20"/>
          <w:szCs w:val="20"/>
        </w:rPr>
        <w:tab/>
      </w:r>
      <w:r>
        <w:rPr>
          <w:rFonts w:ascii="Arial" w:hAnsi="Arial" w:cs="Arial"/>
          <w:sz w:val="20"/>
          <w:szCs w:val="20"/>
        </w:rPr>
        <w:tab/>
      </w:r>
      <w:r w:rsidR="005817BE">
        <w:rPr>
          <w:rFonts w:ascii="Arial" w:hAnsi="Arial" w:cs="Arial"/>
          <w:sz w:val="20"/>
          <w:szCs w:val="20"/>
        </w:rPr>
        <w:t xml:space="preserve">SKR stav, </w:t>
      </w:r>
      <w:proofErr w:type="spellStart"/>
      <w:r w:rsidR="005817BE">
        <w:rPr>
          <w:rFonts w:ascii="Arial" w:hAnsi="Arial" w:cs="Arial"/>
          <w:sz w:val="20"/>
          <w:szCs w:val="20"/>
        </w:rPr>
        <w:t>s.r.o</w:t>
      </w:r>
      <w:proofErr w:type="spellEnd"/>
    </w:p>
    <w:p w14:paraId="53ECE42A" w14:textId="1661EF6F" w:rsidR="00934040" w:rsidRPr="009E07CA" w:rsidRDefault="00FB7414" w:rsidP="00305F3F">
      <w:pPr>
        <w:spacing w:line="360" w:lineRule="auto"/>
        <w:rPr>
          <w:rFonts w:ascii="Arial" w:hAnsi="Arial" w:cs="Arial"/>
          <w:sz w:val="20"/>
          <w:szCs w:val="20"/>
          <w:highlight w:val="yellow"/>
        </w:rPr>
      </w:pPr>
      <w:r>
        <w:rPr>
          <w:rFonts w:ascii="Arial" w:hAnsi="Arial" w:cs="Arial"/>
          <w:sz w:val="20"/>
          <w:szCs w:val="20"/>
        </w:rPr>
        <w:t>Ing. Martin Lehký</w:t>
      </w:r>
      <w:r>
        <w:rPr>
          <w:rFonts w:ascii="Arial" w:hAnsi="Arial" w:cs="Arial"/>
          <w:sz w:val="20"/>
          <w:szCs w:val="20"/>
        </w:rPr>
        <w:tab/>
      </w:r>
      <w:r w:rsidR="00934040" w:rsidRPr="009E07CA">
        <w:rPr>
          <w:rFonts w:ascii="Arial" w:hAnsi="Arial" w:cs="Arial"/>
          <w:sz w:val="20"/>
          <w:szCs w:val="20"/>
        </w:rPr>
        <w:tab/>
      </w:r>
      <w:r w:rsidR="00934040" w:rsidRPr="009E07CA">
        <w:rPr>
          <w:rFonts w:ascii="Arial" w:hAnsi="Arial" w:cs="Arial"/>
          <w:sz w:val="20"/>
          <w:szCs w:val="20"/>
        </w:rPr>
        <w:tab/>
      </w:r>
      <w:r w:rsidR="003D2CAF">
        <w:rPr>
          <w:rFonts w:ascii="Arial" w:hAnsi="Arial" w:cs="Arial"/>
          <w:sz w:val="20"/>
          <w:szCs w:val="20"/>
        </w:rPr>
        <w:tab/>
      </w:r>
      <w:r w:rsidR="00934040" w:rsidRPr="009E07CA">
        <w:rPr>
          <w:rFonts w:ascii="Arial" w:hAnsi="Arial" w:cs="Arial"/>
          <w:sz w:val="20"/>
          <w:szCs w:val="20"/>
        </w:rPr>
        <w:tab/>
      </w:r>
      <w:r w:rsidR="00615A93">
        <w:rPr>
          <w:rFonts w:ascii="Arial" w:hAnsi="Arial" w:cs="Arial"/>
          <w:sz w:val="20"/>
          <w:szCs w:val="20"/>
        </w:rPr>
        <w:t>XXX</w:t>
      </w:r>
      <w:bookmarkStart w:id="3" w:name="_GoBack"/>
      <w:bookmarkEnd w:id="3"/>
    </w:p>
    <w:p w14:paraId="559BC132" w14:textId="019CDFF2" w:rsidR="00704099" w:rsidRPr="009E07CA" w:rsidRDefault="003D2CAF" w:rsidP="00BA0F8D">
      <w:pPr>
        <w:spacing w:line="360" w:lineRule="auto"/>
        <w:ind w:left="4956" w:hanging="4242"/>
      </w:pPr>
      <w:r>
        <w:rPr>
          <w:rFonts w:ascii="Arial" w:hAnsi="Arial" w:cs="Arial"/>
          <w:sz w:val="20"/>
          <w:szCs w:val="20"/>
        </w:rPr>
        <w:t>ředitel</w:t>
      </w:r>
      <w:r w:rsidR="009C289A">
        <w:rPr>
          <w:rFonts w:ascii="Arial" w:hAnsi="Arial" w:cs="Arial"/>
          <w:sz w:val="20"/>
          <w:szCs w:val="20"/>
        </w:rPr>
        <w:tab/>
      </w:r>
      <w:r w:rsidR="00BA0F8D">
        <w:rPr>
          <w:rFonts w:ascii="Arial" w:hAnsi="Arial" w:cs="Arial"/>
          <w:sz w:val="20"/>
          <w:szCs w:val="20"/>
        </w:rPr>
        <w:t>jednatel</w:t>
      </w:r>
    </w:p>
    <w:sectPr w:rsidR="00704099" w:rsidRPr="009E07CA" w:rsidSect="008878F3">
      <w:footerReference w:type="default" r:id="rId9"/>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E0AD73" w14:textId="77777777" w:rsidR="00B243A8" w:rsidRDefault="00B243A8" w:rsidP="006E7BB0">
      <w:r>
        <w:separator/>
      </w:r>
    </w:p>
    <w:p w14:paraId="0D6B173B" w14:textId="77777777" w:rsidR="00B243A8" w:rsidRDefault="00B243A8"/>
  </w:endnote>
  <w:endnote w:type="continuationSeparator" w:id="0">
    <w:p w14:paraId="67ED9D89" w14:textId="77777777" w:rsidR="00B243A8" w:rsidRDefault="00B243A8" w:rsidP="006E7BB0">
      <w:r>
        <w:continuationSeparator/>
      </w:r>
    </w:p>
    <w:p w14:paraId="21C18C7A" w14:textId="77777777" w:rsidR="00B243A8" w:rsidRDefault="00B243A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PSMT"/>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JohnSans Text Pro">
    <w:altName w:val="Calibri"/>
    <w:panose1 w:val="00000000000000000000"/>
    <w:charset w:val="00"/>
    <w:family w:val="modern"/>
    <w:notTrueType/>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Helv">
    <w:altName w:val="Arial"/>
    <w:panose1 w:val="020B0604020202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sz w:val="16"/>
        <w:szCs w:val="16"/>
      </w:rPr>
      <w:id w:val="-1285800520"/>
      <w:docPartObj>
        <w:docPartGallery w:val="Page Numbers (Bottom of Page)"/>
        <w:docPartUnique/>
      </w:docPartObj>
    </w:sdtPr>
    <w:sdtEndPr/>
    <w:sdtContent>
      <w:sdt>
        <w:sdtPr>
          <w:rPr>
            <w:rFonts w:ascii="Arial" w:hAnsi="Arial" w:cs="Arial"/>
            <w:sz w:val="16"/>
            <w:szCs w:val="16"/>
          </w:rPr>
          <w:id w:val="-1769616900"/>
          <w:docPartObj>
            <w:docPartGallery w:val="Page Numbers (Top of Page)"/>
            <w:docPartUnique/>
          </w:docPartObj>
        </w:sdtPr>
        <w:sdtEndPr/>
        <w:sdtContent>
          <w:p w14:paraId="2D610E11" w14:textId="77777777" w:rsidR="007D0220" w:rsidRPr="00305F3F" w:rsidRDefault="007D0220" w:rsidP="008878F3">
            <w:pPr>
              <w:pStyle w:val="Zpat"/>
              <w:jc w:val="left"/>
              <w:rPr>
                <w:rFonts w:ascii="Arial" w:hAnsi="Arial" w:cs="Arial"/>
                <w:sz w:val="16"/>
                <w:szCs w:val="16"/>
              </w:rPr>
            </w:pPr>
            <w:r>
              <w:rPr>
                <w:rFonts w:ascii="Arial" w:hAnsi="Arial" w:cs="Arial"/>
                <w:sz w:val="16"/>
                <w:szCs w:val="16"/>
              </w:rPr>
              <w:tab/>
            </w:r>
            <w:r>
              <w:rPr>
                <w:rFonts w:ascii="Arial" w:hAnsi="Arial" w:cs="Arial"/>
                <w:sz w:val="16"/>
                <w:szCs w:val="16"/>
              </w:rPr>
              <w:tab/>
              <w:t>s</w:t>
            </w:r>
            <w:r w:rsidRPr="00305F3F">
              <w:rPr>
                <w:rFonts w:ascii="Arial" w:hAnsi="Arial" w:cs="Arial"/>
                <w:sz w:val="16"/>
                <w:szCs w:val="16"/>
              </w:rPr>
              <w:t>tr</w:t>
            </w:r>
            <w:r>
              <w:rPr>
                <w:rFonts w:ascii="Arial" w:hAnsi="Arial" w:cs="Arial"/>
                <w:sz w:val="16"/>
                <w:szCs w:val="16"/>
              </w:rPr>
              <w:t>a</w:t>
            </w:r>
            <w:r w:rsidRPr="00305F3F">
              <w:rPr>
                <w:rFonts w:ascii="Arial" w:hAnsi="Arial" w:cs="Arial"/>
                <w:sz w:val="16"/>
                <w:szCs w:val="16"/>
              </w:rPr>
              <w:t xml:space="preserve">na </w:t>
            </w:r>
            <w:r w:rsidRPr="00305F3F">
              <w:rPr>
                <w:rFonts w:ascii="Arial" w:hAnsi="Arial" w:cs="Arial"/>
                <w:bCs/>
                <w:sz w:val="16"/>
                <w:szCs w:val="16"/>
              </w:rPr>
              <w:fldChar w:fldCharType="begin"/>
            </w:r>
            <w:r w:rsidRPr="00305F3F">
              <w:rPr>
                <w:rFonts w:ascii="Arial" w:hAnsi="Arial" w:cs="Arial"/>
                <w:bCs/>
                <w:sz w:val="16"/>
                <w:szCs w:val="16"/>
              </w:rPr>
              <w:instrText>PAGE</w:instrText>
            </w:r>
            <w:r w:rsidRPr="00305F3F">
              <w:rPr>
                <w:rFonts w:ascii="Arial" w:hAnsi="Arial" w:cs="Arial"/>
                <w:bCs/>
                <w:sz w:val="16"/>
                <w:szCs w:val="16"/>
              </w:rPr>
              <w:fldChar w:fldCharType="separate"/>
            </w:r>
            <w:r w:rsidR="003049A2">
              <w:rPr>
                <w:rFonts w:ascii="Arial" w:hAnsi="Arial" w:cs="Arial"/>
                <w:bCs/>
                <w:noProof/>
                <w:sz w:val="16"/>
                <w:szCs w:val="16"/>
              </w:rPr>
              <w:t>26</w:t>
            </w:r>
            <w:r w:rsidRPr="00305F3F">
              <w:rPr>
                <w:rFonts w:ascii="Arial" w:hAnsi="Arial" w:cs="Arial"/>
                <w:bCs/>
                <w:sz w:val="16"/>
                <w:szCs w:val="16"/>
              </w:rPr>
              <w:fldChar w:fldCharType="end"/>
            </w:r>
            <w:r w:rsidRPr="00305F3F">
              <w:rPr>
                <w:rFonts w:ascii="Arial" w:hAnsi="Arial" w:cs="Arial"/>
                <w:sz w:val="16"/>
                <w:szCs w:val="16"/>
              </w:rPr>
              <w:t xml:space="preserve"> </w:t>
            </w:r>
            <w:r>
              <w:rPr>
                <w:rFonts w:ascii="Arial" w:hAnsi="Arial" w:cs="Arial"/>
                <w:sz w:val="16"/>
                <w:szCs w:val="16"/>
              </w:rPr>
              <w:t>(celkem</w:t>
            </w:r>
            <w:r w:rsidRPr="00305F3F">
              <w:rPr>
                <w:rFonts w:ascii="Arial" w:hAnsi="Arial" w:cs="Arial"/>
                <w:sz w:val="16"/>
                <w:szCs w:val="16"/>
              </w:rPr>
              <w:t xml:space="preserve"> </w:t>
            </w:r>
            <w:r w:rsidRPr="00305F3F">
              <w:rPr>
                <w:rFonts w:ascii="Arial" w:hAnsi="Arial" w:cs="Arial"/>
                <w:bCs/>
                <w:sz w:val="16"/>
                <w:szCs w:val="16"/>
              </w:rPr>
              <w:fldChar w:fldCharType="begin"/>
            </w:r>
            <w:r w:rsidRPr="00305F3F">
              <w:rPr>
                <w:rFonts w:ascii="Arial" w:hAnsi="Arial" w:cs="Arial"/>
                <w:bCs/>
                <w:sz w:val="16"/>
                <w:szCs w:val="16"/>
              </w:rPr>
              <w:instrText>NUMPAGES</w:instrText>
            </w:r>
            <w:r w:rsidRPr="00305F3F">
              <w:rPr>
                <w:rFonts w:ascii="Arial" w:hAnsi="Arial" w:cs="Arial"/>
                <w:bCs/>
                <w:sz w:val="16"/>
                <w:szCs w:val="16"/>
              </w:rPr>
              <w:fldChar w:fldCharType="separate"/>
            </w:r>
            <w:r w:rsidR="003049A2">
              <w:rPr>
                <w:rFonts w:ascii="Arial" w:hAnsi="Arial" w:cs="Arial"/>
                <w:bCs/>
                <w:noProof/>
                <w:sz w:val="16"/>
                <w:szCs w:val="16"/>
              </w:rPr>
              <w:t>31</w:t>
            </w:r>
            <w:r w:rsidRPr="00305F3F">
              <w:rPr>
                <w:rFonts w:ascii="Arial" w:hAnsi="Arial" w:cs="Arial"/>
                <w:bCs/>
                <w:sz w:val="16"/>
                <w:szCs w:val="16"/>
              </w:rPr>
              <w:fldChar w:fldCharType="end"/>
            </w:r>
            <w:r>
              <w:rPr>
                <w:rFonts w:ascii="Arial" w:hAnsi="Arial" w:cs="Arial"/>
                <w:bCs/>
                <w:sz w:val="16"/>
                <w:szCs w:val="16"/>
              </w:rPr>
              <w:t>)</w:t>
            </w:r>
          </w:p>
        </w:sdtContent>
      </w:sdt>
    </w:sdtContent>
  </w:sdt>
  <w:p w14:paraId="3DDEADF0" w14:textId="5B14DFF8" w:rsidR="007D0220" w:rsidRDefault="007D0220">
    <w:pPr>
      <w:pStyle w:val="Zpat"/>
    </w:pPr>
    <w:r>
      <w:rPr>
        <w:rFonts w:ascii="Arial" w:hAnsi="Arial" w:cs="Arial"/>
        <w:noProof/>
        <w:sz w:val="16"/>
        <w:szCs w:val="16"/>
      </w:rPr>
      <w:drawing>
        <wp:inline distT="0" distB="0" distL="0" distR="0" wp14:anchorId="210778BD" wp14:editId="3F4F2A41">
          <wp:extent cx="2764155" cy="861060"/>
          <wp:effectExtent l="0" t="0" r="0" b="0"/>
          <wp:docPr id="1" name="Obrázek 1" descr="C:\Users\base\AppData\Local\Microsoft\Windows\INetCache\Content.Word\zapati_OPZP_EFRR_ASP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base\AppData\Local\Microsoft\Windows\INetCache\Content.Word\zapati_OPZP_EFRR_ASP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64155" cy="861060"/>
                  </a:xfrm>
                  <a:prstGeom prst="rect">
                    <a:avLst/>
                  </a:prstGeom>
                  <a:noFill/>
                  <a:ln>
                    <a:noFill/>
                  </a:ln>
                </pic:spPr>
              </pic:pic>
            </a:graphicData>
          </a:graphic>
        </wp:inline>
      </w:drawing>
    </w:r>
  </w:p>
  <w:p w14:paraId="3E4DCB6F" w14:textId="77777777" w:rsidR="007D0220" w:rsidRDefault="007D022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CDC723" w14:textId="77777777" w:rsidR="00B243A8" w:rsidRDefault="00B243A8" w:rsidP="006E7BB0">
      <w:r>
        <w:separator/>
      </w:r>
    </w:p>
    <w:p w14:paraId="3C5D5EC2" w14:textId="77777777" w:rsidR="00B243A8" w:rsidRDefault="00B243A8"/>
  </w:footnote>
  <w:footnote w:type="continuationSeparator" w:id="0">
    <w:p w14:paraId="28FF145E" w14:textId="77777777" w:rsidR="00B243A8" w:rsidRDefault="00B243A8" w:rsidP="006E7BB0">
      <w:r>
        <w:continuationSeparator/>
      </w:r>
    </w:p>
    <w:p w14:paraId="5CBD1065" w14:textId="77777777" w:rsidR="00B243A8" w:rsidRDefault="00B243A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A16A8"/>
    <w:multiLevelType w:val="hybridMultilevel"/>
    <w:tmpl w:val="11F41B5E"/>
    <w:lvl w:ilvl="0" w:tplc="37504010">
      <w:start w:val="1"/>
      <w:numFmt w:val="lowerLetter"/>
      <w:lvlText w:val="%1)"/>
      <w:lvlJc w:val="left"/>
      <w:pPr>
        <w:ind w:left="938" w:hanging="360"/>
      </w:pPr>
      <w:rPr>
        <w:color w:val="auto"/>
      </w:rPr>
    </w:lvl>
    <w:lvl w:ilvl="1" w:tplc="04050019" w:tentative="1">
      <w:start w:val="1"/>
      <w:numFmt w:val="lowerLetter"/>
      <w:lvlText w:val="%2."/>
      <w:lvlJc w:val="left"/>
      <w:pPr>
        <w:ind w:left="1658" w:hanging="360"/>
      </w:pPr>
    </w:lvl>
    <w:lvl w:ilvl="2" w:tplc="0405001B" w:tentative="1">
      <w:start w:val="1"/>
      <w:numFmt w:val="lowerRoman"/>
      <w:lvlText w:val="%3."/>
      <w:lvlJc w:val="right"/>
      <w:pPr>
        <w:ind w:left="2378" w:hanging="180"/>
      </w:pPr>
    </w:lvl>
    <w:lvl w:ilvl="3" w:tplc="0405000F" w:tentative="1">
      <w:start w:val="1"/>
      <w:numFmt w:val="decimal"/>
      <w:lvlText w:val="%4."/>
      <w:lvlJc w:val="left"/>
      <w:pPr>
        <w:ind w:left="3098" w:hanging="360"/>
      </w:pPr>
    </w:lvl>
    <w:lvl w:ilvl="4" w:tplc="04050019" w:tentative="1">
      <w:start w:val="1"/>
      <w:numFmt w:val="lowerLetter"/>
      <w:lvlText w:val="%5."/>
      <w:lvlJc w:val="left"/>
      <w:pPr>
        <w:ind w:left="3818" w:hanging="360"/>
      </w:pPr>
    </w:lvl>
    <w:lvl w:ilvl="5" w:tplc="0405001B" w:tentative="1">
      <w:start w:val="1"/>
      <w:numFmt w:val="lowerRoman"/>
      <w:lvlText w:val="%6."/>
      <w:lvlJc w:val="right"/>
      <w:pPr>
        <w:ind w:left="4538" w:hanging="180"/>
      </w:pPr>
    </w:lvl>
    <w:lvl w:ilvl="6" w:tplc="0405000F" w:tentative="1">
      <w:start w:val="1"/>
      <w:numFmt w:val="decimal"/>
      <w:lvlText w:val="%7."/>
      <w:lvlJc w:val="left"/>
      <w:pPr>
        <w:ind w:left="5258" w:hanging="360"/>
      </w:pPr>
    </w:lvl>
    <w:lvl w:ilvl="7" w:tplc="04050019" w:tentative="1">
      <w:start w:val="1"/>
      <w:numFmt w:val="lowerLetter"/>
      <w:lvlText w:val="%8."/>
      <w:lvlJc w:val="left"/>
      <w:pPr>
        <w:ind w:left="5978" w:hanging="360"/>
      </w:pPr>
    </w:lvl>
    <w:lvl w:ilvl="8" w:tplc="0405001B" w:tentative="1">
      <w:start w:val="1"/>
      <w:numFmt w:val="lowerRoman"/>
      <w:lvlText w:val="%9."/>
      <w:lvlJc w:val="right"/>
      <w:pPr>
        <w:ind w:left="6698" w:hanging="180"/>
      </w:pPr>
    </w:lvl>
  </w:abstractNum>
  <w:abstractNum w:abstractNumId="1" w15:restartNumberingAfterBreak="0">
    <w:nsid w:val="031917C8"/>
    <w:multiLevelType w:val="multilevel"/>
    <w:tmpl w:val="0BBEFAA8"/>
    <w:lvl w:ilvl="0">
      <w:start w:val="1"/>
      <w:numFmt w:val="decimal"/>
      <w:pStyle w:val="cislovani1"/>
      <w:suff w:val="space"/>
      <w:lvlText w:val="%1."/>
      <w:lvlJc w:val="left"/>
      <w:pPr>
        <w:ind w:left="1702" w:hanging="567"/>
      </w:pPr>
      <w:rPr>
        <w:rFonts w:cs="Times New Roman" w:hint="default"/>
        <w:b/>
        <w:i w:val="0"/>
      </w:rPr>
    </w:lvl>
    <w:lvl w:ilvl="1">
      <w:start w:val="1"/>
      <w:numFmt w:val="decimal"/>
      <w:pStyle w:val="Cislovani2"/>
      <w:lvlText w:val="%1.%2."/>
      <w:lvlJc w:val="left"/>
      <w:pPr>
        <w:tabs>
          <w:tab w:val="num" w:pos="3658"/>
        </w:tabs>
        <w:ind w:left="3658" w:hanging="680"/>
      </w:pPr>
      <w:rPr>
        <w:rFonts w:cs="Times New Roman" w:hint="default"/>
      </w:rPr>
    </w:lvl>
    <w:lvl w:ilvl="2">
      <w:start w:val="1"/>
      <w:numFmt w:val="decimal"/>
      <w:pStyle w:val="Cislovani3"/>
      <w:lvlText w:val="%1.%2.%3."/>
      <w:lvlJc w:val="left"/>
      <w:pPr>
        <w:tabs>
          <w:tab w:val="num" w:pos="4820"/>
        </w:tabs>
        <w:ind w:left="4820" w:hanging="1134"/>
      </w:pPr>
      <w:rPr>
        <w:rFonts w:cs="Times New Roman" w:hint="default"/>
      </w:rPr>
    </w:lvl>
    <w:lvl w:ilvl="3">
      <w:start w:val="1"/>
      <w:numFmt w:val="decimal"/>
      <w:pStyle w:val="Cislovani4"/>
      <w:lvlText w:val="%1.%2.%3.%4."/>
      <w:lvlJc w:val="left"/>
      <w:pPr>
        <w:tabs>
          <w:tab w:val="num" w:pos="1702"/>
        </w:tabs>
        <w:ind w:left="1702" w:hanging="1418"/>
      </w:pPr>
      <w:rPr>
        <w:rFonts w:cs="Times New Roman" w:hint="default"/>
        <w:color w:val="auto"/>
      </w:rPr>
    </w:lvl>
    <w:lvl w:ilvl="4">
      <w:start w:val="1"/>
      <w:numFmt w:val="decimal"/>
      <w:pStyle w:val="Cislovani4text"/>
      <w:lvlText w:val="%1.%2.%3.%4.%5."/>
      <w:lvlJc w:val="left"/>
      <w:pPr>
        <w:tabs>
          <w:tab w:val="num" w:pos="2368"/>
        </w:tabs>
        <w:ind w:left="1360" w:hanging="792"/>
      </w:pPr>
      <w:rPr>
        <w:rFonts w:cs="Times New Roman" w:hint="default"/>
        <w:i w:val="0"/>
      </w:rPr>
    </w:lvl>
    <w:lvl w:ilvl="5">
      <w:start w:val="1"/>
      <w:numFmt w:val="decimal"/>
      <w:lvlText w:val="%1.%2.%3.%4.%5.%6."/>
      <w:lvlJc w:val="left"/>
      <w:pPr>
        <w:tabs>
          <w:tab w:val="num" w:pos="-1143"/>
        </w:tabs>
        <w:ind w:left="-2367" w:hanging="936"/>
      </w:pPr>
      <w:rPr>
        <w:rFonts w:cs="Times New Roman" w:hint="default"/>
      </w:rPr>
    </w:lvl>
    <w:lvl w:ilvl="6">
      <w:start w:val="1"/>
      <w:numFmt w:val="decimal"/>
      <w:lvlText w:val="%1.%2.%3.%4.%5.%6.%7."/>
      <w:lvlJc w:val="left"/>
      <w:pPr>
        <w:tabs>
          <w:tab w:val="num" w:pos="-423"/>
        </w:tabs>
        <w:ind w:left="-1863" w:hanging="1080"/>
      </w:pPr>
      <w:rPr>
        <w:rFonts w:cs="Times New Roman" w:hint="default"/>
      </w:rPr>
    </w:lvl>
    <w:lvl w:ilvl="7">
      <w:start w:val="1"/>
      <w:numFmt w:val="decimal"/>
      <w:lvlText w:val="%1.%2.%3.%4.%5.%6.%7.%8."/>
      <w:lvlJc w:val="left"/>
      <w:pPr>
        <w:tabs>
          <w:tab w:val="num" w:pos="297"/>
        </w:tabs>
        <w:ind w:left="-1359" w:hanging="1224"/>
      </w:pPr>
      <w:rPr>
        <w:rFonts w:cs="Times New Roman" w:hint="default"/>
      </w:rPr>
    </w:lvl>
    <w:lvl w:ilvl="8">
      <w:start w:val="1"/>
      <w:numFmt w:val="decimal"/>
      <w:lvlText w:val="%1.%2.%3.%4.%5.%6.%7.%8.%9."/>
      <w:lvlJc w:val="left"/>
      <w:pPr>
        <w:tabs>
          <w:tab w:val="num" w:pos="1017"/>
        </w:tabs>
        <w:ind w:left="-783" w:hanging="1440"/>
      </w:pPr>
      <w:rPr>
        <w:rFonts w:cs="Times New Roman" w:hint="default"/>
      </w:rPr>
    </w:lvl>
  </w:abstractNum>
  <w:abstractNum w:abstractNumId="2" w15:restartNumberingAfterBreak="0">
    <w:nsid w:val="036614A3"/>
    <w:multiLevelType w:val="hybridMultilevel"/>
    <w:tmpl w:val="8C306FD4"/>
    <w:lvl w:ilvl="0" w:tplc="AC748CEE">
      <w:start w:val="1"/>
      <w:numFmt w:val="lowerLetter"/>
      <w:lvlText w:val="%1)"/>
      <w:lvlJc w:val="left"/>
      <w:pPr>
        <w:ind w:left="938" w:hanging="360"/>
      </w:pPr>
      <w:rPr>
        <w:sz w:val="20"/>
      </w:rPr>
    </w:lvl>
    <w:lvl w:ilvl="1" w:tplc="04050019" w:tentative="1">
      <w:start w:val="1"/>
      <w:numFmt w:val="lowerLetter"/>
      <w:lvlText w:val="%2."/>
      <w:lvlJc w:val="left"/>
      <w:pPr>
        <w:ind w:left="1658" w:hanging="360"/>
      </w:pPr>
    </w:lvl>
    <w:lvl w:ilvl="2" w:tplc="0405001B" w:tentative="1">
      <w:start w:val="1"/>
      <w:numFmt w:val="lowerRoman"/>
      <w:lvlText w:val="%3."/>
      <w:lvlJc w:val="right"/>
      <w:pPr>
        <w:ind w:left="2378" w:hanging="180"/>
      </w:pPr>
    </w:lvl>
    <w:lvl w:ilvl="3" w:tplc="0405000F" w:tentative="1">
      <w:start w:val="1"/>
      <w:numFmt w:val="decimal"/>
      <w:lvlText w:val="%4."/>
      <w:lvlJc w:val="left"/>
      <w:pPr>
        <w:ind w:left="3098" w:hanging="360"/>
      </w:pPr>
    </w:lvl>
    <w:lvl w:ilvl="4" w:tplc="04050019" w:tentative="1">
      <w:start w:val="1"/>
      <w:numFmt w:val="lowerLetter"/>
      <w:lvlText w:val="%5."/>
      <w:lvlJc w:val="left"/>
      <w:pPr>
        <w:ind w:left="3818" w:hanging="360"/>
      </w:pPr>
    </w:lvl>
    <w:lvl w:ilvl="5" w:tplc="0405001B" w:tentative="1">
      <w:start w:val="1"/>
      <w:numFmt w:val="lowerRoman"/>
      <w:lvlText w:val="%6."/>
      <w:lvlJc w:val="right"/>
      <w:pPr>
        <w:ind w:left="4538" w:hanging="180"/>
      </w:pPr>
    </w:lvl>
    <w:lvl w:ilvl="6" w:tplc="0405000F" w:tentative="1">
      <w:start w:val="1"/>
      <w:numFmt w:val="decimal"/>
      <w:lvlText w:val="%7."/>
      <w:lvlJc w:val="left"/>
      <w:pPr>
        <w:ind w:left="5258" w:hanging="360"/>
      </w:pPr>
    </w:lvl>
    <w:lvl w:ilvl="7" w:tplc="04050019" w:tentative="1">
      <w:start w:val="1"/>
      <w:numFmt w:val="lowerLetter"/>
      <w:lvlText w:val="%8."/>
      <w:lvlJc w:val="left"/>
      <w:pPr>
        <w:ind w:left="5978" w:hanging="360"/>
      </w:pPr>
    </w:lvl>
    <w:lvl w:ilvl="8" w:tplc="0405001B" w:tentative="1">
      <w:start w:val="1"/>
      <w:numFmt w:val="lowerRoman"/>
      <w:lvlText w:val="%9."/>
      <w:lvlJc w:val="right"/>
      <w:pPr>
        <w:ind w:left="6698" w:hanging="180"/>
      </w:pPr>
    </w:lvl>
  </w:abstractNum>
  <w:abstractNum w:abstractNumId="3" w15:restartNumberingAfterBreak="0">
    <w:nsid w:val="049A47E5"/>
    <w:multiLevelType w:val="hybridMultilevel"/>
    <w:tmpl w:val="16E842F0"/>
    <w:lvl w:ilvl="0" w:tplc="3C68C51A">
      <w:start w:val="1"/>
      <w:numFmt w:val="lowerLetter"/>
      <w:lvlText w:val="%1)"/>
      <w:lvlJc w:val="left"/>
      <w:pPr>
        <w:ind w:left="938" w:hanging="360"/>
      </w:pPr>
      <w:rPr>
        <w:sz w:val="20"/>
      </w:rPr>
    </w:lvl>
    <w:lvl w:ilvl="1" w:tplc="04050019" w:tentative="1">
      <w:start w:val="1"/>
      <w:numFmt w:val="lowerLetter"/>
      <w:lvlText w:val="%2."/>
      <w:lvlJc w:val="left"/>
      <w:pPr>
        <w:ind w:left="1658" w:hanging="360"/>
      </w:pPr>
    </w:lvl>
    <w:lvl w:ilvl="2" w:tplc="0405001B" w:tentative="1">
      <w:start w:val="1"/>
      <w:numFmt w:val="lowerRoman"/>
      <w:lvlText w:val="%3."/>
      <w:lvlJc w:val="right"/>
      <w:pPr>
        <w:ind w:left="2378" w:hanging="180"/>
      </w:pPr>
    </w:lvl>
    <w:lvl w:ilvl="3" w:tplc="0405000F" w:tentative="1">
      <w:start w:val="1"/>
      <w:numFmt w:val="decimal"/>
      <w:lvlText w:val="%4."/>
      <w:lvlJc w:val="left"/>
      <w:pPr>
        <w:ind w:left="3098" w:hanging="360"/>
      </w:pPr>
    </w:lvl>
    <w:lvl w:ilvl="4" w:tplc="04050019" w:tentative="1">
      <w:start w:val="1"/>
      <w:numFmt w:val="lowerLetter"/>
      <w:lvlText w:val="%5."/>
      <w:lvlJc w:val="left"/>
      <w:pPr>
        <w:ind w:left="3818" w:hanging="360"/>
      </w:pPr>
    </w:lvl>
    <w:lvl w:ilvl="5" w:tplc="0405001B" w:tentative="1">
      <w:start w:val="1"/>
      <w:numFmt w:val="lowerRoman"/>
      <w:lvlText w:val="%6."/>
      <w:lvlJc w:val="right"/>
      <w:pPr>
        <w:ind w:left="4538" w:hanging="180"/>
      </w:pPr>
    </w:lvl>
    <w:lvl w:ilvl="6" w:tplc="0405000F" w:tentative="1">
      <w:start w:val="1"/>
      <w:numFmt w:val="decimal"/>
      <w:lvlText w:val="%7."/>
      <w:lvlJc w:val="left"/>
      <w:pPr>
        <w:ind w:left="5258" w:hanging="360"/>
      </w:pPr>
    </w:lvl>
    <w:lvl w:ilvl="7" w:tplc="04050019" w:tentative="1">
      <w:start w:val="1"/>
      <w:numFmt w:val="lowerLetter"/>
      <w:lvlText w:val="%8."/>
      <w:lvlJc w:val="left"/>
      <w:pPr>
        <w:ind w:left="5978" w:hanging="360"/>
      </w:pPr>
    </w:lvl>
    <w:lvl w:ilvl="8" w:tplc="0405001B" w:tentative="1">
      <w:start w:val="1"/>
      <w:numFmt w:val="lowerRoman"/>
      <w:lvlText w:val="%9."/>
      <w:lvlJc w:val="right"/>
      <w:pPr>
        <w:ind w:left="6698" w:hanging="180"/>
      </w:pPr>
    </w:lvl>
  </w:abstractNum>
  <w:abstractNum w:abstractNumId="4" w15:restartNumberingAfterBreak="0">
    <w:nsid w:val="108020F3"/>
    <w:multiLevelType w:val="hybridMultilevel"/>
    <w:tmpl w:val="090ECC4A"/>
    <w:lvl w:ilvl="0" w:tplc="04050017">
      <w:start w:val="1"/>
      <w:numFmt w:val="lowerLetter"/>
      <w:lvlText w:val="%1)"/>
      <w:lvlJc w:val="left"/>
      <w:pPr>
        <w:ind w:left="927" w:hanging="360"/>
      </w:p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5" w15:restartNumberingAfterBreak="0">
    <w:nsid w:val="2A3F7409"/>
    <w:multiLevelType w:val="hybridMultilevel"/>
    <w:tmpl w:val="090ECC4A"/>
    <w:lvl w:ilvl="0" w:tplc="04050017">
      <w:start w:val="1"/>
      <w:numFmt w:val="lowerLetter"/>
      <w:lvlText w:val="%1)"/>
      <w:lvlJc w:val="left"/>
      <w:pPr>
        <w:ind w:left="927" w:hanging="360"/>
      </w:pPr>
    </w:lvl>
    <w:lvl w:ilvl="1" w:tplc="04050019">
      <w:start w:val="1"/>
      <w:numFmt w:val="lowerLetter"/>
      <w:lvlText w:val="%2."/>
      <w:lvlJc w:val="left"/>
      <w:pPr>
        <w:ind w:left="1647" w:hanging="360"/>
      </w:pPr>
    </w:lvl>
    <w:lvl w:ilvl="2" w:tplc="0405001B">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6" w15:restartNumberingAfterBreak="0">
    <w:nsid w:val="2A5E0AFC"/>
    <w:multiLevelType w:val="hybridMultilevel"/>
    <w:tmpl w:val="2F9CF532"/>
    <w:lvl w:ilvl="0" w:tplc="04050001">
      <w:start w:val="1"/>
      <w:numFmt w:val="bullet"/>
      <w:lvlText w:val=""/>
      <w:lvlJc w:val="left"/>
      <w:pPr>
        <w:ind w:left="1776" w:hanging="360"/>
      </w:pPr>
      <w:rPr>
        <w:rFonts w:ascii="Symbol" w:hAnsi="Symbol" w:hint="default"/>
      </w:rPr>
    </w:lvl>
    <w:lvl w:ilvl="1" w:tplc="04050003" w:tentative="1">
      <w:start w:val="1"/>
      <w:numFmt w:val="bullet"/>
      <w:lvlText w:val="o"/>
      <w:lvlJc w:val="left"/>
      <w:pPr>
        <w:ind w:left="2496" w:hanging="360"/>
      </w:pPr>
      <w:rPr>
        <w:rFonts w:ascii="Courier New" w:hAnsi="Courier New" w:cs="Courier New" w:hint="default"/>
      </w:rPr>
    </w:lvl>
    <w:lvl w:ilvl="2" w:tplc="04050005" w:tentative="1">
      <w:start w:val="1"/>
      <w:numFmt w:val="bullet"/>
      <w:lvlText w:val=""/>
      <w:lvlJc w:val="left"/>
      <w:pPr>
        <w:ind w:left="3216" w:hanging="360"/>
      </w:pPr>
      <w:rPr>
        <w:rFonts w:ascii="Wingdings" w:hAnsi="Wingdings" w:hint="default"/>
      </w:rPr>
    </w:lvl>
    <w:lvl w:ilvl="3" w:tplc="04050001" w:tentative="1">
      <w:start w:val="1"/>
      <w:numFmt w:val="bullet"/>
      <w:lvlText w:val=""/>
      <w:lvlJc w:val="left"/>
      <w:pPr>
        <w:ind w:left="3936" w:hanging="360"/>
      </w:pPr>
      <w:rPr>
        <w:rFonts w:ascii="Symbol" w:hAnsi="Symbol" w:hint="default"/>
      </w:rPr>
    </w:lvl>
    <w:lvl w:ilvl="4" w:tplc="04050003" w:tentative="1">
      <w:start w:val="1"/>
      <w:numFmt w:val="bullet"/>
      <w:lvlText w:val="o"/>
      <w:lvlJc w:val="left"/>
      <w:pPr>
        <w:ind w:left="4656" w:hanging="360"/>
      </w:pPr>
      <w:rPr>
        <w:rFonts w:ascii="Courier New" w:hAnsi="Courier New" w:cs="Courier New" w:hint="default"/>
      </w:rPr>
    </w:lvl>
    <w:lvl w:ilvl="5" w:tplc="04050005" w:tentative="1">
      <w:start w:val="1"/>
      <w:numFmt w:val="bullet"/>
      <w:lvlText w:val=""/>
      <w:lvlJc w:val="left"/>
      <w:pPr>
        <w:ind w:left="5376" w:hanging="360"/>
      </w:pPr>
      <w:rPr>
        <w:rFonts w:ascii="Wingdings" w:hAnsi="Wingdings" w:hint="default"/>
      </w:rPr>
    </w:lvl>
    <w:lvl w:ilvl="6" w:tplc="04050001" w:tentative="1">
      <w:start w:val="1"/>
      <w:numFmt w:val="bullet"/>
      <w:lvlText w:val=""/>
      <w:lvlJc w:val="left"/>
      <w:pPr>
        <w:ind w:left="6096" w:hanging="360"/>
      </w:pPr>
      <w:rPr>
        <w:rFonts w:ascii="Symbol" w:hAnsi="Symbol" w:hint="default"/>
      </w:rPr>
    </w:lvl>
    <w:lvl w:ilvl="7" w:tplc="04050003" w:tentative="1">
      <w:start w:val="1"/>
      <w:numFmt w:val="bullet"/>
      <w:lvlText w:val="o"/>
      <w:lvlJc w:val="left"/>
      <w:pPr>
        <w:ind w:left="6816" w:hanging="360"/>
      </w:pPr>
      <w:rPr>
        <w:rFonts w:ascii="Courier New" w:hAnsi="Courier New" w:cs="Courier New" w:hint="default"/>
      </w:rPr>
    </w:lvl>
    <w:lvl w:ilvl="8" w:tplc="04050005" w:tentative="1">
      <w:start w:val="1"/>
      <w:numFmt w:val="bullet"/>
      <w:lvlText w:val=""/>
      <w:lvlJc w:val="left"/>
      <w:pPr>
        <w:ind w:left="7536" w:hanging="360"/>
      </w:pPr>
      <w:rPr>
        <w:rFonts w:ascii="Wingdings" w:hAnsi="Wingdings" w:hint="default"/>
      </w:rPr>
    </w:lvl>
  </w:abstractNum>
  <w:abstractNum w:abstractNumId="7" w15:restartNumberingAfterBreak="0">
    <w:nsid w:val="2B32561D"/>
    <w:multiLevelType w:val="hybridMultilevel"/>
    <w:tmpl w:val="B61A9140"/>
    <w:lvl w:ilvl="0" w:tplc="D68E9328">
      <w:start w:val="1"/>
      <w:numFmt w:val="lowerLetter"/>
      <w:lvlText w:val="%1)"/>
      <w:lvlJc w:val="left"/>
      <w:pPr>
        <w:ind w:left="938" w:hanging="360"/>
      </w:pPr>
      <w:rPr>
        <w:sz w:val="20"/>
      </w:rPr>
    </w:lvl>
    <w:lvl w:ilvl="1" w:tplc="04050019" w:tentative="1">
      <w:start w:val="1"/>
      <w:numFmt w:val="lowerLetter"/>
      <w:lvlText w:val="%2."/>
      <w:lvlJc w:val="left"/>
      <w:pPr>
        <w:ind w:left="1658" w:hanging="360"/>
      </w:pPr>
    </w:lvl>
    <w:lvl w:ilvl="2" w:tplc="0405001B" w:tentative="1">
      <w:start w:val="1"/>
      <w:numFmt w:val="lowerRoman"/>
      <w:lvlText w:val="%3."/>
      <w:lvlJc w:val="right"/>
      <w:pPr>
        <w:ind w:left="2378" w:hanging="180"/>
      </w:pPr>
    </w:lvl>
    <w:lvl w:ilvl="3" w:tplc="0405000F" w:tentative="1">
      <w:start w:val="1"/>
      <w:numFmt w:val="decimal"/>
      <w:lvlText w:val="%4."/>
      <w:lvlJc w:val="left"/>
      <w:pPr>
        <w:ind w:left="3098" w:hanging="360"/>
      </w:pPr>
    </w:lvl>
    <w:lvl w:ilvl="4" w:tplc="04050019" w:tentative="1">
      <w:start w:val="1"/>
      <w:numFmt w:val="lowerLetter"/>
      <w:lvlText w:val="%5."/>
      <w:lvlJc w:val="left"/>
      <w:pPr>
        <w:ind w:left="3818" w:hanging="360"/>
      </w:pPr>
    </w:lvl>
    <w:lvl w:ilvl="5" w:tplc="0405001B" w:tentative="1">
      <w:start w:val="1"/>
      <w:numFmt w:val="lowerRoman"/>
      <w:lvlText w:val="%6."/>
      <w:lvlJc w:val="right"/>
      <w:pPr>
        <w:ind w:left="4538" w:hanging="180"/>
      </w:pPr>
    </w:lvl>
    <w:lvl w:ilvl="6" w:tplc="0405000F" w:tentative="1">
      <w:start w:val="1"/>
      <w:numFmt w:val="decimal"/>
      <w:lvlText w:val="%7."/>
      <w:lvlJc w:val="left"/>
      <w:pPr>
        <w:ind w:left="5258" w:hanging="360"/>
      </w:pPr>
    </w:lvl>
    <w:lvl w:ilvl="7" w:tplc="04050019" w:tentative="1">
      <w:start w:val="1"/>
      <w:numFmt w:val="lowerLetter"/>
      <w:lvlText w:val="%8."/>
      <w:lvlJc w:val="left"/>
      <w:pPr>
        <w:ind w:left="5978" w:hanging="360"/>
      </w:pPr>
    </w:lvl>
    <w:lvl w:ilvl="8" w:tplc="0405001B" w:tentative="1">
      <w:start w:val="1"/>
      <w:numFmt w:val="lowerRoman"/>
      <w:lvlText w:val="%9."/>
      <w:lvlJc w:val="right"/>
      <w:pPr>
        <w:ind w:left="6698" w:hanging="180"/>
      </w:pPr>
    </w:lvl>
  </w:abstractNum>
  <w:abstractNum w:abstractNumId="8" w15:restartNumberingAfterBreak="0">
    <w:nsid w:val="2FD66265"/>
    <w:multiLevelType w:val="hybridMultilevel"/>
    <w:tmpl w:val="090ECC4A"/>
    <w:lvl w:ilvl="0" w:tplc="04050017">
      <w:start w:val="1"/>
      <w:numFmt w:val="lowerLetter"/>
      <w:lvlText w:val="%1)"/>
      <w:lvlJc w:val="left"/>
      <w:pPr>
        <w:ind w:left="927" w:hanging="360"/>
      </w:p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9" w15:restartNumberingAfterBreak="0">
    <w:nsid w:val="36C73518"/>
    <w:multiLevelType w:val="hybridMultilevel"/>
    <w:tmpl w:val="8C306FD4"/>
    <w:lvl w:ilvl="0" w:tplc="AC748CEE">
      <w:start w:val="1"/>
      <w:numFmt w:val="lowerLetter"/>
      <w:lvlText w:val="%1)"/>
      <w:lvlJc w:val="left"/>
      <w:pPr>
        <w:ind w:left="938" w:hanging="360"/>
      </w:pPr>
      <w:rPr>
        <w:sz w:val="20"/>
      </w:rPr>
    </w:lvl>
    <w:lvl w:ilvl="1" w:tplc="04050019" w:tentative="1">
      <w:start w:val="1"/>
      <w:numFmt w:val="lowerLetter"/>
      <w:lvlText w:val="%2."/>
      <w:lvlJc w:val="left"/>
      <w:pPr>
        <w:ind w:left="1658" w:hanging="360"/>
      </w:pPr>
    </w:lvl>
    <w:lvl w:ilvl="2" w:tplc="0405001B" w:tentative="1">
      <w:start w:val="1"/>
      <w:numFmt w:val="lowerRoman"/>
      <w:lvlText w:val="%3."/>
      <w:lvlJc w:val="right"/>
      <w:pPr>
        <w:ind w:left="2378" w:hanging="180"/>
      </w:pPr>
    </w:lvl>
    <w:lvl w:ilvl="3" w:tplc="0405000F" w:tentative="1">
      <w:start w:val="1"/>
      <w:numFmt w:val="decimal"/>
      <w:lvlText w:val="%4."/>
      <w:lvlJc w:val="left"/>
      <w:pPr>
        <w:ind w:left="3098" w:hanging="360"/>
      </w:pPr>
    </w:lvl>
    <w:lvl w:ilvl="4" w:tplc="04050019" w:tentative="1">
      <w:start w:val="1"/>
      <w:numFmt w:val="lowerLetter"/>
      <w:lvlText w:val="%5."/>
      <w:lvlJc w:val="left"/>
      <w:pPr>
        <w:ind w:left="3818" w:hanging="360"/>
      </w:pPr>
    </w:lvl>
    <w:lvl w:ilvl="5" w:tplc="0405001B" w:tentative="1">
      <w:start w:val="1"/>
      <w:numFmt w:val="lowerRoman"/>
      <w:lvlText w:val="%6."/>
      <w:lvlJc w:val="right"/>
      <w:pPr>
        <w:ind w:left="4538" w:hanging="180"/>
      </w:pPr>
    </w:lvl>
    <w:lvl w:ilvl="6" w:tplc="0405000F" w:tentative="1">
      <w:start w:val="1"/>
      <w:numFmt w:val="decimal"/>
      <w:lvlText w:val="%7."/>
      <w:lvlJc w:val="left"/>
      <w:pPr>
        <w:ind w:left="5258" w:hanging="360"/>
      </w:pPr>
    </w:lvl>
    <w:lvl w:ilvl="7" w:tplc="04050019" w:tentative="1">
      <w:start w:val="1"/>
      <w:numFmt w:val="lowerLetter"/>
      <w:lvlText w:val="%8."/>
      <w:lvlJc w:val="left"/>
      <w:pPr>
        <w:ind w:left="5978" w:hanging="360"/>
      </w:pPr>
    </w:lvl>
    <w:lvl w:ilvl="8" w:tplc="0405001B" w:tentative="1">
      <w:start w:val="1"/>
      <w:numFmt w:val="lowerRoman"/>
      <w:lvlText w:val="%9."/>
      <w:lvlJc w:val="right"/>
      <w:pPr>
        <w:ind w:left="6698" w:hanging="180"/>
      </w:pPr>
    </w:lvl>
  </w:abstractNum>
  <w:abstractNum w:abstractNumId="10" w15:restartNumberingAfterBreak="0">
    <w:nsid w:val="3A650156"/>
    <w:multiLevelType w:val="hybridMultilevel"/>
    <w:tmpl w:val="8C08A9FA"/>
    <w:lvl w:ilvl="0" w:tplc="8A86CD8A">
      <w:start w:val="1"/>
      <w:numFmt w:val="lowerLetter"/>
      <w:lvlText w:val="%1)"/>
      <w:lvlJc w:val="left"/>
      <w:pPr>
        <w:ind w:left="938" w:hanging="360"/>
      </w:pPr>
      <w:rPr>
        <w:color w:val="auto"/>
        <w:sz w:val="20"/>
      </w:rPr>
    </w:lvl>
    <w:lvl w:ilvl="1" w:tplc="04050019" w:tentative="1">
      <w:start w:val="1"/>
      <w:numFmt w:val="lowerLetter"/>
      <w:lvlText w:val="%2."/>
      <w:lvlJc w:val="left"/>
      <w:pPr>
        <w:ind w:left="1658" w:hanging="360"/>
      </w:pPr>
    </w:lvl>
    <w:lvl w:ilvl="2" w:tplc="0405001B" w:tentative="1">
      <w:start w:val="1"/>
      <w:numFmt w:val="lowerRoman"/>
      <w:lvlText w:val="%3."/>
      <w:lvlJc w:val="right"/>
      <w:pPr>
        <w:ind w:left="2378" w:hanging="180"/>
      </w:pPr>
    </w:lvl>
    <w:lvl w:ilvl="3" w:tplc="0405000F" w:tentative="1">
      <w:start w:val="1"/>
      <w:numFmt w:val="decimal"/>
      <w:lvlText w:val="%4."/>
      <w:lvlJc w:val="left"/>
      <w:pPr>
        <w:ind w:left="3098" w:hanging="360"/>
      </w:pPr>
    </w:lvl>
    <w:lvl w:ilvl="4" w:tplc="04050019" w:tentative="1">
      <w:start w:val="1"/>
      <w:numFmt w:val="lowerLetter"/>
      <w:lvlText w:val="%5."/>
      <w:lvlJc w:val="left"/>
      <w:pPr>
        <w:ind w:left="3818" w:hanging="360"/>
      </w:pPr>
    </w:lvl>
    <w:lvl w:ilvl="5" w:tplc="0405001B" w:tentative="1">
      <w:start w:val="1"/>
      <w:numFmt w:val="lowerRoman"/>
      <w:lvlText w:val="%6."/>
      <w:lvlJc w:val="right"/>
      <w:pPr>
        <w:ind w:left="4538" w:hanging="180"/>
      </w:pPr>
    </w:lvl>
    <w:lvl w:ilvl="6" w:tplc="0405000F" w:tentative="1">
      <w:start w:val="1"/>
      <w:numFmt w:val="decimal"/>
      <w:lvlText w:val="%7."/>
      <w:lvlJc w:val="left"/>
      <w:pPr>
        <w:ind w:left="5258" w:hanging="360"/>
      </w:pPr>
    </w:lvl>
    <w:lvl w:ilvl="7" w:tplc="04050019" w:tentative="1">
      <w:start w:val="1"/>
      <w:numFmt w:val="lowerLetter"/>
      <w:lvlText w:val="%8."/>
      <w:lvlJc w:val="left"/>
      <w:pPr>
        <w:ind w:left="5978" w:hanging="360"/>
      </w:pPr>
    </w:lvl>
    <w:lvl w:ilvl="8" w:tplc="0405001B" w:tentative="1">
      <w:start w:val="1"/>
      <w:numFmt w:val="lowerRoman"/>
      <w:lvlText w:val="%9."/>
      <w:lvlJc w:val="right"/>
      <w:pPr>
        <w:ind w:left="6698" w:hanging="180"/>
      </w:pPr>
    </w:lvl>
  </w:abstractNum>
  <w:abstractNum w:abstractNumId="11" w15:restartNumberingAfterBreak="0">
    <w:nsid w:val="3B1A0353"/>
    <w:multiLevelType w:val="hybridMultilevel"/>
    <w:tmpl w:val="F5DEF40E"/>
    <w:lvl w:ilvl="0" w:tplc="5EF4102A">
      <w:start w:val="1"/>
      <w:numFmt w:val="lowerLetter"/>
      <w:lvlText w:val="%1)"/>
      <w:lvlJc w:val="left"/>
      <w:pPr>
        <w:ind w:left="938" w:hanging="360"/>
      </w:pPr>
      <w:rPr>
        <w:color w:val="auto"/>
        <w:sz w:val="20"/>
      </w:rPr>
    </w:lvl>
    <w:lvl w:ilvl="1" w:tplc="04050019" w:tentative="1">
      <w:start w:val="1"/>
      <w:numFmt w:val="lowerLetter"/>
      <w:lvlText w:val="%2."/>
      <w:lvlJc w:val="left"/>
      <w:pPr>
        <w:ind w:left="1658" w:hanging="360"/>
      </w:pPr>
    </w:lvl>
    <w:lvl w:ilvl="2" w:tplc="0405001B" w:tentative="1">
      <w:start w:val="1"/>
      <w:numFmt w:val="lowerRoman"/>
      <w:lvlText w:val="%3."/>
      <w:lvlJc w:val="right"/>
      <w:pPr>
        <w:ind w:left="2378" w:hanging="180"/>
      </w:pPr>
    </w:lvl>
    <w:lvl w:ilvl="3" w:tplc="0405000F" w:tentative="1">
      <w:start w:val="1"/>
      <w:numFmt w:val="decimal"/>
      <w:lvlText w:val="%4."/>
      <w:lvlJc w:val="left"/>
      <w:pPr>
        <w:ind w:left="3098" w:hanging="360"/>
      </w:pPr>
    </w:lvl>
    <w:lvl w:ilvl="4" w:tplc="04050019" w:tentative="1">
      <w:start w:val="1"/>
      <w:numFmt w:val="lowerLetter"/>
      <w:lvlText w:val="%5."/>
      <w:lvlJc w:val="left"/>
      <w:pPr>
        <w:ind w:left="3818" w:hanging="360"/>
      </w:pPr>
    </w:lvl>
    <w:lvl w:ilvl="5" w:tplc="0405001B" w:tentative="1">
      <w:start w:val="1"/>
      <w:numFmt w:val="lowerRoman"/>
      <w:lvlText w:val="%6."/>
      <w:lvlJc w:val="right"/>
      <w:pPr>
        <w:ind w:left="4538" w:hanging="180"/>
      </w:pPr>
    </w:lvl>
    <w:lvl w:ilvl="6" w:tplc="0405000F" w:tentative="1">
      <w:start w:val="1"/>
      <w:numFmt w:val="decimal"/>
      <w:lvlText w:val="%7."/>
      <w:lvlJc w:val="left"/>
      <w:pPr>
        <w:ind w:left="5258" w:hanging="360"/>
      </w:pPr>
    </w:lvl>
    <w:lvl w:ilvl="7" w:tplc="04050019" w:tentative="1">
      <w:start w:val="1"/>
      <w:numFmt w:val="lowerLetter"/>
      <w:lvlText w:val="%8."/>
      <w:lvlJc w:val="left"/>
      <w:pPr>
        <w:ind w:left="5978" w:hanging="360"/>
      </w:pPr>
    </w:lvl>
    <w:lvl w:ilvl="8" w:tplc="0405001B" w:tentative="1">
      <w:start w:val="1"/>
      <w:numFmt w:val="lowerRoman"/>
      <w:lvlText w:val="%9."/>
      <w:lvlJc w:val="right"/>
      <w:pPr>
        <w:ind w:left="6698" w:hanging="180"/>
      </w:pPr>
    </w:lvl>
  </w:abstractNum>
  <w:abstractNum w:abstractNumId="12" w15:restartNumberingAfterBreak="0">
    <w:nsid w:val="3C141047"/>
    <w:multiLevelType w:val="hybridMultilevel"/>
    <w:tmpl w:val="4EA0C13E"/>
    <w:lvl w:ilvl="0" w:tplc="11E6E0AE">
      <w:start w:val="1"/>
      <w:numFmt w:val="lowerLetter"/>
      <w:lvlText w:val="%1)"/>
      <w:lvlJc w:val="left"/>
      <w:pPr>
        <w:ind w:left="938" w:hanging="360"/>
      </w:pPr>
      <w:rPr>
        <w:color w:val="auto"/>
      </w:rPr>
    </w:lvl>
    <w:lvl w:ilvl="1" w:tplc="04050019" w:tentative="1">
      <w:start w:val="1"/>
      <w:numFmt w:val="lowerLetter"/>
      <w:lvlText w:val="%2."/>
      <w:lvlJc w:val="left"/>
      <w:pPr>
        <w:ind w:left="1658" w:hanging="360"/>
      </w:pPr>
    </w:lvl>
    <w:lvl w:ilvl="2" w:tplc="0405001B" w:tentative="1">
      <w:start w:val="1"/>
      <w:numFmt w:val="lowerRoman"/>
      <w:lvlText w:val="%3."/>
      <w:lvlJc w:val="right"/>
      <w:pPr>
        <w:ind w:left="2378" w:hanging="180"/>
      </w:pPr>
    </w:lvl>
    <w:lvl w:ilvl="3" w:tplc="0405000F" w:tentative="1">
      <w:start w:val="1"/>
      <w:numFmt w:val="decimal"/>
      <w:lvlText w:val="%4."/>
      <w:lvlJc w:val="left"/>
      <w:pPr>
        <w:ind w:left="3098" w:hanging="360"/>
      </w:pPr>
    </w:lvl>
    <w:lvl w:ilvl="4" w:tplc="04050019" w:tentative="1">
      <w:start w:val="1"/>
      <w:numFmt w:val="lowerLetter"/>
      <w:lvlText w:val="%5."/>
      <w:lvlJc w:val="left"/>
      <w:pPr>
        <w:ind w:left="3818" w:hanging="360"/>
      </w:pPr>
    </w:lvl>
    <w:lvl w:ilvl="5" w:tplc="0405001B" w:tentative="1">
      <w:start w:val="1"/>
      <w:numFmt w:val="lowerRoman"/>
      <w:lvlText w:val="%6."/>
      <w:lvlJc w:val="right"/>
      <w:pPr>
        <w:ind w:left="4538" w:hanging="180"/>
      </w:pPr>
    </w:lvl>
    <w:lvl w:ilvl="6" w:tplc="0405000F" w:tentative="1">
      <w:start w:val="1"/>
      <w:numFmt w:val="decimal"/>
      <w:lvlText w:val="%7."/>
      <w:lvlJc w:val="left"/>
      <w:pPr>
        <w:ind w:left="5258" w:hanging="360"/>
      </w:pPr>
    </w:lvl>
    <w:lvl w:ilvl="7" w:tplc="04050019" w:tentative="1">
      <w:start w:val="1"/>
      <w:numFmt w:val="lowerLetter"/>
      <w:lvlText w:val="%8."/>
      <w:lvlJc w:val="left"/>
      <w:pPr>
        <w:ind w:left="5978" w:hanging="360"/>
      </w:pPr>
    </w:lvl>
    <w:lvl w:ilvl="8" w:tplc="0405001B" w:tentative="1">
      <w:start w:val="1"/>
      <w:numFmt w:val="lowerRoman"/>
      <w:lvlText w:val="%9."/>
      <w:lvlJc w:val="right"/>
      <w:pPr>
        <w:ind w:left="6698" w:hanging="180"/>
      </w:pPr>
    </w:lvl>
  </w:abstractNum>
  <w:abstractNum w:abstractNumId="13" w15:restartNumberingAfterBreak="0">
    <w:nsid w:val="3F240EEC"/>
    <w:multiLevelType w:val="multilevel"/>
    <w:tmpl w:val="8F2AC3B2"/>
    <w:lvl w:ilvl="0">
      <w:start w:val="1"/>
      <w:numFmt w:val="decimal"/>
      <w:pStyle w:val="Nadpis1"/>
      <w:lvlText w:val="%1"/>
      <w:lvlJc w:val="left"/>
      <w:pPr>
        <w:ind w:left="432" w:hanging="432"/>
      </w:pPr>
      <w:rPr>
        <w:b/>
        <w:color w:val="auto"/>
      </w:rPr>
    </w:lvl>
    <w:lvl w:ilvl="1">
      <w:start w:val="1"/>
      <w:numFmt w:val="decimal"/>
      <w:pStyle w:val="Nadpis2"/>
      <w:lvlText w:val="%1.%2"/>
      <w:lvlJc w:val="left"/>
      <w:pPr>
        <w:ind w:left="576" w:hanging="576"/>
      </w:pPr>
      <w:rPr>
        <w:rFonts w:ascii="Arial" w:hAnsi="Arial" w:cs="Arial" w:hint="default"/>
        <w:color w:val="auto"/>
        <w:sz w:val="20"/>
      </w:rPr>
    </w:lvl>
    <w:lvl w:ilvl="2">
      <w:start w:val="1"/>
      <w:numFmt w:val="decimal"/>
      <w:pStyle w:val="Nadpis3"/>
      <w:lvlText w:val="%1.%2.%3"/>
      <w:lvlJc w:val="left"/>
      <w:pPr>
        <w:ind w:left="720" w:hanging="720"/>
      </w:pPr>
      <w:rPr>
        <w:sz w:val="20"/>
      </w:r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14" w15:restartNumberingAfterBreak="0">
    <w:nsid w:val="41B04D69"/>
    <w:multiLevelType w:val="hybridMultilevel"/>
    <w:tmpl w:val="0EE8610E"/>
    <w:lvl w:ilvl="0" w:tplc="D86C3AEE">
      <w:start w:val="1"/>
      <w:numFmt w:val="lowerLetter"/>
      <w:lvlText w:val="%1)"/>
      <w:lvlJc w:val="left"/>
      <w:pPr>
        <w:ind w:left="1040" w:hanging="360"/>
      </w:pPr>
      <w:rPr>
        <w:rFonts w:hint="default"/>
      </w:rPr>
    </w:lvl>
    <w:lvl w:ilvl="1" w:tplc="04050019" w:tentative="1">
      <w:start w:val="1"/>
      <w:numFmt w:val="lowerLetter"/>
      <w:lvlText w:val="%2."/>
      <w:lvlJc w:val="left"/>
      <w:pPr>
        <w:ind w:left="1760" w:hanging="360"/>
      </w:pPr>
    </w:lvl>
    <w:lvl w:ilvl="2" w:tplc="0405001B" w:tentative="1">
      <w:start w:val="1"/>
      <w:numFmt w:val="lowerRoman"/>
      <w:lvlText w:val="%3."/>
      <w:lvlJc w:val="right"/>
      <w:pPr>
        <w:ind w:left="2480" w:hanging="180"/>
      </w:pPr>
    </w:lvl>
    <w:lvl w:ilvl="3" w:tplc="0405000F" w:tentative="1">
      <w:start w:val="1"/>
      <w:numFmt w:val="decimal"/>
      <w:lvlText w:val="%4."/>
      <w:lvlJc w:val="left"/>
      <w:pPr>
        <w:ind w:left="3200" w:hanging="360"/>
      </w:pPr>
    </w:lvl>
    <w:lvl w:ilvl="4" w:tplc="04050019" w:tentative="1">
      <w:start w:val="1"/>
      <w:numFmt w:val="lowerLetter"/>
      <w:lvlText w:val="%5."/>
      <w:lvlJc w:val="left"/>
      <w:pPr>
        <w:ind w:left="3920" w:hanging="360"/>
      </w:pPr>
    </w:lvl>
    <w:lvl w:ilvl="5" w:tplc="0405001B" w:tentative="1">
      <w:start w:val="1"/>
      <w:numFmt w:val="lowerRoman"/>
      <w:lvlText w:val="%6."/>
      <w:lvlJc w:val="right"/>
      <w:pPr>
        <w:ind w:left="4640" w:hanging="180"/>
      </w:pPr>
    </w:lvl>
    <w:lvl w:ilvl="6" w:tplc="0405000F" w:tentative="1">
      <w:start w:val="1"/>
      <w:numFmt w:val="decimal"/>
      <w:lvlText w:val="%7."/>
      <w:lvlJc w:val="left"/>
      <w:pPr>
        <w:ind w:left="5360" w:hanging="360"/>
      </w:pPr>
    </w:lvl>
    <w:lvl w:ilvl="7" w:tplc="04050019" w:tentative="1">
      <w:start w:val="1"/>
      <w:numFmt w:val="lowerLetter"/>
      <w:lvlText w:val="%8."/>
      <w:lvlJc w:val="left"/>
      <w:pPr>
        <w:ind w:left="6080" w:hanging="360"/>
      </w:pPr>
    </w:lvl>
    <w:lvl w:ilvl="8" w:tplc="0405001B" w:tentative="1">
      <w:start w:val="1"/>
      <w:numFmt w:val="lowerRoman"/>
      <w:lvlText w:val="%9."/>
      <w:lvlJc w:val="right"/>
      <w:pPr>
        <w:ind w:left="6800" w:hanging="180"/>
      </w:pPr>
    </w:lvl>
  </w:abstractNum>
  <w:abstractNum w:abstractNumId="15" w15:restartNumberingAfterBreak="0">
    <w:nsid w:val="5DCB6F00"/>
    <w:multiLevelType w:val="hybridMultilevel"/>
    <w:tmpl w:val="090ECC4A"/>
    <w:lvl w:ilvl="0" w:tplc="04050017">
      <w:start w:val="1"/>
      <w:numFmt w:val="lowerLetter"/>
      <w:lvlText w:val="%1)"/>
      <w:lvlJc w:val="left"/>
      <w:pPr>
        <w:ind w:left="927" w:hanging="360"/>
      </w:pPr>
    </w:lvl>
    <w:lvl w:ilvl="1" w:tplc="04050019">
      <w:start w:val="1"/>
      <w:numFmt w:val="lowerLetter"/>
      <w:lvlText w:val="%2."/>
      <w:lvlJc w:val="left"/>
      <w:pPr>
        <w:ind w:left="1647" w:hanging="360"/>
      </w:pPr>
    </w:lvl>
    <w:lvl w:ilvl="2" w:tplc="0405001B">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6" w15:restartNumberingAfterBreak="0">
    <w:nsid w:val="5F7E1F36"/>
    <w:multiLevelType w:val="hybridMultilevel"/>
    <w:tmpl w:val="273A5010"/>
    <w:lvl w:ilvl="0" w:tplc="FF2AACEC">
      <w:start w:val="1"/>
      <w:numFmt w:val="lowerLetter"/>
      <w:lvlText w:val="%1)"/>
      <w:lvlJc w:val="left"/>
      <w:pPr>
        <w:ind w:left="938" w:hanging="360"/>
      </w:pPr>
      <w:rPr>
        <w:sz w:val="20"/>
      </w:rPr>
    </w:lvl>
    <w:lvl w:ilvl="1" w:tplc="04050019" w:tentative="1">
      <w:start w:val="1"/>
      <w:numFmt w:val="lowerLetter"/>
      <w:lvlText w:val="%2."/>
      <w:lvlJc w:val="left"/>
      <w:pPr>
        <w:ind w:left="1658" w:hanging="360"/>
      </w:pPr>
    </w:lvl>
    <w:lvl w:ilvl="2" w:tplc="0405001B" w:tentative="1">
      <w:start w:val="1"/>
      <w:numFmt w:val="lowerRoman"/>
      <w:lvlText w:val="%3."/>
      <w:lvlJc w:val="right"/>
      <w:pPr>
        <w:ind w:left="2378" w:hanging="180"/>
      </w:pPr>
    </w:lvl>
    <w:lvl w:ilvl="3" w:tplc="0405000F" w:tentative="1">
      <w:start w:val="1"/>
      <w:numFmt w:val="decimal"/>
      <w:lvlText w:val="%4."/>
      <w:lvlJc w:val="left"/>
      <w:pPr>
        <w:ind w:left="3098" w:hanging="360"/>
      </w:pPr>
    </w:lvl>
    <w:lvl w:ilvl="4" w:tplc="04050019" w:tentative="1">
      <w:start w:val="1"/>
      <w:numFmt w:val="lowerLetter"/>
      <w:lvlText w:val="%5."/>
      <w:lvlJc w:val="left"/>
      <w:pPr>
        <w:ind w:left="3818" w:hanging="360"/>
      </w:pPr>
    </w:lvl>
    <w:lvl w:ilvl="5" w:tplc="0405001B" w:tentative="1">
      <w:start w:val="1"/>
      <w:numFmt w:val="lowerRoman"/>
      <w:lvlText w:val="%6."/>
      <w:lvlJc w:val="right"/>
      <w:pPr>
        <w:ind w:left="4538" w:hanging="180"/>
      </w:pPr>
    </w:lvl>
    <w:lvl w:ilvl="6" w:tplc="0405000F" w:tentative="1">
      <w:start w:val="1"/>
      <w:numFmt w:val="decimal"/>
      <w:lvlText w:val="%7."/>
      <w:lvlJc w:val="left"/>
      <w:pPr>
        <w:ind w:left="5258" w:hanging="360"/>
      </w:pPr>
    </w:lvl>
    <w:lvl w:ilvl="7" w:tplc="04050019" w:tentative="1">
      <w:start w:val="1"/>
      <w:numFmt w:val="lowerLetter"/>
      <w:lvlText w:val="%8."/>
      <w:lvlJc w:val="left"/>
      <w:pPr>
        <w:ind w:left="5978" w:hanging="360"/>
      </w:pPr>
    </w:lvl>
    <w:lvl w:ilvl="8" w:tplc="0405001B" w:tentative="1">
      <w:start w:val="1"/>
      <w:numFmt w:val="lowerRoman"/>
      <w:lvlText w:val="%9."/>
      <w:lvlJc w:val="right"/>
      <w:pPr>
        <w:ind w:left="6698" w:hanging="180"/>
      </w:pPr>
    </w:lvl>
  </w:abstractNum>
  <w:abstractNum w:abstractNumId="17" w15:restartNumberingAfterBreak="0">
    <w:nsid w:val="666F74FE"/>
    <w:multiLevelType w:val="hybridMultilevel"/>
    <w:tmpl w:val="090ECC4A"/>
    <w:lvl w:ilvl="0" w:tplc="04050017">
      <w:start w:val="1"/>
      <w:numFmt w:val="lowerLetter"/>
      <w:lvlText w:val="%1)"/>
      <w:lvlJc w:val="left"/>
      <w:pPr>
        <w:ind w:left="927" w:hanging="360"/>
      </w:pPr>
    </w:lvl>
    <w:lvl w:ilvl="1" w:tplc="04050019">
      <w:start w:val="1"/>
      <w:numFmt w:val="lowerLetter"/>
      <w:lvlText w:val="%2."/>
      <w:lvlJc w:val="left"/>
      <w:pPr>
        <w:ind w:left="1647" w:hanging="360"/>
      </w:pPr>
    </w:lvl>
    <w:lvl w:ilvl="2" w:tplc="0405001B">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8" w15:restartNumberingAfterBreak="0">
    <w:nsid w:val="66AA5E7C"/>
    <w:multiLevelType w:val="hybridMultilevel"/>
    <w:tmpl w:val="75547C1C"/>
    <w:lvl w:ilvl="0" w:tplc="A01A86A0">
      <w:start w:val="1"/>
      <w:numFmt w:val="lowerLetter"/>
      <w:lvlText w:val="%1)"/>
      <w:lvlJc w:val="left"/>
      <w:pPr>
        <w:ind w:left="938" w:hanging="360"/>
      </w:pPr>
      <w:rPr>
        <w:color w:val="auto"/>
        <w:sz w:val="20"/>
      </w:rPr>
    </w:lvl>
    <w:lvl w:ilvl="1" w:tplc="04050019" w:tentative="1">
      <w:start w:val="1"/>
      <w:numFmt w:val="lowerLetter"/>
      <w:lvlText w:val="%2."/>
      <w:lvlJc w:val="left"/>
      <w:pPr>
        <w:ind w:left="1658" w:hanging="360"/>
      </w:pPr>
    </w:lvl>
    <w:lvl w:ilvl="2" w:tplc="0405001B" w:tentative="1">
      <w:start w:val="1"/>
      <w:numFmt w:val="lowerRoman"/>
      <w:lvlText w:val="%3."/>
      <w:lvlJc w:val="right"/>
      <w:pPr>
        <w:ind w:left="2378" w:hanging="180"/>
      </w:pPr>
    </w:lvl>
    <w:lvl w:ilvl="3" w:tplc="0405000F" w:tentative="1">
      <w:start w:val="1"/>
      <w:numFmt w:val="decimal"/>
      <w:lvlText w:val="%4."/>
      <w:lvlJc w:val="left"/>
      <w:pPr>
        <w:ind w:left="3098" w:hanging="360"/>
      </w:pPr>
    </w:lvl>
    <w:lvl w:ilvl="4" w:tplc="04050019" w:tentative="1">
      <w:start w:val="1"/>
      <w:numFmt w:val="lowerLetter"/>
      <w:lvlText w:val="%5."/>
      <w:lvlJc w:val="left"/>
      <w:pPr>
        <w:ind w:left="3818" w:hanging="360"/>
      </w:pPr>
    </w:lvl>
    <w:lvl w:ilvl="5" w:tplc="0405001B" w:tentative="1">
      <w:start w:val="1"/>
      <w:numFmt w:val="lowerRoman"/>
      <w:lvlText w:val="%6."/>
      <w:lvlJc w:val="right"/>
      <w:pPr>
        <w:ind w:left="4538" w:hanging="180"/>
      </w:pPr>
    </w:lvl>
    <w:lvl w:ilvl="6" w:tplc="0405000F" w:tentative="1">
      <w:start w:val="1"/>
      <w:numFmt w:val="decimal"/>
      <w:lvlText w:val="%7."/>
      <w:lvlJc w:val="left"/>
      <w:pPr>
        <w:ind w:left="5258" w:hanging="360"/>
      </w:pPr>
    </w:lvl>
    <w:lvl w:ilvl="7" w:tplc="04050019" w:tentative="1">
      <w:start w:val="1"/>
      <w:numFmt w:val="lowerLetter"/>
      <w:lvlText w:val="%8."/>
      <w:lvlJc w:val="left"/>
      <w:pPr>
        <w:ind w:left="5978" w:hanging="360"/>
      </w:pPr>
    </w:lvl>
    <w:lvl w:ilvl="8" w:tplc="0405001B" w:tentative="1">
      <w:start w:val="1"/>
      <w:numFmt w:val="lowerRoman"/>
      <w:lvlText w:val="%9."/>
      <w:lvlJc w:val="right"/>
      <w:pPr>
        <w:ind w:left="6698" w:hanging="180"/>
      </w:pPr>
    </w:lvl>
  </w:abstractNum>
  <w:abstractNum w:abstractNumId="19" w15:restartNumberingAfterBreak="0">
    <w:nsid w:val="6B626367"/>
    <w:multiLevelType w:val="hybridMultilevel"/>
    <w:tmpl w:val="2AAA326E"/>
    <w:lvl w:ilvl="0" w:tplc="F6583108">
      <w:start w:val="1"/>
      <w:numFmt w:val="lowerLetter"/>
      <w:lvlText w:val="%1)"/>
      <w:lvlJc w:val="left"/>
      <w:pPr>
        <w:ind w:left="938" w:hanging="360"/>
      </w:pPr>
      <w:rPr>
        <w:sz w:val="20"/>
      </w:rPr>
    </w:lvl>
    <w:lvl w:ilvl="1" w:tplc="04050019" w:tentative="1">
      <w:start w:val="1"/>
      <w:numFmt w:val="lowerLetter"/>
      <w:lvlText w:val="%2."/>
      <w:lvlJc w:val="left"/>
      <w:pPr>
        <w:ind w:left="1658" w:hanging="360"/>
      </w:pPr>
    </w:lvl>
    <w:lvl w:ilvl="2" w:tplc="0405001B" w:tentative="1">
      <w:start w:val="1"/>
      <w:numFmt w:val="lowerRoman"/>
      <w:lvlText w:val="%3."/>
      <w:lvlJc w:val="right"/>
      <w:pPr>
        <w:ind w:left="2378" w:hanging="180"/>
      </w:pPr>
    </w:lvl>
    <w:lvl w:ilvl="3" w:tplc="0405000F" w:tentative="1">
      <w:start w:val="1"/>
      <w:numFmt w:val="decimal"/>
      <w:lvlText w:val="%4."/>
      <w:lvlJc w:val="left"/>
      <w:pPr>
        <w:ind w:left="3098" w:hanging="360"/>
      </w:pPr>
    </w:lvl>
    <w:lvl w:ilvl="4" w:tplc="04050019" w:tentative="1">
      <w:start w:val="1"/>
      <w:numFmt w:val="lowerLetter"/>
      <w:lvlText w:val="%5."/>
      <w:lvlJc w:val="left"/>
      <w:pPr>
        <w:ind w:left="3818" w:hanging="360"/>
      </w:pPr>
    </w:lvl>
    <w:lvl w:ilvl="5" w:tplc="0405001B" w:tentative="1">
      <w:start w:val="1"/>
      <w:numFmt w:val="lowerRoman"/>
      <w:lvlText w:val="%6."/>
      <w:lvlJc w:val="right"/>
      <w:pPr>
        <w:ind w:left="4538" w:hanging="180"/>
      </w:pPr>
    </w:lvl>
    <w:lvl w:ilvl="6" w:tplc="0405000F" w:tentative="1">
      <w:start w:val="1"/>
      <w:numFmt w:val="decimal"/>
      <w:lvlText w:val="%7."/>
      <w:lvlJc w:val="left"/>
      <w:pPr>
        <w:ind w:left="5258" w:hanging="360"/>
      </w:pPr>
    </w:lvl>
    <w:lvl w:ilvl="7" w:tplc="04050019" w:tentative="1">
      <w:start w:val="1"/>
      <w:numFmt w:val="lowerLetter"/>
      <w:lvlText w:val="%8."/>
      <w:lvlJc w:val="left"/>
      <w:pPr>
        <w:ind w:left="5978" w:hanging="360"/>
      </w:pPr>
    </w:lvl>
    <w:lvl w:ilvl="8" w:tplc="0405001B" w:tentative="1">
      <w:start w:val="1"/>
      <w:numFmt w:val="lowerRoman"/>
      <w:lvlText w:val="%9."/>
      <w:lvlJc w:val="right"/>
      <w:pPr>
        <w:ind w:left="6698" w:hanging="180"/>
      </w:pPr>
    </w:lvl>
  </w:abstractNum>
  <w:abstractNum w:abstractNumId="20" w15:restartNumberingAfterBreak="0">
    <w:nsid w:val="724040DF"/>
    <w:multiLevelType w:val="hybridMultilevel"/>
    <w:tmpl w:val="090ECC4A"/>
    <w:lvl w:ilvl="0" w:tplc="04050017">
      <w:start w:val="1"/>
      <w:numFmt w:val="lowerLetter"/>
      <w:lvlText w:val="%1)"/>
      <w:lvlJc w:val="left"/>
      <w:pPr>
        <w:ind w:left="927" w:hanging="360"/>
      </w:p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1" w15:restartNumberingAfterBreak="0">
    <w:nsid w:val="72587859"/>
    <w:multiLevelType w:val="hybridMultilevel"/>
    <w:tmpl w:val="B61A9140"/>
    <w:lvl w:ilvl="0" w:tplc="D68E9328">
      <w:start w:val="1"/>
      <w:numFmt w:val="lowerLetter"/>
      <w:lvlText w:val="%1)"/>
      <w:lvlJc w:val="left"/>
      <w:pPr>
        <w:ind w:left="938" w:hanging="360"/>
      </w:pPr>
      <w:rPr>
        <w:sz w:val="20"/>
      </w:rPr>
    </w:lvl>
    <w:lvl w:ilvl="1" w:tplc="04050019" w:tentative="1">
      <w:start w:val="1"/>
      <w:numFmt w:val="lowerLetter"/>
      <w:lvlText w:val="%2."/>
      <w:lvlJc w:val="left"/>
      <w:pPr>
        <w:ind w:left="1658" w:hanging="360"/>
      </w:pPr>
    </w:lvl>
    <w:lvl w:ilvl="2" w:tplc="0405001B" w:tentative="1">
      <w:start w:val="1"/>
      <w:numFmt w:val="lowerRoman"/>
      <w:lvlText w:val="%3."/>
      <w:lvlJc w:val="right"/>
      <w:pPr>
        <w:ind w:left="2378" w:hanging="180"/>
      </w:pPr>
    </w:lvl>
    <w:lvl w:ilvl="3" w:tplc="0405000F" w:tentative="1">
      <w:start w:val="1"/>
      <w:numFmt w:val="decimal"/>
      <w:lvlText w:val="%4."/>
      <w:lvlJc w:val="left"/>
      <w:pPr>
        <w:ind w:left="3098" w:hanging="360"/>
      </w:pPr>
    </w:lvl>
    <w:lvl w:ilvl="4" w:tplc="04050019" w:tentative="1">
      <w:start w:val="1"/>
      <w:numFmt w:val="lowerLetter"/>
      <w:lvlText w:val="%5."/>
      <w:lvlJc w:val="left"/>
      <w:pPr>
        <w:ind w:left="3818" w:hanging="360"/>
      </w:pPr>
    </w:lvl>
    <w:lvl w:ilvl="5" w:tplc="0405001B" w:tentative="1">
      <w:start w:val="1"/>
      <w:numFmt w:val="lowerRoman"/>
      <w:lvlText w:val="%6."/>
      <w:lvlJc w:val="right"/>
      <w:pPr>
        <w:ind w:left="4538" w:hanging="180"/>
      </w:pPr>
    </w:lvl>
    <w:lvl w:ilvl="6" w:tplc="0405000F" w:tentative="1">
      <w:start w:val="1"/>
      <w:numFmt w:val="decimal"/>
      <w:lvlText w:val="%7."/>
      <w:lvlJc w:val="left"/>
      <w:pPr>
        <w:ind w:left="5258" w:hanging="360"/>
      </w:pPr>
    </w:lvl>
    <w:lvl w:ilvl="7" w:tplc="04050019" w:tentative="1">
      <w:start w:val="1"/>
      <w:numFmt w:val="lowerLetter"/>
      <w:lvlText w:val="%8."/>
      <w:lvlJc w:val="left"/>
      <w:pPr>
        <w:ind w:left="5978" w:hanging="360"/>
      </w:pPr>
    </w:lvl>
    <w:lvl w:ilvl="8" w:tplc="0405001B" w:tentative="1">
      <w:start w:val="1"/>
      <w:numFmt w:val="lowerRoman"/>
      <w:lvlText w:val="%9."/>
      <w:lvlJc w:val="right"/>
      <w:pPr>
        <w:ind w:left="6698" w:hanging="180"/>
      </w:pPr>
    </w:lvl>
  </w:abstractNum>
  <w:abstractNum w:abstractNumId="22" w15:restartNumberingAfterBreak="0">
    <w:nsid w:val="7A7A6988"/>
    <w:multiLevelType w:val="hybridMultilevel"/>
    <w:tmpl w:val="B61A9140"/>
    <w:lvl w:ilvl="0" w:tplc="D68E9328">
      <w:start w:val="1"/>
      <w:numFmt w:val="lowerLetter"/>
      <w:lvlText w:val="%1)"/>
      <w:lvlJc w:val="left"/>
      <w:pPr>
        <w:ind w:left="938" w:hanging="360"/>
      </w:pPr>
      <w:rPr>
        <w:sz w:val="20"/>
      </w:rPr>
    </w:lvl>
    <w:lvl w:ilvl="1" w:tplc="04050019" w:tentative="1">
      <w:start w:val="1"/>
      <w:numFmt w:val="lowerLetter"/>
      <w:lvlText w:val="%2."/>
      <w:lvlJc w:val="left"/>
      <w:pPr>
        <w:ind w:left="1658" w:hanging="360"/>
      </w:pPr>
    </w:lvl>
    <w:lvl w:ilvl="2" w:tplc="0405001B" w:tentative="1">
      <w:start w:val="1"/>
      <w:numFmt w:val="lowerRoman"/>
      <w:lvlText w:val="%3."/>
      <w:lvlJc w:val="right"/>
      <w:pPr>
        <w:ind w:left="2378" w:hanging="180"/>
      </w:pPr>
    </w:lvl>
    <w:lvl w:ilvl="3" w:tplc="0405000F" w:tentative="1">
      <w:start w:val="1"/>
      <w:numFmt w:val="decimal"/>
      <w:lvlText w:val="%4."/>
      <w:lvlJc w:val="left"/>
      <w:pPr>
        <w:ind w:left="3098" w:hanging="360"/>
      </w:pPr>
    </w:lvl>
    <w:lvl w:ilvl="4" w:tplc="04050019" w:tentative="1">
      <w:start w:val="1"/>
      <w:numFmt w:val="lowerLetter"/>
      <w:lvlText w:val="%5."/>
      <w:lvlJc w:val="left"/>
      <w:pPr>
        <w:ind w:left="3818" w:hanging="360"/>
      </w:pPr>
    </w:lvl>
    <w:lvl w:ilvl="5" w:tplc="0405001B" w:tentative="1">
      <w:start w:val="1"/>
      <w:numFmt w:val="lowerRoman"/>
      <w:lvlText w:val="%6."/>
      <w:lvlJc w:val="right"/>
      <w:pPr>
        <w:ind w:left="4538" w:hanging="180"/>
      </w:pPr>
    </w:lvl>
    <w:lvl w:ilvl="6" w:tplc="0405000F" w:tentative="1">
      <w:start w:val="1"/>
      <w:numFmt w:val="decimal"/>
      <w:lvlText w:val="%7."/>
      <w:lvlJc w:val="left"/>
      <w:pPr>
        <w:ind w:left="5258" w:hanging="360"/>
      </w:pPr>
    </w:lvl>
    <w:lvl w:ilvl="7" w:tplc="04050019" w:tentative="1">
      <w:start w:val="1"/>
      <w:numFmt w:val="lowerLetter"/>
      <w:lvlText w:val="%8."/>
      <w:lvlJc w:val="left"/>
      <w:pPr>
        <w:ind w:left="5978" w:hanging="360"/>
      </w:pPr>
    </w:lvl>
    <w:lvl w:ilvl="8" w:tplc="0405001B" w:tentative="1">
      <w:start w:val="1"/>
      <w:numFmt w:val="lowerRoman"/>
      <w:lvlText w:val="%9."/>
      <w:lvlJc w:val="right"/>
      <w:pPr>
        <w:ind w:left="6698" w:hanging="180"/>
      </w:pPr>
    </w:lvl>
  </w:abstractNum>
  <w:num w:numId="1">
    <w:abstractNumId w:val="1"/>
  </w:num>
  <w:num w:numId="2">
    <w:abstractNumId w:val="8"/>
  </w:num>
  <w:num w:numId="3">
    <w:abstractNumId w:val="13"/>
  </w:num>
  <w:num w:numId="4">
    <w:abstractNumId w:val="20"/>
  </w:num>
  <w:num w:numId="5">
    <w:abstractNumId w:val="4"/>
  </w:num>
  <w:num w:numId="6">
    <w:abstractNumId w:val="15"/>
  </w:num>
  <w:num w:numId="7">
    <w:abstractNumId w:val="17"/>
  </w:num>
  <w:num w:numId="8">
    <w:abstractNumId w:val="5"/>
  </w:num>
  <w:num w:numId="9">
    <w:abstractNumId w:val="2"/>
  </w:num>
  <w:num w:numId="10">
    <w:abstractNumId w:val="16"/>
  </w:num>
  <w:num w:numId="11">
    <w:abstractNumId w:val="21"/>
  </w:num>
  <w:num w:numId="12">
    <w:abstractNumId w:val="6"/>
  </w:num>
  <w:num w:numId="13">
    <w:abstractNumId w:val="3"/>
  </w:num>
  <w:num w:numId="14">
    <w:abstractNumId w:val="10"/>
  </w:num>
  <w:num w:numId="15">
    <w:abstractNumId w:val="11"/>
  </w:num>
  <w:num w:numId="16">
    <w:abstractNumId w:val="18"/>
  </w:num>
  <w:num w:numId="17">
    <w:abstractNumId w:val="0"/>
  </w:num>
  <w:num w:numId="18">
    <w:abstractNumId w:val="12"/>
  </w:num>
  <w:num w:numId="19">
    <w:abstractNumId w:val="9"/>
  </w:num>
  <w:num w:numId="20">
    <w:abstractNumId w:val="19"/>
  </w:num>
  <w:num w:numId="21">
    <w:abstractNumId w:val="7"/>
  </w:num>
  <w:num w:numId="22">
    <w:abstractNumId w:val="14"/>
  </w:num>
  <w:num w:numId="23">
    <w:abstractNumId w:val="13"/>
  </w:num>
  <w:num w:numId="24">
    <w:abstractNumId w:val="13"/>
  </w:num>
  <w:num w:numId="25">
    <w:abstractNumId w:val="13"/>
  </w:num>
  <w:num w:numId="26">
    <w:abstractNumId w:val="22"/>
  </w:num>
  <w:num w:numId="27">
    <w:abstractNumId w:val="13"/>
  </w:num>
  <w:num w:numId="28">
    <w:abstractNumId w:val="13"/>
  </w:num>
  <w:num w:numId="29">
    <w:abstractNumId w:val="13"/>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NotTrackMoves/>
  <w:doNotTrackFormatting/>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02A5"/>
    <w:rsid w:val="000001AE"/>
    <w:rsid w:val="00001BFD"/>
    <w:rsid w:val="0000246F"/>
    <w:rsid w:val="00002505"/>
    <w:rsid w:val="00002691"/>
    <w:rsid w:val="00002D79"/>
    <w:rsid w:val="00003C03"/>
    <w:rsid w:val="00004264"/>
    <w:rsid w:val="00007AD3"/>
    <w:rsid w:val="00010913"/>
    <w:rsid w:val="00010C82"/>
    <w:rsid w:val="0001181F"/>
    <w:rsid w:val="00012C53"/>
    <w:rsid w:val="000138DB"/>
    <w:rsid w:val="000146D2"/>
    <w:rsid w:val="000151E6"/>
    <w:rsid w:val="00020473"/>
    <w:rsid w:val="0002097B"/>
    <w:rsid w:val="00021B49"/>
    <w:rsid w:val="00021E6D"/>
    <w:rsid w:val="0002326F"/>
    <w:rsid w:val="00023DE6"/>
    <w:rsid w:val="00025D66"/>
    <w:rsid w:val="00025E7E"/>
    <w:rsid w:val="00025FC0"/>
    <w:rsid w:val="00027863"/>
    <w:rsid w:val="00027C8B"/>
    <w:rsid w:val="00030E40"/>
    <w:rsid w:val="0003154B"/>
    <w:rsid w:val="0003215E"/>
    <w:rsid w:val="00036B0A"/>
    <w:rsid w:val="00036EA6"/>
    <w:rsid w:val="00037340"/>
    <w:rsid w:val="000407D2"/>
    <w:rsid w:val="00041B8F"/>
    <w:rsid w:val="00041BBC"/>
    <w:rsid w:val="00041ED5"/>
    <w:rsid w:val="00042005"/>
    <w:rsid w:val="00042D1D"/>
    <w:rsid w:val="000435DC"/>
    <w:rsid w:val="00043BF0"/>
    <w:rsid w:val="000445FB"/>
    <w:rsid w:val="00045206"/>
    <w:rsid w:val="00045F98"/>
    <w:rsid w:val="000465AB"/>
    <w:rsid w:val="00050371"/>
    <w:rsid w:val="000506ED"/>
    <w:rsid w:val="00050B77"/>
    <w:rsid w:val="00051DEF"/>
    <w:rsid w:val="00052B0E"/>
    <w:rsid w:val="00052C4B"/>
    <w:rsid w:val="00052F89"/>
    <w:rsid w:val="000530DE"/>
    <w:rsid w:val="00053970"/>
    <w:rsid w:val="000540AB"/>
    <w:rsid w:val="0005480F"/>
    <w:rsid w:val="00055D17"/>
    <w:rsid w:val="000568E1"/>
    <w:rsid w:val="00056953"/>
    <w:rsid w:val="00056ECC"/>
    <w:rsid w:val="0006081C"/>
    <w:rsid w:val="00060AF1"/>
    <w:rsid w:val="00061936"/>
    <w:rsid w:val="00061C8F"/>
    <w:rsid w:val="00063315"/>
    <w:rsid w:val="00066188"/>
    <w:rsid w:val="00066CE0"/>
    <w:rsid w:val="000678D6"/>
    <w:rsid w:val="000701DE"/>
    <w:rsid w:val="00071507"/>
    <w:rsid w:val="000717F5"/>
    <w:rsid w:val="00071FC3"/>
    <w:rsid w:val="000745F4"/>
    <w:rsid w:val="00074C04"/>
    <w:rsid w:val="000760B9"/>
    <w:rsid w:val="000766A0"/>
    <w:rsid w:val="00084266"/>
    <w:rsid w:val="00084431"/>
    <w:rsid w:val="000845D8"/>
    <w:rsid w:val="00087E3F"/>
    <w:rsid w:val="00090D13"/>
    <w:rsid w:val="000932C9"/>
    <w:rsid w:val="000943E5"/>
    <w:rsid w:val="00094ED4"/>
    <w:rsid w:val="00095BE2"/>
    <w:rsid w:val="00096F70"/>
    <w:rsid w:val="00097FE5"/>
    <w:rsid w:val="000A05C0"/>
    <w:rsid w:val="000A35E5"/>
    <w:rsid w:val="000A7A90"/>
    <w:rsid w:val="000B0B66"/>
    <w:rsid w:val="000B1B89"/>
    <w:rsid w:val="000B22E8"/>
    <w:rsid w:val="000B2832"/>
    <w:rsid w:val="000B306B"/>
    <w:rsid w:val="000B31BC"/>
    <w:rsid w:val="000B5737"/>
    <w:rsid w:val="000B7DD1"/>
    <w:rsid w:val="000C00B6"/>
    <w:rsid w:val="000C00F8"/>
    <w:rsid w:val="000C014E"/>
    <w:rsid w:val="000C06DB"/>
    <w:rsid w:val="000C0AEC"/>
    <w:rsid w:val="000C107A"/>
    <w:rsid w:val="000C12A9"/>
    <w:rsid w:val="000C3719"/>
    <w:rsid w:val="000C3CED"/>
    <w:rsid w:val="000C4011"/>
    <w:rsid w:val="000C4616"/>
    <w:rsid w:val="000C4BB6"/>
    <w:rsid w:val="000C5E5E"/>
    <w:rsid w:val="000C70F9"/>
    <w:rsid w:val="000D0801"/>
    <w:rsid w:val="000D0D92"/>
    <w:rsid w:val="000D10BE"/>
    <w:rsid w:val="000D1AED"/>
    <w:rsid w:val="000D1C4C"/>
    <w:rsid w:val="000D1C68"/>
    <w:rsid w:val="000D266A"/>
    <w:rsid w:val="000D27B6"/>
    <w:rsid w:val="000D29B8"/>
    <w:rsid w:val="000D3481"/>
    <w:rsid w:val="000D4E78"/>
    <w:rsid w:val="000D57AA"/>
    <w:rsid w:val="000D5EB8"/>
    <w:rsid w:val="000D66B2"/>
    <w:rsid w:val="000D6B65"/>
    <w:rsid w:val="000D6C85"/>
    <w:rsid w:val="000E0C11"/>
    <w:rsid w:val="000E45E7"/>
    <w:rsid w:val="000E7847"/>
    <w:rsid w:val="000E7D21"/>
    <w:rsid w:val="000F0445"/>
    <w:rsid w:val="000F3186"/>
    <w:rsid w:val="000F503A"/>
    <w:rsid w:val="000F6DAA"/>
    <w:rsid w:val="000F7C78"/>
    <w:rsid w:val="001001A8"/>
    <w:rsid w:val="00101BFC"/>
    <w:rsid w:val="00102B76"/>
    <w:rsid w:val="0010457F"/>
    <w:rsid w:val="00104718"/>
    <w:rsid w:val="001047CE"/>
    <w:rsid w:val="00105C26"/>
    <w:rsid w:val="00105E41"/>
    <w:rsid w:val="00110D13"/>
    <w:rsid w:val="00111035"/>
    <w:rsid w:val="00113148"/>
    <w:rsid w:val="001138E5"/>
    <w:rsid w:val="00114182"/>
    <w:rsid w:val="00114898"/>
    <w:rsid w:val="00116576"/>
    <w:rsid w:val="00120AD4"/>
    <w:rsid w:val="001211A8"/>
    <w:rsid w:val="0012229F"/>
    <w:rsid w:val="0012285D"/>
    <w:rsid w:val="00122A2B"/>
    <w:rsid w:val="00123150"/>
    <w:rsid w:val="001237E0"/>
    <w:rsid w:val="001245E1"/>
    <w:rsid w:val="00124AB8"/>
    <w:rsid w:val="0012515C"/>
    <w:rsid w:val="00125DBB"/>
    <w:rsid w:val="00130BD7"/>
    <w:rsid w:val="00130F4D"/>
    <w:rsid w:val="0013262B"/>
    <w:rsid w:val="0013359E"/>
    <w:rsid w:val="001339E2"/>
    <w:rsid w:val="00135B92"/>
    <w:rsid w:val="0013627F"/>
    <w:rsid w:val="00136A97"/>
    <w:rsid w:val="00136CD0"/>
    <w:rsid w:val="001423EC"/>
    <w:rsid w:val="00142DB1"/>
    <w:rsid w:val="001433C2"/>
    <w:rsid w:val="00145326"/>
    <w:rsid w:val="0015243E"/>
    <w:rsid w:val="00153594"/>
    <w:rsid w:val="00153F7D"/>
    <w:rsid w:val="00154FA0"/>
    <w:rsid w:val="00155519"/>
    <w:rsid w:val="00155B4C"/>
    <w:rsid w:val="001564A7"/>
    <w:rsid w:val="0015726E"/>
    <w:rsid w:val="00160C04"/>
    <w:rsid w:val="0016163C"/>
    <w:rsid w:val="00163667"/>
    <w:rsid w:val="001649BA"/>
    <w:rsid w:val="00165458"/>
    <w:rsid w:val="0016611E"/>
    <w:rsid w:val="00170E59"/>
    <w:rsid w:val="00170F54"/>
    <w:rsid w:val="0017191D"/>
    <w:rsid w:val="0017355A"/>
    <w:rsid w:val="001737AF"/>
    <w:rsid w:val="00175378"/>
    <w:rsid w:val="001767B5"/>
    <w:rsid w:val="00176F7E"/>
    <w:rsid w:val="00177B7D"/>
    <w:rsid w:val="0018282C"/>
    <w:rsid w:val="001835EB"/>
    <w:rsid w:val="00183C54"/>
    <w:rsid w:val="001847F6"/>
    <w:rsid w:val="00184A7C"/>
    <w:rsid w:val="00184CBF"/>
    <w:rsid w:val="00187571"/>
    <w:rsid w:val="001907F2"/>
    <w:rsid w:val="001916AE"/>
    <w:rsid w:val="001919B6"/>
    <w:rsid w:val="00192856"/>
    <w:rsid w:val="00192A94"/>
    <w:rsid w:val="00192C1B"/>
    <w:rsid w:val="00192D4B"/>
    <w:rsid w:val="001931A5"/>
    <w:rsid w:val="001946C0"/>
    <w:rsid w:val="00195904"/>
    <w:rsid w:val="0019634A"/>
    <w:rsid w:val="0019706C"/>
    <w:rsid w:val="00197EA3"/>
    <w:rsid w:val="001A06D4"/>
    <w:rsid w:val="001A1304"/>
    <w:rsid w:val="001A1F72"/>
    <w:rsid w:val="001A2363"/>
    <w:rsid w:val="001A2E9C"/>
    <w:rsid w:val="001A3EC5"/>
    <w:rsid w:val="001A6AC0"/>
    <w:rsid w:val="001A76AF"/>
    <w:rsid w:val="001B1677"/>
    <w:rsid w:val="001B3354"/>
    <w:rsid w:val="001B63F2"/>
    <w:rsid w:val="001B65F8"/>
    <w:rsid w:val="001C26CD"/>
    <w:rsid w:val="001C2974"/>
    <w:rsid w:val="001C457D"/>
    <w:rsid w:val="001C45AA"/>
    <w:rsid w:val="001C5AE4"/>
    <w:rsid w:val="001C5B28"/>
    <w:rsid w:val="001C7B03"/>
    <w:rsid w:val="001D0E01"/>
    <w:rsid w:val="001D2568"/>
    <w:rsid w:val="001D35CE"/>
    <w:rsid w:val="001D4378"/>
    <w:rsid w:val="001E0921"/>
    <w:rsid w:val="001E0C77"/>
    <w:rsid w:val="001E1823"/>
    <w:rsid w:val="001E2323"/>
    <w:rsid w:val="001E275F"/>
    <w:rsid w:val="001F0CFC"/>
    <w:rsid w:val="001F11D4"/>
    <w:rsid w:val="001F2D9A"/>
    <w:rsid w:val="001F48B1"/>
    <w:rsid w:val="001F4F79"/>
    <w:rsid w:val="001F54B9"/>
    <w:rsid w:val="001F6C31"/>
    <w:rsid w:val="00200EFA"/>
    <w:rsid w:val="00201B6D"/>
    <w:rsid w:val="002025B8"/>
    <w:rsid w:val="00202727"/>
    <w:rsid w:val="00202DE4"/>
    <w:rsid w:val="0020388D"/>
    <w:rsid w:val="002038B8"/>
    <w:rsid w:val="00203B68"/>
    <w:rsid w:val="00204165"/>
    <w:rsid w:val="00204371"/>
    <w:rsid w:val="002053BE"/>
    <w:rsid w:val="00205BD8"/>
    <w:rsid w:val="0020775E"/>
    <w:rsid w:val="00210B94"/>
    <w:rsid w:val="0021139B"/>
    <w:rsid w:val="00212E84"/>
    <w:rsid w:val="00214314"/>
    <w:rsid w:val="0021483E"/>
    <w:rsid w:val="00214C11"/>
    <w:rsid w:val="0021758F"/>
    <w:rsid w:val="00221F14"/>
    <w:rsid w:val="002238A8"/>
    <w:rsid w:val="00223F02"/>
    <w:rsid w:val="00225DEA"/>
    <w:rsid w:val="00226DB8"/>
    <w:rsid w:val="00227827"/>
    <w:rsid w:val="002305B2"/>
    <w:rsid w:val="00231D6D"/>
    <w:rsid w:val="002327C9"/>
    <w:rsid w:val="00232AB7"/>
    <w:rsid w:val="002331A9"/>
    <w:rsid w:val="00234A5D"/>
    <w:rsid w:val="00240AB7"/>
    <w:rsid w:val="00243C15"/>
    <w:rsid w:val="00243D8D"/>
    <w:rsid w:val="00244D7C"/>
    <w:rsid w:val="0024538F"/>
    <w:rsid w:val="00245F90"/>
    <w:rsid w:val="00247E34"/>
    <w:rsid w:val="00247EF0"/>
    <w:rsid w:val="00250090"/>
    <w:rsid w:val="0025290F"/>
    <w:rsid w:val="00254CB6"/>
    <w:rsid w:val="00255F15"/>
    <w:rsid w:val="00256E64"/>
    <w:rsid w:val="002610EC"/>
    <w:rsid w:val="00261E4A"/>
    <w:rsid w:val="00262105"/>
    <w:rsid w:val="002625FB"/>
    <w:rsid w:val="0026287A"/>
    <w:rsid w:val="002648AC"/>
    <w:rsid w:val="00267B6D"/>
    <w:rsid w:val="0027009A"/>
    <w:rsid w:val="002703BA"/>
    <w:rsid w:val="00272DF1"/>
    <w:rsid w:val="002739E1"/>
    <w:rsid w:val="002746BC"/>
    <w:rsid w:val="0027501E"/>
    <w:rsid w:val="00275B93"/>
    <w:rsid w:val="00275E7E"/>
    <w:rsid w:val="00276203"/>
    <w:rsid w:val="002775BF"/>
    <w:rsid w:val="00277C93"/>
    <w:rsid w:val="0028152C"/>
    <w:rsid w:val="00282F3F"/>
    <w:rsid w:val="00283714"/>
    <w:rsid w:val="00283E34"/>
    <w:rsid w:val="00284A97"/>
    <w:rsid w:val="002853D9"/>
    <w:rsid w:val="0028791B"/>
    <w:rsid w:val="002879F7"/>
    <w:rsid w:val="00287B16"/>
    <w:rsid w:val="00290C6B"/>
    <w:rsid w:val="00295CA6"/>
    <w:rsid w:val="00296F6C"/>
    <w:rsid w:val="002A063F"/>
    <w:rsid w:val="002A1101"/>
    <w:rsid w:val="002A4309"/>
    <w:rsid w:val="002A4C76"/>
    <w:rsid w:val="002A59F1"/>
    <w:rsid w:val="002A67DA"/>
    <w:rsid w:val="002A718B"/>
    <w:rsid w:val="002A7873"/>
    <w:rsid w:val="002A79F5"/>
    <w:rsid w:val="002B2D77"/>
    <w:rsid w:val="002B33C5"/>
    <w:rsid w:val="002B5689"/>
    <w:rsid w:val="002B56D6"/>
    <w:rsid w:val="002B747C"/>
    <w:rsid w:val="002B7B70"/>
    <w:rsid w:val="002C1300"/>
    <w:rsid w:val="002C14B8"/>
    <w:rsid w:val="002C3D53"/>
    <w:rsid w:val="002C554C"/>
    <w:rsid w:val="002C5A6F"/>
    <w:rsid w:val="002C632B"/>
    <w:rsid w:val="002C7964"/>
    <w:rsid w:val="002D08F1"/>
    <w:rsid w:val="002D30F2"/>
    <w:rsid w:val="002D4790"/>
    <w:rsid w:val="002D58CC"/>
    <w:rsid w:val="002D5C4B"/>
    <w:rsid w:val="002D6064"/>
    <w:rsid w:val="002D63B9"/>
    <w:rsid w:val="002D6A59"/>
    <w:rsid w:val="002D7A52"/>
    <w:rsid w:val="002D7CCF"/>
    <w:rsid w:val="002E1FF7"/>
    <w:rsid w:val="002E2527"/>
    <w:rsid w:val="002E3EEE"/>
    <w:rsid w:val="002E5F9F"/>
    <w:rsid w:val="002E63BB"/>
    <w:rsid w:val="002E6DC0"/>
    <w:rsid w:val="002E7F09"/>
    <w:rsid w:val="002F01CB"/>
    <w:rsid w:val="002F03F8"/>
    <w:rsid w:val="002F1049"/>
    <w:rsid w:val="002F2D3F"/>
    <w:rsid w:val="002F2D9C"/>
    <w:rsid w:val="002F431E"/>
    <w:rsid w:val="002F4A48"/>
    <w:rsid w:val="002F4E9A"/>
    <w:rsid w:val="002F6E75"/>
    <w:rsid w:val="00300268"/>
    <w:rsid w:val="003002B9"/>
    <w:rsid w:val="00300D19"/>
    <w:rsid w:val="00300D2B"/>
    <w:rsid w:val="00300F71"/>
    <w:rsid w:val="00301453"/>
    <w:rsid w:val="003015C0"/>
    <w:rsid w:val="00301DAD"/>
    <w:rsid w:val="0030314C"/>
    <w:rsid w:val="00303924"/>
    <w:rsid w:val="003049A2"/>
    <w:rsid w:val="00304C9D"/>
    <w:rsid w:val="00305F3F"/>
    <w:rsid w:val="0030721B"/>
    <w:rsid w:val="00307FEC"/>
    <w:rsid w:val="00310F90"/>
    <w:rsid w:val="003124E9"/>
    <w:rsid w:val="0031605E"/>
    <w:rsid w:val="003169CB"/>
    <w:rsid w:val="00320024"/>
    <w:rsid w:val="003222BE"/>
    <w:rsid w:val="00322FE2"/>
    <w:rsid w:val="00323142"/>
    <w:rsid w:val="00323B1D"/>
    <w:rsid w:val="0032500E"/>
    <w:rsid w:val="00325977"/>
    <w:rsid w:val="0032619E"/>
    <w:rsid w:val="00326C9C"/>
    <w:rsid w:val="003270EC"/>
    <w:rsid w:val="003277E2"/>
    <w:rsid w:val="00330F93"/>
    <w:rsid w:val="00331BE2"/>
    <w:rsid w:val="00332019"/>
    <w:rsid w:val="00333ABD"/>
    <w:rsid w:val="00333E32"/>
    <w:rsid w:val="00335114"/>
    <w:rsid w:val="00337139"/>
    <w:rsid w:val="00340685"/>
    <w:rsid w:val="003407BD"/>
    <w:rsid w:val="0034142B"/>
    <w:rsid w:val="0034254D"/>
    <w:rsid w:val="00342FE3"/>
    <w:rsid w:val="00343309"/>
    <w:rsid w:val="00345A53"/>
    <w:rsid w:val="00345CF2"/>
    <w:rsid w:val="00345E7B"/>
    <w:rsid w:val="003475CB"/>
    <w:rsid w:val="00352305"/>
    <w:rsid w:val="00353E06"/>
    <w:rsid w:val="00354591"/>
    <w:rsid w:val="003557EC"/>
    <w:rsid w:val="00355E88"/>
    <w:rsid w:val="00356273"/>
    <w:rsid w:val="00356839"/>
    <w:rsid w:val="00357684"/>
    <w:rsid w:val="003611B5"/>
    <w:rsid w:val="00361733"/>
    <w:rsid w:val="003617C6"/>
    <w:rsid w:val="003621A0"/>
    <w:rsid w:val="0036254A"/>
    <w:rsid w:val="003626EE"/>
    <w:rsid w:val="0036644C"/>
    <w:rsid w:val="00366AF3"/>
    <w:rsid w:val="00367317"/>
    <w:rsid w:val="00367DFC"/>
    <w:rsid w:val="003727BA"/>
    <w:rsid w:val="00373FFB"/>
    <w:rsid w:val="00375D3C"/>
    <w:rsid w:val="00376F36"/>
    <w:rsid w:val="0037761B"/>
    <w:rsid w:val="003777CC"/>
    <w:rsid w:val="00380B48"/>
    <w:rsid w:val="00381324"/>
    <w:rsid w:val="003813D1"/>
    <w:rsid w:val="00381699"/>
    <w:rsid w:val="003830C2"/>
    <w:rsid w:val="00383B8A"/>
    <w:rsid w:val="00385DA8"/>
    <w:rsid w:val="00386AAE"/>
    <w:rsid w:val="003873D6"/>
    <w:rsid w:val="0038765C"/>
    <w:rsid w:val="00391B8F"/>
    <w:rsid w:val="00391F2E"/>
    <w:rsid w:val="00393032"/>
    <w:rsid w:val="003933E4"/>
    <w:rsid w:val="0039497F"/>
    <w:rsid w:val="003973C2"/>
    <w:rsid w:val="003A2068"/>
    <w:rsid w:val="003A3CFA"/>
    <w:rsid w:val="003A3F32"/>
    <w:rsid w:val="003A4057"/>
    <w:rsid w:val="003A5B65"/>
    <w:rsid w:val="003A64F4"/>
    <w:rsid w:val="003A684C"/>
    <w:rsid w:val="003A6DE5"/>
    <w:rsid w:val="003A7523"/>
    <w:rsid w:val="003A7D6C"/>
    <w:rsid w:val="003A7FC6"/>
    <w:rsid w:val="003B0FE8"/>
    <w:rsid w:val="003B133E"/>
    <w:rsid w:val="003B179A"/>
    <w:rsid w:val="003B5C4D"/>
    <w:rsid w:val="003B6257"/>
    <w:rsid w:val="003B6CA9"/>
    <w:rsid w:val="003B7C6D"/>
    <w:rsid w:val="003C23F1"/>
    <w:rsid w:val="003C33C7"/>
    <w:rsid w:val="003C3E98"/>
    <w:rsid w:val="003C4027"/>
    <w:rsid w:val="003C55F7"/>
    <w:rsid w:val="003C684A"/>
    <w:rsid w:val="003C7103"/>
    <w:rsid w:val="003D0768"/>
    <w:rsid w:val="003D12A3"/>
    <w:rsid w:val="003D14C2"/>
    <w:rsid w:val="003D2CAF"/>
    <w:rsid w:val="003D32AF"/>
    <w:rsid w:val="003D4E2E"/>
    <w:rsid w:val="003D631F"/>
    <w:rsid w:val="003D69C2"/>
    <w:rsid w:val="003D6A6F"/>
    <w:rsid w:val="003D6CA2"/>
    <w:rsid w:val="003D7519"/>
    <w:rsid w:val="003E469B"/>
    <w:rsid w:val="003E5DF9"/>
    <w:rsid w:val="003E6DF0"/>
    <w:rsid w:val="003E6E8D"/>
    <w:rsid w:val="003E7C54"/>
    <w:rsid w:val="003F0412"/>
    <w:rsid w:val="003F203B"/>
    <w:rsid w:val="003F20D8"/>
    <w:rsid w:val="003F285D"/>
    <w:rsid w:val="003F3CAA"/>
    <w:rsid w:val="003F55A2"/>
    <w:rsid w:val="003F56BE"/>
    <w:rsid w:val="003F580F"/>
    <w:rsid w:val="003F5A40"/>
    <w:rsid w:val="003F680A"/>
    <w:rsid w:val="003F7BD8"/>
    <w:rsid w:val="0040097E"/>
    <w:rsid w:val="00400EF8"/>
    <w:rsid w:val="00404EB8"/>
    <w:rsid w:val="00405D3A"/>
    <w:rsid w:val="004065E3"/>
    <w:rsid w:val="00406ED3"/>
    <w:rsid w:val="00406FD3"/>
    <w:rsid w:val="0040706A"/>
    <w:rsid w:val="004123D6"/>
    <w:rsid w:val="004130C2"/>
    <w:rsid w:val="00413322"/>
    <w:rsid w:val="00413FCE"/>
    <w:rsid w:val="00414119"/>
    <w:rsid w:val="00414429"/>
    <w:rsid w:val="0041594F"/>
    <w:rsid w:val="00415EB4"/>
    <w:rsid w:val="00416F7D"/>
    <w:rsid w:val="004204CD"/>
    <w:rsid w:val="00423B36"/>
    <w:rsid w:val="004244D5"/>
    <w:rsid w:val="00425C9B"/>
    <w:rsid w:val="004277E2"/>
    <w:rsid w:val="004303C2"/>
    <w:rsid w:val="0043157C"/>
    <w:rsid w:val="004339B3"/>
    <w:rsid w:val="004348BA"/>
    <w:rsid w:val="004354E6"/>
    <w:rsid w:val="004355FF"/>
    <w:rsid w:val="004365D0"/>
    <w:rsid w:val="00437EF5"/>
    <w:rsid w:val="00441C3D"/>
    <w:rsid w:val="00441F12"/>
    <w:rsid w:val="004425F2"/>
    <w:rsid w:val="00444A03"/>
    <w:rsid w:val="004501FA"/>
    <w:rsid w:val="004514DD"/>
    <w:rsid w:val="00452B2D"/>
    <w:rsid w:val="0045412A"/>
    <w:rsid w:val="00456B7B"/>
    <w:rsid w:val="00460BE2"/>
    <w:rsid w:val="0046260B"/>
    <w:rsid w:val="0046429C"/>
    <w:rsid w:val="0046544D"/>
    <w:rsid w:val="00466863"/>
    <w:rsid w:val="00467B8A"/>
    <w:rsid w:val="00470B01"/>
    <w:rsid w:val="00470CDF"/>
    <w:rsid w:val="00470F06"/>
    <w:rsid w:val="00471C29"/>
    <w:rsid w:val="004724B4"/>
    <w:rsid w:val="00472978"/>
    <w:rsid w:val="00473150"/>
    <w:rsid w:val="004738C6"/>
    <w:rsid w:val="00474FE0"/>
    <w:rsid w:val="00476109"/>
    <w:rsid w:val="004768BB"/>
    <w:rsid w:val="00477D69"/>
    <w:rsid w:val="0048149C"/>
    <w:rsid w:val="0048217B"/>
    <w:rsid w:val="00482D01"/>
    <w:rsid w:val="00483BF1"/>
    <w:rsid w:val="00483CC9"/>
    <w:rsid w:val="00485F24"/>
    <w:rsid w:val="00490F93"/>
    <w:rsid w:val="00491E34"/>
    <w:rsid w:val="00491FE8"/>
    <w:rsid w:val="00492C62"/>
    <w:rsid w:val="00494F18"/>
    <w:rsid w:val="004957EC"/>
    <w:rsid w:val="004969B2"/>
    <w:rsid w:val="00497899"/>
    <w:rsid w:val="004A13AB"/>
    <w:rsid w:val="004A247A"/>
    <w:rsid w:val="004A291F"/>
    <w:rsid w:val="004A43CE"/>
    <w:rsid w:val="004A43E2"/>
    <w:rsid w:val="004A5E74"/>
    <w:rsid w:val="004B2977"/>
    <w:rsid w:val="004B642A"/>
    <w:rsid w:val="004B6568"/>
    <w:rsid w:val="004B6AA7"/>
    <w:rsid w:val="004C080D"/>
    <w:rsid w:val="004C2A46"/>
    <w:rsid w:val="004C3205"/>
    <w:rsid w:val="004C550A"/>
    <w:rsid w:val="004C5A14"/>
    <w:rsid w:val="004C5CB6"/>
    <w:rsid w:val="004C6DE1"/>
    <w:rsid w:val="004C715A"/>
    <w:rsid w:val="004D2C42"/>
    <w:rsid w:val="004D3AB3"/>
    <w:rsid w:val="004D3D20"/>
    <w:rsid w:val="004D5817"/>
    <w:rsid w:val="004D64F1"/>
    <w:rsid w:val="004D6FF9"/>
    <w:rsid w:val="004D711F"/>
    <w:rsid w:val="004D790F"/>
    <w:rsid w:val="004E099D"/>
    <w:rsid w:val="004E13E9"/>
    <w:rsid w:val="004E1460"/>
    <w:rsid w:val="004E2423"/>
    <w:rsid w:val="004E37C8"/>
    <w:rsid w:val="004E77DD"/>
    <w:rsid w:val="004E7BD8"/>
    <w:rsid w:val="004F0E5E"/>
    <w:rsid w:val="004F1528"/>
    <w:rsid w:val="004F179D"/>
    <w:rsid w:val="004F1CB3"/>
    <w:rsid w:val="004F2577"/>
    <w:rsid w:val="004F3B85"/>
    <w:rsid w:val="004F442B"/>
    <w:rsid w:val="004F5B3F"/>
    <w:rsid w:val="004F5FFA"/>
    <w:rsid w:val="004F60D6"/>
    <w:rsid w:val="004F6180"/>
    <w:rsid w:val="004F7387"/>
    <w:rsid w:val="004F7A25"/>
    <w:rsid w:val="005006AB"/>
    <w:rsid w:val="005009AC"/>
    <w:rsid w:val="00500D94"/>
    <w:rsid w:val="00501B87"/>
    <w:rsid w:val="00501D87"/>
    <w:rsid w:val="0050336D"/>
    <w:rsid w:val="00503F64"/>
    <w:rsid w:val="00504254"/>
    <w:rsid w:val="00505BBC"/>
    <w:rsid w:val="00505E30"/>
    <w:rsid w:val="0050703B"/>
    <w:rsid w:val="00510A0B"/>
    <w:rsid w:val="005114E9"/>
    <w:rsid w:val="00512C3F"/>
    <w:rsid w:val="0051614A"/>
    <w:rsid w:val="00516663"/>
    <w:rsid w:val="00516901"/>
    <w:rsid w:val="00516B17"/>
    <w:rsid w:val="00517306"/>
    <w:rsid w:val="005215C6"/>
    <w:rsid w:val="00521E96"/>
    <w:rsid w:val="00521EAE"/>
    <w:rsid w:val="005230F0"/>
    <w:rsid w:val="00523182"/>
    <w:rsid w:val="0052332D"/>
    <w:rsid w:val="005233D9"/>
    <w:rsid w:val="005242CC"/>
    <w:rsid w:val="005278CA"/>
    <w:rsid w:val="0053008B"/>
    <w:rsid w:val="005306E5"/>
    <w:rsid w:val="0053349E"/>
    <w:rsid w:val="00533B0E"/>
    <w:rsid w:val="005341B8"/>
    <w:rsid w:val="00534882"/>
    <w:rsid w:val="005349C3"/>
    <w:rsid w:val="00534DD4"/>
    <w:rsid w:val="00535F58"/>
    <w:rsid w:val="00537026"/>
    <w:rsid w:val="00537A8B"/>
    <w:rsid w:val="005401B5"/>
    <w:rsid w:val="005404DC"/>
    <w:rsid w:val="00541EF1"/>
    <w:rsid w:val="00542C0D"/>
    <w:rsid w:val="005433BD"/>
    <w:rsid w:val="00543C77"/>
    <w:rsid w:val="00543F36"/>
    <w:rsid w:val="005440BA"/>
    <w:rsid w:val="00544D05"/>
    <w:rsid w:val="00545401"/>
    <w:rsid w:val="00550F02"/>
    <w:rsid w:val="00551456"/>
    <w:rsid w:val="00551588"/>
    <w:rsid w:val="00552900"/>
    <w:rsid w:val="00553E14"/>
    <w:rsid w:val="00554725"/>
    <w:rsid w:val="00557E91"/>
    <w:rsid w:val="00560836"/>
    <w:rsid w:val="00560C99"/>
    <w:rsid w:val="00561585"/>
    <w:rsid w:val="005615C6"/>
    <w:rsid w:val="00562599"/>
    <w:rsid w:val="00562668"/>
    <w:rsid w:val="0056322E"/>
    <w:rsid w:val="00563970"/>
    <w:rsid w:val="005646B5"/>
    <w:rsid w:val="00566208"/>
    <w:rsid w:val="00571025"/>
    <w:rsid w:val="0057340A"/>
    <w:rsid w:val="005808B4"/>
    <w:rsid w:val="005817BE"/>
    <w:rsid w:val="00584EC8"/>
    <w:rsid w:val="00585FC1"/>
    <w:rsid w:val="005861D9"/>
    <w:rsid w:val="00586EFE"/>
    <w:rsid w:val="005874F8"/>
    <w:rsid w:val="005916BE"/>
    <w:rsid w:val="00592866"/>
    <w:rsid w:val="00592B0A"/>
    <w:rsid w:val="00592D74"/>
    <w:rsid w:val="00593ABB"/>
    <w:rsid w:val="00593EE2"/>
    <w:rsid w:val="00596030"/>
    <w:rsid w:val="005969D2"/>
    <w:rsid w:val="00597770"/>
    <w:rsid w:val="00597C62"/>
    <w:rsid w:val="005A0B5F"/>
    <w:rsid w:val="005A21D8"/>
    <w:rsid w:val="005A24FB"/>
    <w:rsid w:val="005A2E9B"/>
    <w:rsid w:val="005A3E25"/>
    <w:rsid w:val="005A510F"/>
    <w:rsid w:val="005A6E25"/>
    <w:rsid w:val="005B2030"/>
    <w:rsid w:val="005B205D"/>
    <w:rsid w:val="005B28F4"/>
    <w:rsid w:val="005B314C"/>
    <w:rsid w:val="005B318C"/>
    <w:rsid w:val="005B3AF8"/>
    <w:rsid w:val="005B4B20"/>
    <w:rsid w:val="005B4FEA"/>
    <w:rsid w:val="005B57A3"/>
    <w:rsid w:val="005B6E8C"/>
    <w:rsid w:val="005B768F"/>
    <w:rsid w:val="005B7E27"/>
    <w:rsid w:val="005C0459"/>
    <w:rsid w:val="005C0DD9"/>
    <w:rsid w:val="005C34A3"/>
    <w:rsid w:val="005C43DC"/>
    <w:rsid w:val="005C4695"/>
    <w:rsid w:val="005C4E03"/>
    <w:rsid w:val="005C532F"/>
    <w:rsid w:val="005C7CF7"/>
    <w:rsid w:val="005D024E"/>
    <w:rsid w:val="005D0820"/>
    <w:rsid w:val="005D14D6"/>
    <w:rsid w:val="005D1742"/>
    <w:rsid w:val="005D1E5B"/>
    <w:rsid w:val="005D29CE"/>
    <w:rsid w:val="005D3B2F"/>
    <w:rsid w:val="005D4082"/>
    <w:rsid w:val="005D45F9"/>
    <w:rsid w:val="005D51EF"/>
    <w:rsid w:val="005D5561"/>
    <w:rsid w:val="005D61D8"/>
    <w:rsid w:val="005D671D"/>
    <w:rsid w:val="005E1E46"/>
    <w:rsid w:val="005E1F98"/>
    <w:rsid w:val="005E3280"/>
    <w:rsid w:val="005E594F"/>
    <w:rsid w:val="005E6F72"/>
    <w:rsid w:val="005F01BF"/>
    <w:rsid w:val="005F0A7B"/>
    <w:rsid w:val="005F3082"/>
    <w:rsid w:val="005F34A2"/>
    <w:rsid w:val="005F4FF9"/>
    <w:rsid w:val="005F5C78"/>
    <w:rsid w:val="005F5E3F"/>
    <w:rsid w:val="005F67D7"/>
    <w:rsid w:val="005F72AE"/>
    <w:rsid w:val="005F7B71"/>
    <w:rsid w:val="00601260"/>
    <w:rsid w:val="00601708"/>
    <w:rsid w:val="00602C3F"/>
    <w:rsid w:val="006031CA"/>
    <w:rsid w:val="00603DAA"/>
    <w:rsid w:val="006049E4"/>
    <w:rsid w:val="0060722B"/>
    <w:rsid w:val="00607941"/>
    <w:rsid w:val="00607FA1"/>
    <w:rsid w:val="0061008F"/>
    <w:rsid w:val="00611511"/>
    <w:rsid w:val="00611C9F"/>
    <w:rsid w:val="00612A17"/>
    <w:rsid w:val="00613960"/>
    <w:rsid w:val="00614D02"/>
    <w:rsid w:val="00615A93"/>
    <w:rsid w:val="00616260"/>
    <w:rsid w:val="00616783"/>
    <w:rsid w:val="006171F3"/>
    <w:rsid w:val="00617DC5"/>
    <w:rsid w:val="00620402"/>
    <w:rsid w:val="00620D31"/>
    <w:rsid w:val="00621814"/>
    <w:rsid w:val="0062256B"/>
    <w:rsid w:val="0062428A"/>
    <w:rsid w:val="00624C7A"/>
    <w:rsid w:val="006277BE"/>
    <w:rsid w:val="00627D82"/>
    <w:rsid w:val="006301D0"/>
    <w:rsid w:val="0063046D"/>
    <w:rsid w:val="00631594"/>
    <w:rsid w:val="0063238F"/>
    <w:rsid w:val="00633335"/>
    <w:rsid w:val="00633B42"/>
    <w:rsid w:val="00635262"/>
    <w:rsid w:val="006362C7"/>
    <w:rsid w:val="006365C6"/>
    <w:rsid w:val="00636A12"/>
    <w:rsid w:val="00636FB8"/>
    <w:rsid w:val="006371AB"/>
    <w:rsid w:val="00637E6D"/>
    <w:rsid w:val="00640062"/>
    <w:rsid w:val="00641949"/>
    <w:rsid w:val="00643806"/>
    <w:rsid w:val="00644A52"/>
    <w:rsid w:val="006450DE"/>
    <w:rsid w:val="00647725"/>
    <w:rsid w:val="00647907"/>
    <w:rsid w:val="00647EBF"/>
    <w:rsid w:val="00651D6D"/>
    <w:rsid w:val="00653AA2"/>
    <w:rsid w:val="00653B10"/>
    <w:rsid w:val="00654B77"/>
    <w:rsid w:val="00655C47"/>
    <w:rsid w:val="00656574"/>
    <w:rsid w:val="00656E29"/>
    <w:rsid w:val="00656E6E"/>
    <w:rsid w:val="006607D2"/>
    <w:rsid w:val="00661521"/>
    <w:rsid w:val="00662BC2"/>
    <w:rsid w:val="00663C55"/>
    <w:rsid w:val="006651DE"/>
    <w:rsid w:val="00665DAF"/>
    <w:rsid w:val="006666AE"/>
    <w:rsid w:val="00666A4C"/>
    <w:rsid w:val="00667209"/>
    <w:rsid w:val="00667769"/>
    <w:rsid w:val="00667DB6"/>
    <w:rsid w:val="0067039E"/>
    <w:rsid w:val="00670984"/>
    <w:rsid w:val="00671114"/>
    <w:rsid w:val="00671342"/>
    <w:rsid w:val="00671949"/>
    <w:rsid w:val="0067356E"/>
    <w:rsid w:val="00675ACB"/>
    <w:rsid w:val="0068037C"/>
    <w:rsid w:val="00680607"/>
    <w:rsid w:val="006815AA"/>
    <w:rsid w:val="00682485"/>
    <w:rsid w:val="00683369"/>
    <w:rsid w:val="00683DB2"/>
    <w:rsid w:val="00684A2F"/>
    <w:rsid w:val="00686182"/>
    <w:rsid w:val="006868AC"/>
    <w:rsid w:val="00690063"/>
    <w:rsid w:val="006907F9"/>
    <w:rsid w:val="00691F19"/>
    <w:rsid w:val="0069259B"/>
    <w:rsid w:val="00692BE5"/>
    <w:rsid w:val="0069331A"/>
    <w:rsid w:val="0069370A"/>
    <w:rsid w:val="006937CD"/>
    <w:rsid w:val="00693FC1"/>
    <w:rsid w:val="006962F5"/>
    <w:rsid w:val="006A0ED2"/>
    <w:rsid w:val="006A1609"/>
    <w:rsid w:val="006A27BE"/>
    <w:rsid w:val="006A5DD7"/>
    <w:rsid w:val="006A7CA5"/>
    <w:rsid w:val="006B02A5"/>
    <w:rsid w:val="006B054A"/>
    <w:rsid w:val="006B133C"/>
    <w:rsid w:val="006B22B4"/>
    <w:rsid w:val="006B2802"/>
    <w:rsid w:val="006B2A1B"/>
    <w:rsid w:val="006B3751"/>
    <w:rsid w:val="006B70A9"/>
    <w:rsid w:val="006B76EE"/>
    <w:rsid w:val="006B7CBF"/>
    <w:rsid w:val="006C0FD7"/>
    <w:rsid w:val="006C1FB5"/>
    <w:rsid w:val="006C2215"/>
    <w:rsid w:val="006C3600"/>
    <w:rsid w:val="006C3B89"/>
    <w:rsid w:val="006C5303"/>
    <w:rsid w:val="006C54AB"/>
    <w:rsid w:val="006C5966"/>
    <w:rsid w:val="006C5A95"/>
    <w:rsid w:val="006C64A5"/>
    <w:rsid w:val="006D06C2"/>
    <w:rsid w:val="006D19E5"/>
    <w:rsid w:val="006D2318"/>
    <w:rsid w:val="006D2BFB"/>
    <w:rsid w:val="006D2EEA"/>
    <w:rsid w:val="006D3D7B"/>
    <w:rsid w:val="006D4B77"/>
    <w:rsid w:val="006D4BCA"/>
    <w:rsid w:val="006D53D0"/>
    <w:rsid w:val="006D59B8"/>
    <w:rsid w:val="006D6178"/>
    <w:rsid w:val="006D6981"/>
    <w:rsid w:val="006D7089"/>
    <w:rsid w:val="006D7AFB"/>
    <w:rsid w:val="006E33B1"/>
    <w:rsid w:val="006E40FB"/>
    <w:rsid w:val="006E7BB0"/>
    <w:rsid w:val="006F0069"/>
    <w:rsid w:val="006F14C4"/>
    <w:rsid w:val="006F181E"/>
    <w:rsid w:val="006F24AA"/>
    <w:rsid w:val="006F27B8"/>
    <w:rsid w:val="006F39F1"/>
    <w:rsid w:val="006F3AF2"/>
    <w:rsid w:val="006F75AD"/>
    <w:rsid w:val="00701917"/>
    <w:rsid w:val="007022BB"/>
    <w:rsid w:val="00704099"/>
    <w:rsid w:val="00704694"/>
    <w:rsid w:val="00704B04"/>
    <w:rsid w:val="00710000"/>
    <w:rsid w:val="00710CDD"/>
    <w:rsid w:val="00711057"/>
    <w:rsid w:val="007111EA"/>
    <w:rsid w:val="00711481"/>
    <w:rsid w:val="007134FC"/>
    <w:rsid w:val="00715E12"/>
    <w:rsid w:val="0071601E"/>
    <w:rsid w:val="007163AE"/>
    <w:rsid w:val="007163D9"/>
    <w:rsid w:val="00716C1A"/>
    <w:rsid w:val="007223FB"/>
    <w:rsid w:val="00724C49"/>
    <w:rsid w:val="007254F2"/>
    <w:rsid w:val="00725584"/>
    <w:rsid w:val="00726B0F"/>
    <w:rsid w:val="00727568"/>
    <w:rsid w:val="00732463"/>
    <w:rsid w:val="00732BB3"/>
    <w:rsid w:val="00734BF2"/>
    <w:rsid w:val="007352E8"/>
    <w:rsid w:val="0073588C"/>
    <w:rsid w:val="00736FF6"/>
    <w:rsid w:val="00737EAD"/>
    <w:rsid w:val="00740414"/>
    <w:rsid w:val="00740A62"/>
    <w:rsid w:val="00741E3E"/>
    <w:rsid w:val="00743161"/>
    <w:rsid w:val="00744858"/>
    <w:rsid w:val="00744CB2"/>
    <w:rsid w:val="00744FCC"/>
    <w:rsid w:val="007453D1"/>
    <w:rsid w:val="00746C0C"/>
    <w:rsid w:val="007470F7"/>
    <w:rsid w:val="007501E4"/>
    <w:rsid w:val="0075193C"/>
    <w:rsid w:val="007605BA"/>
    <w:rsid w:val="0076423F"/>
    <w:rsid w:val="00765D55"/>
    <w:rsid w:val="00766B52"/>
    <w:rsid w:val="00767F05"/>
    <w:rsid w:val="0077094E"/>
    <w:rsid w:val="00774369"/>
    <w:rsid w:val="00775AA5"/>
    <w:rsid w:val="0077632B"/>
    <w:rsid w:val="00777D99"/>
    <w:rsid w:val="0078321F"/>
    <w:rsid w:val="00783348"/>
    <w:rsid w:val="00783817"/>
    <w:rsid w:val="007848D3"/>
    <w:rsid w:val="0078547B"/>
    <w:rsid w:val="00785ACE"/>
    <w:rsid w:val="00786756"/>
    <w:rsid w:val="00787B77"/>
    <w:rsid w:val="007915C8"/>
    <w:rsid w:val="0079281D"/>
    <w:rsid w:val="00792BD2"/>
    <w:rsid w:val="00793107"/>
    <w:rsid w:val="007959DB"/>
    <w:rsid w:val="00796479"/>
    <w:rsid w:val="00797B42"/>
    <w:rsid w:val="007A0B3B"/>
    <w:rsid w:val="007A1C88"/>
    <w:rsid w:val="007A2CFF"/>
    <w:rsid w:val="007A2D94"/>
    <w:rsid w:val="007A3650"/>
    <w:rsid w:val="007A4360"/>
    <w:rsid w:val="007A5F68"/>
    <w:rsid w:val="007A7031"/>
    <w:rsid w:val="007A766B"/>
    <w:rsid w:val="007A7955"/>
    <w:rsid w:val="007B1309"/>
    <w:rsid w:val="007B2125"/>
    <w:rsid w:val="007B33C8"/>
    <w:rsid w:val="007B48EE"/>
    <w:rsid w:val="007B4AE6"/>
    <w:rsid w:val="007B524C"/>
    <w:rsid w:val="007B7720"/>
    <w:rsid w:val="007B7F37"/>
    <w:rsid w:val="007C08DF"/>
    <w:rsid w:val="007C1C83"/>
    <w:rsid w:val="007C2601"/>
    <w:rsid w:val="007C4688"/>
    <w:rsid w:val="007C4731"/>
    <w:rsid w:val="007C4B29"/>
    <w:rsid w:val="007C5E15"/>
    <w:rsid w:val="007D0220"/>
    <w:rsid w:val="007D04A0"/>
    <w:rsid w:val="007D05A5"/>
    <w:rsid w:val="007D1F20"/>
    <w:rsid w:val="007D2B32"/>
    <w:rsid w:val="007D2D8C"/>
    <w:rsid w:val="007D40E3"/>
    <w:rsid w:val="007D4F8D"/>
    <w:rsid w:val="007E0A83"/>
    <w:rsid w:val="007E17CE"/>
    <w:rsid w:val="007E19BF"/>
    <w:rsid w:val="007E2946"/>
    <w:rsid w:val="007E2E50"/>
    <w:rsid w:val="007E3F0E"/>
    <w:rsid w:val="007E4F36"/>
    <w:rsid w:val="007E60FE"/>
    <w:rsid w:val="007F0CF7"/>
    <w:rsid w:val="007F110D"/>
    <w:rsid w:val="007F19A0"/>
    <w:rsid w:val="007F4351"/>
    <w:rsid w:val="007F53C3"/>
    <w:rsid w:val="007F619E"/>
    <w:rsid w:val="007F7DCB"/>
    <w:rsid w:val="00801A0C"/>
    <w:rsid w:val="0080267B"/>
    <w:rsid w:val="00802680"/>
    <w:rsid w:val="00802B15"/>
    <w:rsid w:val="00803681"/>
    <w:rsid w:val="0080489F"/>
    <w:rsid w:val="00805D11"/>
    <w:rsid w:val="00807C35"/>
    <w:rsid w:val="008120BA"/>
    <w:rsid w:val="00812194"/>
    <w:rsid w:val="008165C5"/>
    <w:rsid w:val="00816919"/>
    <w:rsid w:val="00820549"/>
    <w:rsid w:val="00822A8A"/>
    <w:rsid w:val="00822D3A"/>
    <w:rsid w:val="008231FE"/>
    <w:rsid w:val="0082348F"/>
    <w:rsid w:val="00823683"/>
    <w:rsid w:val="0082468C"/>
    <w:rsid w:val="00824F42"/>
    <w:rsid w:val="00825259"/>
    <w:rsid w:val="00826E52"/>
    <w:rsid w:val="00827BA0"/>
    <w:rsid w:val="00831621"/>
    <w:rsid w:val="00832A78"/>
    <w:rsid w:val="00832BAC"/>
    <w:rsid w:val="00833804"/>
    <w:rsid w:val="00833F26"/>
    <w:rsid w:val="00836E35"/>
    <w:rsid w:val="008373C2"/>
    <w:rsid w:val="00837B14"/>
    <w:rsid w:val="00840B91"/>
    <w:rsid w:val="0084111E"/>
    <w:rsid w:val="00842879"/>
    <w:rsid w:val="008429A3"/>
    <w:rsid w:val="00842F84"/>
    <w:rsid w:val="008432B9"/>
    <w:rsid w:val="00844014"/>
    <w:rsid w:val="008465D6"/>
    <w:rsid w:val="00847DEB"/>
    <w:rsid w:val="00847EEE"/>
    <w:rsid w:val="00850061"/>
    <w:rsid w:val="00850078"/>
    <w:rsid w:val="00850804"/>
    <w:rsid w:val="00850CAB"/>
    <w:rsid w:val="00851246"/>
    <w:rsid w:val="0085134B"/>
    <w:rsid w:val="00852125"/>
    <w:rsid w:val="00852F79"/>
    <w:rsid w:val="008540DA"/>
    <w:rsid w:val="008569B4"/>
    <w:rsid w:val="00860C14"/>
    <w:rsid w:val="008621C2"/>
    <w:rsid w:val="00862FE7"/>
    <w:rsid w:val="0086441B"/>
    <w:rsid w:val="00865D05"/>
    <w:rsid w:val="00865DFD"/>
    <w:rsid w:val="00866781"/>
    <w:rsid w:val="008708F3"/>
    <w:rsid w:val="00871891"/>
    <w:rsid w:val="00872567"/>
    <w:rsid w:val="00874A41"/>
    <w:rsid w:val="00875699"/>
    <w:rsid w:val="00875E7C"/>
    <w:rsid w:val="00876324"/>
    <w:rsid w:val="00876930"/>
    <w:rsid w:val="00876C95"/>
    <w:rsid w:val="00876F74"/>
    <w:rsid w:val="00877633"/>
    <w:rsid w:val="00877B5E"/>
    <w:rsid w:val="00880078"/>
    <w:rsid w:val="00880238"/>
    <w:rsid w:val="00881F96"/>
    <w:rsid w:val="00885E2F"/>
    <w:rsid w:val="008878F3"/>
    <w:rsid w:val="00892B0E"/>
    <w:rsid w:val="008936BC"/>
    <w:rsid w:val="0089453D"/>
    <w:rsid w:val="00894B25"/>
    <w:rsid w:val="0089571E"/>
    <w:rsid w:val="00895D2E"/>
    <w:rsid w:val="00895E46"/>
    <w:rsid w:val="00896CDA"/>
    <w:rsid w:val="0089786D"/>
    <w:rsid w:val="008A0FC9"/>
    <w:rsid w:val="008A10D9"/>
    <w:rsid w:val="008A386B"/>
    <w:rsid w:val="008A4E74"/>
    <w:rsid w:val="008A6A9C"/>
    <w:rsid w:val="008B14B9"/>
    <w:rsid w:val="008B22CF"/>
    <w:rsid w:val="008B2330"/>
    <w:rsid w:val="008B3324"/>
    <w:rsid w:val="008B37D6"/>
    <w:rsid w:val="008B3F38"/>
    <w:rsid w:val="008B5C39"/>
    <w:rsid w:val="008B5E84"/>
    <w:rsid w:val="008B6688"/>
    <w:rsid w:val="008B7084"/>
    <w:rsid w:val="008B75CA"/>
    <w:rsid w:val="008C1308"/>
    <w:rsid w:val="008C13A2"/>
    <w:rsid w:val="008C3550"/>
    <w:rsid w:val="008C4036"/>
    <w:rsid w:val="008C4591"/>
    <w:rsid w:val="008C4707"/>
    <w:rsid w:val="008C5835"/>
    <w:rsid w:val="008C6229"/>
    <w:rsid w:val="008C62B8"/>
    <w:rsid w:val="008C6C98"/>
    <w:rsid w:val="008C7534"/>
    <w:rsid w:val="008C757A"/>
    <w:rsid w:val="008C7DBE"/>
    <w:rsid w:val="008D0572"/>
    <w:rsid w:val="008D2AEC"/>
    <w:rsid w:val="008D32C4"/>
    <w:rsid w:val="008D3F72"/>
    <w:rsid w:val="008D59BC"/>
    <w:rsid w:val="008D6C70"/>
    <w:rsid w:val="008E2145"/>
    <w:rsid w:val="008E383B"/>
    <w:rsid w:val="008E4BAE"/>
    <w:rsid w:val="008E52FF"/>
    <w:rsid w:val="008E5B8C"/>
    <w:rsid w:val="008E69B1"/>
    <w:rsid w:val="008E69DB"/>
    <w:rsid w:val="008F043E"/>
    <w:rsid w:val="008F172C"/>
    <w:rsid w:val="008F52F2"/>
    <w:rsid w:val="00901531"/>
    <w:rsid w:val="0090159C"/>
    <w:rsid w:val="009015B8"/>
    <w:rsid w:val="00902D70"/>
    <w:rsid w:val="00902FB0"/>
    <w:rsid w:val="00903603"/>
    <w:rsid w:val="009057E4"/>
    <w:rsid w:val="00905CF9"/>
    <w:rsid w:val="00906193"/>
    <w:rsid w:val="0090717C"/>
    <w:rsid w:val="00907CBF"/>
    <w:rsid w:val="00914C1F"/>
    <w:rsid w:val="0091503C"/>
    <w:rsid w:val="009178CD"/>
    <w:rsid w:val="009210AE"/>
    <w:rsid w:val="009213B7"/>
    <w:rsid w:val="00921708"/>
    <w:rsid w:val="00921E42"/>
    <w:rsid w:val="00921E81"/>
    <w:rsid w:val="0092682C"/>
    <w:rsid w:val="009278E1"/>
    <w:rsid w:val="00927927"/>
    <w:rsid w:val="009301BD"/>
    <w:rsid w:val="00932EF4"/>
    <w:rsid w:val="00934040"/>
    <w:rsid w:val="00934D05"/>
    <w:rsid w:val="00935BB4"/>
    <w:rsid w:val="00935E16"/>
    <w:rsid w:val="00937592"/>
    <w:rsid w:val="00941264"/>
    <w:rsid w:val="00941E21"/>
    <w:rsid w:val="0094376F"/>
    <w:rsid w:val="00944EBD"/>
    <w:rsid w:val="009457CB"/>
    <w:rsid w:val="00945969"/>
    <w:rsid w:val="00950306"/>
    <w:rsid w:val="0095070A"/>
    <w:rsid w:val="00950D41"/>
    <w:rsid w:val="00951C74"/>
    <w:rsid w:val="0095285B"/>
    <w:rsid w:val="00952C21"/>
    <w:rsid w:val="00956E5A"/>
    <w:rsid w:val="00957305"/>
    <w:rsid w:val="00957673"/>
    <w:rsid w:val="00957B76"/>
    <w:rsid w:val="00957C3C"/>
    <w:rsid w:val="0096065F"/>
    <w:rsid w:val="00960E8A"/>
    <w:rsid w:val="00961106"/>
    <w:rsid w:val="00961AF7"/>
    <w:rsid w:val="00962052"/>
    <w:rsid w:val="009628E2"/>
    <w:rsid w:val="00962D8D"/>
    <w:rsid w:val="00963188"/>
    <w:rsid w:val="00963864"/>
    <w:rsid w:val="00963ECA"/>
    <w:rsid w:val="009640F8"/>
    <w:rsid w:val="009672CB"/>
    <w:rsid w:val="00967B08"/>
    <w:rsid w:val="00970157"/>
    <w:rsid w:val="009704CB"/>
    <w:rsid w:val="00971A30"/>
    <w:rsid w:val="00972BAB"/>
    <w:rsid w:val="009733FC"/>
    <w:rsid w:val="00973FB0"/>
    <w:rsid w:val="0097427E"/>
    <w:rsid w:val="00974991"/>
    <w:rsid w:val="0097523C"/>
    <w:rsid w:val="00977342"/>
    <w:rsid w:val="00977DC6"/>
    <w:rsid w:val="009807C1"/>
    <w:rsid w:val="00981A80"/>
    <w:rsid w:val="00984505"/>
    <w:rsid w:val="00985A4B"/>
    <w:rsid w:val="00986922"/>
    <w:rsid w:val="009869E2"/>
    <w:rsid w:val="009875F0"/>
    <w:rsid w:val="00987988"/>
    <w:rsid w:val="00991D6F"/>
    <w:rsid w:val="0099213F"/>
    <w:rsid w:val="00992B89"/>
    <w:rsid w:val="009946F4"/>
    <w:rsid w:val="0099542F"/>
    <w:rsid w:val="009975D6"/>
    <w:rsid w:val="00997A1C"/>
    <w:rsid w:val="009A2A13"/>
    <w:rsid w:val="009A4762"/>
    <w:rsid w:val="009A4DB6"/>
    <w:rsid w:val="009A7187"/>
    <w:rsid w:val="009A733E"/>
    <w:rsid w:val="009B0888"/>
    <w:rsid w:val="009B13A5"/>
    <w:rsid w:val="009B406D"/>
    <w:rsid w:val="009B561A"/>
    <w:rsid w:val="009B59D5"/>
    <w:rsid w:val="009B5C3A"/>
    <w:rsid w:val="009B5EC7"/>
    <w:rsid w:val="009B7A89"/>
    <w:rsid w:val="009B7AD7"/>
    <w:rsid w:val="009C00CC"/>
    <w:rsid w:val="009C095B"/>
    <w:rsid w:val="009C0D26"/>
    <w:rsid w:val="009C1CA4"/>
    <w:rsid w:val="009C1E26"/>
    <w:rsid w:val="009C289A"/>
    <w:rsid w:val="009C29E0"/>
    <w:rsid w:val="009C6DD3"/>
    <w:rsid w:val="009D051F"/>
    <w:rsid w:val="009D0BAB"/>
    <w:rsid w:val="009D0E1A"/>
    <w:rsid w:val="009D156E"/>
    <w:rsid w:val="009D39CD"/>
    <w:rsid w:val="009D3B86"/>
    <w:rsid w:val="009D502E"/>
    <w:rsid w:val="009E07CA"/>
    <w:rsid w:val="009E0BD2"/>
    <w:rsid w:val="009E10EB"/>
    <w:rsid w:val="009E1285"/>
    <w:rsid w:val="009E3B7E"/>
    <w:rsid w:val="009E68B9"/>
    <w:rsid w:val="009E6AD6"/>
    <w:rsid w:val="009F130D"/>
    <w:rsid w:val="009F1BD5"/>
    <w:rsid w:val="009F1CDA"/>
    <w:rsid w:val="009F50A4"/>
    <w:rsid w:val="009F570D"/>
    <w:rsid w:val="009F579B"/>
    <w:rsid w:val="009F5DF6"/>
    <w:rsid w:val="009F7FF1"/>
    <w:rsid w:val="00A00533"/>
    <w:rsid w:val="00A013AA"/>
    <w:rsid w:val="00A01F9C"/>
    <w:rsid w:val="00A026B9"/>
    <w:rsid w:val="00A04F34"/>
    <w:rsid w:val="00A067C7"/>
    <w:rsid w:val="00A07633"/>
    <w:rsid w:val="00A07D31"/>
    <w:rsid w:val="00A10B8B"/>
    <w:rsid w:val="00A10DB2"/>
    <w:rsid w:val="00A11EC3"/>
    <w:rsid w:val="00A12043"/>
    <w:rsid w:val="00A12330"/>
    <w:rsid w:val="00A12B02"/>
    <w:rsid w:val="00A14311"/>
    <w:rsid w:val="00A15550"/>
    <w:rsid w:val="00A15DF0"/>
    <w:rsid w:val="00A16038"/>
    <w:rsid w:val="00A17D49"/>
    <w:rsid w:val="00A25276"/>
    <w:rsid w:val="00A258BF"/>
    <w:rsid w:val="00A26319"/>
    <w:rsid w:val="00A3542E"/>
    <w:rsid w:val="00A3617E"/>
    <w:rsid w:val="00A3655C"/>
    <w:rsid w:val="00A36D48"/>
    <w:rsid w:val="00A40324"/>
    <w:rsid w:val="00A40AB3"/>
    <w:rsid w:val="00A41275"/>
    <w:rsid w:val="00A4333B"/>
    <w:rsid w:val="00A43371"/>
    <w:rsid w:val="00A43FB6"/>
    <w:rsid w:val="00A4493D"/>
    <w:rsid w:val="00A44C2B"/>
    <w:rsid w:val="00A44DEA"/>
    <w:rsid w:val="00A4563A"/>
    <w:rsid w:val="00A506B1"/>
    <w:rsid w:val="00A526E3"/>
    <w:rsid w:val="00A545A0"/>
    <w:rsid w:val="00A5520C"/>
    <w:rsid w:val="00A5538B"/>
    <w:rsid w:val="00A5627A"/>
    <w:rsid w:val="00A56BCB"/>
    <w:rsid w:val="00A56EFA"/>
    <w:rsid w:val="00A57048"/>
    <w:rsid w:val="00A57533"/>
    <w:rsid w:val="00A577D4"/>
    <w:rsid w:val="00A61AD8"/>
    <w:rsid w:val="00A61C53"/>
    <w:rsid w:val="00A6355D"/>
    <w:rsid w:val="00A636DA"/>
    <w:rsid w:val="00A64524"/>
    <w:rsid w:val="00A6471D"/>
    <w:rsid w:val="00A64DCC"/>
    <w:rsid w:val="00A65297"/>
    <w:rsid w:val="00A65951"/>
    <w:rsid w:val="00A665DF"/>
    <w:rsid w:val="00A67DE7"/>
    <w:rsid w:val="00A7236A"/>
    <w:rsid w:val="00A735CD"/>
    <w:rsid w:val="00A750B5"/>
    <w:rsid w:val="00A750DE"/>
    <w:rsid w:val="00A753BD"/>
    <w:rsid w:val="00A81A87"/>
    <w:rsid w:val="00A853A9"/>
    <w:rsid w:val="00A86B49"/>
    <w:rsid w:val="00A86ED9"/>
    <w:rsid w:val="00A90AA8"/>
    <w:rsid w:val="00A91239"/>
    <w:rsid w:val="00A91CDF"/>
    <w:rsid w:val="00A92D13"/>
    <w:rsid w:val="00A94BC5"/>
    <w:rsid w:val="00A9516F"/>
    <w:rsid w:val="00A96E58"/>
    <w:rsid w:val="00A97A0A"/>
    <w:rsid w:val="00AA00A3"/>
    <w:rsid w:val="00AA03E5"/>
    <w:rsid w:val="00AA08E0"/>
    <w:rsid w:val="00AA1DA1"/>
    <w:rsid w:val="00AA3B17"/>
    <w:rsid w:val="00AA489B"/>
    <w:rsid w:val="00AA4CA9"/>
    <w:rsid w:val="00AA6CB3"/>
    <w:rsid w:val="00AA77BD"/>
    <w:rsid w:val="00AB1FFB"/>
    <w:rsid w:val="00AB4086"/>
    <w:rsid w:val="00AB50ED"/>
    <w:rsid w:val="00AC08EC"/>
    <w:rsid w:val="00AC0B07"/>
    <w:rsid w:val="00AC21DF"/>
    <w:rsid w:val="00AC24A8"/>
    <w:rsid w:val="00AC2E78"/>
    <w:rsid w:val="00AC3B7B"/>
    <w:rsid w:val="00AC49FD"/>
    <w:rsid w:val="00AD0C8F"/>
    <w:rsid w:val="00AD12C1"/>
    <w:rsid w:val="00AD14FF"/>
    <w:rsid w:val="00AD1A54"/>
    <w:rsid w:val="00AD21F0"/>
    <w:rsid w:val="00AD227B"/>
    <w:rsid w:val="00AD261D"/>
    <w:rsid w:val="00AD34B5"/>
    <w:rsid w:val="00AD556D"/>
    <w:rsid w:val="00AD7C0E"/>
    <w:rsid w:val="00AE0F51"/>
    <w:rsid w:val="00AE1FA3"/>
    <w:rsid w:val="00AE38E2"/>
    <w:rsid w:val="00AE47E2"/>
    <w:rsid w:val="00AE4A78"/>
    <w:rsid w:val="00AE7702"/>
    <w:rsid w:val="00AF0ECE"/>
    <w:rsid w:val="00AF0FF1"/>
    <w:rsid w:val="00AF1593"/>
    <w:rsid w:val="00AF3843"/>
    <w:rsid w:val="00AF3956"/>
    <w:rsid w:val="00AF3E5C"/>
    <w:rsid w:val="00AF450C"/>
    <w:rsid w:val="00AF6DCD"/>
    <w:rsid w:val="00AF7B4D"/>
    <w:rsid w:val="00B01F04"/>
    <w:rsid w:val="00B0374D"/>
    <w:rsid w:val="00B0740C"/>
    <w:rsid w:val="00B11203"/>
    <w:rsid w:val="00B129EC"/>
    <w:rsid w:val="00B1329E"/>
    <w:rsid w:val="00B13EF5"/>
    <w:rsid w:val="00B17514"/>
    <w:rsid w:val="00B17EFA"/>
    <w:rsid w:val="00B208E8"/>
    <w:rsid w:val="00B223BA"/>
    <w:rsid w:val="00B2288A"/>
    <w:rsid w:val="00B22CD2"/>
    <w:rsid w:val="00B241C4"/>
    <w:rsid w:val="00B243A8"/>
    <w:rsid w:val="00B2475B"/>
    <w:rsid w:val="00B2506E"/>
    <w:rsid w:val="00B251F1"/>
    <w:rsid w:val="00B30788"/>
    <w:rsid w:val="00B31F78"/>
    <w:rsid w:val="00B3285A"/>
    <w:rsid w:val="00B33ADD"/>
    <w:rsid w:val="00B34ADF"/>
    <w:rsid w:val="00B3507B"/>
    <w:rsid w:val="00B3583E"/>
    <w:rsid w:val="00B35E84"/>
    <w:rsid w:val="00B36186"/>
    <w:rsid w:val="00B36250"/>
    <w:rsid w:val="00B36C31"/>
    <w:rsid w:val="00B40BAE"/>
    <w:rsid w:val="00B4177C"/>
    <w:rsid w:val="00B42917"/>
    <w:rsid w:val="00B42D37"/>
    <w:rsid w:val="00B42FA7"/>
    <w:rsid w:val="00B454AF"/>
    <w:rsid w:val="00B462D5"/>
    <w:rsid w:val="00B46817"/>
    <w:rsid w:val="00B4757D"/>
    <w:rsid w:val="00B47A98"/>
    <w:rsid w:val="00B51AC2"/>
    <w:rsid w:val="00B52B5F"/>
    <w:rsid w:val="00B537F7"/>
    <w:rsid w:val="00B5522A"/>
    <w:rsid w:val="00B5595F"/>
    <w:rsid w:val="00B5610B"/>
    <w:rsid w:val="00B5644E"/>
    <w:rsid w:val="00B60B59"/>
    <w:rsid w:val="00B61F0C"/>
    <w:rsid w:val="00B64115"/>
    <w:rsid w:val="00B65251"/>
    <w:rsid w:val="00B6560F"/>
    <w:rsid w:val="00B679C1"/>
    <w:rsid w:val="00B70318"/>
    <w:rsid w:val="00B71C7B"/>
    <w:rsid w:val="00B730A3"/>
    <w:rsid w:val="00B73965"/>
    <w:rsid w:val="00B73FB6"/>
    <w:rsid w:val="00B7435A"/>
    <w:rsid w:val="00B74D1C"/>
    <w:rsid w:val="00B74EA2"/>
    <w:rsid w:val="00B76AB3"/>
    <w:rsid w:val="00B77230"/>
    <w:rsid w:val="00B803E7"/>
    <w:rsid w:val="00B8152C"/>
    <w:rsid w:val="00B81914"/>
    <w:rsid w:val="00B82A91"/>
    <w:rsid w:val="00B859AD"/>
    <w:rsid w:val="00B870CA"/>
    <w:rsid w:val="00B87BC1"/>
    <w:rsid w:val="00B901F2"/>
    <w:rsid w:val="00B91636"/>
    <w:rsid w:val="00B91AA6"/>
    <w:rsid w:val="00B940A6"/>
    <w:rsid w:val="00B95A68"/>
    <w:rsid w:val="00B95F2C"/>
    <w:rsid w:val="00B96DCC"/>
    <w:rsid w:val="00B96E71"/>
    <w:rsid w:val="00B97018"/>
    <w:rsid w:val="00BA0F8D"/>
    <w:rsid w:val="00BA18F7"/>
    <w:rsid w:val="00BA1F93"/>
    <w:rsid w:val="00BA25BE"/>
    <w:rsid w:val="00BA4809"/>
    <w:rsid w:val="00BA5126"/>
    <w:rsid w:val="00BA59CE"/>
    <w:rsid w:val="00BA6A25"/>
    <w:rsid w:val="00BA6AA0"/>
    <w:rsid w:val="00BA6D91"/>
    <w:rsid w:val="00BA78F3"/>
    <w:rsid w:val="00BB1F1C"/>
    <w:rsid w:val="00BB24A1"/>
    <w:rsid w:val="00BB3E53"/>
    <w:rsid w:val="00BB5327"/>
    <w:rsid w:val="00BB5824"/>
    <w:rsid w:val="00BC0894"/>
    <w:rsid w:val="00BC1D91"/>
    <w:rsid w:val="00BC2063"/>
    <w:rsid w:val="00BC3263"/>
    <w:rsid w:val="00BC37A8"/>
    <w:rsid w:val="00BC403B"/>
    <w:rsid w:val="00BC658B"/>
    <w:rsid w:val="00BD18A8"/>
    <w:rsid w:val="00BD44C5"/>
    <w:rsid w:val="00BD6882"/>
    <w:rsid w:val="00BD6C9C"/>
    <w:rsid w:val="00BE0087"/>
    <w:rsid w:val="00BE7969"/>
    <w:rsid w:val="00BE79B0"/>
    <w:rsid w:val="00BE7D19"/>
    <w:rsid w:val="00BF0091"/>
    <w:rsid w:val="00BF117F"/>
    <w:rsid w:val="00BF1246"/>
    <w:rsid w:val="00BF1706"/>
    <w:rsid w:val="00BF36AB"/>
    <w:rsid w:val="00BF4CD2"/>
    <w:rsid w:val="00BF7262"/>
    <w:rsid w:val="00BF7AB6"/>
    <w:rsid w:val="00BF7D58"/>
    <w:rsid w:val="00C0009F"/>
    <w:rsid w:val="00C00EF0"/>
    <w:rsid w:val="00C0194A"/>
    <w:rsid w:val="00C026B5"/>
    <w:rsid w:val="00C0339D"/>
    <w:rsid w:val="00C0619C"/>
    <w:rsid w:val="00C061BB"/>
    <w:rsid w:val="00C06850"/>
    <w:rsid w:val="00C07E83"/>
    <w:rsid w:val="00C102DC"/>
    <w:rsid w:val="00C10AF1"/>
    <w:rsid w:val="00C13072"/>
    <w:rsid w:val="00C1309E"/>
    <w:rsid w:val="00C1380E"/>
    <w:rsid w:val="00C14E23"/>
    <w:rsid w:val="00C15C11"/>
    <w:rsid w:val="00C17151"/>
    <w:rsid w:val="00C177D7"/>
    <w:rsid w:val="00C17C00"/>
    <w:rsid w:val="00C21268"/>
    <w:rsid w:val="00C215C9"/>
    <w:rsid w:val="00C21F4A"/>
    <w:rsid w:val="00C22735"/>
    <w:rsid w:val="00C22981"/>
    <w:rsid w:val="00C24246"/>
    <w:rsid w:val="00C24420"/>
    <w:rsid w:val="00C24B47"/>
    <w:rsid w:val="00C258B9"/>
    <w:rsid w:val="00C265D0"/>
    <w:rsid w:val="00C26843"/>
    <w:rsid w:val="00C30930"/>
    <w:rsid w:val="00C322D4"/>
    <w:rsid w:val="00C344FA"/>
    <w:rsid w:val="00C3494E"/>
    <w:rsid w:val="00C3496B"/>
    <w:rsid w:val="00C34C7F"/>
    <w:rsid w:val="00C357F2"/>
    <w:rsid w:val="00C35CDB"/>
    <w:rsid w:val="00C35E0D"/>
    <w:rsid w:val="00C3790C"/>
    <w:rsid w:val="00C37916"/>
    <w:rsid w:val="00C438A4"/>
    <w:rsid w:val="00C43AAD"/>
    <w:rsid w:val="00C44236"/>
    <w:rsid w:val="00C4481E"/>
    <w:rsid w:val="00C45991"/>
    <w:rsid w:val="00C45D5F"/>
    <w:rsid w:val="00C46C7D"/>
    <w:rsid w:val="00C475F7"/>
    <w:rsid w:val="00C47D0E"/>
    <w:rsid w:val="00C508FE"/>
    <w:rsid w:val="00C509A6"/>
    <w:rsid w:val="00C50F90"/>
    <w:rsid w:val="00C52414"/>
    <w:rsid w:val="00C55B46"/>
    <w:rsid w:val="00C5614B"/>
    <w:rsid w:val="00C60846"/>
    <w:rsid w:val="00C60AFE"/>
    <w:rsid w:val="00C60EA8"/>
    <w:rsid w:val="00C60F35"/>
    <w:rsid w:val="00C61B5E"/>
    <w:rsid w:val="00C631BC"/>
    <w:rsid w:val="00C6410E"/>
    <w:rsid w:val="00C647F4"/>
    <w:rsid w:val="00C6512E"/>
    <w:rsid w:val="00C6565A"/>
    <w:rsid w:val="00C7036D"/>
    <w:rsid w:val="00C71BE6"/>
    <w:rsid w:val="00C7255A"/>
    <w:rsid w:val="00C72A7E"/>
    <w:rsid w:val="00C74DAC"/>
    <w:rsid w:val="00C7598D"/>
    <w:rsid w:val="00C84129"/>
    <w:rsid w:val="00C84309"/>
    <w:rsid w:val="00C84638"/>
    <w:rsid w:val="00C853E0"/>
    <w:rsid w:val="00C85D5A"/>
    <w:rsid w:val="00C8646C"/>
    <w:rsid w:val="00C86930"/>
    <w:rsid w:val="00C90445"/>
    <w:rsid w:val="00C9093C"/>
    <w:rsid w:val="00C90E46"/>
    <w:rsid w:val="00C91148"/>
    <w:rsid w:val="00C92290"/>
    <w:rsid w:val="00C92B16"/>
    <w:rsid w:val="00C9325B"/>
    <w:rsid w:val="00C93AFB"/>
    <w:rsid w:val="00C94246"/>
    <w:rsid w:val="00C94D43"/>
    <w:rsid w:val="00C96279"/>
    <w:rsid w:val="00C974DD"/>
    <w:rsid w:val="00CA19A2"/>
    <w:rsid w:val="00CA30C0"/>
    <w:rsid w:val="00CA5351"/>
    <w:rsid w:val="00CA5499"/>
    <w:rsid w:val="00CA571C"/>
    <w:rsid w:val="00CA5B73"/>
    <w:rsid w:val="00CA6707"/>
    <w:rsid w:val="00CA6CFE"/>
    <w:rsid w:val="00CA6E5B"/>
    <w:rsid w:val="00CA75A9"/>
    <w:rsid w:val="00CA7DA4"/>
    <w:rsid w:val="00CB00FB"/>
    <w:rsid w:val="00CB1A49"/>
    <w:rsid w:val="00CB1B15"/>
    <w:rsid w:val="00CB2BCA"/>
    <w:rsid w:val="00CB367B"/>
    <w:rsid w:val="00CB429B"/>
    <w:rsid w:val="00CB49DD"/>
    <w:rsid w:val="00CB55E8"/>
    <w:rsid w:val="00CB57DA"/>
    <w:rsid w:val="00CB6797"/>
    <w:rsid w:val="00CB73C6"/>
    <w:rsid w:val="00CC0FB9"/>
    <w:rsid w:val="00CC1014"/>
    <w:rsid w:val="00CC1B0D"/>
    <w:rsid w:val="00CC1CE1"/>
    <w:rsid w:val="00CC1E00"/>
    <w:rsid w:val="00CC1F9C"/>
    <w:rsid w:val="00CC26FA"/>
    <w:rsid w:val="00CC380A"/>
    <w:rsid w:val="00CC3C4C"/>
    <w:rsid w:val="00CC4AE9"/>
    <w:rsid w:val="00CC6207"/>
    <w:rsid w:val="00CD18FE"/>
    <w:rsid w:val="00CD1B95"/>
    <w:rsid w:val="00CD2300"/>
    <w:rsid w:val="00CD35D0"/>
    <w:rsid w:val="00CD48FD"/>
    <w:rsid w:val="00CD4A5F"/>
    <w:rsid w:val="00CD623A"/>
    <w:rsid w:val="00CD6621"/>
    <w:rsid w:val="00CD77F2"/>
    <w:rsid w:val="00CE106B"/>
    <w:rsid w:val="00CE19CD"/>
    <w:rsid w:val="00CE2221"/>
    <w:rsid w:val="00CE2898"/>
    <w:rsid w:val="00CE4944"/>
    <w:rsid w:val="00CE4EB6"/>
    <w:rsid w:val="00CE575A"/>
    <w:rsid w:val="00CE6EB1"/>
    <w:rsid w:val="00CF0AF6"/>
    <w:rsid w:val="00CF0D89"/>
    <w:rsid w:val="00CF1E8D"/>
    <w:rsid w:val="00CF2A65"/>
    <w:rsid w:val="00CF34D7"/>
    <w:rsid w:val="00CF3CF4"/>
    <w:rsid w:val="00CF5841"/>
    <w:rsid w:val="00CF5D91"/>
    <w:rsid w:val="00CF63AD"/>
    <w:rsid w:val="00CF6D54"/>
    <w:rsid w:val="00CF6F25"/>
    <w:rsid w:val="00CF752C"/>
    <w:rsid w:val="00CF7A53"/>
    <w:rsid w:val="00D00283"/>
    <w:rsid w:val="00D031A7"/>
    <w:rsid w:val="00D03713"/>
    <w:rsid w:val="00D03E02"/>
    <w:rsid w:val="00D046AA"/>
    <w:rsid w:val="00D05061"/>
    <w:rsid w:val="00D05BC1"/>
    <w:rsid w:val="00D05ED8"/>
    <w:rsid w:val="00D064BD"/>
    <w:rsid w:val="00D06C10"/>
    <w:rsid w:val="00D119A7"/>
    <w:rsid w:val="00D142CC"/>
    <w:rsid w:val="00D1532D"/>
    <w:rsid w:val="00D162BC"/>
    <w:rsid w:val="00D167AA"/>
    <w:rsid w:val="00D21648"/>
    <w:rsid w:val="00D224BB"/>
    <w:rsid w:val="00D234EA"/>
    <w:rsid w:val="00D247E3"/>
    <w:rsid w:val="00D24E24"/>
    <w:rsid w:val="00D2527F"/>
    <w:rsid w:val="00D26280"/>
    <w:rsid w:val="00D26761"/>
    <w:rsid w:val="00D27C4D"/>
    <w:rsid w:val="00D30FA6"/>
    <w:rsid w:val="00D30FB1"/>
    <w:rsid w:val="00D313A4"/>
    <w:rsid w:val="00D322A9"/>
    <w:rsid w:val="00D32E10"/>
    <w:rsid w:val="00D33243"/>
    <w:rsid w:val="00D338E5"/>
    <w:rsid w:val="00D34212"/>
    <w:rsid w:val="00D35318"/>
    <w:rsid w:val="00D36D2F"/>
    <w:rsid w:val="00D37579"/>
    <w:rsid w:val="00D4077A"/>
    <w:rsid w:val="00D40A29"/>
    <w:rsid w:val="00D41BBD"/>
    <w:rsid w:val="00D41C01"/>
    <w:rsid w:val="00D41CC7"/>
    <w:rsid w:val="00D4224B"/>
    <w:rsid w:val="00D434E5"/>
    <w:rsid w:val="00D4488B"/>
    <w:rsid w:val="00D45CCB"/>
    <w:rsid w:val="00D47B7E"/>
    <w:rsid w:val="00D51D7A"/>
    <w:rsid w:val="00D5200A"/>
    <w:rsid w:val="00D522D6"/>
    <w:rsid w:val="00D554DB"/>
    <w:rsid w:val="00D57446"/>
    <w:rsid w:val="00D61799"/>
    <w:rsid w:val="00D619F3"/>
    <w:rsid w:val="00D61C5A"/>
    <w:rsid w:val="00D623AC"/>
    <w:rsid w:val="00D64B85"/>
    <w:rsid w:val="00D7000B"/>
    <w:rsid w:val="00D70536"/>
    <w:rsid w:val="00D70D9A"/>
    <w:rsid w:val="00D733C6"/>
    <w:rsid w:val="00D745EC"/>
    <w:rsid w:val="00D748F7"/>
    <w:rsid w:val="00D769FD"/>
    <w:rsid w:val="00D771A1"/>
    <w:rsid w:val="00D804C0"/>
    <w:rsid w:val="00D81707"/>
    <w:rsid w:val="00D83166"/>
    <w:rsid w:val="00D85580"/>
    <w:rsid w:val="00D87C72"/>
    <w:rsid w:val="00D90371"/>
    <w:rsid w:val="00D91E88"/>
    <w:rsid w:val="00D94564"/>
    <w:rsid w:val="00D94D3A"/>
    <w:rsid w:val="00D955E2"/>
    <w:rsid w:val="00D972BC"/>
    <w:rsid w:val="00DA067A"/>
    <w:rsid w:val="00DA464F"/>
    <w:rsid w:val="00DA62D9"/>
    <w:rsid w:val="00DA69E7"/>
    <w:rsid w:val="00DA7BFE"/>
    <w:rsid w:val="00DB0E0D"/>
    <w:rsid w:val="00DB0F5E"/>
    <w:rsid w:val="00DB14D7"/>
    <w:rsid w:val="00DB3474"/>
    <w:rsid w:val="00DB40AB"/>
    <w:rsid w:val="00DB414E"/>
    <w:rsid w:val="00DB5DA1"/>
    <w:rsid w:val="00DB79B6"/>
    <w:rsid w:val="00DC2049"/>
    <w:rsid w:val="00DC41D7"/>
    <w:rsid w:val="00DC4452"/>
    <w:rsid w:val="00DC486E"/>
    <w:rsid w:val="00DD00B7"/>
    <w:rsid w:val="00DD1DC7"/>
    <w:rsid w:val="00DD5634"/>
    <w:rsid w:val="00DD5D38"/>
    <w:rsid w:val="00DE1313"/>
    <w:rsid w:val="00DE17FF"/>
    <w:rsid w:val="00DE18D0"/>
    <w:rsid w:val="00DE3C84"/>
    <w:rsid w:val="00DE40D6"/>
    <w:rsid w:val="00DE59CF"/>
    <w:rsid w:val="00DE6152"/>
    <w:rsid w:val="00DE652B"/>
    <w:rsid w:val="00DE6F52"/>
    <w:rsid w:val="00DE77EC"/>
    <w:rsid w:val="00DE7C1F"/>
    <w:rsid w:val="00DF0B19"/>
    <w:rsid w:val="00DF0D8A"/>
    <w:rsid w:val="00DF1210"/>
    <w:rsid w:val="00DF2BE2"/>
    <w:rsid w:val="00DF4662"/>
    <w:rsid w:val="00DF5E2F"/>
    <w:rsid w:val="00DF6793"/>
    <w:rsid w:val="00DF7345"/>
    <w:rsid w:val="00DF75C4"/>
    <w:rsid w:val="00E00C14"/>
    <w:rsid w:val="00E01E65"/>
    <w:rsid w:val="00E041EA"/>
    <w:rsid w:val="00E0461F"/>
    <w:rsid w:val="00E060F6"/>
    <w:rsid w:val="00E07FDA"/>
    <w:rsid w:val="00E108F5"/>
    <w:rsid w:val="00E13762"/>
    <w:rsid w:val="00E13BB6"/>
    <w:rsid w:val="00E13FA2"/>
    <w:rsid w:val="00E15287"/>
    <w:rsid w:val="00E16136"/>
    <w:rsid w:val="00E165B3"/>
    <w:rsid w:val="00E17A91"/>
    <w:rsid w:val="00E20CA1"/>
    <w:rsid w:val="00E22192"/>
    <w:rsid w:val="00E22F56"/>
    <w:rsid w:val="00E2482E"/>
    <w:rsid w:val="00E24998"/>
    <w:rsid w:val="00E25F69"/>
    <w:rsid w:val="00E308CD"/>
    <w:rsid w:val="00E30E8C"/>
    <w:rsid w:val="00E3104B"/>
    <w:rsid w:val="00E354BA"/>
    <w:rsid w:val="00E37896"/>
    <w:rsid w:val="00E40C16"/>
    <w:rsid w:val="00E4152C"/>
    <w:rsid w:val="00E44093"/>
    <w:rsid w:val="00E46168"/>
    <w:rsid w:val="00E466C1"/>
    <w:rsid w:val="00E46710"/>
    <w:rsid w:val="00E528D0"/>
    <w:rsid w:val="00E53EF8"/>
    <w:rsid w:val="00E5479D"/>
    <w:rsid w:val="00E54994"/>
    <w:rsid w:val="00E54BBE"/>
    <w:rsid w:val="00E571D3"/>
    <w:rsid w:val="00E571E9"/>
    <w:rsid w:val="00E60221"/>
    <w:rsid w:val="00E61883"/>
    <w:rsid w:val="00E62699"/>
    <w:rsid w:val="00E631FA"/>
    <w:rsid w:val="00E63B0D"/>
    <w:rsid w:val="00E64EE8"/>
    <w:rsid w:val="00E65401"/>
    <w:rsid w:val="00E6545F"/>
    <w:rsid w:val="00E6735E"/>
    <w:rsid w:val="00E700BA"/>
    <w:rsid w:val="00E703F7"/>
    <w:rsid w:val="00E71173"/>
    <w:rsid w:val="00E7151B"/>
    <w:rsid w:val="00E71BAF"/>
    <w:rsid w:val="00E71BD5"/>
    <w:rsid w:val="00E72878"/>
    <w:rsid w:val="00E74025"/>
    <w:rsid w:val="00E742A0"/>
    <w:rsid w:val="00E7566F"/>
    <w:rsid w:val="00E76773"/>
    <w:rsid w:val="00E778FA"/>
    <w:rsid w:val="00E802BC"/>
    <w:rsid w:val="00E809F5"/>
    <w:rsid w:val="00E81661"/>
    <w:rsid w:val="00E817E2"/>
    <w:rsid w:val="00E840F0"/>
    <w:rsid w:val="00E849B2"/>
    <w:rsid w:val="00E84BA5"/>
    <w:rsid w:val="00E85A9D"/>
    <w:rsid w:val="00E86665"/>
    <w:rsid w:val="00E86749"/>
    <w:rsid w:val="00E86D0A"/>
    <w:rsid w:val="00E87F91"/>
    <w:rsid w:val="00E90E0E"/>
    <w:rsid w:val="00E91277"/>
    <w:rsid w:val="00E913D5"/>
    <w:rsid w:val="00E933DA"/>
    <w:rsid w:val="00E93C0F"/>
    <w:rsid w:val="00E94203"/>
    <w:rsid w:val="00E948EB"/>
    <w:rsid w:val="00E94BEA"/>
    <w:rsid w:val="00E95155"/>
    <w:rsid w:val="00E968F4"/>
    <w:rsid w:val="00E96DDA"/>
    <w:rsid w:val="00EA1FAF"/>
    <w:rsid w:val="00EA219F"/>
    <w:rsid w:val="00EA21F9"/>
    <w:rsid w:val="00EA2FEE"/>
    <w:rsid w:val="00EA33CF"/>
    <w:rsid w:val="00EA44B1"/>
    <w:rsid w:val="00EA4CA2"/>
    <w:rsid w:val="00EA565D"/>
    <w:rsid w:val="00EA6B01"/>
    <w:rsid w:val="00EB1538"/>
    <w:rsid w:val="00EB2854"/>
    <w:rsid w:val="00EB399B"/>
    <w:rsid w:val="00EB3E0D"/>
    <w:rsid w:val="00EB4B24"/>
    <w:rsid w:val="00EB65AE"/>
    <w:rsid w:val="00EB7733"/>
    <w:rsid w:val="00EB778A"/>
    <w:rsid w:val="00EC2A68"/>
    <w:rsid w:val="00EC2CBA"/>
    <w:rsid w:val="00EC4698"/>
    <w:rsid w:val="00EC5050"/>
    <w:rsid w:val="00EC608D"/>
    <w:rsid w:val="00EC7565"/>
    <w:rsid w:val="00ED03B2"/>
    <w:rsid w:val="00ED071A"/>
    <w:rsid w:val="00ED0A1E"/>
    <w:rsid w:val="00ED236C"/>
    <w:rsid w:val="00ED2486"/>
    <w:rsid w:val="00ED313B"/>
    <w:rsid w:val="00ED6046"/>
    <w:rsid w:val="00ED6F6F"/>
    <w:rsid w:val="00ED7723"/>
    <w:rsid w:val="00EE00D4"/>
    <w:rsid w:val="00EE0613"/>
    <w:rsid w:val="00EE0A12"/>
    <w:rsid w:val="00EE1194"/>
    <w:rsid w:val="00EE2036"/>
    <w:rsid w:val="00EE3B80"/>
    <w:rsid w:val="00EE5111"/>
    <w:rsid w:val="00EE772E"/>
    <w:rsid w:val="00EE77E6"/>
    <w:rsid w:val="00EE79EF"/>
    <w:rsid w:val="00EF0657"/>
    <w:rsid w:val="00EF07BB"/>
    <w:rsid w:val="00EF0BBC"/>
    <w:rsid w:val="00EF0E1B"/>
    <w:rsid w:val="00EF1F1A"/>
    <w:rsid w:val="00EF2E41"/>
    <w:rsid w:val="00EF30DD"/>
    <w:rsid w:val="00EF344D"/>
    <w:rsid w:val="00EF41F9"/>
    <w:rsid w:val="00EF43FC"/>
    <w:rsid w:val="00EF4D33"/>
    <w:rsid w:val="00EF54D7"/>
    <w:rsid w:val="00EF5A54"/>
    <w:rsid w:val="00EF7C9C"/>
    <w:rsid w:val="00F01BC7"/>
    <w:rsid w:val="00F03F2C"/>
    <w:rsid w:val="00F05FF6"/>
    <w:rsid w:val="00F06ACF"/>
    <w:rsid w:val="00F072D3"/>
    <w:rsid w:val="00F101DB"/>
    <w:rsid w:val="00F10736"/>
    <w:rsid w:val="00F10B42"/>
    <w:rsid w:val="00F10E16"/>
    <w:rsid w:val="00F127D2"/>
    <w:rsid w:val="00F13AF8"/>
    <w:rsid w:val="00F13CA0"/>
    <w:rsid w:val="00F13D75"/>
    <w:rsid w:val="00F13F46"/>
    <w:rsid w:val="00F16CEB"/>
    <w:rsid w:val="00F215F5"/>
    <w:rsid w:val="00F21718"/>
    <w:rsid w:val="00F21B39"/>
    <w:rsid w:val="00F2255C"/>
    <w:rsid w:val="00F25488"/>
    <w:rsid w:val="00F25CB6"/>
    <w:rsid w:val="00F27FA4"/>
    <w:rsid w:val="00F3128F"/>
    <w:rsid w:val="00F3183B"/>
    <w:rsid w:val="00F326E4"/>
    <w:rsid w:val="00F33B88"/>
    <w:rsid w:val="00F347F5"/>
    <w:rsid w:val="00F35324"/>
    <w:rsid w:val="00F3619C"/>
    <w:rsid w:val="00F4033B"/>
    <w:rsid w:val="00F40576"/>
    <w:rsid w:val="00F405BB"/>
    <w:rsid w:val="00F408E8"/>
    <w:rsid w:val="00F40D01"/>
    <w:rsid w:val="00F43913"/>
    <w:rsid w:val="00F43C63"/>
    <w:rsid w:val="00F45783"/>
    <w:rsid w:val="00F47183"/>
    <w:rsid w:val="00F50304"/>
    <w:rsid w:val="00F5097E"/>
    <w:rsid w:val="00F51354"/>
    <w:rsid w:val="00F52A02"/>
    <w:rsid w:val="00F53153"/>
    <w:rsid w:val="00F55C65"/>
    <w:rsid w:val="00F56D58"/>
    <w:rsid w:val="00F57B6C"/>
    <w:rsid w:val="00F57FDC"/>
    <w:rsid w:val="00F604F9"/>
    <w:rsid w:val="00F6062B"/>
    <w:rsid w:val="00F614B6"/>
    <w:rsid w:val="00F616D7"/>
    <w:rsid w:val="00F626C0"/>
    <w:rsid w:val="00F63225"/>
    <w:rsid w:val="00F6585B"/>
    <w:rsid w:val="00F65E75"/>
    <w:rsid w:val="00F66699"/>
    <w:rsid w:val="00F678ED"/>
    <w:rsid w:val="00F71719"/>
    <w:rsid w:val="00F72F6E"/>
    <w:rsid w:val="00F74546"/>
    <w:rsid w:val="00F74ADE"/>
    <w:rsid w:val="00F751DB"/>
    <w:rsid w:val="00F75460"/>
    <w:rsid w:val="00F75679"/>
    <w:rsid w:val="00F75BC5"/>
    <w:rsid w:val="00F75CB2"/>
    <w:rsid w:val="00F8072C"/>
    <w:rsid w:val="00F81108"/>
    <w:rsid w:val="00F82375"/>
    <w:rsid w:val="00F83A8C"/>
    <w:rsid w:val="00F83AC4"/>
    <w:rsid w:val="00F84A32"/>
    <w:rsid w:val="00F84A69"/>
    <w:rsid w:val="00F8782C"/>
    <w:rsid w:val="00F87E22"/>
    <w:rsid w:val="00F9032D"/>
    <w:rsid w:val="00F90347"/>
    <w:rsid w:val="00F91B9C"/>
    <w:rsid w:val="00F91C59"/>
    <w:rsid w:val="00F93322"/>
    <w:rsid w:val="00F93421"/>
    <w:rsid w:val="00F97B6F"/>
    <w:rsid w:val="00FA1136"/>
    <w:rsid w:val="00FA33DC"/>
    <w:rsid w:val="00FA3ACD"/>
    <w:rsid w:val="00FA5CCF"/>
    <w:rsid w:val="00FA7753"/>
    <w:rsid w:val="00FA7CED"/>
    <w:rsid w:val="00FB0056"/>
    <w:rsid w:val="00FB02D5"/>
    <w:rsid w:val="00FB1A79"/>
    <w:rsid w:val="00FB1AD8"/>
    <w:rsid w:val="00FB1CF2"/>
    <w:rsid w:val="00FB2AC7"/>
    <w:rsid w:val="00FB3189"/>
    <w:rsid w:val="00FB42B8"/>
    <w:rsid w:val="00FB5192"/>
    <w:rsid w:val="00FB6014"/>
    <w:rsid w:val="00FB63A5"/>
    <w:rsid w:val="00FB7202"/>
    <w:rsid w:val="00FB7414"/>
    <w:rsid w:val="00FC5DF5"/>
    <w:rsid w:val="00FC6A09"/>
    <w:rsid w:val="00FD1BFA"/>
    <w:rsid w:val="00FD6111"/>
    <w:rsid w:val="00FE16E7"/>
    <w:rsid w:val="00FE2838"/>
    <w:rsid w:val="00FE3A26"/>
    <w:rsid w:val="00FE3FD6"/>
    <w:rsid w:val="00FE4CCB"/>
    <w:rsid w:val="00FE4F67"/>
    <w:rsid w:val="00FE4FD9"/>
    <w:rsid w:val="00FE5C25"/>
    <w:rsid w:val="00FE60CD"/>
    <w:rsid w:val="00FE6F8F"/>
    <w:rsid w:val="00FE7089"/>
    <w:rsid w:val="00FF1293"/>
    <w:rsid w:val="00FF4891"/>
    <w:rsid w:val="00FF55F7"/>
    <w:rsid w:val="00FF72D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41A5049"/>
  <w15:docId w15:val="{9E165E7F-B493-4F10-B4A6-D752A4641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Calibri" w:hAnsi="Arial" w:cs="Arial"/>
        <w:lang w:val="cs-CZ" w:eastAsia="cs-CZ" w:bidi="ar-SA"/>
      </w:rPr>
    </w:rPrDefault>
    <w:pPrDefault/>
  </w:docDefaults>
  <w:latentStyles w:defLockedState="0" w:defUIPriority="99" w:defSemiHidden="0" w:defUnhideWhenUsed="0" w:defQFormat="0" w:count="375">
    <w:lsdException w:name="Normal" w:locked="1" w:uiPriority="0" w:qFormat="1"/>
    <w:lsdException w:name="heading 1" w:locked="1"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C47D0E"/>
    <w:pPr>
      <w:jc w:val="both"/>
    </w:pPr>
    <w:rPr>
      <w:rFonts w:ascii="Times New Roman" w:eastAsia="Times New Roman" w:hAnsi="Times New Roman" w:cs="Times New Roman"/>
      <w:sz w:val="24"/>
      <w:szCs w:val="24"/>
    </w:rPr>
  </w:style>
  <w:style w:type="paragraph" w:styleId="Nadpis1">
    <w:name w:val="heading 1"/>
    <w:basedOn w:val="Normln"/>
    <w:next w:val="Normln"/>
    <w:link w:val="Nadpis1Char"/>
    <w:uiPriority w:val="99"/>
    <w:qFormat/>
    <w:rsid w:val="006B02A5"/>
    <w:pPr>
      <w:keepNext/>
      <w:numPr>
        <w:numId w:val="3"/>
      </w:numPr>
      <w:jc w:val="center"/>
      <w:outlineLvl w:val="0"/>
    </w:pPr>
    <w:rPr>
      <w:rFonts w:ascii="Arial" w:hAnsi="Arial"/>
      <w:b/>
      <w:sz w:val="20"/>
    </w:rPr>
  </w:style>
  <w:style w:type="paragraph" w:styleId="Nadpis2">
    <w:name w:val="heading 2"/>
    <w:basedOn w:val="Normln"/>
    <w:next w:val="Normln"/>
    <w:link w:val="Nadpis2Char"/>
    <w:unhideWhenUsed/>
    <w:qFormat/>
    <w:locked/>
    <w:rsid w:val="00E87F91"/>
    <w:pPr>
      <w:keepNext/>
      <w:keepLines/>
      <w:numPr>
        <w:ilvl w:val="1"/>
        <w:numId w:val="3"/>
      </w:numPr>
      <w:spacing w:before="40"/>
      <w:outlineLvl w:val="1"/>
    </w:pPr>
    <w:rPr>
      <w:rFonts w:asciiTheme="majorHAnsi" w:eastAsiaTheme="majorEastAsia" w:hAnsiTheme="majorHAnsi" w:cstheme="majorBidi"/>
      <w:color w:val="365F91" w:themeColor="accent1" w:themeShade="BF"/>
      <w:sz w:val="26"/>
      <w:szCs w:val="26"/>
    </w:rPr>
  </w:style>
  <w:style w:type="paragraph" w:styleId="Nadpis3">
    <w:name w:val="heading 3"/>
    <w:basedOn w:val="Normln"/>
    <w:next w:val="Normln"/>
    <w:link w:val="Nadpis3Char"/>
    <w:unhideWhenUsed/>
    <w:qFormat/>
    <w:locked/>
    <w:rsid w:val="00E87F91"/>
    <w:pPr>
      <w:keepNext/>
      <w:keepLines/>
      <w:numPr>
        <w:ilvl w:val="2"/>
        <w:numId w:val="3"/>
      </w:numPr>
      <w:spacing w:before="40"/>
      <w:outlineLvl w:val="2"/>
    </w:pPr>
    <w:rPr>
      <w:rFonts w:asciiTheme="majorHAnsi" w:eastAsiaTheme="majorEastAsia" w:hAnsiTheme="majorHAnsi" w:cstheme="majorBidi"/>
      <w:color w:val="243F60" w:themeColor="accent1" w:themeShade="7F"/>
    </w:rPr>
  </w:style>
  <w:style w:type="paragraph" w:styleId="Nadpis4">
    <w:name w:val="heading 4"/>
    <w:basedOn w:val="Normln"/>
    <w:next w:val="Normln"/>
    <w:link w:val="Nadpis4Char"/>
    <w:semiHidden/>
    <w:unhideWhenUsed/>
    <w:qFormat/>
    <w:locked/>
    <w:rsid w:val="00E87F91"/>
    <w:pPr>
      <w:keepNext/>
      <w:keepLines/>
      <w:numPr>
        <w:ilvl w:val="3"/>
        <w:numId w:val="3"/>
      </w:numPr>
      <w:spacing w:before="40"/>
      <w:outlineLvl w:val="3"/>
    </w:pPr>
    <w:rPr>
      <w:rFonts w:asciiTheme="majorHAnsi" w:eastAsiaTheme="majorEastAsia" w:hAnsiTheme="majorHAnsi" w:cstheme="majorBidi"/>
      <w:i/>
      <w:iCs/>
      <w:color w:val="365F91" w:themeColor="accent1" w:themeShade="BF"/>
    </w:rPr>
  </w:style>
  <w:style w:type="paragraph" w:styleId="Nadpis5">
    <w:name w:val="heading 5"/>
    <w:basedOn w:val="Normln"/>
    <w:next w:val="Normln"/>
    <w:link w:val="Nadpis5Char"/>
    <w:semiHidden/>
    <w:unhideWhenUsed/>
    <w:qFormat/>
    <w:locked/>
    <w:rsid w:val="00E87F91"/>
    <w:pPr>
      <w:keepNext/>
      <w:keepLines/>
      <w:numPr>
        <w:ilvl w:val="4"/>
        <w:numId w:val="3"/>
      </w:numPr>
      <w:spacing w:before="40"/>
      <w:outlineLvl w:val="4"/>
    </w:pPr>
    <w:rPr>
      <w:rFonts w:asciiTheme="majorHAnsi" w:eastAsiaTheme="majorEastAsia" w:hAnsiTheme="majorHAnsi" w:cstheme="majorBidi"/>
      <w:color w:val="365F91" w:themeColor="accent1" w:themeShade="BF"/>
    </w:rPr>
  </w:style>
  <w:style w:type="paragraph" w:styleId="Nadpis6">
    <w:name w:val="heading 6"/>
    <w:basedOn w:val="Normln"/>
    <w:next w:val="Normln"/>
    <w:link w:val="Nadpis6Char"/>
    <w:semiHidden/>
    <w:unhideWhenUsed/>
    <w:qFormat/>
    <w:locked/>
    <w:rsid w:val="00E87F91"/>
    <w:pPr>
      <w:keepNext/>
      <w:keepLines/>
      <w:numPr>
        <w:ilvl w:val="5"/>
        <w:numId w:val="3"/>
      </w:numPr>
      <w:spacing w:before="40"/>
      <w:outlineLvl w:val="5"/>
    </w:pPr>
    <w:rPr>
      <w:rFonts w:asciiTheme="majorHAnsi" w:eastAsiaTheme="majorEastAsia" w:hAnsiTheme="majorHAnsi" w:cstheme="majorBidi"/>
      <w:color w:val="243F60" w:themeColor="accent1" w:themeShade="7F"/>
    </w:rPr>
  </w:style>
  <w:style w:type="paragraph" w:styleId="Nadpis7">
    <w:name w:val="heading 7"/>
    <w:basedOn w:val="Normln"/>
    <w:next w:val="Normln"/>
    <w:link w:val="Nadpis7Char"/>
    <w:uiPriority w:val="99"/>
    <w:qFormat/>
    <w:rsid w:val="00DF6793"/>
    <w:pPr>
      <w:keepNext/>
      <w:keepLines/>
      <w:numPr>
        <w:ilvl w:val="6"/>
        <w:numId w:val="3"/>
      </w:numPr>
      <w:spacing w:before="200"/>
      <w:outlineLvl w:val="6"/>
    </w:pPr>
    <w:rPr>
      <w:rFonts w:ascii="Cambria" w:hAnsi="Cambria"/>
      <w:i/>
      <w:iCs/>
      <w:color w:val="404040"/>
    </w:rPr>
  </w:style>
  <w:style w:type="paragraph" w:styleId="Nadpis8">
    <w:name w:val="heading 8"/>
    <w:basedOn w:val="Normln"/>
    <w:next w:val="Normln"/>
    <w:link w:val="Nadpis8Char"/>
    <w:semiHidden/>
    <w:unhideWhenUsed/>
    <w:qFormat/>
    <w:locked/>
    <w:rsid w:val="00E87F91"/>
    <w:pPr>
      <w:keepNext/>
      <w:keepLines/>
      <w:numPr>
        <w:ilvl w:val="7"/>
        <w:numId w:val="3"/>
      </w:numPr>
      <w:spacing w:before="4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semiHidden/>
    <w:unhideWhenUsed/>
    <w:qFormat/>
    <w:locked/>
    <w:rsid w:val="00E87F91"/>
    <w:pPr>
      <w:keepNext/>
      <w:keepLines/>
      <w:numPr>
        <w:ilvl w:val="8"/>
        <w:numId w:val="3"/>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6B02A5"/>
    <w:rPr>
      <w:rFonts w:eastAsia="Times New Roman" w:cs="Times New Roman"/>
      <w:b/>
      <w:szCs w:val="24"/>
    </w:rPr>
  </w:style>
  <w:style w:type="character" w:customStyle="1" w:styleId="Nadpis7Char">
    <w:name w:val="Nadpis 7 Char"/>
    <w:basedOn w:val="Standardnpsmoodstavce"/>
    <w:link w:val="Nadpis7"/>
    <w:uiPriority w:val="99"/>
    <w:locked/>
    <w:rsid w:val="00DF6793"/>
    <w:rPr>
      <w:rFonts w:ascii="Cambria" w:eastAsia="Times New Roman" w:hAnsi="Cambria" w:cs="Times New Roman"/>
      <w:i/>
      <w:iCs/>
      <w:color w:val="404040"/>
      <w:sz w:val="24"/>
      <w:szCs w:val="24"/>
    </w:rPr>
  </w:style>
  <w:style w:type="paragraph" w:styleId="Adresanaoblku">
    <w:name w:val="envelope address"/>
    <w:basedOn w:val="Normln"/>
    <w:uiPriority w:val="99"/>
    <w:semiHidden/>
    <w:rsid w:val="003B6CA9"/>
    <w:pPr>
      <w:framePr w:w="7920" w:h="1980" w:hRule="exact" w:hSpace="141" w:wrap="auto" w:hAnchor="page" w:xAlign="center" w:yAlign="bottom"/>
      <w:ind w:left="2880"/>
    </w:pPr>
    <w:rPr>
      <w:rFonts w:ascii="Cambria" w:hAnsi="Cambria"/>
      <w:b/>
      <w:sz w:val="44"/>
    </w:rPr>
  </w:style>
  <w:style w:type="paragraph" w:styleId="Nzev">
    <w:name w:val="Title"/>
    <w:basedOn w:val="Normln"/>
    <w:link w:val="NzevChar"/>
    <w:uiPriority w:val="99"/>
    <w:qFormat/>
    <w:rsid w:val="006B02A5"/>
    <w:pPr>
      <w:spacing w:before="240" w:after="60"/>
      <w:jc w:val="center"/>
    </w:pPr>
    <w:rPr>
      <w:rFonts w:ascii="Arial" w:hAnsi="Arial"/>
      <w:b/>
      <w:kern w:val="28"/>
      <w:sz w:val="32"/>
      <w:szCs w:val="20"/>
    </w:rPr>
  </w:style>
  <w:style w:type="character" w:customStyle="1" w:styleId="NzevChar">
    <w:name w:val="Název Char"/>
    <w:basedOn w:val="Standardnpsmoodstavce"/>
    <w:link w:val="Nzev"/>
    <w:uiPriority w:val="99"/>
    <w:locked/>
    <w:rsid w:val="006B02A5"/>
    <w:rPr>
      <w:rFonts w:eastAsia="Times New Roman" w:cs="Times New Roman"/>
      <w:b/>
      <w:kern w:val="28"/>
      <w:sz w:val="20"/>
      <w:szCs w:val="20"/>
      <w:lang w:eastAsia="cs-CZ"/>
    </w:rPr>
  </w:style>
  <w:style w:type="paragraph" w:styleId="Zkladntext">
    <w:name w:val="Body Text"/>
    <w:basedOn w:val="Normln"/>
    <w:link w:val="ZkladntextChar"/>
    <w:rsid w:val="006B02A5"/>
    <w:pPr>
      <w:spacing w:after="120"/>
      <w:jc w:val="left"/>
    </w:pPr>
    <w:rPr>
      <w:sz w:val="20"/>
      <w:szCs w:val="20"/>
    </w:rPr>
  </w:style>
  <w:style w:type="character" w:customStyle="1" w:styleId="ZkladntextChar">
    <w:name w:val="Základní text Char"/>
    <w:basedOn w:val="Standardnpsmoodstavce"/>
    <w:link w:val="Zkladntext"/>
    <w:locked/>
    <w:rsid w:val="006B02A5"/>
    <w:rPr>
      <w:rFonts w:ascii="Times New Roman" w:hAnsi="Times New Roman" w:cs="Times New Roman"/>
      <w:sz w:val="20"/>
      <w:szCs w:val="20"/>
      <w:lang w:eastAsia="cs-CZ"/>
    </w:rPr>
  </w:style>
  <w:style w:type="paragraph" w:styleId="Seznam">
    <w:name w:val="List"/>
    <w:basedOn w:val="Normln"/>
    <w:uiPriority w:val="99"/>
    <w:semiHidden/>
    <w:rsid w:val="006B02A5"/>
    <w:pPr>
      <w:ind w:left="283" w:hanging="283"/>
      <w:jc w:val="left"/>
    </w:pPr>
    <w:rPr>
      <w:sz w:val="20"/>
      <w:szCs w:val="20"/>
    </w:rPr>
  </w:style>
  <w:style w:type="paragraph" w:styleId="Seznam2">
    <w:name w:val="List 2"/>
    <w:basedOn w:val="Normln"/>
    <w:uiPriority w:val="99"/>
    <w:rsid w:val="00E0461F"/>
    <w:pPr>
      <w:ind w:left="566" w:hanging="283"/>
      <w:contextualSpacing/>
    </w:pPr>
  </w:style>
  <w:style w:type="paragraph" w:styleId="Seznam3">
    <w:name w:val="List 3"/>
    <w:basedOn w:val="Normln"/>
    <w:uiPriority w:val="99"/>
    <w:semiHidden/>
    <w:rsid w:val="00E0461F"/>
    <w:pPr>
      <w:ind w:left="849" w:hanging="283"/>
      <w:contextualSpacing/>
    </w:pPr>
  </w:style>
  <w:style w:type="paragraph" w:styleId="Odstavecseseznamem">
    <w:name w:val="List Paragraph"/>
    <w:basedOn w:val="Normln"/>
    <w:link w:val="OdstavecseseznamemChar"/>
    <w:uiPriority w:val="34"/>
    <w:qFormat/>
    <w:rsid w:val="00E0461F"/>
    <w:pPr>
      <w:ind w:left="708"/>
    </w:pPr>
  </w:style>
  <w:style w:type="paragraph" w:styleId="Zhlav">
    <w:name w:val="header"/>
    <w:basedOn w:val="Normln"/>
    <w:link w:val="ZhlavChar"/>
    <w:uiPriority w:val="99"/>
    <w:rsid w:val="006E7BB0"/>
    <w:pPr>
      <w:tabs>
        <w:tab w:val="center" w:pos="4536"/>
        <w:tab w:val="right" w:pos="9072"/>
      </w:tabs>
    </w:pPr>
  </w:style>
  <w:style w:type="character" w:customStyle="1" w:styleId="ZhlavChar">
    <w:name w:val="Záhlaví Char"/>
    <w:basedOn w:val="Standardnpsmoodstavce"/>
    <w:link w:val="Zhlav"/>
    <w:uiPriority w:val="99"/>
    <w:locked/>
    <w:rsid w:val="006E7BB0"/>
    <w:rPr>
      <w:rFonts w:ascii="Times New Roman" w:hAnsi="Times New Roman" w:cs="Times New Roman"/>
      <w:sz w:val="24"/>
      <w:szCs w:val="24"/>
      <w:lang w:eastAsia="cs-CZ"/>
    </w:rPr>
  </w:style>
  <w:style w:type="paragraph" w:styleId="Zpat">
    <w:name w:val="footer"/>
    <w:basedOn w:val="Normln"/>
    <w:link w:val="ZpatChar"/>
    <w:uiPriority w:val="99"/>
    <w:rsid w:val="006E7BB0"/>
    <w:pPr>
      <w:tabs>
        <w:tab w:val="center" w:pos="4536"/>
        <w:tab w:val="right" w:pos="9072"/>
      </w:tabs>
    </w:pPr>
  </w:style>
  <w:style w:type="character" w:customStyle="1" w:styleId="ZpatChar">
    <w:name w:val="Zápatí Char"/>
    <w:basedOn w:val="Standardnpsmoodstavce"/>
    <w:link w:val="Zpat"/>
    <w:uiPriority w:val="99"/>
    <w:locked/>
    <w:rsid w:val="006E7BB0"/>
    <w:rPr>
      <w:rFonts w:ascii="Times New Roman" w:hAnsi="Times New Roman" w:cs="Times New Roman"/>
      <w:sz w:val="24"/>
      <w:szCs w:val="24"/>
      <w:lang w:eastAsia="cs-CZ"/>
    </w:rPr>
  </w:style>
  <w:style w:type="paragraph" w:styleId="Pokraovnseznamu3">
    <w:name w:val="List Continue 3"/>
    <w:basedOn w:val="Normln"/>
    <w:uiPriority w:val="99"/>
    <w:semiHidden/>
    <w:rsid w:val="00BC37A8"/>
    <w:pPr>
      <w:spacing w:after="120"/>
      <w:ind w:left="849"/>
      <w:contextualSpacing/>
    </w:pPr>
  </w:style>
  <w:style w:type="character" w:styleId="Odkaznakoment">
    <w:name w:val="annotation reference"/>
    <w:basedOn w:val="Standardnpsmoodstavce"/>
    <w:uiPriority w:val="99"/>
    <w:semiHidden/>
    <w:rsid w:val="008A0FC9"/>
    <w:rPr>
      <w:rFonts w:cs="Times New Roman"/>
      <w:sz w:val="16"/>
      <w:szCs w:val="16"/>
    </w:rPr>
  </w:style>
  <w:style w:type="paragraph" w:styleId="Textkomente">
    <w:name w:val="annotation text"/>
    <w:basedOn w:val="Normln"/>
    <w:link w:val="TextkomenteChar"/>
    <w:uiPriority w:val="99"/>
    <w:rsid w:val="008A0FC9"/>
    <w:rPr>
      <w:sz w:val="20"/>
      <w:szCs w:val="20"/>
    </w:rPr>
  </w:style>
  <w:style w:type="character" w:customStyle="1" w:styleId="TextkomenteChar">
    <w:name w:val="Text komentáře Char"/>
    <w:basedOn w:val="Standardnpsmoodstavce"/>
    <w:link w:val="Textkomente"/>
    <w:uiPriority w:val="99"/>
    <w:locked/>
    <w:rsid w:val="008A0FC9"/>
    <w:rPr>
      <w:rFonts w:ascii="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rsid w:val="008A0FC9"/>
    <w:rPr>
      <w:b/>
      <w:bCs/>
    </w:rPr>
  </w:style>
  <w:style w:type="character" w:customStyle="1" w:styleId="PedmtkomenteChar">
    <w:name w:val="Předmět komentáře Char"/>
    <w:basedOn w:val="TextkomenteChar"/>
    <w:link w:val="Pedmtkomente"/>
    <w:uiPriority w:val="99"/>
    <w:semiHidden/>
    <w:locked/>
    <w:rsid w:val="008A0FC9"/>
    <w:rPr>
      <w:rFonts w:ascii="Times New Roman" w:hAnsi="Times New Roman" w:cs="Times New Roman"/>
      <w:b/>
      <w:bCs/>
      <w:sz w:val="20"/>
      <w:szCs w:val="20"/>
      <w:lang w:eastAsia="cs-CZ"/>
    </w:rPr>
  </w:style>
  <w:style w:type="paragraph" w:styleId="Textbubliny">
    <w:name w:val="Balloon Text"/>
    <w:basedOn w:val="Normln"/>
    <w:link w:val="TextbublinyChar"/>
    <w:uiPriority w:val="99"/>
    <w:semiHidden/>
    <w:rsid w:val="008A0FC9"/>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8A0FC9"/>
    <w:rPr>
      <w:rFonts w:ascii="Tahoma" w:hAnsi="Tahoma" w:cs="Tahoma"/>
      <w:sz w:val="16"/>
      <w:szCs w:val="16"/>
      <w:lang w:eastAsia="cs-CZ"/>
    </w:rPr>
  </w:style>
  <w:style w:type="paragraph" w:styleId="Revize">
    <w:name w:val="Revision"/>
    <w:hidden/>
    <w:uiPriority w:val="99"/>
    <w:semiHidden/>
    <w:rsid w:val="00A57048"/>
    <w:rPr>
      <w:rFonts w:ascii="Times New Roman" w:eastAsia="Times New Roman" w:hAnsi="Times New Roman" w:cs="Times New Roman"/>
      <w:sz w:val="24"/>
      <w:szCs w:val="24"/>
    </w:rPr>
  </w:style>
  <w:style w:type="paragraph" w:customStyle="1" w:styleId="cislovani1">
    <w:name w:val="cislovani 1"/>
    <w:basedOn w:val="Normln"/>
    <w:next w:val="Normln"/>
    <w:rsid w:val="00E01E65"/>
    <w:pPr>
      <w:keepNext/>
      <w:numPr>
        <w:numId w:val="1"/>
      </w:numPr>
      <w:spacing w:before="480" w:line="288" w:lineRule="auto"/>
      <w:ind w:left="567"/>
      <w:jc w:val="left"/>
    </w:pPr>
    <w:rPr>
      <w:rFonts w:ascii="JohnSans Text Pro" w:hAnsi="JohnSans Text Pro"/>
      <w:b/>
      <w:caps/>
    </w:rPr>
  </w:style>
  <w:style w:type="paragraph" w:customStyle="1" w:styleId="Cislovani2">
    <w:name w:val="Cislovani 2"/>
    <w:basedOn w:val="Normln"/>
    <w:rsid w:val="00E01E65"/>
    <w:pPr>
      <w:keepNext/>
      <w:numPr>
        <w:ilvl w:val="1"/>
        <w:numId w:val="1"/>
      </w:numPr>
      <w:tabs>
        <w:tab w:val="left" w:pos="851"/>
        <w:tab w:val="left" w:pos="1021"/>
      </w:tabs>
      <w:spacing w:before="240" w:line="288" w:lineRule="auto"/>
    </w:pPr>
    <w:rPr>
      <w:rFonts w:ascii="JohnSans Text Pro" w:hAnsi="JohnSans Text Pro"/>
      <w:sz w:val="20"/>
    </w:rPr>
  </w:style>
  <w:style w:type="paragraph" w:customStyle="1" w:styleId="Cislovani3">
    <w:name w:val="Cislovani 3"/>
    <w:basedOn w:val="Normln"/>
    <w:rsid w:val="00E01E65"/>
    <w:pPr>
      <w:numPr>
        <w:ilvl w:val="2"/>
        <w:numId w:val="1"/>
      </w:numPr>
      <w:tabs>
        <w:tab w:val="left" w:pos="851"/>
      </w:tabs>
      <w:spacing w:before="120" w:line="288" w:lineRule="auto"/>
    </w:pPr>
    <w:rPr>
      <w:rFonts w:ascii="JohnSans Text Pro" w:hAnsi="JohnSans Text Pro"/>
      <w:sz w:val="20"/>
    </w:rPr>
  </w:style>
  <w:style w:type="paragraph" w:customStyle="1" w:styleId="Cislovani4">
    <w:name w:val="Cislovani 4"/>
    <w:basedOn w:val="Normln"/>
    <w:rsid w:val="00E01E65"/>
    <w:pPr>
      <w:numPr>
        <w:ilvl w:val="3"/>
        <w:numId w:val="1"/>
      </w:numPr>
      <w:tabs>
        <w:tab w:val="left" w:pos="851"/>
      </w:tabs>
      <w:spacing w:before="120" w:line="288" w:lineRule="auto"/>
      <w:ind w:left="851" w:hanging="851"/>
    </w:pPr>
    <w:rPr>
      <w:rFonts w:ascii="JohnSans Text Pro" w:hAnsi="JohnSans Text Pro"/>
      <w:sz w:val="20"/>
    </w:rPr>
  </w:style>
  <w:style w:type="paragraph" w:customStyle="1" w:styleId="Cislovani4text">
    <w:name w:val="Cislovani 4 text"/>
    <w:basedOn w:val="Normln"/>
    <w:qFormat/>
    <w:rsid w:val="00E01E65"/>
    <w:pPr>
      <w:numPr>
        <w:ilvl w:val="4"/>
        <w:numId w:val="1"/>
      </w:numPr>
      <w:tabs>
        <w:tab w:val="left" w:pos="851"/>
      </w:tabs>
      <w:spacing w:before="120" w:line="288" w:lineRule="auto"/>
      <w:ind w:left="851" w:hanging="851"/>
    </w:pPr>
    <w:rPr>
      <w:rFonts w:ascii="JohnSans Text Pro" w:hAnsi="JohnSans Text Pro"/>
      <w:i/>
      <w:sz w:val="20"/>
    </w:rPr>
  </w:style>
  <w:style w:type="character" w:styleId="Hypertextovodkaz">
    <w:name w:val="Hyperlink"/>
    <w:basedOn w:val="Standardnpsmoodstavce"/>
    <w:uiPriority w:val="99"/>
    <w:unhideWhenUsed/>
    <w:rsid w:val="00320024"/>
    <w:rPr>
      <w:color w:val="0000FF"/>
      <w:u w:val="single"/>
    </w:rPr>
  </w:style>
  <w:style w:type="paragraph" w:customStyle="1" w:styleId="Default">
    <w:name w:val="Default"/>
    <w:rsid w:val="007D2D8C"/>
    <w:pPr>
      <w:autoSpaceDE w:val="0"/>
      <w:autoSpaceDN w:val="0"/>
      <w:adjustRightInd w:val="0"/>
    </w:pPr>
    <w:rPr>
      <w:rFonts w:ascii="Verdana" w:hAnsi="Verdana" w:cs="Verdana"/>
      <w:color w:val="000000"/>
      <w:sz w:val="24"/>
      <w:szCs w:val="24"/>
      <w:lang w:eastAsia="en-US"/>
    </w:rPr>
  </w:style>
  <w:style w:type="paragraph" w:styleId="Zkladntextodsazen3">
    <w:name w:val="Body Text Indent 3"/>
    <w:basedOn w:val="Normln"/>
    <w:link w:val="Zkladntextodsazen3Char"/>
    <w:uiPriority w:val="99"/>
    <w:semiHidden/>
    <w:unhideWhenUsed/>
    <w:rsid w:val="003015C0"/>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rsid w:val="003015C0"/>
    <w:rPr>
      <w:rFonts w:ascii="Times New Roman" w:eastAsia="Times New Roman" w:hAnsi="Times New Roman" w:cs="Times New Roman"/>
      <w:sz w:val="16"/>
      <w:szCs w:val="16"/>
    </w:rPr>
  </w:style>
  <w:style w:type="character" w:customStyle="1" w:styleId="WW8Num8z0">
    <w:name w:val="WW8Num8z0"/>
    <w:rsid w:val="00612A17"/>
    <w:rPr>
      <w:rFonts w:ascii="Wingdings" w:hAnsi="Wingdings"/>
      <w:sz w:val="24"/>
      <w:szCs w:val="24"/>
    </w:rPr>
  </w:style>
  <w:style w:type="character" w:styleId="slostrnky">
    <w:name w:val="page number"/>
    <w:basedOn w:val="Standardnpsmoodstavce"/>
    <w:uiPriority w:val="99"/>
    <w:semiHidden/>
    <w:rsid w:val="00125DBB"/>
  </w:style>
  <w:style w:type="table" w:customStyle="1" w:styleId="TableNormal">
    <w:name w:val="Table Normal"/>
    <w:rsid w:val="002E5F9F"/>
    <w:pPr>
      <w:pBdr>
        <w:top w:val="nil"/>
        <w:left w:val="nil"/>
        <w:bottom w:val="nil"/>
        <w:right w:val="nil"/>
        <w:between w:val="nil"/>
        <w:bar w:val="nil"/>
      </w:pBdr>
    </w:pPr>
    <w:rPr>
      <w:rFonts w:ascii="Times New Roman" w:eastAsia="Arial Unicode MS" w:hAnsi="Times New Roman" w:cs="Times New Roman"/>
      <w:bdr w:val="nil"/>
    </w:rPr>
    <w:tblPr>
      <w:tblInd w:w="0" w:type="dxa"/>
      <w:tblCellMar>
        <w:top w:w="0" w:type="dxa"/>
        <w:left w:w="0" w:type="dxa"/>
        <w:bottom w:w="0" w:type="dxa"/>
        <w:right w:w="0" w:type="dxa"/>
      </w:tblCellMar>
    </w:tblPr>
  </w:style>
  <w:style w:type="character" w:customStyle="1" w:styleId="WW8Num5z1">
    <w:name w:val="WW8Num5z1"/>
    <w:rsid w:val="00CB429B"/>
    <w:rPr>
      <w:rFonts w:ascii="Courier New" w:hAnsi="Courier New" w:cs="Courier New"/>
    </w:rPr>
  </w:style>
  <w:style w:type="character" w:customStyle="1" w:styleId="OdstavecseseznamemChar">
    <w:name w:val="Odstavec se seznamem Char"/>
    <w:link w:val="Odstavecseseznamem"/>
    <w:uiPriority w:val="34"/>
    <w:rsid w:val="00512C3F"/>
    <w:rPr>
      <w:rFonts w:ascii="Times New Roman" w:eastAsia="Times New Roman" w:hAnsi="Times New Roman" w:cs="Times New Roman"/>
      <w:sz w:val="24"/>
      <w:szCs w:val="24"/>
    </w:rPr>
  </w:style>
  <w:style w:type="table" w:styleId="Mkatabulky">
    <w:name w:val="Table Grid"/>
    <w:basedOn w:val="Normlntabulka"/>
    <w:locked/>
    <w:rsid w:val="00C47D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basedOn w:val="Standardnpsmoodstavce"/>
    <w:link w:val="Nadpis2"/>
    <w:rsid w:val="00E87F91"/>
    <w:rPr>
      <w:rFonts w:asciiTheme="majorHAnsi" w:eastAsiaTheme="majorEastAsia" w:hAnsiTheme="majorHAnsi" w:cstheme="majorBidi"/>
      <w:color w:val="365F91" w:themeColor="accent1" w:themeShade="BF"/>
      <w:sz w:val="26"/>
      <w:szCs w:val="26"/>
    </w:rPr>
  </w:style>
  <w:style w:type="character" w:customStyle="1" w:styleId="Nadpis3Char">
    <w:name w:val="Nadpis 3 Char"/>
    <w:basedOn w:val="Standardnpsmoodstavce"/>
    <w:link w:val="Nadpis3"/>
    <w:rsid w:val="00E87F91"/>
    <w:rPr>
      <w:rFonts w:asciiTheme="majorHAnsi" w:eastAsiaTheme="majorEastAsia" w:hAnsiTheme="majorHAnsi" w:cstheme="majorBidi"/>
      <w:color w:val="243F60" w:themeColor="accent1" w:themeShade="7F"/>
      <w:sz w:val="24"/>
      <w:szCs w:val="24"/>
    </w:rPr>
  </w:style>
  <w:style w:type="character" w:customStyle="1" w:styleId="Nadpis4Char">
    <w:name w:val="Nadpis 4 Char"/>
    <w:basedOn w:val="Standardnpsmoodstavce"/>
    <w:link w:val="Nadpis4"/>
    <w:semiHidden/>
    <w:rsid w:val="00E87F91"/>
    <w:rPr>
      <w:rFonts w:asciiTheme="majorHAnsi" w:eastAsiaTheme="majorEastAsia" w:hAnsiTheme="majorHAnsi" w:cstheme="majorBidi"/>
      <w:i/>
      <w:iCs/>
      <w:color w:val="365F91" w:themeColor="accent1" w:themeShade="BF"/>
      <w:sz w:val="24"/>
      <w:szCs w:val="24"/>
    </w:rPr>
  </w:style>
  <w:style w:type="character" w:customStyle="1" w:styleId="Nadpis5Char">
    <w:name w:val="Nadpis 5 Char"/>
    <w:basedOn w:val="Standardnpsmoodstavce"/>
    <w:link w:val="Nadpis5"/>
    <w:semiHidden/>
    <w:rsid w:val="00E87F91"/>
    <w:rPr>
      <w:rFonts w:asciiTheme="majorHAnsi" w:eastAsiaTheme="majorEastAsia" w:hAnsiTheme="majorHAnsi" w:cstheme="majorBidi"/>
      <w:color w:val="365F91" w:themeColor="accent1" w:themeShade="BF"/>
      <w:sz w:val="24"/>
      <w:szCs w:val="24"/>
    </w:rPr>
  </w:style>
  <w:style w:type="character" w:customStyle="1" w:styleId="Nadpis6Char">
    <w:name w:val="Nadpis 6 Char"/>
    <w:basedOn w:val="Standardnpsmoodstavce"/>
    <w:link w:val="Nadpis6"/>
    <w:semiHidden/>
    <w:rsid w:val="00E87F91"/>
    <w:rPr>
      <w:rFonts w:asciiTheme="majorHAnsi" w:eastAsiaTheme="majorEastAsia" w:hAnsiTheme="majorHAnsi" w:cstheme="majorBidi"/>
      <w:color w:val="243F60" w:themeColor="accent1" w:themeShade="7F"/>
      <w:sz w:val="24"/>
      <w:szCs w:val="24"/>
    </w:rPr>
  </w:style>
  <w:style w:type="character" w:customStyle="1" w:styleId="Nadpis8Char">
    <w:name w:val="Nadpis 8 Char"/>
    <w:basedOn w:val="Standardnpsmoodstavce"/>
    <w:link w:val="Nadpis8"/>
    <w:semiHidden/>
    <w:rsid w:val="00E87F91"/>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semiHidden/>
    <w:rsid w:val="00E87F91"/>
    <w:rPr>
      <w:rFonts w:asciiTheme="majorHAnsi" w:eastAsiaTheme="majorEastAsia" w:hAnsiTheme="majorHAnsi" w:cstheme="majorBidi"/>
      <w:i/>
      <w:iCs/>
      <w:color w:val="272727" w:themeColor="text1" w:themeTint="D8"/>
      <w:sz w:val="21"/>
      <w:szCs w:val="21"/>
    </w:rPr>
  </w:style>
  <w:style w:type="paragraph" w:customStyle="1" w:styleId="paragraph">
    <w:name w:val="paragraph"/>
    <w:basedOn w:val="Normln"/>
    <w:link w:val="paragraphChar"/>
    <w:qFormat/>
    <w:rsid w:val="00501B87"/>
    <w:pPr>
      <w:suppressAutoHyphens/>
      <w:spacing w:before="240" w:after="240" w:line="276" w:lineRule="auto"/>
      <w:ind w:left="574"/>
    </w:pPr>
    <w:rPr>
      <w:rFonts w:ascii="Arial" w:eastAsia="MS Gothic" w:hAnsi="Arial" w:cs="Arial"/>
      <w:sz w:val="20"/>
      <w:szCs w:val="20"/>
      <w:lang w:eastAsia="ar-SA"/>
    </w:rPr>
  </w:style>
  <w:style w:type="character" w:customStyle="1" w:styleId="paragraphChar">
    <w:name w:val="paragraph Char"/>
    <w:basedOn w:val="Standardnpsmoodstavce"/>
    <w:link w:val="paragraph"/>
    <w:rsid w:val="00501B87"/>
    <w:rPr>
      <w:rFonts w:eastAsia="MS Gothic"/>
      <w:lang w:eastAsia="ar-SA"/>
    </w:rPr>
  </w:style>
  <w:style w:type="paragraph" w:styleId="Normlnweb">
    <w:name w:val="Normal (Web)"/>
    <w:basedOn w:val="Normln"/>
    <w:uiPriority w:val="99"/>
    <w:rsid w:val="008878F3"/>
    <w:pPr>
      <w:suppressAutoHyphens/>
      <w:spacing w:before="280" w:after="280"/>
    </w:pPr>
    <w:rPr>
      <w:rFonts w:ascii="Verdana" w:hAnsi="Verdana"/>
      <w:color w:val="000000"/>
      <w:sz w:val="22"/>
      <w:szCs w:val="22"/>
      <w:lang w:eastAsia="ar-SA"/>
    </w:rPr>
  </w:style>
  <w:style w:type="character" w:customStyle="1" w:styleId="datalabel">
    <w:name w:val="datalabel"/>
    <w:basedOn w:val="Standardnpsmoodstavce"/>
    <w:rsid w:val="0075193C"/>
  </w:style>
  <w:style w:type="character" w:styleId="Nevyeenzmnka">
    <w:name w:val="Unresolved Mention"/>
    <w:basedOn w:val="Standardnpsmoodstavce"/>
    <w:uiPriority w:val="99"/>
    <w:semiHidden/>
    <w:unhideWhenUsed/>
    <w:rsid w:val="002700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083816">
      <w:bodyDiv w:val="1"/>
      <w:marLeft w:val="0"/>
      <w:marRight w:val="0"/>
      <w:marTop w:val="0"/>
      <w:marBottom w:val="0"/>
      <w:divBdr>
        <w:top w:val="none" w:sz="0" w:space="0" w:color="auto"/>
        <w:left w:val="none" w:sz="0" w:space="0" w:color="auto"/>
        <w:bottom w:val="none" w:sz="0" w:space="0" w:color="auto"/>
        <w:right w:val="none" w:sz="0" w:space="0" w:color="auto"/>
      </w:divBdr>
    </w:div>
    <w:div w:id="142894558">
      <w:bodyDiv w:val="1"/>
      <w:marLeft w:val="0"/>
      <w:marRight w:val="0"/>
      <w:marTop w:val="0"/>
      <w:marBottom w:val="0"/>
      <w:divBdr>
        <w:top w:val="none" w:sz="0" w:space="0" w:color="auto"/>
        <w:left w:val="none" w:sz="0" w:space="0" w:color="auto"/>
        <w:bottom w:val="none" w:sz="0" w:space="0" w:color="auto"/>
        <w:right w:val="none" w:sz="0" w:space="0" w:color="auto"/>
      </w:divBdr>
    </w:div>
    <w:div w:id="186456363">
      <w:bodyDiv w:val="1"/>
      <w:marLeft w:val="0"/>
      <w:marRight w:val="0"/>
      <w:marTop w:val="0"/>
      <w:marBottom w:val="0"/>
      <w:divBdr>
        <w:top w:val="none" w:sz="0" w:space="0" w:color="auto"/>
        <w:left w:val="none" w:sz="0" w:space="0" w:color="auto"/>
        <w:bottom w:val="none" w:sz="0" w:space="0" w:color="auto"/>
        <w:right w:val="none" w:sz="0" w:space="0" w:color="auto"/>
      </w:divBdr>
    </w:div>
    <w:div w:id="385766042">
      <w:bodyDiv w:val="1"/>
      <w:marLeft w:val="0"/>
      <w:marRight w:val="0"/>
      <w:marTop w:val="0"/>
      <w:marBottom w:val="0"/>
      <w:divBdr>
        <w:top w:val="none" w:sz="0" w:space="0" w:color="auto"/>
        <w:left w:val="none" w:sz="0" w:space="0" w:color="auto"/>
        <w:bottom w:val="none" w:sz="0" w:space="0" w:color="auto"/>
        <w:right w:val="none" w:sz="0" w:space="0" w:color="auto"/>
      </w:divBdr>
    </w:div>
    <w:div w:id="412550166">
      <w:bodyDiv w:val="1"/>
      <w:marLeft w:val="0"/>
      <w:marRight w:val="0"/>
      <w:marTop w:val="0"/>
      <w:marBottom w:val="0"/>
      <w:divBdr>
        <w:top w:val="none" w:sz="0" w:space="0" w:color="auto"/>
        <w:left w:val="none" w:sz="0" w:space="0" w:color="auto"/>
        <w:bottom w:val="none" w:sz="0" w:space="0" w:color="auto"/>
        <w:right w:val="none" w:sz="0" w:space="0" w:color="auto"/>
      </w:divBdr>
    </w:div>
    <w:div w:id="698628188">
      <w:bodyDiv w:val="1"/>
      <w:marLeft w:val="0"/>
      <w:marRight w:val="0"/>
      <w:marTop w:val="0"/>
      <w:marBottom w:val="0"/>
      <w:divBdr>
        <w:top w:val="none" w:sz="0" w:space="0" w:color="auto"/>
        <w:left w:val="none" w:sz="0" w:space="0" w:color="auto"/>
        <w:bottom w:val="none" w:sz="0" w:space="0" w:color="auto"/>
        <w:right w:val="none" w:sz="0" w:space="0" w:color="auto"/>
      </w:divBdr>
    </w:div>
    <w:div w:id="1032418097">
      <w:bodyDiv w:val="1"/>
      <w:marLeft w:val="0"/>
      <w:marRight w:val="0"/>
      <w:marTop w:val="0"/>
      <w:marBottom w:val="0"/>
      <w:divBdr>
        <w:top w:val="none" w:sz="0" w:space="0" w:color="auto"/>
        <w:left w:val="none" w:sz="0" w:space="0" w:color="auto"/>
        <w:bottom w:val="none" w:sz="0" w:space="0" w:color="auto"/>
        <w:right w:val="none" w:sz="0" w:space="0" w:color="auto"/>
      </w:divBdr>
    </w:div>
    <w:div w:id="1035927969">
      <w:bodyDiv w:val="1"/>
      <w:marLeft w:val="0"/>
      <w:marRight w:val="0"/>
      <w:marTop w:val="0"/>
      <w:marBottom w:val="0"/>
      <w:divBdr>
        <w:top w:val="none" w:sz="0" w:space="0" w:color="auto"/>
        <w:left w:val="none" w:sz="0" w:space="0" w:color="auto"/>
        <w:bottom w:val="none" w:sz="0" w:space="0" w:color="auto"/>
        <w:right w:val="none" w:sz="0" w:space="0" w:color="auto"/>
      </w:divBdr>
    </w:div>
    <w:div w:id="1079837772">
      <w:bodyDiv w:val="1"/>
      <w:marLeft w:val="0"/>
      <w:marRight w:val="0"/>
      <w:marTop w:val="0"/>
      <w:marBottom w:val="0"/>
      <w:divBdr>
        <w:top w:val="none" w:sz="0" w:space="0" w:color="auto"/>
        <w:left w:val="none" w:sz="0" w:space="0" w:color="auto"/>
        <w:bottom w:val="none" w:sz="0" w:space="0" w:color="auto"/>
        <w:right w:val="none" w:sz="0" w:space="0" w:color="auto"/>
      </w:divBdr>
    </w:div>
    <w:div w:id="1108428934">
      <w:bodyDiv w:val="1"/>
      <w:marLeft w:val="0"/>
      <w:marRight w:val="0"/>
      <w:marTop w:val="0"/>
      <w:marBottom w:val="0"/>
      <w:divBdr>
        <w:top w:val="none" w:sz="0" w:space="0" w:color="auto"/>
        <w:left w:val="none" w:sz="0" w:space="0" w:color="auto"/>
        <w:bottom w:val="none" w:sz="0" w:space="0" w:color="auto"/>
        <w:right w:val="none" w:sz="0" w:space="0" w:color="auto"/>
      </w:divBdr>
    </w:div>
    <w:div w:id="1191799474">
      <w:marLeft w:val="0"/>
      <w:marRight w:val="0"/>
      <w:marTop w:val="0"/>
      <w:marBottom w:val="0"/>
      <w:divBdr>
        <w:top w:val="none" w:sz="0" w:space="0" w:color="auto"/>
        <w:left w:val="none" w:sz="0" w:space="0" w:color="auto"/>
        <w:bottom w:val="none" w:sz="0" w:space="0" w:color="auto"/>
        <w:right w:val="none" w:sz="0" w:space="0" w:color="auto"/>
      </w:divBdr>
      <w:divsChild>
        <w:div w:id="1191799477">
          <w:marLeft w:val="0"/>
          <w:marRight w:val="0"/>
          <w:marTop w:val="0"/>
          <w:marBottom w:val="0"/>
          <w:divBdr>
            <w:top w:val="none" w:sz="0" w:space="0" w:color="auto"/>
            <w:left w:val="none" w:sz="0" w:space="0" w:color="auto"/>
            <w:bottom w:val="none" w:sz="0" w:space="0" w:color="auto"/>
            <w:right w:val="none" w:sz="0" w:space="0" w:color="auto"/>
          </w:divBdr>
          <w:divsChild>
            <w:div w:id="1191799478">
              <w:marLeft w:val="1576"/>
              <w:marRight w:val="0"/>
              <w:marTop w:val="0"/>
              <w:marBottom w:val="761"/>
              <w:divBdr>
                <w:top w:val="none" w:sz="0" w:space="0" w:color="auto"/>
                <w:left w:val="none" w:sz="0" w:space="0" w:color="auto"/>
                <w:bottom w:val="none" w:sz="0" w:space="0" w:color="auto"/>
                <w:right w:val="none" w:sz="0" w:space="0" w:color="auto"/>
              </w:divBdr>
            </w:div>
          </w:divsChild>
        </w:div>
      </w:divsChild>
    </w:div>
    <w:div w:id="1191799476">
      <w:marLeft w:val="0"/>
      <w:marRight w:val="0"/>
      <w:marTop w:val="0"/>
      <w:marBottom w:val="0"/>
      <w:divBdr>
        <w:top w:val="none" w:sz="0" w:space="0" w:color="auto"/>
        <w:left w:val="none" w:sz="0" w:space="0" w:color="auto"/>
        <w:bottom w:val="none" w:sz="0" w:space="0" w:color="auto"/>
        <w:right w:val="none" w:sz="0" w:space="0" w:color="auto"/>
      </w:divBdr>
      <w:divsChild>
        <w:div w:id="1191799479">
          <w:marLeft w:val="0"/>
          <w:marRight w:val="0"/>
          <w:marTop w:val="0"/>
          <w:marBottom w:val="0"/>
          <w:divBdr>
            <w:top w:val="none" w:sz="0" w:space="0" w:color="auto"/>
            <w:left w:val="none" w:sz="0" w:space="0" w:color="auto"/>
            <w:bottom w:val="none" w:sz="0" w:space="0" w:color="auto"/>
            <w:right w:val="none" w:sz="0" w:space="0" w:color="auto"/>
          </w:divBdr>
          <w:divsChild>
            <w:div w:id="1191799475">
              <w:marLeft w:val="1576"/>
              <w:marRight w:val="0"/>
              <w:marTop w:val="0"/>
              <w:marBottom w:val="761"/>
              <w:divBdr>
                <w:top w:val="none" w:sz="0" w:space="0" w:color="auto"/>
                <w:left w:val="none" w:sz="0" w:space="0" w:color="auto"/>
                <w:bottom w:val="none" w:sz="0" w:space="0" w:color="auto"/>
                <w:right w:val="none" w:sz="0" w:space="0" w:color="auto"/>
              </w:divBdr>
            </w:div>
          </w:divsChild>
        </w:div>
      </w:divsChild>
    </w:div>
    <w:div w:id="1202285978">
      <w:bodyDiv w:val="1"/>
      <w:marLeft w:val="0"/>
      <w:marRight w:val="0"/>
      <w:marTop w:val="0"/>
      <w:marBottom w:val="0"/>
      <w:divBdr>
        <w:top w:val="none" w:sz="0" w:space="0" w:color="auto"/>
        <w:left w:val="none" w:sz="0" w:space="0" w:color="auto"/>
        <w:bottom w:val="none" w:sz="0" w:space="0" w:color="auto"/>
        <w:right w:val="none" w:sz="0" w:space="0" w:color="auto"/>
      </w:divBdr>
    </w:div>
    <w:div w:id="1224562392">
      <w:bodyDiv w:val="1"/>
      <w:marLeft w:val="0"/>
      <w:marRight w:val="0"/>
      <w:marTop w:val="0"/>
      <w:marBottom w:val="0"/>
      <w:divBdr>
        <w:top w:val="none" w:sz="0" w:space="0" w:color="auto"/>
        <w:left w:val="none" w:sz="0" w:space="0" w:color="auto"/>
        <w:bottom w:val="none" w:sz="0" w:space="0" w:color="auto"/>
        <w:right w:val="none" w:sz="0" w:space="0" w:color="auto"/>
      </w:divBdr>
    </w:div>
    <w:div w:id="1264386592">
      <w:bodyDiv w:val="1"/>
      <w:marLeft w:val="0"/>
      <w:marRight w:val="0"/>
      <w:marTop w:val="0"/>
      <w:marBottom w:val="0"/>
      <w:divBdr>
        <w:top w:val="none" w:sz="0" w:space="0" w:color="auto"/>
        <w:left w:val="none" w:sz="0" w:space="0" w:color="auto"/>
        <w:bottom w:val="none" w:sz="0" w:space="0" w:color="auto"/>
        <w:right w:val="none" w:sz="0" w:space="0" w:color="auto"/>
      </w:divBdr>
    </w:div>
    <w:div w:id="1477649745">
      <w:bodyDiv w:val="1"/>
      <w:marLeft w:val="0"/>
      <w:marRight w:val="0"/>
      <w:marTop w:val="0"/>
      <w:marBottom w:val="0"/>
      <w:divBdr>
        <w:top w:val="none" w:sz="0" w:space="0" w:color="auto"/>
        <w:left w:val="none" w:sz="0" w:space="0" w:color="auto"/>
        <w:bottom w:val="none" w:sz="0" w:space="0" w:color="auto"/>
        <w:right w:val="none" w:sz="0" w:space="0" w:color="auto"/>
      </w:divBdr>
    </w:div>
    <w:div w:id="1681196059">
      <w:bodyDiv w:val="1"/>
      <w:marLeft w:val="0"/>
      <w:marRight w:val="0"/>
      <w:marTop w:val="0"/>
      <w:marBottom w:val="0"/>
      <w:divBdr>
        <w:top w:val="none" w:sz="0" w:space="0" w:color="auto"/>
        <w:left w:val="none" w:sz="0" w:space="0" w:color="auto"/>
        <w:bottom w:val="none" w:sz="0" w:space="0" w:color="auto"/>
        <w:right w:val="none" w:sz="0" w:space="0" w:color="auto"/>
      </w:divBdr>
    </w:div>
    <w:div w:id="1780293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ace@as-po.c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19DEC-A974-4A95-A65A-F8EBB33E9B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31</Pages>
  <Words>12741</Words>
  <Characters>75178</Characters>
  <Application>Microsoft Office Word</Application>
  <DocSecurity>0</DocSecurity>
  <Lines>626</Lines>
  <Paragraphs>175</Paragraphs>
  <ScaleCrop>false</ScaleCrop>
  <HeadingPairs>
    <vt:vector size="2" baseType="variant">
      <vt:variant>
        <vt:lpstr>Název</vt:lpstr>
      </vt:variant>
      <vt:variant>
        <vt:i4>1</vt:i4>
      </vt:variant>
    </vt:vector>
  </HeadingPairs>
  <TitlesOfParts>
    <vt:vector size="1" baseType="lpstr">
      <vt:lpstr>Smlouva o dílo</vt:lpstr>
    </vt:vector>
  </TitlesOfParts>
  <Company>Krajský úřad, Královehradecký kraj</Company>
  <LinksUpToDate>false</LinksUpToDate>
  <CharactersWithSpaces>87744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subject/>
  <dc:creator>CIRI</dc:creator>
  <cp:keywords/>
  <dc:description/>
  <cp:lastModifiedBy>MALOVICKA Katerina</cp:lastModifiedBy>
  <cp:revision>4</cp:revision>
  <cp:lastPrinted>2019-03-05T12:10:00Z</cp:lastPrinted>
  <dcterms:created xsi:type="dcterms:W3CDTF">2022-05-10T10:17:00Z</dcterms:created>
  <dcterms:modified xsi:type="dcterms:W3CDTF">2022-05-13T10:03:00Z</dcterms:modified>
</cp:coreProperties>
</file>