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517904" w14:textId="77777777" w:rsidR="00D5707A" w:rsidRPr="00E35ADA" w:rsidRDefault="00D5707A" w:rsidP="00D5707A">
      <w:pPr>
        <w:ind w:left="7788"/>
        <w:rPr>
          <w:b/>
          <w:sz w:val="22"/>
          <w:szCs w:val="22"/>
        </w:rPr>
      </w:pPr>
      <w:r w:rsidRPr="00E35ADA">
        <w:rPr>
          <w:b/>
          <w:sz w:val="22"/>
          <w:szCs w:val="22"/>
        </w:rPr>
        <w:t>Příloha č. 5</w:t>
      </w:r>
    </w:p>
    <w:p w14:paraId="609C642B" w14:textId="77777777" w:rsidR="00D5707A" w:rsidRPr="00E35ADA" w:rsidRDefault="00D5707A" w:rsidP="00D5707A">
      <w:pPr>
        <w:pStyle w:val="Nadpis3"/>
        <w:rPr>
          <w:sz w:val="22"/>
          <w:szCs w:val="22"/>
        </w:rPr>
      </w:pPr>
    </w:p>
    <w:p w14:paraId="1C46539C" w14:textId="510247F6" w:rsidR="008131D2" w:rsidRPr="00E35ADA" w:rsidRDefault="008131D2" w:rsidP="00D5707A">
      <w:pPr>
        <w:jc w:val="center"/>
        <w:rPr>
          <w:sz w:val="22"/>
          <w:szCs w:val="22"/>
        </w:rPr>
      </w:pPr>
    </w:p>
    <w:p w14:paraId="5F8F7C5C" w14:textId="77777777" w:rsidR="008131D2" w:rsidRPr="00E35ADA" w:rsidRDefault="008131D2" w:rsidP="00D5707A">
      <w:pPr>
        <w:jc w:val="center"/>
        <w:rPr>
          <w:sz w:val="22"/>
          <w:szCs w:val="22"/>
        </w:rPr>
      </w:pPr>
    </w:p>
    <w:p w14:paraId="3F760EC6" w14:textId="7B034040" w:rsidR="00D5707A" w:rsidRPr="00E35ADA" w:rsidRDefault="00F67964" w:rsidP="00D5707A">
      <w:pPr>
        <w:jc w:val="center"/>
        <w:rPr>
          <w:b/>
          <w:sz w:val="28"/>
          <w:szCs w:val="28"/>
          <w:u w:val="single"/>
          <w:shd w:val="clear" w:color="auto" w:fill="FFFFFF"/>
        </w:rPr>
      </w:pPr>
      <w:r w:rsidRPr="00E35ADA">
        <w:rPr>
          <w:b/>
          <w:sz w:val="28"/>
          <w:szCs w:val="28"/>
          <w:u w:val="single"/>
          <w:shd w:val="clear" w:color="auto" w:fill="FFFFFF"/>
        </w:rPr>
        <w:t>Minimální</w:t>
      </w:r>
      <w:r w:rsidR="00D5707A" w:rsidRPr="00E35ADA">
        <w:rPr>
          <w:b/>
          <w:sz w:val="28"/>
          <w:szCs w:val="28"/>
          <w:u w:val="single"/>
          <w:shd w:val="clear" w:color="auto" w:fill="FFFFFF"/>
        </w:rPr>
        <w:t xml:space="preserve"> požadavky </w:t>
      </w:r>
      <w:r w:rsidR="005B3E96" w:rsidRPr="00E35ADA">
        <w:rPr>
          <w:b/>
          <w:sz w:val="28"/>
          <w:szCs w:val="28"/>
          <w:u w:val="single"/>
          <w:shd w:val="clear" w:color="auto" w:fill="FFFFFF"/>
        </w:rPr>
        <w:t>na používané</w:t>
      </w:r>
      <w:r w:rsidR="003C19D2" w:rsidRPr="00E35ADA">
        <w:rPr>
          <w:b/>
          <w:sz w:val="28"/>
          <w:szCs w:val="28"/>
          <w:u w:val="single"/>
          <w:shd w:val="clear" w:color="auto" w:fill="FFFFFF"/>
        </w:rPr>
        <w:t xml:space="preserve"> </w:t>
      </w:r>
      <w:r w:rsidR="008131D2" w:rsidRPr="00E35ADA">
        <w:rPr>
          <w:b/>
          <w:sz w:val="28"/>
          <w:szCs w:val="28"/>
          <w:u w:val="single"/>
          <w:shd w:val="clear" w:color="auto" w:fill="FFFFFF"/>
        </w:rPr>
        <w:t>malby a nátěry</w:t>
      </w:r>
    </w:p>
    <w:p w14:paraId="2F21A1EA" w14:textId="49BF76F4" w:rsidR="00F67964" w:rsidRPr="00E35ADA" w:rsidRDefault="00F67964" w:rsidP="00D5707A">
      <w:pPr>
        <w:jc w:val="center"/>
        <w:rPr>
          <w:b/>
          <w:sz w:val="28"/>
          <w:szCs w:val="28"/>
          <w:u w:val="single"/>
          <w:shd w:val="clear" w:color="auto" w:fill="FFFFFF"/>
        </w:rPr>
      </w:pPr>
      <w:r w:rsidRPr="00E35ADA">
        <w:rPr>
          <w:b/>
          <w:sz w:val="28"/>
          <w:szCs w:val="28"/>
          <w:u w:val="single"/>
          <w:shd w:val="clear" w:color="auto" w:fill="FFFFFF"/>
        </w:rPr>
        <w:t>v závislosti na konkrétním prostoru</w:t>
      </w:r>
    </w:p>
    <w:p w14:paraId="384D5BA2" w14:textId="77777777" w:rsidR="00D5707A" w:rsidRPr="00E35ADA" w:rsidRDefault="00D5707A" w:rsidP="00D5707A">
      <w:pPr>
        <w:jc w:val="center"/>
        <w:rPr>
          <w:b/>
          <w:sz w:val="28"/>
          <w:szCs w:val="28"/>
          <w:u w:val="single"/>
          <w:shd w:val="clear" w:color="auto" w:fill="FFFFFF"/>
        </w:rPr>
      </w:pPr>
    </w:p>
    <w:p w14:paraId="0AC13696" w14:textId="77777777" w:rsidR="00D5707A" w:rsidRPr="00E35ADA" w:rsidRDefault="00D5707A" w:rsidP="00D5707A">
      <w:pPr>
        <w:rPr>
          <w:sz w:val="28"/>
          <w:szCs w:val="28"/>
          <w:shd w:val="clear" w:color="auto" w:fill="FFFFFF"/>
        </w:rPr>
      </w:pPr>
    </w:p>
    <w:p w14:paraId="3157DF13" w14:textId="1EA2C704" w:rsidR="00D5707A" w:rsidRPr="00E35ADA" w:rsidRDefault="00D5707A" w:rsidP="00D5707A">
      <w:pPr>
        <w:rPr>
          <w:sz w:val="28"/>
          <w:szCs w:val="28"/>
          <w:shd w:val="clear" w:color="auto" w:fill="FFFFFF"/>
        </w:rPr>
      </w:pPr>
    </w:p>
    <w:p w14:paraId="65B9A603" w14:textId="77777777" w:rsidR="008131D2" w:rsidRPr="00E35ADA" w:rsidRDefault="008131D2" w:rsidP="00D5707A">
      <w:pPr>
        <w:rPr>
          <w:sz w:val="28"/>
          <w:szCs w:val="28"/>
          <w:shd w:val="clear" w:color="auto" w:fill="FFFFFF"/>
        </w:rPr>
      </w:pPr>
    </w:p>
    <w:p w14:paraId="1315B9CA" w14:textId="77777777" w:rsidR="00D5707A" w:rsidRPr="00E35ADA" w:rsidRDefault="00D5707A" w:rsidP="008131D2">
      <w:pPr>
        <w:spacing w:after="60"/>
        <w:rPr>
          <w:sz w:val="22"/>
          <w:szCs w:val="22"/>
          <w:shd w:val="clear" w:color="auto" w:fill="FFFFFF"/>
        </w:rPr>
      </w:pPr>
      <w:r w:rsidRPr="00E35ADA">
        <w:rPr>
          <w:sz w:val="22"/>
          <w:szCs w:val="22"/>
          <w:shd w:val="clear" w:color="auto" w:fill="FFFFFF"/>
        </w:rPr>
        <w:t>1. kryvost – třída 1, 2</w:t>
      </w:r>
    </w:p>
    <w:p w14:paraId="438544B6" w14:textId="77777777" w:rsidR="00D5707A" w:rsidRPr="00E35ADA" w:rsidRDefault="00D5707A" w:rsidP="008131D2">
      <w:pPr>
        <w:spacing w:after="60"/>
        <w:rPr>
          <w:sz w:val="22"/>
          <w:szCs w:val="22"/>
          <w:shd w:val="clear" w:color="auto" w:fill="FFFFFF"/>
        </w:rPr>
      </w:pPr>
      <w:r w:rsidRPr="00E35ADA">
        <w:rPr>
          <w:sz w:val="22"/>
          <w:szCs w:val="22"/>
          <w:shd w:val="clear" w:color="auto" w:fill="FFFFFF"/>
        </w:rPr>
        <w:t>2. vzhled – mat</w:t>
      </w:r>
      <w:r w:rsidR="00F67964" w:rsidRPr="00E35ADA">
        <w:rPr>
          <w:sz w:val="22"/>
          <w:szCs w:val="22"/>
          <w:shd w:val="clear" w:color="auto" w:fill="FFFFFF"/>
        </w:rPr>
        <w:t xml:space="preserve">ný, hedvábně matný, </w:t>
      </w:r>
      <w:proofErr w:type="gramStart"/>
      <w:r w:rsidR="00F67964" w:rsidRPr="00E35ADA">
        <w:rPr>
          <w:sz w:val="22"/>
          <w:szCs w:val="22"/>
          <w:shd w:val="clear" w:color="auto" w:fill="FFFFFF"/>
        </w:rPr>
        <w:t>lesklý  dle</w:t>
      </w:r>
      <w:proofErr w:type="gramEnd"/>
      <w:r w:rsidR="00F67964" w:rsidRPr="00E35ADA">
        <w:rPr>
          <w:sz w:val="22"/>
          <w:szCs w:val="22"/>
          <w:shd w:val="clear" w:color="auto" w:fill="FFFFFF"/>
        </w:rPr>
        <w:t xml:space="preserve"> ČSN EN 13 300</w:t>
      </w:r>
    </w:p>
    <w:p w14:paraId="11492343" w14:textId="57FDA7A7" w:rsidR="005B3E96" w:rsidRPr="00E35ADA" w:rsidRDefault="00D5707A" w:rsidP="008131D2">
      <w:pPr>
        <w:spacing w:after="60"/>
        <w:ind w:left="284" w:hanging="284"/>
        <w:rPr>
          <w:sz w:val="22"/>
          <w:szCs w:val="22"/>
          <w:shd w:val="clear" w:color="auto" w:fill="FFFFFF"/>
        </w:rPr>
      </w:pPr>
      <w:r w:rsidRPr="00E35ADA">
        <w:rPr>
          <w:sz w:val="22"/>
          <w:szCs w:val="22"/>
          <w:shd w:val="clear" w:color="auto" w:fill="FFFFFF"/>
        </w:rPr>
        <w:t xml:space="preserve">3. otěruvzdornost za sucha nebo za mokra </w:t>
      </w:r>
      <w:r w:rsidR="00F67964" w:rsidRPr="00E35ADA">
        <w:rPr>
          <w:sz w:val="22"/>
          <w:szCs w:val="22"/>
          <w:shd w:val="clear" w:color="auto" w:fill="FFFFFF"/>
        </w:rPr>
        <w:t>dle ČSN EN 13 300 – třída</w:t>
      </w:r>
      <w:r w:rsidR="003901DB" w:rsidRPr="00E35ADA">
        <w:rPr>
          <w:sz w:val="22"/>
          <w:szCs w:val="22"/>
          <w:shd w:val="clear" w:color="auto" w:fill="FFFFFF"/>
        </w:rPr>
        <w:t xml:space="preserve"> 1</w:t>
      </w:r>
      <w:r w:rsidR="008131D2" w:rsidRPr="00E35ADA">
        <w:rPr>
          <w:sz w:val="22"/>
          <w:szCs w:val="22"/>
          <w:shd w:val="clear" w:color="auto" w:fill="FFFFFF"/>
        </w:rPr>
        <w:t xml:space="preserve"> (</w:t>
      </w:r>
      <w:r w:rsidR="005B3E96" w:rsidRPr="00E35ADA">
        <w:rPr>
          <w:sz w:val="22"/>
          <w:szCs w:val="22"/>
          <w:shd w:val="clear" w:color="auto" w:fill="FFFFFF"/>
        </w:rPr>
        <w:t>u otěru za mokra odolná vůči dezinfekčním prostředkům a domácím čistícím prostředkům</w:t>
      </w:r>
      <w:r w:rsidR="008131D2" w:rsidRPr="00E35ADA">
        <w:rPr>
          <w:sz w:val="22"/>
          <w:szCs w:val="22"/>
          <w:shd w:val="clear" w:color="auto" w:fill="FFFFFF"/>
        </w:rPr>
        <w:t>)</w:t>
      </w:r>
    </w:p>
    <w:p w14:paraId="3DDA8EBE" w14:textId="5A24C6A8" w:rsidR="00D5707A" w:rsidRPr="00E35ADA" w:rsidRDefault="00D5707A" w:rsidP="008131D2">
      <w:pPr>
        <w:spacing w:after="60"/>
        <w:rPr>
          <w:sz w:val="22"/>
          <w:szCs w:val="22"/>
          <w:shd w:val="clear" w:color="auto" w:fill="FFFFFF"/>
        </w:rPr>
      </w:pPr>
      <w:r w:rsidRPr="00E35ADA">
        <w:rPr>
          <w:sz w:val="22"/>
          <w:szCs w:val="22"/>
          <w:shd w:val="clear" w:color="auto" w:fill="FFFFFF"/>
        </w:rPr>
        <w:t xml:space="preserve">4. </w:t>
      </w:r>
      <w:proofErr w:type="spellStart"/>
      <w:r w:rsidRPr="00E35ADA">
        <w:rPr>
          <w:sz w:val="22"/>
          <w:szCs w:val="22"/>
          <w:shd w:val="clear" w:color="auto" w:fill="FFFFFF"/>
        </w:rPr>
        <w:t>paropropustnost</w:t>
      </w:r>
      <w:proofErr w:type="spellEnd"/>
      <w:r w:rsidRPr="00E35ADA">
        <w:rPr>
          <w:sz w:val="22"/>
          <w:szCs w:val="22"/>
          <w:shd w:val="clear" w:color="auto" w:fill="FFFFFF"/>
        </w:rPr>
        <w:t xml:space="preserve"> </w:t>
      </w:r>
      <w:r w:rsidR="00B47DCA" w:rsidRPr="00E35ADA">
        <w:rPr>
          <w:sz w:val="22"/>
          <w:szCs w:val="22"/>
          <w:shd w:val="clear" w:color="auto" w:fill="FFFFFF"/>
        </w:rPr>
        <w:t>– tří</w:t>
      </w:r>
      <w:r w:rsidR="008131D2" w:rsidRPr="00E35ADA">
        <w:rPr>
          <w:sz w:val="22"/>
          <w:szCs w:val="22"/>
          <w:shd w:val="clear" w:color="auto" w:fill="FFFFFF"/>
        </w:rPr>
        <w:t>d</w:t>
      </w:r>
      <w:r w:rsidR="00B47DCA" w:rsidRPr="00E35ADA">
        <w:rPr>
          <w:sz w:val="22"/>
          <w:szCs w:val="22"/>
          <w:shd w:val="clear" w:color="auto" w:fill="FFFFFF"/>
        </w:rPr>
        <w:t>a 1, 2</w:t>
      </w:r>
    </w:p>
    <w:p w14:paraId="04A2DADB" w14:textId="77777777" w:rsidR="00D5707A" w:rsidRPr="00E35ADA" w:rsidRDefault="00D5707A" w:rsidP="008131D2">
      <w:pPr>
        <w:spacing w:after="60"/>
        <w:rPr>
          <w:sz w:val="22"/>
          <w:szCs w:val="22"/>
          <w:shd w:val="clear" w:color="auto" w:fill="FFFFFF"/>
        </w:rPr>
      </w:pPr>
      <w:r w:rsidRPr="00E35ADA">
        <w:rPr>
          <w:sz w:val="22"/>
          <w:szCs w:val="22"/>
          <w:shd w:val="clear" w:color="auto" w:fill="FFFFFF"/>
        </w:rPr>
        <w:t xml:space="preserve">5. zdravotní nezávadnost – </w:t>
      </w:r>
      <w:r w:rsidR="001B2C1E" w:rsidRPr="00E35ADA">
        <w:rPr>
          <w:sz w:val="22"/>
          <w:szCs w:val="22"/>
          <w:shd w:val="clear" w:color="auto" w:fill="FFFFFF"/>
        </w:rPr>
        <w:t xml:space="preserve">nízký nebo žádný </w:t>
      </w:r>
      <w:r w:rsidRPr="00E35ADA">
        <w:rPr>
          <w:sz w:val="22"/>
          <w:szCs w:val="22"/>
          <w:shd w:val="clear" w:color="auto" w:fill="FFFFFF"/>
        </w:rPr>
        <w:t>obsah VOC</w:t>
      </w:r>
      <w:r w:rsidR="007806A9" w:rsidRPr="00E35ADA">
        <w:rPr>
          <w:sz w:val="22"/>
          <w:szCs w:val="22"/>
          <w:shd w:val="clear" w:color="auto" w:fill="FFFFFF"/>
        </w:rPr>
        <w:t xml:space="preserve">, </w:t>
      </w:r>
      <w:r w:rsidR="001B2C1E" w:rsidRPr="00E35ADA">
        <w:rPr>
          <w:sz w:val="22"/>
          <w:szCs w:val="22"/>
          <w:shd w:val="clear" w:color="auto" w:fill="FFFFFF"/>
        </w:rPr>
        <w:t xml:space="preserve">atest pro </w:t>
      </w:r>
      <w:r w:rsidR="007806A9" w:rsidRPr="00E35ADA">
        <w:rPr>
          <w:sz w:val="22"/>
          <w:szCs w:val="22"/>
          <w:shd w:val="clear" w:color="auto" w:fill="FFFFFF"/>
        </w:rPr>
        <w:t>použití ve zdravotnictví</w:t>
      </w:r>
    </w:p>
    <w:p w14:paraId="76B2B023" w14:textId="77777777" w:rsidR="00544F21" w:rsidRPr="00E35ADA" w:rsidRDefault="00544F21" w:rsidP="008131D2">
      <w:pPr>
        <w:spacing w:after="60"/>
        <w:rPr>
          <w:sz w:val="22"/>
          <w:szCs w:val="22"/>
          <w:shd w:val="clear" w:color="auto" w:fill="FFFFFF"/>
        </w:rPr>
      </w:pPr>
      <w:r w:rsidRPr="00E35ADA">
        <w:rPr>
          <w:sz w:val="22"/>
          <w:szCs w:val="22"/>
          <w:shd w:val="clear" w:color="auto" w:fill="FFFFFF"/>
        </w:rPr>
        <w:t>6. obsah protiplísňové složky pro nátěry ve vlhkých prostorách – sociální zařízení apod.</w:t>
      </w:r>
    </w:p>
    <w:p w14:paraId="14B0DA27" w14:textId="347E8FC6" w:rsidR="005B3E96" w:rsidRPr="00E35ADA" w:rsidRDefault="00B65543" w:rsidP="008131D2">
      <w:pPr>
        <w:spacing w:after="60"/>
        <w:rPr>
          <w:sz w:val="22"/>
          <w:szCs w:val="22"/>
          <w:shd w:val="clear" w:color="auto" w:fill="FFFFFF"/>
        </w:rPr>
      </w:pPr>
      <w:r w:rsidRPr="00E35ADA">
        <w:rPr>
          <w:sz w:val="22"/>
          <w:szCs w:val="22"/>
          <w:shd w:val="clear" w:color="auto" w:fill="FFFFFF"/>
        </w:rPr>
        <w:t>7. minimální zápach</w:t>
      </w:r>
      <w:r w:rsidR="00971C5C" w:rsidRPr="00E35ADA">
        <w:rPr>
          <w:sz w:val="22"/>
          <w:szCs w:val="22"/>
          <w:shd w:val="clear" w:color="auto" w:fill="FFFFFF"/>
        </w:rPr>
        <w:t xml:space="preserve">, </w:t>
      </w:r>
      <w:r w:rsidRPr="00E35ADA">
        <w:rPr>
          <w:sz w:val="22"/>
          <w:szCs w:val="22"/>
          <w:shd w:val="clear" w:color="auto" w:fill="FFFFFF"/>
        </w:rPr>
        <w:t>minimum emisí, bez rozpouštědel</w:t>
      </w:r>
    </w:p>
    <w:p w14:paraId="5FADC3DC" w14:textId="77777777" w:rsidR="007806A9" w:rsidRPr="00E35ADA" w:rsidRDefault="007806A9" w:rsidP="00D5707A">
      <w:pPr>
        <w:rPr>
          <w:sz w:val="22"/>
          <w:szCs w:val="22"/>
          <w:shd w:val="clear" w:color="auto" w:fill="FFFFFF"/>
        </w:rPr>
      </w:pPr>
      <w:bookmarkStart w:id="0" w:name="_GoBack"/>
      <w:bookmarkEnd w:id="0"/>
    </w:p>
    <w:p w14:paraId="283FC9E2" w14:textId="585FC23F" w:rsidR="007806A9" w:rsidRPr="00E35ADA" w:rsidRDefault="007806A9" w:rsidP="008131D2">
      <w:pPr>
        <w:ind w:left="426"/>
        <w:rPr>
          <w:b/>
          <w:sz w:val="22"/>
          <w:szCs w:val="22"/>
          <w:shd w:val="clear" w:color="auto" w:fill="FFFFFF"/>
        </w:rPr>
      </w:pPr>
      <w:r w:rsidRPr="00E35ADA">
        <w:rPr>
          <w:b/>
          <w:sz w:val="22"/>
          <w:szCs w:val="22"/>
          <w:shd w:val="clear" w:color="auto" w:fill="FFFFFF"/>
        </w:rPr>
        <w:t>Ke každému dohodnutému typu nátěru dle jednotlivých objednávek doložit technický</w:t>
      </w:r>
      <w:r w:rsidR="008131D2" w:rsidRPr="00E35ADA">
        <w:rPr>
          <w:b/>
          <w:sz w:val="22"/>
          <w:szCs w:val="22"/>
          <w:shd w:val="clear" w:color="auto" w:fill="FFFFFF"/>
        </w:rPr>
        <w:t xml:space="preserve"> </w:t>
      </w:r>
      <w:r w:rsidR="001B2C1E" w:rsidRPr="00E35ADA">
        <w:rPr>
          <w:b/>
          <w:sz w:val="22"/>
          <w:szCs w:val="22"/>
          <w:shd w:val="clear" w:color="auto" w:fill="FFFFFF"/>
        </w:rPr>
        <w:t>a bezpečnostní</w:t>
      </w:r>
      <w:r w:rsidRPr="00E35ADA">
        <w:rPr>
          <w:b/>
          <w:sz w:val="22"/>
          <w:szCs w:val="22"/>
          <w:shd w:val="clear" w:color="auto" w:fill="FFFFFF"/>
        </w:rPr>
        <w:t xml:space="preserve"> list</w:t>
      </w:r>
      <w:r w:rsidR="001B2C1E" w:rsidRPr="00E35ADA">
        <w:rPr>
          <w:b/>
          <w:sz w:val="22"/>
          <w:szCs w:val="22"/>
          <w:shd w:val="clear" w:color="auto" w:fill="FFFFFF"/>
        </w:rPr>
        <w:t xml:space="preserve"> (elektronicky).</w:t>
      </w:r>
    </w:p>
    <w:p w14:paraId="3230995A" w14:textId="77777777" w:rsidR="007806A9" w:rsidRPr="00E35ADA" w:rsidRDefault="007806A9" w:rsidP="00D5707A">
      <w:pPr>
        <w:rPr>
          <w:sz w:val="22"/>
          <w:szCs w:val="22"/>
          <w:shd w:val="clear" w:color="auto" w:fill="FFFFFF"/>
        </w:rPr>
      </w:pPr>
    </w:p>
    <w:p w14:paraId="0D77D8A8" w14:textId="77777777" w:rsidR="00D5707A" w:rsidRPr="00E35ADA" w:rsidRDefault="00D5707A" w:rsidP="00D5707A">
      <w:pPr>
        <w:jc w:val="center"/>
        <w:rPr>
          <w:b/>
          <w:sz w:val="28"/>
          <w:szCs w:val="28"/>
          <w:u w:val="single"/>
          <w:shd w:val="clear" w:color="auto" w:fill="FFFFFF"/>
        </w:rPr>
      </w:pPr>
    </w:p>
    <w:sectPr w:rsidR="00D5707A" w:rsidRPr="00E35A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771917"/>
    <w:multiLevelType w:val="hybridMultilevel"/>
    <w:tmpl w:val="689205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0226AD"/>
    <w:multiLevelType w:val="hybridMultilevel"/>
    <w:tmpl w:val="CCB6FD4C"/>
    <w:lvl w:ilvl="0" w:tplc="0405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07A"/>
    <w:rsid w:val="001B2C1E"/>
    <w:rsid w:val="003454E4"/>
    <w:rsid w:val="003901DB"/>
    <w:rsid w:val="003C19D2"/>
    <w:rsid w:val="0047207B"/>
    <w:rsid w:val="00544F21"/>
    <w:rsid w:val="005B3E96"/>
    <w:rsid w:val="005F24B0"/>
    <w:rsid w:val="007806A9"/>
    <w:rsid w:val="008131D2"/>
    <w:rsid w:val="00873E63"/>
    <w:rsid w:val="00971C5C"/>
    <w:rsid w:val="00B37BD7"/>
    <w:rsid w:val="00B47DCA"/>
    <w:rsid w:val="00B65543"/>
    <w:rsid w:val="00C83496"/>
    <w:rsid w:val="00D5707A"/>
    <w:rsid w:val="00DD3333"/>
    <w:rsid w:val="00E35ADA"/>
    <w:rsid w:val="00F6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874C1"/>
  <w15:chartTrackingRefBased/>
  <w15:docId w15:val="{BFCD0D36-0934-4399-8615-7898531DB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570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D5707A"/>
    <w:pPr>
      <w:keepNext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D5707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B3E96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3C19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C19D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C19D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C19D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C19D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19D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19D2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105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Říhová Jana</dc:creator>
  <cp:keywords/>
  <dc:description/>
  <cp:lastModifiedBy>Jaroslav Bednář</cp:lastModifiedBy>
  <cp:revision>15</cp:revision>
  <dcterms:created xsi:type="dcterms:W3CDTF">2021-12-13T13:58:00Z</dcterms:created>
  <dcterms:modified xsi:type="dcterms:W3CDTF">2022-03-11T08:02:00Z</dcterms:modified>
</cp:coreProperties>
</file>