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FBDBD" w14:textId="68F3C9D2" w:rsidR="00C57CB9" w:rsidRPr="00964650" w:rsidRDefault="00304321" w:rsidP="00FC1CEE">
      <w:pPr>
        <w:spacing w:after="0" w:line="276" w:lineRule="auto"/>
        <w:ind w:left="2631" w:right="1980"/>
        <w:jc w:val="center"/>
        <w:rPr>
          <w:rFonts w:asciiTheme="minorHAnsi" w:eastAsia="Arial" w:hAnsiTheme="minorHAnsi" w:cs="Arial"/>
          <w:b/>
          <w:sz w:val="28"/>
        </w:rPr>
      </w:pPr>
      <w:r>
        <w:rPr>
          <w:rFonts w:asciiTheme="minorHAnsi" w:eastAsia="Arial" w:hAnsiTheme="minorHAnsi" w:cs="Arial"/>
          <w:b/>
          <w:sz w:val="28"/>
        </w:rPr>
        <w:t>Smlouva o dodání zboží</w:t>
      </w:r>
    </w:p>
    <w:p w14:paraId="2BD14673" w14:textId="77777777" w:rsidR="00463F7C" w:rsidRPr="00964650" w:rsidRDefault="00463F7C" w:rsidP="00FC1CEE">
      <w:pPr>
        <w:spacing w:after="0" w:line="276" w:lineRule="auto"/>
        <w:ind w:left="2631" w:right="1980"/>
        <w:jc w:val="center"/>
        <w:rPr>
          <w:rFonts w:asciiTheme="minorHAnsi" w:hAnsiTheme="minorHAnsi" w:cs="Arial"/>
        </w:rPr>
      </w:pPr>
    </w:p>
    <w:p w14:paraId="307EDFFE" w14:textId="1E11CDB2" w:rsidR="00C57CB9" w:rsidRPr="00964650" w:rsidRDefault="00C57CB9" w:rsidP="00FC1CEE">
      <w:pPr>
        <w:spacing w:after="0" w:line="276" w:lineRule="auto"/>
        <w:ind w:left="639"/>
        <w:jc w:val="center"/>
        <w:rPr>
          <w:rFonts w:asciiTheme="minorHAnsi" w:hAnsiTheme="minorHAnsi" w:cs="Arial"/>
        </w:rPr>
      </w:pPr>
      <w:r w:rsidRPr="00964650">
        <w:rPr>
          <w:rFonts w:asciiTheme="minorHAnsi" w:hAnsiTheme="minorHAnsi" w:cs="Arial"/>
        </w:rPr>
        <w:t xml:space="preserve">uzavřená mezi smluvními stranami: </w:t>
      </w:r>
    </w:p>
    <w:tbl>
      <w:tblPr>
        <w:tblStyle w:val="TableGrid"/>
        <w:tblW w:w="6184" w:type="dxa"/>
        <w:tblInd w:w="575" w:type="dxa"/>
        <w:tblLook w:val="04A0" w:firstRow="1" w:lastRow="0" w:firstColumn="1" w:lastColumn="0" w:noHBand="0" w:noVBand="1"/>
      </w:tblPr>
      <w:tblGrid>
        <w:gridCol w:w="1582"/>
        <w:gridCol w:w="802"/>
        <w:gridCol w:w="3800"/>
      </w:tblGrid>
      <w:tr w:rsidR="00C57CB9" w:rsidRPr="00964650" w14:paraId="1C7E3369" w14:textId="77777777" w:rsidTr="00C57CB9">
        <w:trPr>
          <w:trHeight w:val="47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63CF12" w14:textId="77777777" w:rsidR="00C57CB9" w:rsidRPr="00964650" w:rsidRDefault="00C57CB9" w:rsidP="00FC1CEE">
            <w:pPr>
              <w:spacing w:after="0" w:line="276" w:lineRule="auto"/>
              <w:rPr>
                <w:rFonts w:cs="Arial"/>
              </w:rPr>
            </w:pPr>
            <w:r w:rsidRPr="00964650">
              <w:rPr>
                <w:rFonts w:cs="Arial"/>
              </w:rPr>
              <w:t xml:space="preserve"> </w:t>
            </w:r>
          </w:p>
          <w:p w14:paraId="260B9712" w14:textId="77777777" w:rsidR="00C57CB9" w:rsidRPr="00964650" w:rsidRDefault="00C57CB9" w:rsidP="00FC1CEE">
            <w:pPr>
              <w:spacing w:after="0" w:line="276" w:lineRule="auto"/>
              <w:rPr>
                <w:rFonts w:cs="Arial"/>
              </w:rPr>
            </w:pPr>
            <w:r w:rsidRPr="00964650"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5AF437D" w14:textId="77777777" w:rsidR="00C57CB9" w:rsidRPr="00964650" w:rsidRDefault="00C57CB9" w:rsidP="00FC1CE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4FBCE3DB" w14:textId="77777777" w:rsidR="00C57CB9" w:rsidRPr="00964650" w:rsidRDefault="00C57CB9" w:rsidP="00FC1CEE">
            <w:pPr>
              <w:spacing w:line="276" w:lineRule="auto"/>
              <w:rPr>
                <w:rFonts w:cs="Arial"/>
              </w:rPr>
            </w:pPr>
          </w:p>
        </w:tc>
      </w:tr>
      <w:tr w:rsidR="00C57CB9" w:rsidRPr="00964650" w14:paraId="138466BC" w14:textId="77777777" w:rsidTr="00C57CB9">
        <w:trPr>
          <w:trHeight w:val="2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86F75F" w14:textId="705D66D7" w:rsidR="00C57CB9" w:rsidRPr="00964650" w:rsidRDefault="00C57CB9" w:rsidP="00FC1CEE">
            <w:pPr>
              <w:spacing w:after="0" w:line="276" w:lineRule="auto"/>
              <w:rPr>
                <w:rFonts w:cs="Arial"/>
              </w:rPr>
            </w:pPr>
            <w:r w:rsidRPr="00964650">
              <w:rPr>
                <w:rFonts w:cs="Arial"/>
              </w:rPr>
              <w:t>společnost</w:t>
            </w:r>
            <w:r w:rsidR="00304321">
              <w:rPr>
                <w:rFonts w:cs="Arial"/>
              </w:rPr>
              <w:t>/firma</w:t>
            </w:r>
            <w:r w:rsidRPr="00964650">
              <w:rPr>
                <w:rFonts w:cs="Arial"/>
              </w:rPr>
              <w:t xml:space="preserve">: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4CCC224" w14:textId="6FA2A718" w:rsidR="00C57CB9" w:rsidRPr="00964650" w:rsidRDefault="00C57CB9" w:rsidP="00FC1CEE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7E40B59E" w14:textId="245A4B9E" w:rsidR="00C57CB9" w:rsidRPr="00964650" w:rsidRDefault="00C57CB9" w:rsidP="00304321">
            <w:pPr>
              <w:pStyle w:val="Bezmezer"/>
              <w:spacing w:line="276" w:lineRule="auto"/>
              <w:rPr>
                <w:rFonts w:cs="Arial"/>
              </w:rPr>
            </w:pPr>
            <w:r w:rsidRPr="00964650">
              <w:rPr>
                <w:rFonts w:eastAsia="Calibri" w:cs="Arial"/>
                <w:b/>
              </w:rPr>
              <w:t>M</w:t>
            </w:r>
            <w:r w:rsidR="00304321">
              <w:rPr>
                <w:rFonts w:eastAsia="Calibri" w:cs="Arial"/>
                <w:b/>
              </w:rPr>
              <w:t xml:space="preserve">ichal </w:t>
            </w:r>
            <w:proofErr w:type="spellStart"/>
            <w:r w:rsidR="00304321">
              <w:rPr>
                <w:rFonts w:eastAsia="Calibri" w:cs="Arial"/>
                <w:b/>
              </w:rPr>
              <w:t>Moldavčuk</w:t>
            </w:r>
            <w:proofErr w:type="spellEnd"/>
          </w:p>
        </w:tc>
      </w:tr>
      <w:tr w:rsidR="00C57CB9" w:rsidRPr="00964650" w14:paraId="36D2DB16" w14:textId="77777777" w:rsidTr="00C57CB9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660958" w14:textId="48854055" w:rsidR="00C57CB9" w:rsidRPr="00964650" w:rsidRDefault="00C57CB9" w:rsidP="00304321">
            <w:pPr>
              <w:spacing w:after="0" w:line="276" w:lineRule="auto"/>
              <w:rPr>
                <w:rFonts w:cs="Arial"/>
              </w:rPr>
            </w:pPr>
            <w:r w:rsidRPr="00964650">
              <w:rPr>
                <w:rFonts w:cs="Arial"/>
              </w:rPr>
              <w:t>IČ</w:t>
            </w:r>
            <w:r w:rsidR="00304321">
              <w:rPr>
                <w:rFonts w:cs="Arial"/>
              </w:rPr>
              <w:t>/</w:t>
            </w:r>
            <w:r w:rsidRPr="00964650">
              <w:rPr>
                <w:rFonts w:cs="Arial"/>
              </w:rPr>
              <w:t xml:space="preserve"> DIČ: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A816703" w14:textId="37D3B401" w:rsidR="00C57CB9" w:rsidRPr="00964650" w:rsidRDefault="00C57CB9" w:rsidP="00FC1CEE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1159A31A" w14:textId="44FA94A6" w:rsidR="00C57CB9" w:rsidRPr="00964650" w:rsidRDefault="00304321" w:rsidP="0030432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72961546</w:t>
            </w:r>
            <w:r w:rsidR="00C57CB9" w:rsidRPr="00964650">
              <w:rPr>
                <w:rFonts w:cs="Arial"/>
              </w:rPr>
              <w:t>, CZ</w:t>
            </w:r>
            <w:r>
              <w:rPr>
                <w:rFonts w:cs="Arial"/>
              </w:rPr>
              <w:t>8105053308</w:t>
            </w:r>
          </w:p>
        </w:tc>
      </w:tr>
      <w:tr w:rsidR="00C57CB9" w:rsidRPr="00964650" w14:paraId="23355C6D" w14:textId="77777777" w:rsidTr="00C57CB9">
        <w:trPr>
          <w:trHeight w:val="2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2BAF23" w14:textId="77777777" w:rsidR="00C57CB9" w:rsidRPr="00964650" w:rsidRDefault="00C57CB9" w:rsidP="00FC1CEE">
            <w:pPr>
              <w:tabs>
                <w:tab w:val="center" w:pos="709"/>
              </w:tabs>
              <w:spacing w:after="0" w:line="276" w:lineRule="auto"/>
              <w:rPr>
                <w:rFonts w:cs="Arial"/>
              </w:rPr>
            </w:pPr>
            <w:r w:rsidRPr="00964650">
              <w:rPr>
                <w:rFonts w:cs="Arial"/>
              </w:rPr>
              <w:t xml:space="preserve">sídlo: </w:t>
            </w:r>
            <w:r w:rsidRPr="00964650">
              <w:rPr>
                <w:rFonts w:cs="Arial"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0EAAAE0" w14:textId="49D011BA" w:rsidR="00C57CB9" w:rsidRPr="00964650" w:rsidRDefault="00C57CB9" w:rsidP="00FC1CEE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75AA596B" w14:textId="385AA585" w:rsidR="00C57CB9" w:rsidRPr="00964650" w:rsidRDefault="00304321" w:rsidP="00304321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Sobíňov 233</w:t>
            </w:r>
            <w:r w:rsidR="00C57CB9" w:rsidRPr="0096465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582</w:t>
            </w:r>
            <w:r w:rsidR="00C57CB9" w:rsidRPr="009646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62</w:t>
            </w:r>
            <w:r w:rsidR="00C57CB9" w:rsidRPr="009646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Sobíňov</w:t>
            </w:r>
          </w:p>
        </w:tc>
      </w:tr>
      <w:tr w:rsidR="00C57CB9" w:rsidRPr="00964650" w14:paraId="5D198F5E" w14:textId="77777777" w:rsidTr="00C57CB9">
        <w:trPr>
          <w:trHeight w:val="2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27937E" w14:textId="77777777" w:rsidR="00C57CB9" w:rsidRPr="00964650" w:rsidRDefault="00C57CB9" w:rsidP="00FC1CEE">
            <w:pPr>
              <w:spacing w:after="0" w:line="276" w:lineRule="auto"/>
              <w:rPr>
                <w:rFonts w:cs="Arial"/>
              </w:rPr>
            </w:pPr>
            <w:r w:rsidRPr="00964650">
              <w:rPr>
                <w:rFonts w:cs="Arial"/>
              </w:rPr>
              <w:t xml:space="preserve">zastoupená: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6523711" w14:textId="4405FECA" w:rsidR="00C57CB9" w:rsidRPr="00964650" w:rsidRDefault="00C57CB9" w:rsidP="00FC1CEE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4B176F67" w14:textId="45223C8A" w:rsidR="00C57CB9" w:rsidRPr="00964650" w:rsidRDefault="00304321" w:rsidP="00304321">
            <w:pPr>
              <w:spacing w:after="0" w:line="276" w:lineRule="auto"/>
              <w:rPr>
                <w:rFonts w:cs="Arial"/>
              </w:rPr>
            </w:pPr>
            <w:r w:rsidRPr="00304321">
              <w:rPr>
                <w:rFonts w:eastAsia="Calibri" w:cs="Arial"/>
              </w:rPr>
              <w:t>Michal</w:t>
            </w:r>
            <w:r w:rsidR="000C21FC">
              <w:rPr>
                <w:rFonts w:eastAsia="Calibri" w:cs="Arial"/>
              </w:rPr>
              <w:t>em</w:t>
            </w:r>
            <w:r w:rsidRPr="00304321">
              <w:rPr>
                <w:rFonts w:eastAsia="Calibri" w:cs="Arial"/>
              </w:rPr>
              <w:t xml:space="preserve"> </w:t>
            </w:r>
            <w:proofErr w:type="spellStart"/>
            <w:r w:rsidRPr="00304321">
              <w:rPr>
                <w:rFonts w:eastAsia="Calibri" w:cs="Arial"/>
              </w:rPr>
              <w:t>Moldavčuk</w:t>
            </w:r>
            <w:r w:rsidR="000C21FC">
              <w:rPr>
                <w:rFonts w:eastAsia="Calibri" w:cs="Arial"/>
              </w:rPr>
              <w:t>em</w:t>
            </w:r>
            <w:proofErr w:type="spellEnd"/>
            <w:r w:rsidR="00C57CB9" w:rsidRPr="0096465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podnikatel</w:t>
            </w:r>
            <w:r w:rsidR="000C21FC">
              <w:rPr>
                <w:rFonts w:cs="Arial"/>
              </w:rPr>
              <w:t>em</w:t>
            </w:r>
          </w:p>
        </w:tc>
      </w:tr>
    </w:tbl>
    <w:p w14:paraId="389DF7E5" w14:textId="1CC504FC" w:rsidR="00C57CB9" w:rsidRPr="00964650" w:rsidRDefault="004E1355" w:rsidP="00FC1CEE">
      <w:pPr>
        <w:spacing w:line="276" w:lineRule="auto"/>
        <w:ind w:left="570" w:right="102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dále jen „Dodavatel</w:t>
      </w:r>
      <w:r w:rsidR="00C57CB9" w:rsidRPr="00964650">
        <w:rPr>
          <w:rFonts w:asciiTheme="minorHAnsi" w:hAnsiTheme="minorHAnsi" w:cs="Arial"/>
        </w:rPr>
        <w:t xml:space="preserve">" </w:t>
      </w:r>
    </w:p>
    <w:p w14:paraId="54E0F603" w14:textId="786F402C" w:rsidR="00C57CB9" w:rsidRPr="00964650" w:rsidRDefault="00C57CB9" w:rsidP="00FC1CEE">
      <w:pPr>
        <w:spacing w:after="0" w:line="276" w:lineRule="auto"/>
        <w:ind w:left="575"/>
        <w:rPr>
          <w:rFonts w:asciiTheme="minorHAnsi" w:hAnsiTheme="minorHAnsi" w:cs="Arial"/>
        </w:rPr>
      </w:pPr>
      <w:r w:rsidRPr="00964650">
        <w:rPr>
          <w:rFonts w:asciiTheme="minorHAnsi" w:hAnsiTheme="minorHAnsi" w:cs="Arial"/>
        </w:rPr>
        <w:t xml:space="preserve"> a </w:t>
      </w:r>
    </w:p>
    <w:p w14:paraId="5F58F86F" w14:textId="77777777" w:rsidR="00C57CB9" w:rsidRPr="00964650" w:rsidRDefault="00C57CB9" w:rsidP="00FC1CEE">
      <w:pPr>
        <w:spacing w:after="36" w:line="276" w:lineRule="auto"/>
        <w:ind w:left="575"/>
        <w:rPr>
          <w:rFonts w:asciiTheme="minorHAnsi" w:hAnsiTheme="minorHAnsi" w:cs="Arial"/>
        </w:rPr>
      </w:pPr>
      <w:r w:rsidRPr="00964650">
        <w:rPr>
          <w:rFonts w:asciiTheme="minorHAnsi" w:hAnsiTheme="minorHAnsi" w:cs="Arial"/>
        </w:rPr>
        <w:t xml:space="preserve"> </w:t>
      </w:r>
    </w:p>
    <w:p w14:paraId="2EF92233" w14:textId="76904034" w:rsidR="00C57CB9" w:rsidRPr="00FC3DE2" w:rsidRDefault="00C57CB9" w:rsidP="00FC1CEE">
      <w:pPr>
        <w:pStyle w:val="Bezmezer"/>
        <w:spacing w:line="276" w:lineRule="auto"/>
        <w:ind w:firstLine="575"/>
        <w:rPr>
          <w:rFonts w:asciiTheme="minorHAnsi" w:hAnsiTheme="minorHAnsi" w:cstheme="minorHAnsi"/>
        </w:rPr>
      </w:pPr>
      <w:r w:rsidRPr="00964650">
        <w:rPr>
          <w:rFonts w:asciiTheme="minorHAnsi" w:hAnsiTheme="minorHAnsi" w:cs="Arial"/>
        </w:rPr>
        <w:t xml:space="preserve">společnost: </w:t>
      </w:r>
      <w:r w:rsidRPr="00964650">
        <w:rPr>
          <w:rFonts w:asciiTheme="minorHAnsi" w:hAnsiTheme="minorHAnsi" w:cs="Arial"/>
        </w:rPr>
        <w:tab/>
      </w:r>
      <w:r w:rsidRPr="00964650">
        <w:rPr>
          <w:rFonts w:asciiTheme="minorHAnsi" w:hAnsiTheme="minorHAnsi" w:cs="Arial"/>
        </w:rPr>
        <w:tab/>
      </w:r>
      <w:r w:rsidR="003078E2" w:rsidRPr="00FC3DE2">
        <w:rPr>
          <w:rFonts w:asciiTheme="minorHAnsi" w:hAnsiTheme="minorHAnsi" w:cstheme="minorHAnsi"/>
          <w:b/>
          <w:color w:val="202124"/>
          <w:shd w:val="clear" w:color="auto" w:fill="FFFFFF"/>
        </w:rPr>
        <w:t>Gymnázium T. G. Masaryka</w:t>
      </w:r>
      <w:r w:rsidR="00304321">
        <w:rPr>
          <w:rFonts w:asciiTheme="minorHAnsi" w:hAnsiTheme="minorHAnsi" w:cstheme="minorHAnsi"/>
          <w:b/>
          <w:color w:val="202124"/>
          <w:shd w:val="clear" w:color="auto" w:fill="FFFFFF"/>
        </w:rPr>
        <w:t>,</w:t>
      </w:r>
      <w:r w:rsidR="003078E2" w:rsidRPr="00FC3DE2"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 Litvínov</w:t>
      </w:r>
      <w:r w:rsidR="00304321"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, Studentská 640, příspěvková organizace </w:t>
      </w:r>
    </w:p>
    <w:p w14:paraId="2AC50199" w14:textId="7D2C4F9F" w:rsidR="00C57CB9" w:rsidRPr="00FC3DE2" w:rsidRDefault="003078E2" w:rsidP="00FC1CEE">
      <w:pPr>
        <w:pStyle w:val="Bezmezer"/>
        <w:spacing w:line="276" w:lineRule="auto"/>
        <w:ind w:firstLine="575"/>
        <w:rPr>
          <w:rFonts w:asciiTheme="minorHAnsi" w:hAnsiTheme="minorHAnsi" w:cstheme="minorHAnsi"/>
        </w:rPr>
      </w:pPr>
      <w:r w:rsidRPr="00FC3DE2">
        <w:rPr>
          <w:rFonts w:asciiTheme="minorHAnsi" w:hAnsiTheme="minorHAnsi" w:cstheme="minorHAnsi"/>
        </w:rPr>
        <w:t>IČ</w:t>
      </w:r>
      <w:r w:rsidR="00964650" w:rsidRPr="00FC3DE2">
        <w:rPr>
          <w:rFonts w:asciiTheme="minorHAnsi" w:hAnsiTheme="minorHAnsi" w:cstheme="minorHAnsi"/>
        </w:rPr>
        <w:t xml:space="preserve">: </w:t>
      </w:r>
      <w:r w:rsidR="00964650" w:rsidRPr="00FC3DE2">
        <w:rPr>
          <w:rFonts w:asciiTheme="minorHAnsi" w:hAnsiTheme="minorHAnsi" w:cstheme="minorHAnsi"/>
        </w:rPr>
        <w:tab/>
        <w:t xml:space="preserve"> </w:t>
      </w:r>
      <w:r w:rsidR="00964650" w:rsidRPr="00FC3DE2">
        <w:rPr>
          <w:rFonts w:asciiTheme="minorHAnsi" w:hAnsiTheme="minorHAnsi" w:cstheme="minorHAnsi"/>
        </w:rPr>
        <w:tab/>
      </w:r>
      <w:r w:rsidR="00964650" w:rsidRPr="00FC3DE2">
        <w:rPr>
          <w:rFonts w:asciiTheme="minorHAnsi" w:hAnsiTheme="minorHAnsi" w:cstheme="minorHAnsi"/>
        </w:rPr>
        <w:tab/>
      </w:r>
      <w:r w:rsidR="00304321">
        <w:rPr>
          <w:rFonts w:asciiTheme="minorHAnsi" w:hAnsiTheme="minorHAnsi" w:cstheme="minorHAnsi"/>
          <w:color w:val="202124"/>
          <w:shd w:val="clear" w:color="auto" w:fill="FFFFFF"/>
        </w:rPr>
        <w:t>62208870</w:t>
      </w:r>
    </w:p>
    <w:p w14:paraId="30558C23" w14:textId="7B369554" w:rsidR="00C57CB9" w:rsidRDefault="003B22E0" w:rsidP="00FC1CEE">
      <w:pPr>
        <w:pStyle w:val="Bezmezer"/>
        <w:spacing w:line="276" w:lineRule="auto"/>
        <w:ind w:firstLine="575"/>
        <w:rPr>
          <w:rFonts w:asciiTheme="minorHAnsi" w:hAnsiTheme="minorHAnsi" w:cstheme="minorHAnsi"/>
          <w:color w:val="222222"/>
          <w:shd w:val="clear" w:color="auto" w:fill="FFFFFF"/>
        </w:rPr>
      </w:pPr>
      <w:r w:rsidRPr="00FC3DE2">
        <w:rPr>
          <w:rFonts w:asciiTheme="minorHAnsi" w:hAnsiTheme="minorHAnsi" w:cstheme="minorHAnsi"/>
        </w:rPr>
        <w:t xml:space="preserve">sídlo:  </w:t>
      </w:r>
      <w:r w:rsidRPr="00FC3DE2">
        <w:rPr>
          <w:rFonts w:asciiTheme="minorHAnsi" w:hAnsiTheme="minorHAnsi" w:cstheme="minorHAnsi"/>
        </w:rPr>
        <w:tab/>
        <w:t xml:space="preserve"> </w:t>
      </w:r>
      <w:r w:rsidRPr="00FC3DE2">
        <w:rPr>
          <w:rFonts w:asciiTheme="minorHAnsi" w:hAnsiTheme="minorHAnsi" w:cstheme="minorHAnsi"/>
        </w:rPr>
        <w:tab/>
      </w:r>
      <w:r w:rsidRPr="00FC3DE2">
        <w:rPr>
          <w:rFonts w:asciiTheme="minorHAnsi" w:hAnsiTheme="minorHAnsi" w:cstheme="minorHAnsi"/>
        </w:rPr>
        <w:tab/>
      </w:r>
      <w:r w:rsidR="003078E2" w:rsidRPr="00FC3DE2">
        <w:rPr>
          <w:rFonts w:asciiTheme="minorHAnsi" w:hAnsiTheme="minorHAnsi" w:cstheme="minorHAnsi"/>
          <w:color w:val="222222"/>
          <w:shd w:val="clear" w:color="auto" w:fill="FFFFFF"/>
        </w:rPr>
        <w:t>Studentská 640, Horní Litvínov, 436 01 Litvínov</w:t>
      </w:r>
    </w:p>
    <w:tbl>
      <w:tblPr>
        <w:tblStyle w:val="TableGrid"/>
        <w:tblW w:w="6184" w:type="dxa"/>
        <w:tblInd w:w="575" w:type="dxa"/>
        <w:tblLook w:val="04A0" w:firstRow="1" w:lastRow="0" w:firstColumn="1" w:lastColumn="0" w:noHBand="0" w:noVBand="1"/>
      </w:tblPr>
      <w:tblGrid>
        <w:gridCol w:w="1418"/>
        <w:gridCol w:w="842"/>
        <w:gridCol w:w="3924"/>
      </w:tblGrid>
      <w:tr w:rsidR="000C21FC" w:rsidRPr="00964650" w14:paraId="45A4F020" w14:textId="77777777" w:rsidTr="00B80A93">
        <w:trPr>
          <w:trHeight w:val="2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B9EC40" w14:textId="77777777" w:rsidR="000C21FC" w:rsidRPr="00964650" w:rsidRDefault="000C21FC" w:rsidP="00B80A93">
            <w:pPr>
              <w:spacing w:after="0" w:line="276" w:lineRule="auto"/>
              <w:rPr>
                <w:rFonts w:cs="Arial"/>
              </w:rPr>
            </w:pPr>
            <w:r w:rsidRPr="00964650">
              <w:rPr>
                <w:rFonts w:cs="Arial"/>
              </w:rPr>
              <w:t xml:space="preserve">zastoupená: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FA93B66" w14:textId="77777777" w:rsidR="000C21FC" w:rsidRPr="00964650" w:rsidRDefault="000C21FC" w:rsidP="00B80A93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4A58A453" w14:textId="4C22645C" w:rsidR="000C21FC" w:rsidRPr="00964650" w:rsidRDefault="000C21FC" w:rsidP="000C21FC">
            <w:pPr>
              <w:spacing w:after="0" w:line="276" w:lineRule="auto"/>
              <w:rPr>
                <w:rFonts w:cs="Arial"/>
              </w:rPr>
            </w:pPr>
            <w:r>
              <w:rPr>
                <w:rFonts w:eastAsia="Arial" w:cs="Arial"/>
                <w:color w:val="000000"/>
                <w:lang w:eastAsia="cs-CZ"/>
              </w:rPr>
              <w:t>Mgr. Jan</w:t>
            </w:r>
            <w:r>
              <w:rPr>
                <w:rFonts w:eastAsia="Arial" w:cs="Arial"/>
                <w:color w:val="000000"/>
                <w:lang w:eastAsia="cs-CZ"/>
              </w:rPr>
              <w:t>em</w:t>
            </w:r>
            <w:r>
              <w:rPr>
                <w:rFonts w:eastAsia="Arial" w:cs="Arial"/>
                <w:color w:val="000000"/>
                <w:lang w:eastAsia="cs-CZ"/>
              </w:rPr>
              <w:t xml:space="preserve"> Novák</w:t>
            </w:r>
            <w:r>
              <w:rPr>
                <w:rFonts w:eastAsia="Arial" w:cs="Arial"/>
                <w:color w:val="000000"/>
                <w:lang w:eastAsia="cs-CZ"/>
              </w:rPr>
              <w:t>em</w:t>
            </w:r>
            <w:r w:rsidRPr="0096465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ředitelem školy</w:t>
            </w:r>
            <w:bookmarkStart w:id="0" w:name="_GoBack"/>
            <w:bookmarkEnd w:id="0"/>
          </w:p>
        </w:tc>
      </w:tr>
    </w:tbl>
    <w:p w14:paraId="28BA2E0C" w14:textId="5A3873C1" w:rsidR="00C57CB9" w:rsidRDefault="004C2A36" w:rsidP="00FC1CEE">
      <w:pPr>
        <w:pStyle w:val="Bezmezer"/>
        <w:spacing w:line="276" w:lineRule="auto"/>
        <w:ind w:firstLine="575"/>
        <w:rPr>
          <w:rFonts w:asciiTheme="minorHAnsi" w:hAnsiTheme="minorHAnsi" w:cs="Arial"/>
        </w:rPr>
      </w:pPr>
      <w:r w:rsidRPr="00964650">
        <w:rPr>
          <w:rFonts w:asciiTheme="minorHAnsi" w:hAnsiTheme="minorHAnsi" w:cs="Arial"/>
        </w:rPr>
        <w:t>dále jen „Objednatel</w:t>
      </w:r>
      <w:r w:rsidR="00C57CB9" w:rsidRPr="00964650">
        <w:rPr>
          <w:rFonts w:asciiTheme="minorHAnsi" w:hAnsiTheme="minorHAnsi" w:cs="Arial"/>
        </w:rPr>
        <w:t xml:space="preserve">" </w:t>
      </w:r>
    </w:p>
    <w:p w14:paraId="476D5A4C" w14:textId="77777777" w:rsidR="00ED096A" w:rsidRDefault="00ED096A" w:rsidP="00FC1CEE">
      <w:pPr>
        <w:pStyle w:val="Bezmezer"/>
        <w:spacing w:line="276" w:lineRule="auto"/>
        <w:ind w:firstLine="575"/>
        <w:rPr>
          <w:rFonts w:asciiTheme="minorHAnsi" w:hAnsiTheme="minorHAnsi" w:cs="Arial"/>
        </w:rPr>
      </w:pPr>
    </w:p>
    <w:p w14:paraId="608217EF" w14:textId="07A7B23C" w:rsidR="00ED096A" w:rsidRPr="00964650" w:rsidRDefault="00ED096A" w:rsidP="00FC1CEE">
      <w:pPr>
        <w:pStyle w:val="Bezmezer"/>
        <w:spacing w:line="276" w:lineRule="auto"/>
        <w:ind w:firstLine="57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společně jako také jako „Strany“</w:t>
      </w:r>
    </w:p>
    <w:p w14:paraId="614F04A9" w14:textId="77777777" w:rsidR="003034D0" w:rsidRPr="00964650" w:rsidRDefault="003034D0" w:rsidP="0007663E">
      <w:pPr>
        <w:spacing w:line="276" w:lineRule="auto"/>
        <w:jc w:val="both"/>
        <w:rPr>
          <w:rFonts w:asciiTheme="minorHAnsi" w:hAnsiTheme="minorHAnsi" w:cs="Arial"/>
        </w:rPr>
      </w:pPr>
    </w:p>
    <w:p w14:paraId="0F140271" w14:textId="3E2BEBBA" w:rsidR="00463F7C" w:rsidRPr="00964650" w:rsidRDefault="00463F7C" w:rsidP="00F75F21">
      <w:pPr>
        <w:pStyle w:val="Odstavecseseznamem"/>
        <w:keepNext/>
        <w:keepLines/>
        <w:numPr>
          <w:ilvl w:val="0"/>
          <w:numId w:val="2"/>
        </w:numPr>
        <w:spacing w:after="80" w:line="276" w:lineRule="auto"/>
        <w:jc w:val="center"/>
        <w:outlineLvl w:val="0"/>
        <w:rPr>
          <w:rFonts w:asciiTheme="minorHAnsi" w:eastAsia="Arial" w:hAnsiTheme="minorHAnsi" w:cs="Arial"/>
          <w:b/>
          <w:color w:val="000000"/>
          <w:lang w:eastAsia="cs-CZ"/>
        </w:rPr>
      </w:pPr>
      <w:r w:rsidRPr="00964650">
        <w:rPr>
          <w:rFonts w:asciiTheme="minorHAnsi" w:eastAsia="Arial" w:hAnsiTheme="minorHAnsi" w:cs="Arial"/>
          <w:b/>
          <w:color w:val="000000"/>
          <w:lang w:eastAsia="cs-CZ"/>
        </w:rPr>
        <w:t>Předmět smlouvy</w:t>
      </w:r>
    </w:p>
    <w:p w14:paraId="74B2450C" w14:textId="77777777" w:rsidR="004C2A36" w:rsidRPr="00964650" w:rsidRDefault="004C2A36" w:rsidP="0007663E">
      <w:pPr>
        <w:pStyle w:val="Odstavecseseznamem"/>
        <w:keepNext/>
        <w:keepLines/>
        <w:spacing w:after="80" w:line="276" w:lineRule="auto"/>
        <w:ind w:left="360"/>
        <w:jc w:val="both"/>
        <w:outlineLvl w:val="0"/>
        <w:rPr>
          <w:rFonts w:asciiTheme="minorHAnsi" w:eastAsia="Arial" w:hAnsiTheme="minorHAnsi" w:cs="Arial"/>
          <w:b/>
          <w:color w:val="000000"/>
          <w:lang w:eastAsia="cs-CZ"/>
        </w:rPr>
      </w:pPr>
    </w:p>
    <w:p w14:paraId="6587D229" w14:textId="517AA73D" w:rsidR="00463F7C" w:rsidRPr="00964650" w:rsidRDefault="00463F7C" w:rsidP="00F75F21">
      <w:pPr>
        <w:pStyle w:val="Odstavecseseznamem"/>
        <w:numPr>
          <w:ilvl w:val="1"/>
          <w:numId w:val="3"/>
        </w:numPr>
        <w:spacing w:after="25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  <w:r w:rsidRPr="00964650">
        <w:rPr>
          <w:rFonts w:asciiTheme="minorHAnsi" w:eastAsia="Arial" w:hAnsiTheme="minorHAnsi" w:cs="Arial"/>
          <w:color w:val="000000"/>
          <w:lang w:eastAsia="cs-CZ"/>
        </w:rPr>
        <w:t>Předmětem této smlouvy je závazek</w:t>
      </w:r>
      <w:r w:rsidR="008F0EEF">
        <w:rPr>
          <w:rFonts w:asciiTheme="minorHAnsi" w:eastAsia="Arial" w:hAnsiTheme="minorHAnsi" w:cs="Arial"/>
          <w:color w:val="000000"/>
          <w:lang w:eastAsia="cs-CZ"/>
        </w:rPr>
        <w:t xml:space="preserve"> Dodavatele</w:t>
      </w:r>
      <w:r w:rsidR="009C344C">
        <w:rPr>
          <w:rFonts w:asciiTheme="minorHAnsi" w:eastAsia="Arial" w:hAnsiTheme="minorHAnsi" w:cs="Arial"/>
          <w:color w:val="000000"/>
          <w:lang w:eastAsia="cs-CZ"/>
        </w:rPr>
        <w:t xml:space="preserve"> dodat Objednateli zboží uvedené v</w:t>
      </w:r>
      <w:r w:rsidR="00645A1F">
        <w:rPr>
          <w:rFonts w:asciiTheme="minorHAnsi" w:eastAsia="Arial" w:hAnsiTheme="minorHAnsi" w:cs="Arial"/>
          <w:color w:val="000000"/>
          <w:lang w:eastAsia="cs-CZ"/>
        </w:rPr>
        <w:t> </w:t>
      </w:r>
      <w:r w:rsidR="009C344C">
        <w:rPr>
          <w:rFonts w:asciiTheme="minorHAnsi" w:eastAsia="Arial" w:hAnsiTheme="minorHAnsi" w:cs="Arial"/>
          <w:color w:val="000000"/>
          <w:lang w:eastAsia="cs-CZ"/>
        </w:rPr>
        <w:t>článku</w:t>
      </w:r>
      <w:r w:rsidR="00645A1F">
        <w:rPr>
          <w:rFonts w:asciiTheme="minorHAnsi" w:eastAsia="Arial" w:hAnsiTheme="minorHAnsi" w:cs="Arial"/>
          <w:color w:val="000000"/>
          <w:lang w:eastAsia="cs-CZ"/>
        </w:rPr>
        <w:t xml:space="preserve"> II.</w:t>
      </w:r>
      <w:r w:rsidR="00A56F4D">
        <w:rPr>
          <w:rFonts w:asciiTheme="minorHAnsi" w:eastAsia="Arial" w:hAnsiTheme="minorHAnsi" w:cs="Arial"/>
          <w:color w:val="000000"/>
          <w:lang w:eastAsia="cs-CZ"/>
        </w:rPr>
        <w:t>.</w:t>
      </w:r>
    </w:p>
    <w:p w14:paraId="3857BE20" w14:textId="527642A2" w:rsidR="00CE6613" w:rsidRPr="00A56F4D" w:rsidRDefault="009C344C" w:rsidP="00F75F21">
      <w:pPr>
        <w:pStyle w:val="Odstavecseseznamem"/>
        <w:numPr>
          <w:ilvl w:val="1"/>
          <w:numId w:val="3"/>
        </w:numPr>
        <w:spacing w:after="213" w:line="276" w:lineRule="auto"/>
        <w:ind w:left="851" w:hanging="425"/>
        <w:jc w:val="both"/>
        <w:rPr>
          <w:rFonts w:asciiTheme="minorHAnsi" w:hAnsiTheme="minorHAnsi" w:cs="Arial"/>
          <w:b/>
        </w:rPr>
      </w:pPr>
      <w:r w:rsidRPr="004E1355">
        <w:rPr>
          <w:rFonts w:asciiTheme="minorHAnsi" w:eastAsia="Arial" w:hAnsiTheme="minorHAnsi" w:cs="Arial"/>
          <w:color w:val="000000"/>
          <w:lang w:eastAsia="cs-CZ"/>
        </w:rPr>
        <w:t>Objednatel je povinen zboží převzít a zaplatit za něj smluvenou cenu uvedenou v článku III</w:t>
      </w:r>
      <w:r w:rsidR="004E1355">
        <w:rPr>
          <w:rFonts w:asciiTheme="minorHAnsi" w:eastAsia="Arial" w:hAnsiTheme="minorHAnsi" w:cs="Arial"/>
          <w:color w:val="000000"/>
          <w:lang w:eastAsia="cs-CZ"/>
        </w:rPr>
        <w:t>.</w:t>
      </w:r>
    </w:p>
    <w:p w14:paraId="1DE721F6" w14:textId="77777777" w:rsidR="00A56F4D" w:rsidRPr="00A56F4D" w:rsidRDefault="00A56F4D" w:rsidP="0007663E">
      <w:pPr>
        <w:pStyle w:val="Odstavecseseznamem"/>
        <w:spacing w:after="213" w:line="276" w:lineRule="auto"/>
        <w:ind w:left="851"/>
        <w:jc w:val="both"/>
        <w:rPr>
          <w:rFonts w:asciiTheme="minorHAnsi" w:hAnsiTheme="minorHAnsi" w:cs="Arial"/>
          <w:b/>
        </w:rPr>
      </w:pPr>
    </w:p>
    <w:p w14:paraId="1C8FC42A" w14:textId="0EFF469F" w:rsidR="004C2A36" w:rsidRPr="00A56F4D" w:rsidRDefault="009C344C" w:rsidP="00F75F21">
      <w:pPr>
        <w:pStyle w:val="Odstavecseseznamem"/>
        <w:numPr>
          <w:ilvl w:val="0"/>
          <w:numId w:val="2"/>
        </w:numPr>
        <w:spacing w:after="213" w:line="276" w:lineRule="auto"/>
        <w:jc w:val="center"/>
        <w:rPr>
          <w:rFonts w:asciiTheme="minorHAnsi" w:eastAsia="Arial" w:hAnsiTheme="minorHAnsi" w:cs="Arial"/>
          <w:b/>
          <w:color w:val="000000"/>
          <w:lang w:eastAsia="cs-CZ"/>
        </w:rPr>
      </w:pPr>
      <w:r>
        <w:rPr>
          <w:rFonts w:asciiTheme="minorHAnsi" w:eastAsia="Arial" w:hAnsiTheme="minorHAnsi" w:cs="Arial"/>
          <w:b/>
          <w:color w:val="000000"/>
          <w:lang w:eastAsia="cs-CZ"/>
        </w:rPr>
        <w:t>Popis zboží a služeb</w:t>
      </w:r>
    </w:p>
    <w:p w14:paraId="1B73E9ED" w14:textId="563FF379" w:rsidR="00ED096A" w:rsidRPr="00550CB5" w:rsidRDefault="00A56F4D" w:rsidP="00550CB5">
      <w:pPr>
        <w:ind w:firstLine="360"/>
        <w:jc w:val="both"/>
      </w:pPr>
      <w:r w:rsidRPr="00550CB5">
        <w:t>2.1.</w:t>
      </w:r>
      <w:r w:rsidR="00550CB5">
        <w:t xml:space="preserve"> </w:t>
      </w:r>
      <w:r w:rsidR="00ED096A" w:rsidRPr="00550CB5">
        <w:t xml:space="preserve">Strany </w:t>
      </w:r>
      <w:r w:rsidR="00645A1F" w:rsidRPr="00550CB5">
        <w:t>se dohodl</w:t>
      </w:r>
      <w:r w:rsidR="00ED096A" w:rsidRPr="00550CB5">
        <w:t>y</w:t>
      </w:r>
      <w:r w:rsidR="00645A1F" w:rsidRPr="00550CB5">
        <w:t xml:space="preserve"> na dodání </w:t>
      </w:r>
      <w:r w:rsidR="00304321" w:rsidRPr="00550CB5">
        <w:t>zboží</w:t>
      </w:r>
      <w:r w:rsidR="00550CB5" w:rsidRPr="00550CB5">
        <w:t xml:space="preserve"> – podnosy a pojízdné vozíky na podnosy</w:t>
      </w:r>
      <w:r w:rsidR="00304321" w:rsidRPr="00550CB5">
        <w:t xml:space="preserve"> dle cenové nabídky č. GNA220</w:t>
      </w:r>
      <w:r w:rsidR="00D172E7" w:rsidRPr="00550CB5">
        <w:t xml:space="preserve">11 </w:t>
      </w:r>
      <w:r w:rsidR="00550CB5">
        <w:tab/>
      </w:r>
      <w:r w:rsidR="0024432B" w:rsidRPr="00550CB5">
        <w:t>ze dne 27</w:t>
      </w:r>
      <w:r w:rsidR="00D154CA" w:rsidRPr="00550CB5">
        <w:t xml:space="preserve">. 4. 2022 ve výši </w:t>
      </w:r>
      <w:r w:rsidR="00550CB5" w:rsidRPr="00550CB5">
        <w:t xml:space="preserve">61.000, </w:t>
      </w:r>
      <w:r w:rsidR="00D154CA" w:rsidRPr="00550CB5">
        <w:t>bez  DPH, 73.810,- Kč včetně DPH (Příloha č. 1) a</w:t>
      </w:r>
      <w:r w:rsidR="00D172E7" w:rsidRPr="00550CB5">
        <w:t xml:space="preserve"> </w:t>
      </w:r>
      <w:r w:rsidR="00550CB5" w:rsidRPr="00550CB5">
        <w:t xml:space="preserve">vybavení jídelny (příbory, </w:t>
      </w:r>
      <w:r w:rsidR="00550CB5">
        <w:tab/>
      </w:r>
      <w:r w:rsidR="00550CB5" w:rsidRPr="00550CB5">
        <w:t xml:space="preserve">talíře, misky, hrnky, skleničky atd.) dle </w:t>
      </w:r>
      <w:r w:rsidR="00D154CA" w:rsidRPr="00550CB5">
        <w:t xml:space="preserve">cenové nabídky </w:t>
      </w:r>
      <w:r w:rsidR="00D172E7" w:rsidRPr="00550CB5">
        <w:t xml:space="preserve">č. GNA220012 </w:t>
      </w:r>
      <w:r w:rsidR="00D154CA" w:rsidRPr="00550CB5">
        <w:t>ze dne 27. 4. 2022 ve</w:t>
      </w:r>
      <w:r w:rsidR="00550CB5" w:rsidRPr="00550CB5">
        <w:t xml:space="preserve"> výši </w:t>
      </w:r>
      <w:r w:rsidR="00D154CA" w:rsidRPr="00550CB5">
        <w:t>26.250</w:t>
      </w:r>
      <w:r w:rsidR="00550CB5">
        <w:t>,- bez</w:t>
      </w:r>
      <w:r w:rsidR="00550CB5">
        <w:tab/>
      </w:r>
      <w:r w:rsidR="00D154CA" w:rsidRPr="00550CB5">
        <w:t>DPH, 31.762,50 Kč včetně DPH (Příloha č. 2)</w:t>
      </w:r>
      <w:r w:rsidR="00036C50">
        <w:t>.</w:t>
      </w:r>
    </w:p>
    <w:p w14:paraId="3D29B713" w14:textId="03A6CDD9" w:rsidR="00C94082" w:rsidRDefault="00C94082" w:rsidP="00497BC2">
      <w:pPr>
        <w:pStyle w:val="slovn"/>
        <w:numPr>
          <w:ilvl w:val="0"/>
          <w:numId w:val="0"/>
        </w:numPr>
        <w:spacing w:line="276" w:lineRule="auto"/>
        <w:rPr>
          <w:rFonts w:asciiTheme="minorHAnsi" w:hAnsiTheme="minorHAnsi" w:cs="Arial"/>
        </w:rPr>
      </w:pPr>
    </w:p>
    <w:p w14:paraId="5EA3DEC6" w14:textId="59BBB4F0" w:rsidR="00A56F4D" w:rsidRPr="00D154CA" w:rsidRDefault="003B22E0" w:rsidP="00F75F21">
      <w:pPr>
        <w:pStyle w:val="Odstavecseseznamem"/>
        <w:numPr>
          <w:ilvl w:val="0"/>
          <w:numId w:val="2"/>
        </w:numPr>
        <w:spacing w:after="213" w:line="276" w:lineRule="auto"/>
        <w:jc w:val="center"/>
        <w:rPr>
          <w:rFonts w:asciiTheme="minorHAnsi" w:eastAsia="Arial" w:hAnsiTheme="minorHAnsi" w:cs="Arial"/>
          <w:b/>
          <w:color w:val="000000"/>
          <w:lang w:eastAsia="cs-CZ"/>
        </w:rPr>
      </w:pPr>
      <w:r w:rsidRPr="00964650">
        <w:rPr>
          <w:rFonts w:asciiTheme="minorHAnsi" w:eastAsia="Arial" w:hAnsiTheme="minorHAnsi" w:cs="Arial"/>
          <w:b/>
          <w:color w:val="000000"/>
          <w:lang w:eastAsia="cs-CZ"/>
        </w:rPr>
        <w:t>Platební</w:t>
      </w:r>
      <w:r w:rsidR="00FC3DE2">
        <w:rPr>
          <w:rFonts w:asciiTheme="minorHAnsi" w:eastAsia="Arial" w:hAnsiTheme="minorHAnsi" w:cs="Arial"/>
          <w:b/>
          <w:color w:val="000000"/>
          <w:lang w:eastAsia="cs-CZ"/>
        </w:rPr>
        <w:t xml:space="preserve"> a dodací</w:t>
      </w:r>
      <w:r w:rsidRPr="00964650">
        <w:rPr>
          <w:rFonts w:asciiTheme="minorHAnsi" w:eastAsia="Arial" w:hAnsiTheme="minorHAnsi" w:cs="Arial"/>
          <w:b/>
          <w:color w:val="000000"/>
          <w:lang w:eastAsia="cs-CZ"/>
        </w:rPr>
        <w:t xml:space="preserve"> podmínky</w:t>
      </w:r>
    </w:p>
    <w:p w14:paraId="5BA08CC4" w14:textId="26F21FFD" w:rsidR="00964650" w:rsidRDefault="00E13082" w:rsidP="00E13082">
      <w:pPr>
        <w:pStyle w:val="slovn"/>
        <w:numPr>
          <w:ilvl w:val="0"/>
          <w:numId w:val="0"/>
        </w:numPr>
        <w:ind w:left="709" w:hanging="425"/>
      </w:pPr>
      <w:r>
        <w:rPr>
          <w:rFonts w:asciiTheme="minorHAnsi" w:eastAsia="Arial" w:hAnsiTheme="minorHAnsi" w:cs="Arial"/>
          <w:color w:val="000000"/>
          <w:lang w:eastAsia="cs-CZ"/>
        </w:rPr>
        <w:t xml:space="preserve"> </w:t>
      </w:r>
      <w:r w:rsidR="00A56F4D">
        <w:rPr>
          <w:rFonts w:asciiTheme="minorHAnsi" w:eastAsia="Arial" w:hAnsiTheme="minorHAnsi" w:cs="Arial"/>
          <w:color w:val="000000"/>
          <w:lang w:eastAsia="cs-CZ"/>
        </w:rPr>
        <w:t xml:space="preserve">3.1. </w:t>
      </w:r>
      <w:r w:rsidR="00CC5EF7" w:rsidRPr="00A56F4D">
        <w:rPr>
          <w:rFonts w:asciiTheme="minorHAnsi" w:eastAsia="Arial" w:hAnsiTheme="minorHAnsi" w:cs="Arial"/>
          <w:color w:val="000000"/>
          <w:lang w:eastAsia="cs-CZ"/>
        </w:rPr>
        <w:t>Strany se dohodly, že celková kupní cena za dodávku zboží dle článku II. Smlouvy činí </w:t>
      </w:r>
      <w:r w:rsidR="00036C50">
        <w:rPr>
          <w:rFonts w:asciiTheme="minorHAnsi" w:eastAsia="Arial" w:hAnsiTheme="minorHAnsi" w:cs="Arial"/>
          <w:b/>
          <w:color w:val="000000"/>
          <w:lang w:eastAsia="cs-CZ"/>
        </w:rPr>
        <w:t>87</w:t>
      </w:r>
      <w:r w:rsidR="00FC3DE2" w:rsidRPr="00ED3570">
        <w:rPr>
          <w:rFonts w:asciiTheme="minorHAnsi" w:eastAsia="Arial" w:hAnsiTheme="minorHAnsi" w:cs="Arial"/>
          <w:b/>
          <w:color w:val="000000"/>
          <w:lang w:eastAsia="cs-CZ"/>
        </w:rPr>
        <w:t> </w:t>
      </w:r>
      <w:r w:rsidR="00036C50">
        <w:rPr>
          <w:rFonts w:asciiTheme="minorHAnsi" w:eastAsia="Arial" w:hAnsiTheme="minorHAnsi" w:cs="Arial"/>
          <w:b/>
          <w:color w:val="000000"/>
          <w:lang w:eastAsia="cs-CZ"/>
        </w:rPr>
        <w:t>250</w:t>
      </w:r>
      <w:r w:rsidR="00FC3DE2" w:rsidRPr="00ED3570">
        <w:rPr>
          <w:rFonts w:asciiTheme="minorHAnsi" w:eastAsia="Arial" w:hAnsiTheme="minorHAnsi" w:cs="Arial"/>
          <w:b/>
          <w:color w:val="000000"/>
          <w:lang w:eastAsia="cs-CZ"/>
        </w:rPr>
        <w:t xml:space="preserve"> </w:t>
      </w:r>
      <w:r w:rsidR="007679EF" w:rsidRPr="00ED3570">
        <w:rPr>
          <w:rFonts w:asciiTheme="minorHAnsi" w:eastAsia="Arial" w:hAnsiTheme="minorHAnsi" w:cs="Arial"/>
          <w:b/>
          <w:color w:val="000000"/>
          <w:lang w:eastAsia="cs-CZ"/>
        </w:rPr>
        <w:t>Kč </w:t>
      </w:r>
      <w:r w:rsidR="00CC5EF7" w:rsidRPr="00ED3570">
        <w:rPr>
          <w:rFonts w:asciiTheme="minorHAnsi" w:eastAsia="Arial" w:hAnsiTheme="minorHAnsi" w:cs="Arial"/>
          <w:b/>
          <w:color w:val="000000"/>
          <w:lang w:eastAsia="cs-CZ"/>
        </w:rPr>
        <w:t>bez DPH</w:t>
      </w:r>
      <w:r w:rsidR="00FC3DE2">
        <w:rPr>
          <w:rFonts w:asciiTheme="minorHAnsi" w:eastAsia="Arial" w:hAnsiTheme="minorHAnsi" w:cs="Arial"/>
          <w:color w:val="000000"/>
          <w:lang w:eastAsia="cs-CZ"/>
        </w:rPr>
        <w:t xml:space="preserve">, </w:t>
      </w:r>
      <w:r w:rsidR="00036C50">
        <w:rPr>
          <w:rFonts w:asciiTheme="minorHAnsi" w:eastAsia="Arial" w:hAnsiTheme="minorHAnsi" w:cs="Arial"/>
          <w:b/>
          <w:color w:val="000000"/>
          <w:lang w:eastAsia="cs-CZ"/>
        </w:rPr>
        <w:t>105.572.50</w:t>
      </w:r>
      <w:r w:rsidR="00FC3DE2" w:rsidRPr="00ED3570">
        <w:rPr>
          <w:rFonts w:asciiTheme="minorHAnsi" w:eastAsia="Arial" w:hAnsiTheme="minorHAnsi" w:cs="Arial"/>
          <w:b/>
          <w:color w:val="000000"/>
          <w:lang w:eastAsia="cs-CZ"/>
        </w:rPr>
        <w:t xml:space="preserve"> Kč s</w:t>
      </w:r>
      <w:r w:rsidR="00120C02">
        <w:rPr>
          <w:rFonts w:asciiTheme="minorHAnsi" w:eastAsia="Arial" w:hAnsiTheme="minorHAnsi" w:cs="Arial"/>
          <w:b/>
          <w:color w:val="000000"/>
          <w:lang w:eastAsia="cs-CZ"/>
        </w:rPr>
        <w:t> </w:t>
      </w:r>
      <w:r w:rsidR="00FC3DE2" w:rsidRPr="00ED3570">
        <w:rPr>
          <w:rFonts w:asciiTheme="minorHAnsi" w:eastAsia="Arial" w:hAnsiTheme="minorHAnsi" w:cs="Arial"/>
          <w:b/>
          <w:color w:val="000000"/>
          <w:lang w:eastAsia="cs-CZ"/>
        </w:rPr>
        <w:t>DPH</w:t>
      </w:r>
      <w:r w:rsidR="00120C02">
        <w:rPr>
          <w:rFonts w:asciiTheme="minorHAnsi" w:eastAsia="Arial" w:hAnsiTheme="minorHAnsi" w:cs="Arial"/>
          <w:color w:val="000000"/>
          <w:lang w:eastAsia="cs-CZ"/>
        </w:rPr>
        <w:t xml:space="preserve"> včetně nákladů na dopravu do místa určení. Částka je splatná na účet Dodavatele</w:t>
      </w:r>
      <w:r w:rsidR="00971378">
        <w:rPr>
          <w:rFonts w:asciiTheme="minorHAnsi" w:eastAsia="Arial" w:hAnsiTheme="minorHAnsi" w:cs="Arial"/>
          <w:color w:val="000000"/>
          <w:lang w:eastAsia="cs-CZ"/>
        </w:rPr>
        <w:t xml:space="preserve"> </w:t>
      </w:r>
      <w:r w:rsidR="00120C02" w:rsidRPr="005D6CDB">
        <w:t xml:space="preserve">uvedený </w:t>
      </w:r>
      <w:r w:rsidR="00120C02">
        <w:t>v záhlaví</w:t>
      </w:r>
      <w:r w:rsidR="00120C02" w:rsidRPr="005D6CDB">
        <w:t> této smlouv</w:t>
      </w:r>
      <w:r w:rsidR="00120C02">
        <w:t>y</w:t>
      </w:r>
      <w:r w:rsidR="00971378">
        <w:t>,</w:t>
      </w:r>
      <w:r w:rsidR="00120C02">
        <w:t xml:space="preserve"> na základě faktury vystavené Dodavatelem. </w:t>
      </w:r>
    </w:p>
    <w:p w14:paraId="460FE814" w14:textId="51726390" w:rsidR="00A0697E" w:rsidRDefault="00A0697E" w:rsidP="00A0697E">
      <w:pPr>
        <w:pStyle w:val="slovn"/>
        <w:numPr>
          <w:ilvl w:val="0"/>
          <w:numId w:val="0"/>
        </w:numPr>
        <w:ind w:left="709" w:hanging="425"/>
      </w:pPr>
      <w:r>
        <w:t xml:space="preserve"> 3.2. </w:t>
      </w:r>
      <w:r w:rsidRPr="005D6CDB">
        <w:t xml:space="preserve">Splatnost faktury </w:t>
      </w:r>
      <w:r w:rsidR="00B2469E">
        <w:t>činí 21</w:t>
      </w:r>
      <w:r w:rsidRPr="005D6CDB">
        <w:t xml:space="preserve"> kalendářních dnů ode dne doručení řádně vystavené faktury </w:t>
      </w:r>
      <w:r>
        <w:t>O</w:t>
      </w:r>
      <w:r w:rsidRPr="005D6CDB">
        <w:t xml:space="preserve">bjednateli. V případě, že faktura nebude obsahovat náležitosti daňového dokladu nebo nebude vystavena v souladu s podmínkami sjednanými v této smlouvě, je </w:t>
      </w:r>
      <w:r>
        <w:t>O</w:t>
      </w:r>
      <w:r w:rsidRPr="005D6CDB">
        <w:t xml:space="preserve">bjednatel oprávněn vrátit ji </w:t>
      </w:r>
      <w:r>
        <w:t>Dodavateli</w:t>
      </w:r>
      <w:r w:rsidRPr="005D6CDB">
        <w:t xml:space="preserve"> k doplnění. V takovém případě se přeruší plynutí lhůty splatnosti a nová lhůta splatnosti začne plynout doručením opravené faktury </w:t>
      </w:r>
      <w:r>
        <w:t>O</w:t>
      </w:r>
      <w:r w:rsidRPr="005D6CDB">
        <w:t xml:space="preserve">bjednateli. </w:t>
      </w:r>
    </w:p>
    <w:p w14:paraId="1BCDED28" w14:textId="5F11AFD4" w:rsidR="00A0697E" w:rsidRDefault="00A0697E" w:rsidP="00A0697E">
      <w:pPr>
        <w:pStyle w:val="slovn"/>
        <w:numPr>
          <w:ilvl w:val="0"/>
          <w:numId w:val="0"/>
        </w:numPr>
        <w:ind w:left="360"/>
      </w:pPr>
      <w:r>
        <w:lastRenderedPageBreak/>
        <w:t xml:space="preserve">3.3. </w:t>
      </w:r>
      <w:r w:rsidRPr="005D6CDB">
        <w:t xml:space="preserve">Faktura se považuje za </w:t>
      </w:r>
      <w:r>
        <w:t>uhrazenou</w:t>
      </w:r>
      <w:r w:rsidRPr="005D6CDB">
        <w:t xml:space="preserve"> dnem, kdy bude fakturovaná částka </w:t>
      </w:r>
      <w:r>
        <w:t xml:space="preserve">připsána </w:t>
      </w:r>
      <w:r w:rsidRPr="005D6CDB">
        <w:t xml:space="preserve">ve prospěch účtu </w:t>
      </w:r>
      <w:r>
        <w:t>Dodavatele</w:t>
      </w:r>
      <w:r w:rsidRPr="005D6CDB">
        <w:t>.</w:t>
      </w:r>
    </w:p>
    <w:p w14:paraId="44935359" w14:textId="51F731C0" w:rsidR="00FC3DE2" w:rsidRPr="00E13082" w:rsidRDefault="00FC3DE2" w:rsidP="00A0697E">
      <w:pPr>
        <w:pStyle w:val="slovn"/>
        <w:numPr>
          <w:ilvl w:val="0"/>
          <w:numId w:val="0"/>
        </w:numPr>
        <w:ind w:left="360"/>
      </w:pPr>
      <w:r>
        <w:t>3.4. Zboží bude dodáno nejpozději do 14 pracovních dnů od písemné objednávky Objednatelem.</w:t>
      </w:r>
    </w:p>
    <w:p w14:paraId="49F6BD97" w14:textId="27786C09" w:rsidR="00964650" w:rsidRPr="00A56F4D" w:rsidRDefault="008A39F4" w:rsidP="00F75F21">
      <w:pPr>
        <w:pStyle w:val="lnekslovn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Práva a povinnosti smluvní stran</w:t>
      </w:r>
    </w:p>
    <w:p w14:paraId="3FB8969A" w14:textId="51FC941F" w:rsidR="008A39F4" w:rsidRDefault="00A56F4D" w:rsidP="00036C50">
      <w:pPr>
        <w:pStyle w:val="slovn"/>
        <w:numPr>
          <w:ilvl w:val="0"/>
          <w:numId w:val="0"/>
        </w:numPr>
        <w:spacing w:line="276" w:lineRule="auto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4.1. </w:t>
      </w:r>
      <w:r w:rsidR="004C2A36" w:rsidRPr="00964650">
        <w:rPr>
          <w:rFonts w:asciiTheme="minorHAnsi" w:hAnsiTheme="minorHAnsi" w:cs="Arial"/>
        </w:rPr>
        <w:t xml:space="preserve">Dodavatel </w:t>
      </w:r>
      <w:r w:rsidR="00036C50">
        <w:rPr>
          <w:rFonts w:asciiTheme="minorHAnsi" w:hAnsiTheme="minorHAnsi" w:cs="Arial"/>
        </w:rPr>
        <w:t>se zavazuje</w:t>
      </w:r>
      <w:r w:rsidR="00FF4666">
        <w:rPr>
          <w:rFonts w:asciiTheme="minorHAnsi" w:hAnsiTheme="minorHAnsi" w:cs="Arial"/>
        </w:rPr>
        <w:t>,</w:t>
      </w:r>
      <w:r w:rsidR="00036C50">
        <w:rPr>
          <w:rFonts w:asciiTheme="minorHAnsi" w:hAnsiTheme="minorHAnsi" w:cs="Arial"/>
        </w:rPr>
        <w:t xml:space="preserve"> že </w:t>
      </w:r>
      <w:r w:rsidR="0044775B">
        <w:rPr>
          <w:rFonts w:asciiTheme="minorHAnsi" w:hAnsiTheme="minorHAnsi" w:cs="Arial"/>
        </w:rPr>
        <w:t>d</w:t>
      </w:r>
      <w:r w:rsidR="008A39F4">
        <w:rPr>
          <w:rFonts w:asciiTheme="minorHAnsi" w:hAnsiTheme="minorHAnsi" w:cs="Arial"/>
        </w:rPr>
        <w:t xml:space="preserve">odá zboží uvedené </w:t>
      </w:r>
      <w:r w:rsidR="00B2469E">
        <w:rPr>
          <w:rFonts w:asciiTheme="minorHAnsi" w:hAnsiTheme="minorHAnsi" w:cs="Arial"/>
        </w:rPr>
        <w:t xml:space="preserve">dle podmínek uvedených </w:t>
      </w:r>
      <w:r w:rsidR="008A39F4">
        <w:rPr>
          <w:rFonts w:asciiTheme="minorHAnsi" w:hAnsiTheme="minorHAnsi" w:cs="Arial"/>
        </w:rPr>
        <w:t>v článku II.</w:t>
      </w:r>
      <w:r w:rsidR="0044775B">
        <w:rPr>
          <w:rFonts w:asciiTheme="minorHAnsi" w:hAnsiTheme="minorHAnsi" w:cs="Arial"/>
        </w:rPr>
        <w:t>,</w:t>
      </w:r>
    </w:p>
    <w:p w14:paraId="70F82254" w14:textId="6AE31E68" w:rsidR="00B2469E" w:rsidRDefault="00A56F4D" w:rsidP="00036C50">
      <w:pPr>
        <w:pStyle w:val="slovn"/>
        <w:numPr>
          <w:ilvl w:val="0"/>
          <w:numId w:val="0"/>
        </w:numPr>
        <w:spacing w:line="276" w:lineRule="auto"/>
        <w:ind w:left="993" w:hanging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4.2. </w:t>
      </w:r>
      <w:r w:rsidR="00036C50">
        <w:rPr>
          <w:rFonts w:asciiTheme="minorHAnsi" w:hAnsiTheme="minorHAnsi" w:cs="Arial"/>
        </w:rPr>
        <w:t xml:space="preserve">Objednatel se zavazuje, že </w:t>
      </w:r>
      <w:r w:rsidR="0044775B">
        <w:rPr>
          <w:rFonts w:asciiTheme="minorHAnsi" w:hAnsiTheme="minorHAnsi" w:cs="Arial"/>
        </w:rPr>
        <w:t>z</w:t>
      </w:r>
      <w:r w:rsidR="008A39F4">
        <w:rPr>
          <w:rFonts w:asciiTheme="minorHAnsi" w:hAnsiTheme="minorHAnsi" w:cs="Arial"/>
        </w:rPr>
        <w:t>a dodané zboží zaplatí částku dle platebních podmínek uvedených v článku III.</w:t>
      </w:r>
      <w:r w:rsidR="0044775B">
        <w:rPr>
          <w:rFonts w:asciiTheme="minorHAnsi" w:hAnsiTheme="minorHAnsi" w:cs="Arial"/>
        </w:rPr>
        <w:t>,</w:t>
      </w:r>
    </w:p>
    <w:p w14:paraId="7369516E" w14:textId="46163250" w:rsidR="00B2469E" w:rsidRDefault="00B2469E" w:rsidP="00F75F21">
      <w:pPr>
        <w:pStyle w:val="lnekslovn"/>
        <w:numPr>
          <w:ilvl w:val="0"/>
          <w:numId w:val="2"/>
        </w:numPr>
        <w:spacing w:after="25" w:line="276" w:lineRule="auto"/>
        <w:rPr>
          <w:rFonts w:asciiTheme="minorHAnsi" w:eastAsia="Arial" w:hAnsiTheme="minorHAnsi" w:cs="Arial"/>
          <w:color w:val="000000"/>
          <w:lang w:eastAsia="cs-CZ"/>
        </w:rPr>
      </w:pPr>
      <w:r>
        <w:rPr>
          <w:rFonts w:asciiTheme="minorHAnsi" w:eastAsia="Arial" w:hAnsiTheme="minorHAnsi" w:cs="Arial"/>
          <w:color w:val="000000"/>
          <w:lang w:eastAsia="cs-CZ"/>
        </w:rPr>
        <w:t xml:space="preserve">Sankce </w:t>
      </w:r>
    </w:p>
    <w:p w14:paraId="4717C4F1" w14:textId="75117ED8" w:rsidR="00B2469E" w:rsidRDefault="00B2469E" w:rsidP="00B2469E">
      <w:pPr>
        <w:pStyle w:val="slovn"/>
        <w:numPr>
          <w:ilvl w:val="0"/>
          <w:numId w:val="0"/>
        </w:numPr>
        <w:spacing w:line="276" w:lineRule="auto"/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5.1. </w:t>
      </w:r>
      <w:r w:rsidRPr="00964650">
        <w:rPr>
          <w:rFonts w:asciiTheme="minorHAnsi" w:hAnsiTheme="minorHAnsi" w:cs="Arial"/>
        </w:rPr>
        <w:t xml:space="preserve">Dodavatel </w:t>
      </w:r>
      <w:r>
        <w:rPr>
          <w:rFonts w:asciiTheme="minorHAnsi" w:hAnsiTheme="minorHAnsi" w:cs="Arial"/>
        </w:rPr>
        <w:t>se z</w:t>
      </w:r>
      <w:r w:rsidR="00036C50">
        <w:rPr>
          <w:rFonts w:asciiTheme="minorHAnsi" w:hAnsiTheme="minorHAnsi" w:cs="Arial"/>
        </w:rPr>
        <w:t>avazuje zaplatit sankci 0,005% K</w:t>
      </w:r>
      <w:r>
        <w:rPr>
          <w:rFonts w:asciiTheme="minorHAnsi" w:hAnsiTheme="minorHAnsi" w:cs="Arial"/>
        </w:rPr>
        <w:t xml:space="preserve">č celkového objemu zakázky za každý den prodlení dle </w:t>
      </w:r>
      <w:r w:rsidR="00036C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podmínek v článku II.,</w:t>
      </w:r>
    </w:p>
    <w:p w14:paraId="41246688" w14:textId="2C7E5995" w:rsidR="00B2469E" w:rsidRDefault="00B2469E" w:rsidP="00B2469E">
      <w:pPr>
        <w:pStyle w:val="slovn"/>
        <w:numPr>
          <w:ilvl w:val="0"/>
          <w:numId w:val="0"/>
        </w:numPr>
        <w:spacing w:line="276" w:lineRule="auto"/>
        <w:ind w:left="360"/>
        <w:rPr>
          <w:rFonts w:asciiTheme="minorHAnsi" w:hAnsiTheme="minorHAnsi" w:cs="Arial"/>
        </w:rPr>
      </w:pPr>
    </w:p>
    <w:p w14:paraId="0C0F872E" w14:textId="7C40CAA1" w:rsidR="00B2469E" w:rsidRPr="00036C50" w:rsidRDefault="00B2469E" w:rsidP="00036C50">
      <w:pPr>
        <w:pStyle w:val="slovn"/>
        <w:numPr>
          <w:ilvl w:val="0"/>
          <w:numId w:val="0"/>
        </w:numPr>
        <w:spacing w:line="276" w:lineRule="auto"/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5.2. Odběratel</w:t>
      </w:r>
      <w:r w:rsidRPr="0096465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se z</w:t>
      </w:r>
      <w:r w:rsidR="00036C50">
        <w:rPr>
          <w:rFonts w:asciiTheme="minorHAnsi" w:hAnsiTheme="minorHAnsi" w:cs="Arial"/>
        </w:rPr>
        <w:t>avazuje zaplatit sankci 0,005% K</w:t>
      </w:r>
      <w:r>
        <w:rPr>
          <w:rFonts w:asciiTheme="minorHAnsi" w:hAnsiTheme="minorHAnsi" w:cs="Arial"/>
        </w:rPr>
        <w:t xml:space="preserve">č celkového objemu zakázky za každý den prodlení dle úhrady </w:t>
      </w:r>
      <w:r w:rsidR="00036C5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faktury dle splatnosti viz podmínky v článku III.,</w:t>
      </w:r>
    </w:p>
    <w:p w14:paraId="15403D3D" w14:textId="678CDE7F" w:rsidR="00FC1CEE" w:rsidRPr="00036C50" w:rsidRDefault="00463F7C" w:rsidP="00F75F21">
      <w:pPr>
        <w:pStyle w:val="lnekslovn"/>
        <w:numPr>
          <w:ilvl w:val="0"/>
          <w:numId w:val="2"/>
        </w:numPr>
        <w:spacing w:after="25" w:line="276" w:lineRule="auto"/>
        <w:rPr>
          <w:rFonts w:asciiTheme="minorHAnsi" w:eastAsia="Arial" w:hAnsiTheme="minorHAnsi" w:cs="Arial"/>
          <w:color w:val="000000"/>
          <w:lang w:eastAsia="cs-CZ"/>
        </w:rPr>
      </w:pPr>
      <w:r w:rsidRPr="00964650">
        <w:rPr>
          <w:rFonts w:asciiTheme="minorHAnsi" w:eastAsia="Arial" w:hAnsiTheme="minorHAnsi" w:cs="Arial"/>
          <w:color w:val="000000"/>
          <w:lang w:eastAsia="cs-CZ"/>
        </w:rPr>
        <w:t xml:space="preserve">Ostatní a závěrečná ustanovení </w:t>
      </w:r>
    </w:p>
    <w:p w14:paraId="4355AADA" w14:textId="5CAA9395" w:rsidR="00463F7C" w:rsidRPr="00964650" w:rsidRDefault="0007663E" w:rsidP="0007663E">
      <w:pPr>
        <w:pStyle w:val="slovn"/>
        <w:numPr>
          <w:ilvl w:val="0"/>
          <w:numId w:val="0"/>
        </w:numPr>
        <w:spacing w:after="0" w:line="276" w:lineRule="auto"/>
        <w:ind w:left="426"/>
      </w:pPr>
      <w:r>
        <w:t xml:space="preserve">5.1. </w:t>
      </w:r>
      <w:r w:rsidR="00463F7C" w:rsidRPr="00964650">
        <w:t xml:space="preserve">Tato smlouva nabývá platnosti a účinnosti dnem jejího podpisu oběma smluvními stranami. </w:t>
      </w:r>
    </w:p>
    <w:p w14:paraId="4CDAFACF" w14:textId="77777777" w:rsidR="0007663E" w:rsidRDefault="0007663E" w:rsidP="0007663E">
      <w:pPr>
        <w:pStyle w:val="slovn"/>
        <w:numPr>
          <w:ilvl w:val="0"/>
          <w:numId w:val="0"/>
        </w:numPr>
        <w:spacing w:after="0" w:line="276" w:lineRule="auto"/>
        <w:ind w:left="993" w:hanging="567"/>
      </w:pPr>
      <w:r>
        <w:t xml:space="preserve">5.2. </w:t>
      </w:r>
      <w:r w:rsidR="00463F7C" w:rsidRPr="00964650">
        <w:t>Tato smlouva je vyhotovena ve dvou exemplářích, z nichž každá ze smluvních stran obdržela po jednom.</w:t>
      </w:r>
    </w:p>
    <w:p w14:paraId="02BF7C9B" w14:textId="0384D63C" w:rsidR="00463F7C" w:rsidRDefault="0007663E" w:rsidP="0007663E">
      <w:pPr>
        <w:pStyle w:val="slovn"/>
        <w:numPr>
          <w:ilvl w:val="0"/>
          <w:numId w:val="0"/>
        </w:numPr>
        <w:spacing w:after="0" w:line="276" w:lineRule="auto"/>
        <w:ind w:left="851" w:hanging="425"/>
      </w:pPr>
      <w:r>
        <w:t xml:space="preserve">5.3. </w:t>
      </w:r>
      <w:r w:rsidR="00463F7C" w:rsidRPr="00964650">
        <w:t>Tato smlouva se řídí právním řádem České republiky a otázky v ní neupravené se řídí jednotlivými Objednávkami.</w:t>
      </w:r>
    </w:p>
    <w:p w14:paraId="18C0AD5C" w14:textId="77777777" w:rsidR="00964650" w:rsidRDefault="00964650" w:rsidP="00FC1CEE">
      <w:pPr>
        <w:spacing w:after="0" w:line="276" w:lineRule="auto"/>
        <w:ind w:firstLine="360"/>
        <w:rPr>
          <w:rFonts w:asciiTheme="minorHAnsi" w:eastAsia="Arial" w:hAnsiTheme="minorHAnsi" w:cs="Arial"/>
          <w:color w:val="000000"/>
          <w:lang w:eastAsia="cs-CZ"/>
        </w:rPr>
      </w:pPr>
    </w:p>
    <w:p w14:paraId="55B7F7CC" w14:textId="08E16FCA" w:rsidR="00463F7C" w:rsidRDefault="00D0439A" w:rsidP="00FC1CEE">
      <w:pPr>
        <w:spacing w:after="0" w:line="276" w:lineRule="auto"/>
        <w:ind w:firstLine="360"/>
        <w:rPr>
          <w:rFonts w:asciiTheme="minorHAnsi" w:eastAsia="Arial" w:hAnsiTheme="minorHAnsi" w:cs="Arial"/>
          <w:color w:val="000000"/>
          <w:lang w:eastAsia="cs-CZ"/>
        </w:rPr>
      </w:pPr>
      <w:r w:rsidRPr="00964650">
        <w:rPr>
          <w:rFonts w:asciiTheme="minorHAnsi" w:hAnsiTheme="minorHAnsi" w:cs="Arial"/>
          <w:color w:val="000000"/>
          <w:lang w:eastAsia="cs-CZ"/>
        </w:rPr>
        <w:t xml:space="preserve"> </w:t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 xml:space="preserve">V </w:t>
      </w:r>
      <w:r w:rsidR="00036C50">
        <w:rPr>
          <w:rFonts w:asciiTheme="minorHAnsi" w:eastAsia="Arial" w:hAnsiTheme="minorHAnsi" w:cs="Arial"/>
          <w:color w:val="000000"/>
          <w:lang w:eastAsia="cs-CZ"/>
        </w:rPr>
        <w:t>............................</w:t>
      </w:r>
      <w:r w:rsidR="00FF4666">
        <w:rPr>
          <w:rFonts w:asciiTheme="minorHAnsi" w:eastAsia="Arial" w:hAnsiTheme="minorHAnsi" w:cs="Arial"/>
          <w:color w:val="000000"/>
          <w:lang w:eastAsia="cs-CZ"/>
        </w:rPr>
        <w:t xml:space="preserve"> </w:t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 xml:space="preserve">dne: </w:t>
      </w:r>
      <w:r w:rsidR="00036C50">
        <w:rPr>
          <w:rFonts w:asciiTheme="minorHAnsi" w:eastAsia="Arial" w:hAnsiTheme="minorHAnsi" w:cs="Arial"/>
          <w:color w:val="000000"/>
          <w:lang w:eastAsia="cs-CZ"/>
        </w:rPr>
        <w:t xml:space="preserve"> ....</w:t>
      </w:r>
      <w:r w:rsidR="00FF4666">
        <w:rPr>
          <w:rFonts w:asciiTheme="minorHAnsi" w:eastAsia="Arial" w:hAnsiTheme="minorHAnsi" w:cs="Arial"/>
          <w:color w:val="000000"/>
          <w:lang w:eastAsia="cs-CZ"/>
        </w:rPr>
        <w:t xml:space="preserve">................... </w:t>
      </w:r>
      <w:r w:rsidR="00FF4666">
        <w:rPr>
          <w:rFonts w:asciiTheme="minorHAnsi" w:eastAsia="Arial" w:hAnsiTheme="minorHAnsi" w:cs="Arial"/>
          <w:color w:val="000000"/>
          <w:lang w:eastAsia="cs-CZ"/>
        </w:rPr>
        <w:tab/>
      </w:r>
      <w:r w:rsidR="00FF4666">
        <w:rPr>
          <w:rFonts w:asciiTheme="minorHAnsi" w:eastAsia="Arial" w:hAnsiTheme="minorHAnsi" w:cs="Arial"/>
          <w:color w:val="000000"/>
          <w:lang w:eastAsia="cs-CZ"/>
        </w:rPr>
        <w:tab/>
      </w:r>
      <w:r w:rsidR="00FF4666">
        <w:rPr>
          <w:rFonts w:asciiTheme="minorHAnsi" w:eastAsia="Arial" w:hAnsiTheme="minorHAnsi" w:cs="Arial"/>
          <w:color w:val="000000"/>
          <w:lang w:eastAsia="cs-CZ"/>
        </w:rPr>
        <w:tab/>
        <w:t xml:space="preserve">        </w:t>
      </w:r>
      <w:r w:rsidRPr="00964650">
        <w:rPr>
          <w:rFonts w:asciiTheme="minorHAnsi" w:eastAsia="Arial" w:hAnsiTheme="minorHAnsi" w:cs="Arial"/>
          <w:color w:val="000000"/>
          <w:lang w:eastAsia="cs-CZ"/>
        </w:rPr>
        <w:t xml:space="preserve">  </w:t>
      </w:r>
      <w:r w:rsidR="0031565A">
        <w:rPr>
          <w:rFonts w:asciiTheme="minorHAnsi" w:eastAsia="Arial" w:hAnsiTheme="minorHAnsi" w:cs="Arial"/>
          <w:color w:val="000000"/>
          <w:lang w:eastAsia="cs-CZ"/>
        </w:rPr>
        <w:t xml:space="preserve">   </w:t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>V</w:t>
      </w:r>
      <w:r w:rsidR="00ED3570">
        <w:rPr>
          <w:rFonts w:asciiTheme="minorHAnsi" w:eastAsia="Arial" w:hAnsiTheme="minorHAnsi" w:cs="Arial"/>
          <w:color w:val="000000"/>
          <w:lang w:eastAsia="cs-CZ"/>
        </w:rPr>
        <w:t xml:space="preserve"> Litvínově </w:t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>dn</w:t>
      </w:r>
      <w:r w:rsidR="004E1355">
        <w:rPr>
          <w:rFonts w:asciiTheme="minorHAnsi" w:eastAsia="Arial" w:hAnsiTheme="minorHAnsi" w:cs="Arial"/>
          <w:color w:val="000000"/>
          <w:lang w:eastAsia="cs-CZ"/>
        </w:rPr>
        <w:t xml:space="preserve">e: </w:t>
      </w:r>
      <w:r w:rsidR="000C21FC">
        <w:rPr>
          <w:rFonts w:asciiTheme="minorHAnsi" w:eastAsia="Arial" w:hAnsiTheme="minorHAnsi" w:cs="Arial"/>
          <w:color w:val="000000"/>
          <w:lang w:eastAsia="cs-CZ"/>
        </w:rPr>
        <w:t xml:space="preserve">....................... </w:t>
      </w:r>
      <w:r w:rsidR="000C21FC">
        <w:rPr>
          <w:rFonts w:asciiTheme="minorHAnsi" w:eastAsia="Arial" w:hAnsiTheme="minorHAnsi" w:cs="Arial"/>
          <w:color w:val="000000"/>
          <w:lang w:eastAsia="cs-CZ"/>
        </w:rPr>
        <w:tab/>
      </w:r>
    </w:p>
    <w:p w14:paraId="79267C7B" w14:textId="4EE6AC57" w:rsidR="00964650" w:rsidRDefault="00964650" w:rsidP="00FC1CEE">
      <w:pPr>
        <w:spacing w:after="0" w:line="276" w:lineRule="auto"/>
        <w:ind w:firstLine="360"/>
        <w:rPr>
          <w:rFonts w:asciiTheme="minorHAnsi" w:eastAsia="Arial" w:hAnsiTheme="minorHAnsi" w:cs="Arial"/>
          <w:color w:val="000000"/>
          <w:lang w:eastAsia="cs-CZ"/>
        </w:rPr>
      </w:pPr>
    </w:p>
    <w:p w14:paraId="7BC0085C" w14:textId="110DB1BD" w:rsidR="00036C50" w:rsidRDefault="00036C50" w:rsidP="00FC1CEE">
      <w:pPr>
        <w:spacing w:after="0" w:line="276" w:lineRule="auto"/>
        <w:ind w:firstLine="360"/>
        <w:rPr>
          <w:rFonts w:asciiTheme="minorHAnsi" w:eastAsia="Arial" w:hAnsiTheme="minorHAnsi" w:cs="Arial"/>
          <w:color w:val="000000"/>
          <w:lang w:eastAsia="cs-CZ"/>
        </w:rPr>
      </w:pPr>
    </w:p>
    <w:p w14:paraId="556868B7" w14:textId="77777777" w:rsidR="00036C50" w:rsidRDefault="00036C50" w:rsidP="00FC1CEE">
      <w:pPr>
        <w:spacing w:after="0" w:line="276" w:lineRule="auto"/>
        <w:ind w:firstLine="360"/>
        <w:rPr>
          <w:rFonts w:asciiTheme="minorHAnsi" w:eastAsia="Arial" w:hAnsiTheme="minorHAnsi" w:cs="Arial"/>
          <w:color w:val="000000"/>
          <w:lang w:eastAsia="cs-CZ"/>
        </w:rPr>
      </w:pPr>
    </w:p>
    <w:p w14:paraId="35FC6E62" w14:textId="6DBE7AE3" w:rsidR="00463F7C" w:rsidRPr="00964650" w:rsidRDefault="00964650" w:rsidP="00036C50">
      <w:pPr>
        <w:spacing w:after="0" w:line="276" w:lineRule="auto"/>
        <w:ind w:firstLine="360"/>
        <w:rPr>
          <w:rFonts w:asciiTheme="minorHAnsi" w:eastAsia="Arial" w:hAnsiTheme="minorHAnsi" w:cs="Arial"/>
          <w:color w:val="000000"/>
          <w:lang w:eastAsia="cs-CZ"/>
        </w:rPr>
      </w:pPr>
      <w:r>
        <w:rPr>
          <w:rFonts w:asciiTheme="minorHAnsi" w:eastAsia="Arial" w:hAnsiTheme="minorHAnsi" w:cs="Arial"/>
          <w:color w:val="000000"/>
          <w:lang w:eastAsia="cs-CZ"/>
        </w:rPr>
        <w:t>……………………………………………</w:t>
      </w:r>
      <w:r>
        <w:rPr>
          <w:rFonts w:asciiTheme="minorHAnsi" w:eastAsia="Arial" w:hAnsiTheme="minorHAnsi" w:cs="Arial"/>
          <w:color w:val="000000"/>
          <w:lang w:eastAsia="cs-CZ"/>
        </w:rPr>
        <w:tab/>
      </w:r>
      <w:r>
        <w:rPr>
          <w:rFonts w:asciiTheme="minorHAnsi" w:eastAsia="Arial" w:hAnsiTheme="minorHAnsi" w:cs="Arial"/>
          <w:color w:val="000000"/>
          <w:lang w:eastAsia="cs-CZ"/>
        </w:rPr>
        <w:tab/>
      </w:r>
      <w:r>
        <w:rPr>
          <w:rFonts w:asciiTheme="minorHAnsi" w:eastAsia="Arial" w:hAnsiTheme="minorHAnsi" w:cs="Arial"/>
          <w:color w:val="000000"/>
          <w:lang w:eastAsia="cs-CZ"/>
        </w:rPr>
        <w:tab/>
      </w:r>
      <w:r w:rsidR="00036C50">
        <w:rPr>
          <w:rFonts w:asciiTheme="minorHAnsi" w:eastAsia="Arial" w:hAnsiTheme="minorHAnsi" w:cs="Arial"/>
          <w:color w:val="000000"/>
          <w:lang w:eastAsia="cs-CZ"/>
        </w:rPr>
        <w:tab/>
      </w:r>
      <w:r>
        <w:rPr>
          <w:rFonts w:asciiTheme="minorHAnsi" w:eastAsia="Arial" w:hAnsiTheme="minorHAnsi" w:cs="Arial"/>
          <w:color w:val="000000"/>
          <w:lang w:eastAsia="cs-CZ"/>
        </w:rPr>
        <w:tab/>
        <w:t>…………………………………………………</w:t>
      </w:r>
    </w:p>
    <w:p w14:paraId="302375B4" w14:textId="452A65A2" w:rsidR="00463F7C" w:rsidRPr="00964650" w:rsidRDefault="00964650" w:rsidP="00FC1CEE">
      <w:pPr>
        <w:tabs>
          <w:tab w:val="center" w:pos="2431"/>
          <w:tab w:val="center" w:pos="4829"/>
          <w:tab w:val="center" w:pos="6122"/>
        </w:tabs>
        <w:spacing w:after="25" w:line="276" w:lineRule="auto"/>
        <w:rPr>
          <w:rFonts w:asciiTheme="minorHAnsi" w:eastAsia="Arial" w:hAnsiTheme="minorHAnsi" w:cs="Arial"/>
          <w:color w:val="000000"/>
          <w:lang w:eastAsia="cs-CZ"/>
        </w:rPr>
      </w:pPr>
      <w:r>
        <w:rPr>
          <w:rFonts w:asciiTheme="minorHAnsi" w:hAnsiTheme="minorHAnsi" w:cs="Arial"/>
          <w:color w:val="000000"/>
          <w:lang w:eastAsia="cs-CZ"/>
        </w:rPr>
        <w:t xml:space="preserve">     </w:t>
      </w:r>
      <w:r w:rsidR="004E1355">
        <w:rPr>
          <w:rFonts w:asciiTheme="minorHAnsi" w:hAnsiTheme="minorHAnsi" w:cs="Arial"/>
          <w:color w:val="000000"/>
          <w:lang w:eastAsia="cs-CZ"/>
        </w:rPr>
        <w:t xml:space="preserve">   </w:t>
      </w:r>
      <w:r w:rsidR="00036C50">
        <w:rPr>
          <w:rFonts w:asciiTheme="minorHAnsi" w:hAnsiTheme="minorHAnsi" w:cs="Arial"/>
          <w:color w:val="000000"/>
          <w:lang w:eastAsia="cs-CZ"/>
        </w:rPr>
        <w:t xml:space="preserve">  </w:t>
      </w:r>
      <w:r w:rsidR="00FF4666">
        <w:rPr>
          <w:rFonts w:asciiTheme="minorHAnsi" w:hAnsiTheme="minorHAnsi" w:cs="Arial"/>
          <w:color w:val="000000"/>
          <w:lang w:eastAsia="cs-CZ"/>
        </w:rPr>
        <w:t xml:space="preserve">    </w:t>
      </w:r>
      <w:r w:rsidR="00036C50">
        <w:rPr>
          <w:rFonts w:asciiTheme="minorHAnsi" w:hAnsiTheme="minorHAnsi" w:cs="Arial"/>
          <w:color w:val="000000"/>
          <w:lang w:eastAsia="cs-CZ"/>
        </w:rPr>
        <w:t xml:space="preserve">  </w:t>
      </w:r>
      <w:r w:rsidR="004E1355">
        <w:rPr>
          <w:rFonts w:asciiTheme="minorHAnsi" w:hAnsiTheme="minorHAnsi" w:cs="Arial"/>
          <w:color w:val="000000"/>
          <w:lang w:eastAsia="cs-CZ"/>
        </w:rPr>
        <w:t xml:space="preserve"> </w:t>
      </w:r>
      <w:r>
        <w:rPr>
          <w:rFonts w:asciiTheme="minorHAnsi" w:hAnsiTheme="minorHAnsi" w:cs="Arial"/>
          <w:color w:val="000000"/>
          <w:lang w:eastAsia="cs-CZ"/>
        </w:rPr>
        <w:t xml:space="preserve">  </w:t>
      </w:r>
      <w:r w:rsidR="00036C50" w:rsidRPr="00036C50">
        <w:rPr>
          <w:rFonts w:cs="Arial"/>
        </w:rPr>
        <w:t xml:space="preserve">Michal </w:t>
      </w:r>
      <w:proofErr w:type="spellStart"/>
      <w:r w:rsidR="00036C50" w:rsidRPr="00036C50">
        <w:rPr>
          <w:rFonts w:cs="Arial"/>
        </w:rPr>
        <w:t>Moldavčuk</w:t>
      </w:r>
      <w:proofErr w:type="spellEnd"/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 xml:space="preserve">  </w:t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ab/>
      </w:r>
      <w:r w:rsidR="00247F1E">
        <w:rPr>
          <w:rFonts w:asciiTheme="minorHAnsi" w:eastAsia="Arial" w:hAnsiTheme="minorHAnsi" w:cs="Arial"/>
          <w:color w:val="000000"/>
          <w:lang w:eastAsia="cs-CZ"/>
        </w:rPr>
        <w:t xml:space="preserve">                           </w:t>
      </w:r>
      <w:r w:rsidR="00036C50">
        <w:rPr>
          <w:rFonts w:asciiTheme="minorHAnsi" w:eastAsia="Arial" w:hAnsiTheme="minorHAnsi" w:cs="Arial"/>
          <w:color w:val="000000"/>
          <w:lang w:eastAsia="cs-CZ"/>
        </w:rPr>
        <w:t xml:space="preserve">     </w:t>
      </w:r>
      <w:r w:rsidR="00247F1E">
        <w:rPr>
          <w:rFonts w:asciiTheme="minorHAnsi" w:eastAsia="Arial" w:hAnsiTheme="minorHAnsi" w:cs="Arial"/>
          <w:color w:val="000000"/>
          <w:lang w:eastAsia="cs-CZ"/>
        </w:rPr>
        <w:t xml:space="preserve">     </w:t>
      </w:r>
      <w:r>
        <w:rPr>
          <w:rFonts w:asciiTheme="minorHAnsi" w:eastAsia="Arial" w:hAnsiTheme="minorHAnsi" w:cs="Arial"/>
          <w:color w:val="000000"/>
          <w:lang w:eastAsia="cs-CZ"/>
        </w:rPr>
        <w:t xml:space="preserve">                              </w:t>
      </w:r>
      <w:r w:rsidR="004E1355">
        <w:rPr>
          <w:rFonts w:asciiTheme="minorHAnsi" w:eastAsia="Arial" w:hAnsiTheme="minorHAnsi" w:cs="Arial"/>
          <w:color w:val="000000"/>
          <w:lang w:eastAsia="cs-CZ"/>
        </w:rPr>
        <w:t xml:space="preserve">        </w:t>
      </w:r>
      <w:r w:rsidR="00036C50">
        <w:rPr>
          <w:rFonts w:asciiTheme="minorHAnsi" w:eastAsia="Arial" w:hAnsiTheme="minorHAnsi" w:cs="Arial"/>
          <w:color w:val="000000"/>
          <w:lang w:eastAsia="cs-CZ"/>
        </w:rPr>
        <w:t xml:space="preserve">            </w:t>
      </w:r>
      <w:r>
        <w:rPr>
          <w:rFonts w:asciiTheme="minorHAnsi" w:eastAsia="Arial" w:hAnsiTheme="minorHAnsi" w:cs="Arial"/>
          <w:color w:val="000000"/>
          <w:lang w:eastAsia="cs-CZ"/>
        </w:rPr>
        <w:t xml:space="preserve">  </w:t>
      </w:r>
      <w:r w:rsidR="00036C50">
        <w:rPr>
          <w:rFonts w:asciiTheme="minorHAnsi" w:eastAsia="Arial" w:hAnsiTheme="minorHAnsi" w:cs="Arial"/>
          <w:color w:val="000000"/>
          <w:lang w:eastAsia="cs-CZ"/>
        </w:rPr>
        <w:t>Mgr. Jan Novák</w:t>
      </w:r>
    </w:p>
    <w:p w14:paraId="6D9EFFF2" w14:textId="6BBB91DE" w:rsidR="00EB4E57" w:rsidRDefault="00964650" w:rsidP="00EB4E57">
      <w:pPr>
        <w:spacing w:after="0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  <w:r>
        <w:rPr>
          <w:rFonts w:asciiTheme="minorHAnsi" w:eastAsia="Arial" w:hAnsiTheme="minorHAnsi" w:cs="Arial"/>
          <w:color w:val="000000"/>
          <w:lang w:eastAsia="cs-CZ"/>
        </w:rPr>
        <w:t xml:space="preserve">     </w:t>
      </w:r>
      <w:r w:rsidR="00036C50">
        <w:rPr>
          <w:rFonts w:asciiTheme="minorHAnsi" w:eastAsia="Arial" w:hAnsiTheme="minorHAnsi" w:cs="Arial"/>
          <w:color w:val="000000"/>
          <w:lang w:eastAsia="cs-CZ"/>
        </w:rPr>
        <w:t xml:space="preserve">       </w:t>
      </w:r>
      <w:r w:rsidR="00FF4666">
        <w:rPr>
          <w:rFonts w:asciiTheme="minorHAnsi" w:eastAsia="Arial" w:hAnsiTheme="minorHAnsi" w:cs="Arial"/>
          <w:color w:val="000000"/>
          <w:lang w:eastAsia="cs-CZ"/>
        </w:rPr>
        <w:t xml:space="preserve">   </w:t>
      </w:r>
      <w:r w:rsidR="00036C50">
        <w:rPr>
          <w:rFonts w:asciiTheme="minorHAnsi" w:eastAsia="Arial" w:hAnsiTheme="minorHAnsi" w:cs="Arial"/>
          <w:color w:val="000000"/>
          <w:lang w:eastAsia="cs-CZ"/>
        </w:rPr>
        <w:t xml:space="preserve">    </w:t>
      </w:r>
      <w:r w:rsidR="004E1355">
        <w:rPr>
          <w:rFonts w:asciiTheme="minorHAnsi" w:eastAsia="Arial" w:hAnsiTheme="minorHAnsi" w:cs="Arial"/>
          <w:color w:val="000000"/>
          <w:lang w:eastAsia="cs-CZ"/>
        </w:rPr>
        <w:t xml:space="preserve">   </w:t>
      </w:r>
      <w:r>
        <w:rPr>
          <w:rFonts w:asciiTheme="minorHAnsi" w:eastAsia="Arial" w:hAnsiTheme="minorHAnsi" w:cs="Arial"/>
          <w:color w:val="000000"/>
          <w:lang w:eastAsia="cs-CZ"/>
        </w:rPr>
        <w:t xml:space="preserve">  </w:t>
      </w:r>
      <w:r w:rsidR="00036C50" w:rsidRPr="00036C50">
        <w:rPr>
          <w:rFonts w:asciiTheme="minorHAnsi" w:eastAsia="Arial" w:hAnsiTheme="minorHAnsi" w:cs="Arial"/>
          <w:i/>
          <w:color w:val="000000"/>
          <w:lang w:eastAsia="cs-CZ"/>
        </w:rPr>
        <w:t>podnikatel</w:t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 xml:space="preserve"> </w:t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ab/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ab/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ab/>
      </w:r>
      <w:r w:rsidR="00463F7C" w:rsidRPr="00964650">
        <w:rPr>
          <w:rFonts w:asciiTheme="minorHAnsi" w:eastAsia="Arial" w:hAnsiTheme="minorHAnsi" w:cs="Arial"/>
          <w:color w:val="000000"/>
          <w:lang w:eastAsia="cs-CZ"/>
        </w:rPr>
        <w:tab/>
      </w:r>
      <w:r w:rsidR="00036C50">
        <w:rPr>
          <w:rFonts w:asciiTheme="minorHAnsi" w:eastAsia="Arial" w:hAnsiTheme="minorHAnsi" w:cs="Arial"/>
          <w:color w:val="000000"/>
          <w:lang w:eastAsia="cs-CZ"/>
        </w:rPr>
        <w:tab/>
      </w:r>
      <w:r w:rsidR="00741477">
        <w:rPr>
          <w:rFonts w:asciiTheme="minorHAnsi" w:eastAsia="Arial" w:hAnsiTheme="minorHAnsi" w:cs="Arial"/>
          <w:color w:val="000000"/>
          <w:lang w:eastAsia="cs-CZ"/>
        </w:rPr>
        <w:tab/>
      </w:r>
      <w:r w:rsidR="00036C50">
        <w:rPr>
          <w:rFonts w:asciiTheme="minorHAnsi" w:eastAsia="Arial" w:hAnsiTheme="minorHAnsi" w:cs="Arial"/>
          <w:color w:val="000000"/>
          <w:lang w:eastAsia="cs-CZ"/>
        </w:rPr>
        <w:tab/>
      </w:r>
      <w:r w:rsidR="00FF4666">
        <w:rPr>
          <w:rFonts w:asciiTheme="minorHAnsi" w:eastAsia="Arial" w:hAnsiTheme="minorHAnsi" w:cs="Arial"/>
          <w:color w:val="000000"/>
          <w:lang w:eastAsia="cs-CZ"/>
        </w:rPr>
        <w:t xml:space="preserve">     </w:t>
      </w:r>
      <w:r w:rsidR="004146F9">
        <w:rPr>
          <w:rFonts w:asciiTheme="minorHAnsi" w:eastAsia="Arial" w:hAnsiTheme="minorHAnsi" w:cs="Arial"/>
          <w:color w:val="000000"/>
          <w:lang w:eastAsia="cs-CZ"/>
        </w:rPr>
        <w:t>ředitel ško</w:t>
      </w:r>
      <w:r w:rsidR="008C3CC0">
        <w:rPr>
          <w:rFonts w:asciiTheme="minorHAnsi" w:eastAsia="Arial" w:hAnsiTheme="minorHAnsi" w:cs="Arial"/>
          <w:color w:val="000000"/>
          <w:lang w:eastAsia="cs-CZ"/>
        </w:rPr>
        <w:t>ly</w:t>
      </w:r>
    </w:p>
    <w:p w14:paraId="49FAE312" w14:textId="38E60CE5" w:rsidR="00FF4666" w:rsidRDefault="00FF4666" w:rsidP="00EB4E57">
      <w:pPr>
        <w:spacing w:after="0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</w:p>
    <w:p w14:paraId="6C89817C" w14:textId="72395925" w:rsidR="00FF4666" w:rsidRDefault="00FF4666" w:rsidP="00EB4E57">
      <w:pPr>
        <w:spacing w:after="0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</w:p>
    <w:p w14:paraId="1D1DDE40" w14:textId="1DE3EFD4" w:rsidR="00FF4666" w:rsidRDefault="00FF4666" w:rsidP="00EB4E57">
      <w:pPr>
        <w:spacing w:after="0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</w:p>
    <w:p w14:paraId="4C7462CB" w14:textId="27FEEA3A" w:rsidR="00FF4666" w:rsidRDefault="00FF4666" w:rsidP="00EB4E57">
      <w:pPr>
        <w:spacing w:after="0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</w:p>
    <w:p w14:paraId="796C7CCC" w14:textId="61CB4665" w:rsidR="00FF4666" w:rsidRDefault="00FF4666" w:rsidP="00EB4E57">
      <w:pPr>
        <w:spacing w:after="0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</w:p>
    <w:p w14:paraId="4E58886D" w14:textId="77777777" w:rsidR="00FF4666" w:rsidRDefault="00FF4666" w:rsidP="00EB4E57">
      <w:pPr>
        <w:spacing w:after="0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</w:p>
    <w:p w14:paraId="49077910" w14:textId="7BF7D478" w:rsidR="008C3CC0" w:rsidRPr="008C3CC0" w:rsidRDefault="008C3CC0" w:rsidP="00EB4E57">
      <w:pPr>
        <w:spacing w:before="480" w:after="0" w:line="276" w:lineRule="auto"/>
        <w:jc w:val="both"/>
        <w:rPr>
          <w:rFonts w:asciiTheme="minorHAnsi" w:eastAsia="Arial" w:hAnsiTheme="minorHAnsi" w:cs="Arial"/>
          <w:color w:val="000000"/>
          <w:lang w:eastAsia="cs-CZ"/>
        </w:rPr>
      </w:pPr>
      <w:r w:rsidRPr="008C3CC0">
        <w:rPr>
          <w:u w:val="single"/>
        </w:rPr>
        <w:t xml:space="preserve">Přílohy:   </w:t>
      </w:r>
    </w:p>
    <w:p w14:paraId="4CC31C25" w14:textId="231DA408" w:rsidR="008C3CC0" w:rsidRDefault="008C3CC0" w:rsidP="00FF4666">
      <w:pPr>
        <w:spacing w:line="240" w:lineRule="auto"/>
      </w:pPr>
      <w:r w:rsidRPr="008C3CC0">
        <w:t>Příloha č.</w:t>
      </w:r>
      <w:r w:rsidR="00FF4666">
        <w:t xml:space="preserve"> </w:t>
      </w:r>
      <w:r w:rsidRPr="008C3CC0">
        <w:t>1</w:t>
      </w:r>
      <w:r>
        <w:t xml:space="preserve"> – </w:t>
      </w:r>
      <w:r w:rsidR="00FF4666">
        <w:t>C</w:t>
      </w:r>
      <w:r w:rsidR="00FF4666" w:rsidRPr="00550CB5">
        <w:t>enov</w:t>
      </w:r>
      <w:r w:rsidR="00FF4666">
        <w:t>á</w:t>
      </w:r>
      <w:r w:rsidR="00FF4666" w:rsidRPr="00550CB5">
        <w:t xml:space="preserve"> nabídk</w:t>
      </w:r>
      <w:r w:rsidR="00FF4666">
        <w:t>a</w:t>
      </w:r>
      <w:r w:rsidR="00FF4666" w:rsidRPr="00550CB5">
        <w:t xml:space="preserve"> č. GNA22011</w:t>
      </w:r>
    </w:p>
    <w:p w14:paraId="4D74BFC6" w14:textId="530FABF5" w:rsidR="008C3CC0" w:rsidRPr="008C3CC0" w:rsidRDefault="00FF4666" w:rsidP="00FF4666">
      <w:pPr>
        <w:spacing w:line="240" w:lineRule="auto"/>
      </w:pPr>
      <w:r w:rsidRPr="008C3CC0">
        <w:t>Příloha č.</w:t>
      </w:r>
      <w:r>
        <w:t xml:space="preserve"> 2 – C</w:t>
      </w:r>
      <w:r w:rsidRPr="00550CB5">
        <w:t>enov</w:t>
      </w:r>
      <w:r>
        <w:t>á</w:t>
      </w:r>
      <w:r w:rsidRPr="00550CB5">
        <w:t xml:space="preserve"> nabídk</w:t>
      </w:r>
      <w:r>
        <w:t>a</w:t>
      </w:r>
      <w:r w:rsidRPr="00550CB5">
        <w:t xml:space="preserve"> č. GNA2201</w:t>
      </w:r>
      <w:r>
        <w:t>2</w:t>
      </w:r>
    </w:p>
    <w:sectPr w:rsidR="008C3CC0" w:rsidRPr="008C3CC0" w:rsidSect="009871FD">
      <w:footerReference w:type="default" r:id="rId11"/>
      <w:footerReference w:type="first" r:id="rId12"/>
      <w:pgSz w:w="11906" w:h="16838"/>
      <w:pgMar w:top="2127" w:right="849" w:bottom="1417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B40D9" w14:textId="77777777" w:rsidR="00A96D7B" w:rsidRDefault="00A96D7B" w:rsidP="00BD69D7">
      <w:pPr>
        <w:spacing w:after="0" w:line="240" w:lineRule="auto"/>
      </w:pPr>
      <w:r>
        <w:separator/>
      </w:r>
    </w:p>
  </w:endnote>
  <w:endnote w:type="continuationSeparator" w:id="0">
    <w:p w14:paraId="16756E54" w14:textId="77777777" w:rsidR="00A96D7B" w:rsidRDefault="00A96D7B" w:rsidP="00BD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371139"/>
      <w:docPartObj>
        <w:docPartGallery w:val="Page Numbers (Bottom of Page)"/>
        <w:docPartUnique/>
      </w:docPartObj>
    </w:sdtPr>
    <w:sdtEndPr/>
    <w:sdtContent>
      <w:p w14:paraId="0F822C39" w14:textId="4F6FB7AF" w:rsidR="00FF4666" w:rsidRDefault="00FF4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FC">
          <w:rPr>
            <w:noProof/>
          </w:rPr>
          <w:t>2</w:t>
        </w:r>
        <w:r>
          <w:fldChar w:fldCharType="end"/>
        </w:r>
      </w:p>
    </w:sdtContent>
  </w:sdt>
  <w:p w14:paraId="19574AA9" w14:textId="451CF8CC" w:rsidR="00CE6613" w:rsidRPr="00FF4666" w:rsidRDefault="00CE6613" w:rsidP="00FF46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24241"/>
      <w:docPartObj>
        <w:docPartGallery w:val="Page Numbers (Bottom of Page)"/>
        <w:docPartUnique/>
      </w:docPartObj>
    </w:sdtPr>
    <w:sdtEndPr/>
    <w:sdtContent>
      <w:p w14:paraId="0EBADCB0" w14:textId="1A84D3A7" w:rsidR="00036C50" w:rsidRDefault="00036C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FC">
          <w:rPr>
            <w:noProof/>
          </w:rPr>
          <w:t>1</w:t>
        </w:r>
        <w:r>
          <w:fldChar w:fldCharType="end"/>
        </w:r>
      </w:p>
    </w:sdtContent>
  </w:sdt>
  <w:p w14:paraId="52AB3FC9" w14:textId="77777777" w:rsidR="00036C50" w:rsidRDefault="00036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D88E" w14:textId="77777777" w:rsidR="00A96D7B" w:rsidRDefault="00A96D7B" w:rsidP="00BD69D7">
      <w:pPr>
        <w:spacing w:after="0" w:line="240" w:lineRule="auto"/>
      </w:pPr>
      <w:r>
        <w:separator/>
      </w:r>
    </w:p>
  </w:footnote>
  <w:footnote w:type="continuationSeparator" w:id="0">
    <w:p w14:paraId="741154B1" w14:textId="77777777" w:rsidR="00A96D7B" w:rsidRDefault="00A96D7B" w:rsidP="00BD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AFB"/>
    <w:multiLevelType w:val="multilevel"/>
    <w:tmpl w:val="C8F62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C82CC5"/>
    <w:multiLevelType w:val="multilevel"/>
    <w:tmpl w:val="2264C4C2"/>
    <w:lvl w:ilvl="0">
      <w:start w:val="1"/>
      <w:numFmt w:val="upperRoman"/>
      <w:pStyle w:val="lnekslovn"/>
      <w:lvlText w:val="%1."/>
      <w:lvlJc w:val="left"/>
      <w:pPr>
        <w:tabs>
          <w:tab w:val="num" w:pos="4254"/>
        </w:tabs>
        <w:ind w:left="3970" w:firstLine="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lovn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320819E1"/>
    <w:multiLevelType w:val="multilevel"/>
    <w:tmpl w:val="3052076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D7"/>
    <w:rsid w:val="00006D20"/>
    <w:rsid w:val="00007754"/>
    <w:rsid w:val="00011809"/>
    <w:rsid w:val="00014809"/>
    <w:rsid w:val="000171CD"/>
    <w:rsid w:val="00027350"/>
    <w:rsid w:val="00032505"/>
    <w:rsid w:val="000355B6"/>
    <w:rsid w:val="00036C50"/>
    <w:rsid w:val="00064FBE"/>
    <w:rsid w:val="00066543"/>
    <w:rsid w:val="0007038D"/>
    <w:rsid w:val="00073B2C"/>
    <w:rsid w:val="0007663E"/>
    <w:rsid w:val="00093CAC"/>
    <w:rsid w:val="00094257"/>
    <w:rsid w:val="00094A29"/>
    <w:rsid w:val="000B79B9"/>
    <w:rsid w:val="000B7C8F"/>
    <w:rsid w:val="000C21FC"/>
    <w:rsid w:val="000C6B8F"/>
    <w:rsid w:val="000D7DBB"/>
    <w:rsid w:val="000E5291"/>
    <w:rsid w:val="000F3EB9"/>
    <w:rsid w:val="000F6250"/>
    <w:rsid w:val="00111F89"/>
    <w:rsid w:val="00120C02"/>
    <w:rsid w:val="0012557E"/>
    <w:rsid w:val="00152913"/>
    <w:rsid w:val="001653D5"/>
    <w:rsid w:val="001710B5"/>
    <w:rsid w:val="00183CE0"/>
    <w:rsid w:val="00183F4F"/>
    <w:rsid w:val="0019116D"/>
    <w:rsid w:val="0019349E"/>
    <w:rsid w:val="001A3BF9"/>
    <w:rsid w:val="001B3DE9"/>
    <w:rsid w:val="001B4E95"/>
    <w:rsid w:val="001C44F5"/>
    <w:rsid w:val="001C70EC"/>
    <w:rsid w:val="001D2906"/>
    <w:rsid w:val="001E513C"/>
    <w:rsid w:val="00212A00"/>
    <w:rsid w:val="00220C87"/>
    <w:rsid w:val="0024432B"/>
    <w:rsid w:val="00247F1E"/>
    <w:rsid w:val="002A1652"/>
    <w:rsid w:val="002A60DB"/>
    <w:rsid w:val="002B3C25"/>
    <w:rsid w:val="002C2EEB"/>
    <w:rsid w:val="002D7358"/>
    <w:rsid w:val="002E1087"/>
    <w:rsid w:val="002F022F"/>
    <w:rsid w:val="002F18FE"/>
    <w:rsid w:val="002F5304"/>
    <w:rsid w:val="00302C54"/>
    <w:rsid w:val="003034D0"/>
    <w:rsid w:val="00304321"/>
    <w:rsid w:val="003078E2"/>
    <w:rsid w:val="0031565A"/>
    <w:rsid w:val="0033268C"/>
    <w:rsid w:val="00333876"/>
    <w:rsid w:val="003519D0"/>
    <w:rsid w:val="003605E4"/>
    <w:rsid w:val="00383342"/>
    <w:rsid w:val="00393C63"/>
    <w:rsid w:val="003A5843"/>
    <w:rsid w:val="003B22E0"/>
    <w:rsid w:val="003B7992"/>
    <w:rsid w:val="003C0A54"/>
    <w:rsid w:val="003C112C"/>
    <w:rsid w:val="003C4E27"/>
    <w:rsid w:val="003D1862"/>
    <w:rsid w:val="003D239A"/>
    <w:rsid w:val="003D7F0F"/>
    <w:rsid w:val="004146F9"/>
    <w:rsid w:val="004167AF"/>
    <w:rsid w:val="004300C1"/>
    <w:rsid w:val="0044775B"/>
    <w:rsid w:val="00463F7C"/>
    <w:rsid w:val="00472E2F"/>
    <w:rsid w:val="00480BAA"/>
    <w:rsid w:val="00497BC2"/>
    <w:rsid w:val="004A4314"/>
    <w:rsid w:val="004A7C82"/>
    <w:rsid w:val="004C2A36"/>
    <w:rsid w:val="004E1355"/>
    <w:rsid w:val="00503D41"/>
    <w:rsid w:val="00504EF9"/>
    <w:rsid w:val="00523DEA"/>
    <w:rsid w:val="00525DCC"/>
    <w:rsid w:val="00535946"/>
    <w:rsid w:val="00535E04"/>
    <w:rsid w:val="0053701A"/>
    <w:rsid w:val="00550CB5"/>
    <w:rsid w:val="00572D85"/>
    <w:rsid w:val="005737D8"/>
    <w:rsid w:val="00580284"/>
    <w:rsid w:val="00581620"/>
    <w:rsid w:val="00592299"/>
    <w:rsid w:val="00592B45"/>
    <w:rsid w:val="005A4FFE"/>
    <w:rsid w:val="005C0F5A"/>
    <w:rsid w:val="005C7A58"/>
    <w:rsid w:val="005D268F"/>
    <w:rsid w:val="005D603F"/>
    <w:rsid w:val="005F2220"/>
    <w:rsid w:val="005F3DAE"/>
    <w:rsid w:val="00600007"/>
    <w:rsid w:val="00602DFB"/>
    <w:rsid w:val="0060375F"/>
    <w:rsid w:val="0064253E"/>
    <w:rsid w:val="00645A1F"/>
    <w:rsid w:val="00650D66"/>
    <w:rsid w:val="00657939"/>
    <w:rsid w:val="00665CDF"/>
    <w:rsid w:val="006B2466"/>
    <w:rsid w:val="006B25A6"/>
    <w:rsid w:val="006B2B37"/>
    <w:rsid w:val="006B3853"/>
    <w:rsid w:val="006B6E04"/>
    <w:rsid w:val="006D5502"/>
    <w:rsid w:val="006E16E5"/>
    <w:rsid w:val="006F2395"/>
    <w:rsid w:val="0072757A"/>
    <w:rsid w:val="00741477"/>
    <w:rsid w:val="00751D25"/>
    <w:rsid w:val="007679EF"/>
    <w:rsid w:val="00782BB6"/>
    <w:rsid w:val="007954FE"/>
    <w:rsid w:val="007A6B98"/>
    <w:rsid w:val="007B337E"/>
    <w:rsid w:val="007B51CE"/>
    <w:rsid w:val="007C53D6"/>
    <w:rsid w:val="007D054A"/>
    <w:rsid w:val="007D45D8"/>
    <w:rsid w:val="007D4929"/>
    <w:rsid w:val="007D67C6"/>
    <w:rsid w:val="007F3CFD"/>
    <w:rsid w:val="008055F7"/>
    <w:rsid w:val="0082092A"/>
    <w:rsid w:val="00837CB3"/>
    <w:rsid w:val="00870A15"/>
    <w:rsid w:val="008810E0"/>
    <w:rsid w:val="008859C0"/>
    <w:rsid w:val="00893C7B"/>
    <w:rsid w:val="008A39F4"/>
    <w:rsid w:val="008B252A"/>
    <w:rsid w:val="008C21F2"/>
    <w:rsid w:val="008C3CC0"/>
    <w:rsid w:val="008E6BB6"/>
    <w:rsid w:val="008F0EEF"/>
    <w:rsid w:val="00902EE2"/>
    <w:rsid w:val="00907EB2"/>
    <w:rsid w:val="00916AE4"/>
    <w:rsid w:val="009265A2"/>
    <w:rsid w:val="00930932"/>
    <w:rsid w:val="00940E24"/>
    <w:rsid w:val="009506C8"/>
    <w:rsid w:val="009562B4"/>
    <w:rsid w:val="009629F2"/>
    <w:rsid w:val="00964650"/>
    <w:rsid w:val="00971378"/>
    <w:rsid w:val="0097138C"/>
    <w:rsid w:val="009871FD"/>
    <w:rsid w:val="00995745"/>
    <w:rsid w:val="009B0993"/>
    <w:rsid w:val="009C344C"/>
    <w:rsid w:val="009C7ABB"/>
    <w:rsid w:val="00A0697E"/>
    <w:rsid w:val="00A07AB7"/>
    <w:rsid w:val="00A16E40"/>
    <w:rsid w:val="00A22953"/>
    <w:rsid w:val="00A55608"/>
    <w:rsid w:val="00A56F4D"/>
    <w:rsid w:val="00A96D7B"/>
    <w:rsid w:val="00AC1F54"/>
    <w:rsid w:val="00AC73CD"/>
    <w:rsid w:val="00AE1B1F"/>
    <w:rsid w:val="00AE2564"/>
    <w:rsid w:val="00AE3CFD"/>
    <w:rsid w:val="00B214C3"/>
    <w:rsid w:val="00B2469E"/>
    <w:rsid w:val="00B305CB"/>
    <w:rsid w:val="00B53989"/>
    <w:rsid w:val="00B614E6"/>
    <w:rsid w:val="00B6422C"/>
    <w:rsid w:val="00BA22E7"/>
    <w:rsid w:val="00BA6844"/>
    <w:rsid w:val="00BC38D0"/>
    <w:rsid w:val="00BC7BA2"/>
    <w:rsid w:val="00BD69D7"/>
    <w:rsid w:val="00BE0C0D"/>
    <w:rsid w:val="00BE3214"/>
    <w:rsid w:val="00BF4FDD"/>
    <w:rsid w:val="00C361D4"/>
    <w:rsid w:val="00C57CB9"/>
    <w:rsid w:val="00C64269"/>
    <w:rsid w:val="00C727DC"/>
    <w:rsid w:val="00C7310A"/>
    <w:rsid w:val="00C94082"/>
    <w:rsid w:val="00CA29B4"/>
    <w:rsid w:val="00CC5EF7"/>
    <w:rsid w:val="00CE08A6"/>
    <w:rsid w:val="00CE6613"/>
    <w:rsid w:val="00CF1C98"/>
    <w:rsid w:val="00D03EBD"/>
    <w:rsid w:val="00D0439A"/>
    <w:rsid w:val="00D10611"/>
    <w:rsid w:val="00D154CA"/>
    <w:rsid w:val="00D172E7"/>
    <w:rsid w:val="00D235B0"/>
    <w:rsid w:val="00D2415B"/>
    <w:rsid w:val="00D435A1"/>
    <w:rsid w:val="00D516C5"/>
    <w:rsid w:val="00D6018A"/>
    <w:rsid w:val="00D90AE1"/>
    <w:rsid w:val="00D9512D"/>
    <w:rsid w:val="00D9561C"/>
    <w:rsid w:val="00DA1950"/>
    <w:rsid w:val="00DA3E31"/>
    <w:rsid w:val="00DC6726"/>
    <w:rsid w:val="00DF3423"/>
    <w:rsid w:val="00E13082"/>
    <w:rsid w:val="00E21F93"/>
    <w:rsid w:val="00E60881"/>
    <w:rsid w:val="00E617CD"/>
    <w:rsid w:val="00E662FC"/>
    <w:rsid w:val="00E7628E"/>
    <w:rsid w:val="00E929A3"/>
    <w:rsid w:val="00E93B6F"/>
    <w:rsid w:val="00EA472C"/>
    <w:rsid w:val="00EA74BA"/>
    <w:rsid w:val="00EB377F"/>
    <w:rsid w:val="00EB4E57"/>
    <w:rsid w:val="00EB5860"/>
    <w:rsid w:val="00ED096A"/>
    <w:rsid w:val="00ED3570"/>
    <w:rsid w:val="00ED7188"/>
    <w:rsid w:val="00EF1C30"/>
    <w:rsid w:val="00F259DE"/>
    <w:rsid w:val="00F25E8C"/>
    <w:rsid w:val="00F47262"/>
    <w:rsid w:val="00F53407"/>
    <w:rsid w:val="00F56CF6"/>
    <w:rsid w:val="00F6310D"/>
    <w:rsid w:val="00F663B2"/>
    <w:rsid w:val="00F72E73"/>
    <w:rsid w:val="00F73F70"/>
    <w:rsid w:val="00F75F21"/>
    <w:rsid w:val="00F76111"/>
    <w:rsid w:val="00F76206"/>
    <w:rsid w:val="00FA66F0"/>
    <w:rsid w:val="00FB1553"/>
    <w:rsid w:val="00FC1CEE"/>
    <w:rsid w:val="00FC3CE1"/>
    <w:rsid w:val="00FC3DE2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ECEEB"/>
  <w15:docId w15:val="{CEE33BD4-3192-439A-AFD2-7EFC6576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D20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614E6"/>
    <w:pPr>
      <w:keepNext/>
      <w:keepLines/>
      <w:spacing w:before="240" w:after="0"/>
      <w:outlineLvl w:val="0"/>
    </w:pPr>
    <w:rPr>
      <w:rFonts w:ascii="Calibri Light" w:eastAsia="Times New Roman" w:hAnsi="Calibri Light"/>
      <w:color w:val="FBCD3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614E6"/>
    <w:pPr>
      <w:keepNext/>
      <w:keepLines/>
      <w:spacing w:before="40" w:after="0"/>
      <w:outlineLvl w:val="1"/>
    </w:pPr>
    <w:rPr>
      <w:rFonts w:ascii="Calibri Light" w:eastAsia="Times New Roman" w:hAnsi="Calibri Light"/>
      <w:color w:val="FBCD3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3C112C"/>
    <w:pPr>
      <w:keepNext/>
      <w:keepLines/>
      <w:spacing w:before="40" w:after="0"/>
      <w:outlineLvl w:val="2"/>
    </w:pPr>
    <w:rPr>
      <w:rFonts w:ascii="Calibri Light" w:eastAsia="Times New Roman" w:hAnsi="Calibri Light"/>
      <w:color w:val="FBCD3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614E6"/>
    <w:rPr>
      <w:rFonts w:ascii="Calibri Light" w:hAnsi="Calibri Light" w:cs="Times New Roman"/>
      <w:color w:val="FBCD31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B614E6"/>
    <w:rPr>
      <w:rFonts w:ascii="Calibri Light" w:hAnsi="Calibri Light" w:cs="Times New Roman"/>
      <w:color w:val="FBCD31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3C112C"/>
    <w:rPr>
      <w:rFonts w:ascii="Calibri Light" w:hAnsi="Calibri Light" w:cs="Times New Roman"/>
      <w:color w:val="FBCD31"/>
      <w:sz w:val="24"/>
      <w:szCs w:val="24"/>
    </w:rPr>
  </w:style>
  <w:style w:type="paragraph" w:styleId="Zhlav">
    <w:name w:val="header"/>
    <w:basedOn w:val="Normln"/>
    <w:link w:val="ZhlavChar"/>
    <w:uiPriority w:val="99"/>
    <w:rsid w:val="00BD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BD69D7"/>
    <w:rPr>
      <w:rFonts w:cs="Times New Roman"/>
    </w:rPr>
  </w:style>
  <w:style w:type="paragraph" w:styleId="Zpat">
    <w:name w:val="footer"/>
    <w:basedOn w:val="Normln"/>
    <w:link w:val="ZpatChar"/>
    <w:uiPriority w:val="99"/>
    <w:rsid w:val="00BD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BD69D7"/>
    <w:rPr>
      <w:rFonts w:cs="Times New Roman"/>
    </w:rPr>
  </w:style>
  <w:style w:type="character" w:styleId="Siln">
    <w:name w:val="Strong"/>
    <w:uiPriority w:val="99"/>
    <w:qFormat/>
    <w:rsid w:val="00BD69D7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BD6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BD69D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A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A431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D290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1D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99"/>
    <w:qFormat/>
    <w:rsid w:val="00A07AB7"/>
    <w:pPr>
      <w:outlineLvl w:val="9"/>
    </w:pPr>
    <w:rPr>
      <w:color w:val="2E74B5"/>
      <w:lang w:eastAsia="cs-CZ"/>
    </w:rPr>
  </w:style>
  <w:style w:type="paragraph" w:styleId="Obsah1">
    <w:name w:val="toc 1"/>
    <w:basedOn w:val="Normln"/>
    <w:next w:val="Normln"/>
    <w:autoRedefine/>
    <w:uiPriority w:val="39"/>
    <w:rsid w:val="00A07AB7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8B252A"/>
    <w:pPr>
      <w:tabs>
        <w:tab w:val="left" w:pos="720"/>
        <w:tab w:val="right" w:leader="dot" w:pos="10338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rsid w:val="005A4FFE"/>
    <w:pPr>
      <w:spacing w:after="100"/>
      <w:ind w:left="440"/>
    </w:pPr>
  </w:style>
  <w:style w:type="character" w:styleId="Zdraznn">
    <w:name w:val="Emphasis"/>
    <w:uiPriority w:val="99"/>
    <w:qFormat/>
    <w:rsid w:val="003D239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3D239A"/>
    <w:rPr>
      <w:rFonts w:cs="Times New Roman"/>
    </w:rPr>
  </w:style>
  <w:style w:type="table" w:customStyle="1" w:styleId="TableGrid">
    <w:name w:val="TableGrid"/>
    <w:rsid w:val="00C57CB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C57CB9"/>
    <w:rPr>
      <w:sz w:val="22"/>
      <w:szCs w:val="22"/>
      <w:lang w:eastAsia="en-US"/>
    </w:rPr>
  </w:style>
  <w:style w:type="paragraph" w:customStyle="1" w:styleId="slovn">
    <w:name w:val="Číslování"/>
    <w:basedOn w:val="Odstavecseseznamem"/>
    <w:qFormat/>
    <w:rsid w:val="004C2A36"/>
    <w:pPr>
      <w:numPr>
        <w:ilvl w:val="1"/>
        <w:numId w:val="1"/>
      </w:numPr>
      <w:spacing w:after="120" w:line="240" w:lineRule="auto"/>
      <w:contextualSpacing w:val="0"/>
      <w:jc w:val="both"/>
    </w:pPr>
  </w:style>
  <w:style w:type="paragraph" w:customStyle="1" w:styleId="lnekslovn">
    <w:name w:val="Článek číslování"/>
    <w:next w:val="slovn"/>
    <w:link w:val="lnekslovnChar"/>
    <w:qFormat/>
    <w:rsid w:val="004C2A36"/>
    <w:pPr>
      <w:numPr>
        <w:numId w:val="1"/>
      </w:numPr>
      <w:spacing w:before="360" w:after="120"/>
      <w:jc w:val="center"/>
    </w:pPr>
    <w:rPr>
      <w:b/>
      <w:sz w:val="22"/>
      <w:szCs w:val="22"/>
      <w:lang w:eastAsia="en-US"/>
    </w:rPr>
  </w:style>
  <w:style w:type="character" w:customStyle="1" w:styleId="lnekslovnChar">
    <w:name w:val="Článek číslování Char"/>
    <w:basedOn w:val="Standardnpsmoodstavce"/>
    <w:link w:val="lnekslovn"/>
    <w:rsid w:val="004C2A36"/>
    <w:rPr>
      <w:b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C2A3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E3A36AF5D44A93DC3C603F189C39" ma:contentTypeVersion="12" ma:contentTypeDescription="Create a new document." ma:contentTypeScope="" ma:versionID="0047c0a79ff2aeceafbf3d5ebe48f063">
  <xsd:schema xmlns:xsd="http://www.w3.org/2001/XMLSchema" xmlns:xs="http://www.w3.org/2001/XMLSchema" xmlns:p="http://schemas.microsoft.com/office/2006/metadata/properties" xmlns:ns3="767f41ac-bf1d-4811-ab41-92d58e0c338c" xmlns:ns4="0a7cbd90-5378-46e4-9abc-cb83ceb264fc" targetNamespace="http://schemas.microsoft.com/office/2006/metadata/properties" ma:root="true" ma:fieldsID="e2c31a398831e48c93fcdb873f8e6019" ns3:_="" ns4:_="">
    <xsd:import namespace="767f41ac-bf1d-4811-ab41-92d58e0c338c"/>
    <xsd:import namespace="0a7cbd90-5378-46e4-9abc-cb83ceb26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41ac-bf1d-4811-ab41-92d58e0c3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bd90-5378-46e4-9abc-cb83ceb26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35A2-6312-4DA7-87B2-EB4DDA65D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0899C-2C6C-4D94-82A4-D6181F6D9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f41ac-bf1d-4811-ab41-92d58e0c338c"/>
    <ds:schemaRef ds:uri="0a7cbd90-5378-46e4-9abc-cb83ceb26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8BCBF-AFE7-4DCA-BBA2-7714D21A1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F7AE4-47AB-46BF-8342-574AD0D6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Punčochář</dc:creator>
  <cp:keywords/>
  <dc:description/>
  <cp:lastModifiedBy>Michaela Kovářová</cp:lastModifiedBy>
  <cp:revision>7</cp:revision>
  <cp:lastPrinted>2022-05-10T08:25:00Z</cp:lastPrinted>
  <dcterms:created xsi:type="dcterms:W3CDTF">2022-05-06T11:57:00Z</dcterms:created>
  <dcterms:modified xsi:type="dcterms:W3CDTF">2022-05-10T09:04:00Z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0x01010033AEE3A36AF5D44A93DC3C603F189C39</vt:lpwstr>
  </property>
</Properties>
</file>