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9AB8" w14:textId="30B00867" w:rsidR="00012CDD" w:rsidRPr="00F20135" w:rsidRDefault="00EF0AC1" w:rsidP="00012CDD">
      <w:pPr>
        <w:pStyle w:val="Nzev"/>
        <w:spacing w:after="360"/>
      </w:pPr>
      <w:r w:rsidRPr="00F20135">
        <w:t>SMLOUVA</w:t>
      </w:r>
      <w:r w:rsidR="00F20135">
        <w:t xml:space="preserve"> č.</w:t>
      </w:r>
      <w:r w:rsidR="00C4676B">
        <w:t xml:space="preserve"> 20</w:t>
      </w:r>
      <w:r w:rsidR="006A0397">
        <w:t>22</w:t>
      </w:r>
      <w:r w:rsidR="00C4676B">
        <w:t>/</w:t>
      </w:r>
      <w:r w:rsidR="006E50E1">
        <w:t>0</w:t>
      </w:r>
      <w:r w:rsidR="006A0397">
        <w:t>4</w:t>
      </w:r>
      <w:r w:rsidR="00C4676B">
        <w:t>/</w:t>
      </w:r>
      <w:r w:rsidR="006A0397">
        <w:t>02</w:t>
      </w:r>
    </w:p>
    <w:p w14:paraId="6A487EE6" w14:textId="77777777" w:rsidR="00C61139" w:rsidRPr="003D593D" w:rsidRDefault="007D77A7" w:rsidP="00F20135">
      <w:r w:rsidRPr="003D593D">
        <w:t xml:space="preserve">uzavřená </w:t>
      </w:r>
      <w:r w:rsidR="00F20135" w:rsidRPr="003D593D">
        <w:t xml:space="preserve">níže uvedeného dne </w:t>
      </w:r>
      <w:r w:rsidRPr="003D593D">
        <w:t xml:space="preserve">ve smyslu ustanovení § </w:t>
      </w:r>
      <w:r w:rsidR="007F5033" w:rsidRPr="003D593D">
        <w:t>2</w:t>
      </w:r>
      <w:r w:rsidR="00F20135" w:rsidRPr="003D593D">
        <w:t>079</w:t>
      </w:r>
      <w:r w:rsidRPr="003D593D">
        <w:t xml:space="preserve"> a násl. </w:t>
      </w:r>
      <w:r w:rsidR="001E1548" w:rsidRPr="003D593D">
        <w:t>z</w:t>
      </w:r>
      <w:r w:rsidR="00F20135" w:rsidRPr="003D593D">
        <w:t>ák</w:t>
      </w:r>
      <w:r w:rsidR="001E1548" w:rsidRPr="003D593D">
        <w:t>. č</w:t>
      </w:r>
      <w:r w:rsidR="007F5033" w:rsidRPr="003D593D">
        <w:t>. 89/2012 Sb., občansk</w:t>
      </w:r>
      <w:r w:rsidR="00F20135" w:rsidRPr="003D593D">
        <w:t>ého</w:t>
      </w:r>
      <w:r w:rsidR="007F5033" w:rsidRPr="003D593D">
        <w:t xml:space="preserve"> zákoník</w:t>
      </w:r>
      <w:r w:rsidR="00F20135" w:rsidRPr="003D593D">
        <w:t>u</w:t>
      </w:r>
      <w:r w:rsidR="007F5033" w:rsidRPr="003D593D">
        <w:t>,</w:t>
      </w:r>
      <w:r w:rsidRPr="003D593D">
        <w:t xml:space="preserve"> mezi těmito smluvními stranami:</w:t>
      </w:r>
    </w:p>
    <w:p w14:paraId="7A3939B5" w14:textId="77777777" w:rsidR="00DB6B78" w:rsidRPr="003D593D" w:rsidRDefault="00DB6B78" w:rsidP="007D77A7">
      <w:pPr>
        <w:ind w:left="708"/>
        <w:rPr>
          <w:b/>
        </w:rPr>
      </w:pPr>
    </w:p>
    <w:p w14:paraId="0067D423" w14:textId="77777777" w:rsidR="006E50E1" w:rsidRDefault="006E50E1" w:rsidP="00EC1BC7">
      <w:pPr>
        <w:ind w:left="567"/>
        <w:rPr>
          <w:b/>
        </w:rPr>
      </w:pPr>
      <w:r w:rsidRPr="006E50E1">
        <w:rPr>
          <w:b/>
        </w:rPr>
        <w:t>Knihovna Kroměřížska - příspěvková organizace</w:t>
      </w:r>
    </w:p>
    <w:p w14:paraId="2A41EE1A" w14:textId="77777777" w:rsidR="006E50E1" w:rsidRDefault="006E50E1" w:rsidP="00EC1BC7">
      <w:pPr>
        <w:ind w:left="567"/>
      </w:pPr>
      <w:r w:rsidRPr="006E50E1">
        <w:t>Slovanské náměstí 3920/1</w:t>
      </w:r>
    </w:p>
    <w:p w14:paraId="3E581571" w14:textId="77777777" w:rsidR="007D77A7" w:rsidRPr="003D593D" w:rsidRDefault="006E50E1" w:rsidP="00EC1BC7">
      <w:pPr>
        <w:ind w:left="567"/>
      </w:pPr>
      <w:r>
        <w:t>767</w:t>
      </w:r>
      <w:r w:rsidR="00A13E64" w:rsidRPr="003D593D">
        <w:t xml:space="preserve"> 0</w:t>
      </w:r>
      <w:r>
        <w:t>1</w:t>
      </w:r>
      <w:r w:rsidR="00A13E64" w:rsidRPr="003D593D">
        <w:t xml:space="preserve"> </w:t>
      </w:r>
      <w:r>
        <w:t>Kroměříž</w:t>
      </w:r>
    </w:p>
    <w:p w14:paraId="543B688A" w14:textId="77777777" w:rsidR="007D77A7" w:rsidRPr="003D593D" w:rsidRDefault="00A13E64" w:rsidP="00EC1BC7">
      <w:pPr>
        <w:ind w:left="567"/>
      </w:pPr>
      <w:r w:rsidRPr="003D593D">
        <w:t xml:space="preserve">IČ: </w:t>
      </w:r>
      <w:r w:rsidR="006E50E1" w:rsidRPr="006E50E1">
        <w:t>00091120</w:t>
      </w:r>
    </w:p>
    <w:p w14:paraId="062663D5" w14:textId="5D5F92D1" w:rsidR="007D77A7" w:rsidRPr="003D593D" w:rsidRDefault="00A13E64" w:rsidP="00EC1BC7">
      <w:pPr>
        <w:ind w:left="567"/>
      </w:pPr>
      <w:r w:rsidRPr="003D593D">
        <w:t xml:space="preserve">zapsána v OR vedeném KS v </w:t>
      </w:r>
      <w:r w:rsidR="0079073B">
        <w:t>Brně</w:t>
      </w:r>
      <w:r w:rsidRPr="003D593D">
        <w:t xml:space="preserve">, </w:t>
      </w:r>
      <w:r w:rsidR="00686716">
        <w:t xml:space="preserve">spisová značka </w:t>
      </w:r>
      <w:r w:rsidR="0079073B">
        <w:t>Pr 1207</w:t>
      </w:r>
      <w:bookmarkStart w:id="0" w:name="_GoBack"/>
      <w:bookmarkEnd w:id="0"/>
    </w:p>
    <w:p w14:paraId="09D092DC" w14:textId="7BA1995F" w:rsidR="007D77A7" w:rsidRPr="003D593D" w:rsidRDefault="00A13E64" w:rsidP="00EC1BC7">
      <w:pPr>
        <w:ind w:left="567"/>
      </w:pPr>
      <w:r w:rsidRPr="003D593D">
        <w:t xml:space="preserve">bankovní spojení: </w:t>
      </w:r>
      <w:r w:rsidR="006A0397">
        <w:rPr>
          <w:rStyle w:val="f-footercopy"/>
        </w:rPr>
        <w:t>Komerční banka</w:t>
      </w:r>
      <w:r w:rsidR="00CB68D1">
        <w:rPr>
          <w:rStyle w:val="f-footercopy"/>
        </w:rPr>
        <w:t>, a.s.</w:t>
      </w:r>
      <w:r w:rsidR="000B7CF8" w:rsidRPr="003D593D">
        <w:tab/>
      </w:r>
    </w:p>
    <w:p w14:paraId="780F1152" w14:textId="77777777" w:rsidR="006A0397" w:rsidRDefault="00DB6B78" w:rsidP="006A0397">
      <w:pPr>
        <w:autoSpaceDE w:val="0"/>
        <w:autoSpaceDN w:val="0"/>
        <w:adjustRightInd w:val="0"/>
        <w:ind w:firstLine="567"/>
      </w:pPr>
      <w:r w:rsidRPr="003D593D">
        <w:t>č</w:t>
      </w:r>
      <w:r w:rsidR="007D77A7" w:rsidRPr="003D593D">
        <w:t>.</w:t>
      </w:r>
      <w:r w:rsidR="006A2008">
        <w:t xml:space="preserve"> </w:t>
      </w:r>
      <w:r w:rsidR="007D77A7" w:rsidRPr="003D593D">
        <w:t xml:space="preserve">účtu: </w:t>
      </w:r>
      <w:r w:rsidR="006A0397" w:rsidRPr="006A0397">
        <w:t xml:space="preserve">14038691/0100 </w:t>
      </w:r>
    </w:p>
    <w:p w14:paraId="63A15932" w14:textId="222742D8" w:rsidR="007D77A7" w:rsidRPr="003D593D" w:rsidRDefault="000B7CF8" w:rsidP="006A0397">
      <w:pPr>
        <w:autoSpaceDE w:val="0"/>
        <w:autoSpaceDN w:val="0"/>
        <w:adjustRightInd w:val="0"/>
        <w:ind w:firstLine="567"/>
      </w:pPr>
      <w:r w:rsidRPr="003D593D">
        <w:t>zastoupen</w:t>
      </w:r>
      <w:r w:rsidR="006E50E1">
        <w:t>á</w:t>
      </w:r>
      <w:r w:rsidR="007D77A7" w:rsidRPr="003D593D">
        <w:t xml:space="preserve">: </w:t>
      </w:r>
    </w:p>
    <w:p w14:paraId="3FE7B8C4" w14:textId="77777777" w:rsidR="007D77A7" w:rsidRPr="003D593D" w:rsidRDefault="007D77A7" w:rsidP="007D77A7"/>
    <w:p w14:paraId="37A81CBB" w14:textId="77777777" w:rsidR="007D77A7" w:rsidRPr="003D593D" w:rsidRDefault="007D77A7" w:rsidP="007D77A7">
      <w:r w:rsidRPr="003D593D">
        <w:t xml:space="preserve">jako </w:t>
      </w:r>
      <w:r w:rsidR="00F20135" w:rsidRPr="003D593D">
        <w:rPr>
          <w:i/>
        </w:rPr>
        <w:t>Kupujícím</w:t>
      </w:r>
      <w:r w:rsidRPr="003D593D">
        <w:t xml:space="preserve"> na straně jedné</w:t>
      </w:r>
    </w:p>
    <w:p w14:paraId="4763107E" w14:textId="77777777" w:rsidR="007D77A7" w:rsidRPr="003D593D" w:rsidRDefault="007D77A7" w:rsidP="007D77A7"/>
    <w:p w14:paraId="3E7C9474" w14:textId="77777777" w:rsidR="007D77A7" w:rsidRPr="003D593D" w:rsidRDefault="007D77A7" w:rsidP="007D77A7">
      <w:r w:rsidRPr="003D593D">
        <w:t>a</w:t>
      </w:r>
    </w:p>
    <w:p w14:paraId="4C580872" w14:textId="77777777" w:rsidR="007D77A7" w:rsidRPr="003D593D" w:rsidRDefault="007D77A7" w:rsidP="007D77A7"/>
    <w:p w14:paraId="6848E33D" w14:textId="77777777" w:rsidR="007D77A7" w:rsidRPr="003D593D" w:rsidRDefault="007D77A7" w:rsidP="00EC1BC7">
      <w:pPr>
        <w:ind w:left="567"/>
        <w:rPr>
          <w:b/>
          <w:bCs/>
          <w:noProof/>
        </w:rPr>
      </w:pPr>
      <w:r w:rsidRPr="003D593D">
        <w:rPr>
          <w:b/>
          <w:bCs/>
          <w:noProof/>
        </w:rPr>
        <w:t xml:space="preserve">DC4 CZ, a.s. </w:t>
      </w:r>
    </w:p>
    <w:p w14:paraId="4F429598" w14:textId="77777777" w:rsidR="00960594" w:rsidRDefault="00960594" w:rsidP="00EC1BC7">
      <w:pPr>
        <w:ind w:left="567"/>
      </w:pPr>
      <w:r>
        <w:t>Hulínská 2352/28d</w:t>
      </w:r>
    </w:p>
    <w:p w14:paraId="4871BA6A" w14:textId="77777777" w:rsidR="007D77A7" w:rsidRPr="003D593D" w:rsidRDefault="00960594" w:rsidP="00EC1BC7">
      <w:pPr>
        <w:ind w:left="567"/>
        <w:rPr>
          <w:shd w:val="clear" w:color="auto" w:fill="FFFFFF"/>
        </w:rPr>
      </w:pPr>
      <w:r w:rsidRPr="00960594">
        <w:rPr>
          <w:shd w:val="clear" w:color="auto" w:fill="FFFFFF"/>
        </w:rPr>
        <w:t>767 01 Kroměříž</w:t>
      </w:r>
    </w:p>
    <w:p w14:paraId="4E095850" w14:textId="77777777" w:rsidR="007D77A7" w:rsidRPr="003D593D" w:rsidRDefault="007D77A7" w:rsidP="00EC1BC7">
      <w:pPr>
        <w:ind w:left="567"/>
      </w:pPr>
      <w:r w:rsidRPr="003D593D">
        <w:t xml:space="preserve">IČ: </w:t>
      </w:r>
      <w:r w:rsidRPr="003D593D">
        <w:rPr>
          <w:shd w:val="clear" w:color="auto" w:fill="FFFFFF"/>
        </w:rPr>
        <w:t>292 426 81</w:t>
      </w:r>
      <w:r w:rsidRPr="003D593D">
        <w:t>, DIČ: CZ</w:t>
      </w:r>
      <w:r w:rsidRPr="003D593D">
        <w:rPr>
          <w:shd w:val="clear" w:color="auto" w:fill="FFFFFF"/>
        </w:rPr>
        <w:t>292 426 81</w:t>
      </w:r>
    </w:p>
    <w:p w14:paraId="578DCCCD" w14:textId="77777777" w:rsidR="007D77A7" w:rsidRPr="003D593D" w:rsidRDefault="00DB6B78" w:rsidP="00EC1BC7">
      <w:pPr>
        <w:ind w:left="567"/>
      </w:pPr>
      <w:r w:rsidRPr="003D593D">
        <w:t>z</w:t>
      </w:r>
      <w:r w:rsidR="007D77A7" w:rsidRPr="003D593D">
        <w:t>apsána v OR vedeném KS v Brně, B 6222</w:t>
      </w:r>
    </w:p>
    <w:p w14:paraId="75F6C935" w14:textId="77777777" w:rsidR="007D77A7" w:rsidRPr="003D593D" w:rsidRDefault="00DB6B78" w:rsidP="00EC1BC7">
      <w:pPr>
        <w:ind w:left="567"/>
      </w:pPr>
      <w:r w:rsidRPr="003D593D">
        <w:t>b</w:t>
      </w:r>
      <w:r w:rsidR="007D77A7" w:rsidRPr="003D593D">
        <w:t xml:space="preserve">ankovní spojení: </w:t>
      </w:r>
      <w:r w:rsidR="007D77A7" w:rsidRPr="003D593D">
        <w:rPr>
          <w:bCs/>
        </w:rPr>
        <w:t>Československá obchodní banka, a. s.</w:t>
      </w:r>
    </w:p>
    <w:p w14:paraId="1791F64F" w14:textId="77777777" w:rsidR="007D77A7" w:rsidRPr="003D593D" w:rsidRDefault="007D77A7" w:rsidP="00EC1BC7">
      <w:pPr>
        <w:ind w:left="567"/>
        <w:rPr>
          <w:bCs/>
          <w:shd w:val="clear" w:color="auto" w:fill="FFFFFF"/>
        </w:rPr>
      </w:pPr>
      <w:r w:rsidRPr="003D593D">
        <w:t xml:space="preserve">č. účtu: </w:t>
      </w:r>
      <w:r w:rsidRPr="003D593D">
        <w:rPr>
          <w:bCs/>
          <w:shd w:val="clear" w:color="auto" w:fill="FFFFFF"/>
        </w:rPr>
        <w:t>260224377 / 0300</w:t>
      </w:r>
    </w:p>
    <w:p w14:paraId="68247BD3" w14:textId="13BD2FD8" w:rsidR="007D77A7" w:rsidRPr="003D593D" w:rsidRDefault="007D77A7" w:rsidP="00F41908">
      <w:pPr>
        <w:ind w:left="567"/>
      </w:pPr>
      <w:r w:rsidRPr="003D593D">
        <w:rPr>
          <w:bCs/>
          <w:shd w:val="clear" w:color="auto" w:fill="FFFFFF"/>
        </w:rPr>
        <w:t xml:space="preserve">zastoupenou: </w:t>
      </w:r>
    </w:p>
    <w:p w14:paraId="5AAF3D5E" w14:textId="77777777" w:rsidR="00DD16F1" w:rsidRPr="003D593D" w:rsidRDefault="007D77A7" w:rsidP="000F795C">
      <w:pPr>
        <w:spacing w:after="1200"/>
      </w:pPr>
      <w:r w:rsidRPr="003D593D">
        <w:t xml:space="preserve">jako </w:t>
      </w:r>
      <w:r w:rsidR="00F20135" w:rsidRPr="003D593D">
        <w:rPr>
          <w:i/>
        </w:rPr>
        <w:t>Prodávajícím</w:t>
      </w:r>
      <w:r w:rsidRPr="003D593D">
        <w:t xml:space="preserve"> na straně druhé.</w:t>
      </w:r>
    </w:p>
    <w:p w14:paraId="0FD238AF" w14:textId="77777777" w:rsidR="000249C4" w:rsidRPr="003D593D" w:rsidRDefault="003D593D" w:rsidP="003D593D">
      <w:pPr>
        <w:pStyle w:val="Nadpis1"/>
      </w:pPr>
      <w:r w:rsidRPr="003D593D">
        <w:t>předmět</w:t>
      </w:r>
      <w:r w:rsidR="000249C4" w:rsidRPr="003D593D">
        <w:t xml:space="preserve"> smlouvy</w:t>
      </w:r>
    </w:p>
    <w:p w14:paraId="0ED55CE1" w14:textId="77777777" w:rsidR="003D593D" w:rsidRPr="00130B9A" w:rsidRDefault="003D593D" w:rsidP="000256E2">
      <w:pPr>
        <w:pStyle w:val="Nadpis2a"/>
      </w:pPr>
      <w:r w:rsidRPr="003D593D">
        <w:t>Předmětem</w:t>
      </w:r>
      <w:r w:rsidRPr="003E09CE">
        <w:t xml:space="preserve"> této smlouvy je povinnost </w:t>
      </w:r>
      <w:r w:rsidRPr="006270D0">
        <w:rPr>
          <w:i/>
        </w:rPr>
        <w:t>Prodávajícího</w:t>
      </w:r>
      <w:r w:rsidRPr="003E09CE">
        <w:t xml:space="preserve"> dodat </w:t>
      </w:r>
      <w:r w:rsidRPr="006270D0">
        <w:rPr>
          <w:i/>
        </w:rPr>
        <w:t>Kupujícímu</w:t>
      </w:r>
      <w:r w:rsidRPr="003E09CE">
        <w:t xml:space="preserve"> </w:t>
      </w:r>
      <w:r w:rsidR="006270D0">
        <w:rPr>
          <w:i/>
        </w:rPr>
        <w:t xml:space="preserve">zboží </w:t>
      </w:r>
      <w:r w:rsidRPr="003E09CE">
        <w:t xml:space="preserve">dle </w:t>
      </w:r>
      <w:r>
        <w:t xml:space="preserve">schválených </w:t>
      </w:r>
      <w:r w:rsidRPr="003E09CE">
        <w:t>specifikac</w:t>
      </w:r>
      <w:r>
        <w:t>í</w:t>
      </w:r>
      <w:r w:rsidRPr="003E09CE">
        <w:t xml:space="preserve"> uveden</w:t>
      </w:r>
      <w:r>
        <w:t>ých</w:t>
      </w:r>
      <w:r w:rsidRPr="003E09CE">
        <w:t xml:space="preserve"> v</w:t>
      </w:r>
      <w:r>
        <w:t xml:space="preserve"> přiložené</w:t>
      </w:r>
      <w:r w:rsidRPr="003E09CE">
        <w:t xml:space="preserve"> cenové nabídce</w:t>
      </w:r>
      <w:r w:rsidR="00F66C8A">
        <w:t xml:space="preserve"> </w:t>
      </w:r>
      <w:r w:rsidR="00750164">
        <w:t xml:space="preserve">viz. příloha č.1 </w:t>
      </w:r>
      <w:r w:rsidRPr="003E09CE">
        <w:t>této smlouvy.</w:t>
      </w:r>
    </w:p>
    <w:p w14:paraId="2A58EC45" w14:textId="77777777" w:rsidR="003D593D" w:rsidRDefault="003D593D" w:rsidP="006270D0">
      <w:pPr>
        <w:pStyle w:val="Nadpis2a"/>
      </w:pPr>
      <w:r w:rsidRPr="006270D0">
        <w:rPr>
          <w:i/>
        </w:rPr>
        <w:t>Kupující</w:t>
      </w:r>
      <w:r w:rsidRPr="00F903C1">
        <w:t xml:space="preserve"> je povinen </w:t>
      </w:r>
      <w:r w:rsidR="006270D0">
        <w:t>zboží</w:t>
      </w:r>
      <w:r w:rsidRPr="00F903C1">
        <w:t xml:space="preserve"> převzít a zaplatit</w:t>
      </w:r>
      <w:r w:rsidR="006270D0">
        <w:t xml:space="preserve"> </w:t>
      </w:r>
      <w:r w:rsidR="006270D0" w:rsidRPr="006270D0">
        <w:rPr>
          <w:i/>
        </w:rPr>
        <w:t>Prodávajícímu</w:t>
      </w:r>
      <w:r w:rsidRPr="00F903C1">
        <w:t xml:space="preserve"> kupní cenu dle čl. 5 této smlouvy.</w:t>
      </w:r>
    </w:p>
    <w:p w14:paraId="306CE650" w14:textId="77777777" w:rsidR="003D593D" w:rsidRPr="00130B9A" w:rsidRDefault="003D593D" w:rsidP="003D593D">
      <w:pPr>
        <w:pStyle w:val="Nadpis1"/>
      </w:pPr>
      <w:r w:rsidRPr="00F903C1">
        <w:t xml:space="preserve">DOBA A </w:t>
      </w:r>
      <w:r w:rsidRPr="00130B9A">
        <w:t>MÍSTO</w:t>
      </w:r>
      <w:r w:rsidRPr="00F903C1">
        <w:t xml:space="preserve"> PLNĚNÍ</w:t>
      </w:r>
    </w:p>
    <w:p w14:paraId="5CCC5D55" w14:textId="77777777" w:rsidR="003D593D" w:rsidRPr="00130B9A" w:rsidRDefault="003D593D" w:rsidP="006270D0">
      <w:pPr>
        <w:pStyle w:val="Nadpis2a"/>
      </w:pPr>
      <w:r w:rsidRPr="006270D0">
        <w:rPr>
          <w:i/>
        </w:rPr>
        <w:t>Prodávající</w:t>
      </w:r>
      <w:r w:rsidRPr="00F903C1">
        <w:t xml:space="preserve"> se zavazuje dodat </w:t>
      </w:r>
      <w:r w:rsidRPr="006270D0">
        <w:rPr>
          <w:i/>
        </w:rPr>
        <w:t>Kupujícímu</w:t>
      </w:r>
      <w:r w:rsidRPr="00F903C1">
        <w:t xml:space="preserve"> </w:t>
      </w:r>
      <w:r>
        <w:t>zboží</w:t>
      </w:r>
      <w:r w:rsidRPr="00F903C1">
        <w:t xml:space="preserve"> do </w:t>
      </w:r>
      <w:r w:rsidR="006A2008">
        <w:t>4</w:t>
      </w:r>
      <w:r w:rsidRPr="00F903C1">
        <w:t xml:space="preserve">0 dnů ode dne nabytí účinnosti této smlouvy. </w:t>
      </w:r>
      <w:r>
        <w:t xml:space="preserve"> </w:t>
      </w:r>
    </w:p>
    <w:p w14:paraId="272570A7" w14:textId="77777777" w:rsidR="003D593D" w:rsidRPr="00130B9A" w:rsidRDefault="003D593D" w:rsidP="006270D0">
      <w:pPr>
        <w:pStyle w:val="Nadpis2a"/>
      </w:pPr>
      <w:r w:rsidRPr="006270D0">
        <w:rPr>
          <w:i/>
        </w:rPr>
        <w:lastRenderedPageBreak/>
        <w:t>Prodávající</w:t>
      </w:r>
      <w:r>
        <w:t xml:space="preserve"> se zavazuje dodat zboží na adresu </w:t>
      </w:r>
      <w:r w:rsidRPr="00EB7106">
        <w:rPr>
          <w:i/>
        </w:rPr>
        <w:t>Kupujícího</w:t>
      </w:r>
      <w:r>
        <w:t xml:space="preserve">. </w:t>
      </w:r>
    </w:p>
    <w:p w14:paraId="625F8A49" w14:textId="77777777" w:rsidR="003D593D" w:rsidRPr="00130B9A" w:rsidRDefault="003D593D" w:rsidP="003D593D">
      <w:pPr>
        <w:pStyle w:val="Nadpis1"/>
      </w:pPr>
      <w:r w:rsidRPr="00F903C1">
        <w:t xml:space="preserve">PRÁVA A </w:t>
      </w:r>
      <w:r w:rsidRPr="003D593D">
        <w:t>POVINNOSTI</w:t>
      </w:r>
      <w:r w:rsidRPr="00F903C1">
        <w:t xml:space="preserve"> PRODÁVAJÍCÍHO</w:t>
      </w:r>
    </w:p>
    <w:p w14:paraId="064907A3" w14:textId="77777777" w:rsidR="003D593D" w:rsidRPr="00130B9A" w:rsidRDefault="003D593D" w:rsidP="006270D0">
      <w:pPr>
        <w:pStyle w:val="Nadpis2a"/>
      </w:pPr>
      <w:r w:rsidRPr="00EB7106">
        <w:rPr>
          <w:i/>
        </w:rPr>
        <w:t>Prodávající</w:t>
      </w:r>
      <w:r w:rsidRPr="00F903C1">
        <w:t xml:space="preserve"> se zavazuje uzavřít na základě písemné výzvy </w:t>
      </w:r>
      <w:r w:rsidRPr="00EB7106">
        <w:rPr>
          <w:i/>
        </w:rPr>
        <w:t>Kupujícího</w:t>
      </w:r>
      <w:r w:rsidRPr="00F903C1">
        <w:t xml:space="preserve"> smlouvu o</w:t>
      </w:r>
      <w:r>
        <w:t> </w:t>
      </w:r>
      <w:r w:rsidRPr="00F903C1">
        <w:t xml:space="preserve">poskytování servisních služeb na zařízení dodané na základě této smlouvy pro období po skončení záruky za jakost. Výzvu je </w:t>
      </w:r>
      <w:r w:rsidRPr="00EB7106">
        <w:rPr>
          <w:i/>
        </w:rPr>
        <w:t>Kupující</w:t>
      </w:r>
      <w:r w:rsidRPr="00F903C1">
        <w:t xml:space="preserve"> oprávněn učinit do posledního dne trvání záruky za jakost.</w:t>
      </w:r>
    </w:p>
    <w:p w14:paraId="3AB6A805" w14:textId="77777777" w:rsidR="003D593D" w:rsidRPr="00130B9A" w:rsidRDefault="003D593D" w:rsidP="006270D0">
      <w:pPr>
        <w:pStyle w:val="Nadpis2a"/>
      </w:pPr>
      <w:r w:rsidRPr="00EB7106">
        <w:rPr>
          <w:i/>
        </w:rPr>
        <w:t>Prodávající</w:t>
      </w:r>
      <w:r w:rsidRPr="00F903C1">
        <w:t xml:space="preserve"> prohlašuje, že </w:t>
      </w:r>
      <w:r w:rsidR="00EB7106">
        <w:t>zboží</w:t>
      </w:r>
      <w:r w:rsidRPr="00F903C1">
        <w:t xml:space="preserve"> je prosto jakýchkoliv právních a faktických vad.</w:t>
      </w:r>
    </w:p>
    <w:p w14:paraId="0C589D50" w14:textId="77777777" w:rsidR="003D593D" w:rsidRPr="00130B9A" w:rsidRDefault="003D593D" w:rsidP="003D593D">
      <w:pPr>
        <w:pStyle w:val="Nadpis1"/>
      </w:pPr>
      <w:r w:rsidRPr="00F903C1">
        <w:t xml:space="preserve">PRÁVA A </w:t>
      </w:r>
      <w:r w:rsidRPr="003D593D">
        <w:t>POVINNOSTI</w:t>
      </w:r>
      <w:r w:rsidRPr="00F903C1">
        <w:t xml:space="preserve"> KUPUJÍCÍHO</w:t>
      </w:r>
    </w:p>
    <w:p w14:paraId="3E97C334" w14:textId="77777777" w:rsidR="003D593D" w:rsidRPr="00130B9A" w:rsidRDefault="003D593D" w:rsidP="006270D0">
      <w:pPr>
        <w:pStyle w:val="Nadpis2a"/>
      </w:pPr>
      <w:r w:rsidRPr="00EB7106">
        <w:rPr>
          <w:i/>
        </w:rPr>
        <w:t>Kupující</w:t>
      </w:r>
      <w:r w:rsidRPr="00F903C1">
        <w:t xml:space="preserve"> je </w:t>
      </w:r>
      <w:r w:rsidRPr="003D593D">
        <w:t>povinen</w:t>
      </w:r>
      <w:r w:rsidRPr="00F903C1">
        <w:t xml:space="preserve"> písemně potvrdit dodání </w:t>
      </w:r>
      <w:r w:rsidR="00EB7106">
        <w:t>zboží</w:t>
      </w:r>
      <w:r w:rsidRPr="00F903C1">
        <w:t xml:space="preserve"> na místo určené touto smlouvou.</w:t>
      </w:r>
    </w:p>
    <w:p w14:paraId="5F28841F" w14:textId="77777777" w:rsidR="003D593D" w:rsidRPr="00130B9A" w:rsidRDefault="003D593D" w:rsidP="006270D0">
      <w:pPr>
        <w:pStyle w:val="Nadpis2a"/>
      </w:pPr>
      <w:r w:rsidRPr="00EB7106">
        <w:rPr>
          <w:i/>
        </w:rPr>
        <w:t>Kupující</w:t>
      </w:r>
      <w:r w:rsidRPr="00F903C1">
        <w:t xml:space="preserve"> je povinen za podmínek stanovených v čl. 2 odst. 2 podepsat dodací list.</w:t>
      </w:r>
    </w:p>
    <w:p w14:paraId="3061781F" w14:textId="77777777" w:rsidR="003D593D" w:rsidRPr="00130B9A" w:rsidRDefault="003D593D" w:rsidP="003D593D">
      <w:pPr>
        <w:pStyle w:val="Nadpis1"/>
      </w:pPr>
      <w:r w:rsidRPr="00F903C1">
        <w:t xml:space="preserve">CENA A </w:t>
      </w:r>
      <w:r w:rsidRPr="003D593D">
        <w:t>PLATEBNÍ</w:t>
      </w:r>
      <w:r w:rsidRPr="00F903C1">
        <w:t xml:space="preserve"> </w:t>
      </w:r>
      <w:r w:rsidRPr="000D0B21">
        <w:t>PODMÍNKY</w:t>
      </w:r>
    </w:p>
    <w:p w14:paraId="264A1574" w14:textId="32D2E483" w:rsidR="003D593D" w:rsidRPr="003D593D" w:rsidRDefault="003D593D" w:rsidP="006270D0">
      <w:pPr>
        <w:pStyle w:val="Nadpis2a"/>
      </w:pPr>
      <w:r w:rsidRPr="00F903C1">
        <w:t xml:space="preserve">Kupní cena </w:t>
      </w:r>
      <w:r w:rsidRPr="003D593D">
        <w:t xml:space="preserve">byla dohodou smluvních stran stanovena ve výši </w:t>
      </w:r>
      <w:r w:rsidR="006A2008">
        <w:t>5</w:t>
      </w:r>
      <w:r w:rsidR="00CB68D1">
        <w:t>6</w:t>
      </w:r>
      <w:r w:rsidR="006A2008">
        <w:t>.</w:t>
      </w:r>
      <w:r w:rsidR="00CB68D1">
        <w:t>410</w:t>
      </w:r>
      <w:r w:rsidRPr="003D593D">
        <w:t>,</w:t>
      </w:r>
      <w:r w:rsidR="00F66C8A">
        <w:t>-</w:t>
      </w:r>
      <w:r w:rsidRPr="003D593D">
        <w:t xml:space="preserve">Kč bez DPH. </w:t>
      </w:r>
    </w:p>
    <w:p w14:paraId="0325D4F7" w14:textId="77777777" w:rsidR="003D593D" w:rsidRPr="003D593D" w:rsidRDefault="003D593D" w:rsidP="006270D0">
      <w:pPr>
        <w:pStyle w:val="Nadpis2a"/>
      </w:pPr>
      <w:r w:rsidRPr="003D593D">
        <w:t xml:space="preserve">Ke kupní ceně bude připočtena daň z přidané hodnoty v zákonné výši. V případě změny právních předpisů stanovujících výši daně z přidané hodnoty se </w:t>
      </w:r>
      <w:r w:rsidRPr="00EB7106">
        <w:rPr>
          <w:i/>
        </w:rPr>
        <w:t>Kupující</w:t>
      </w:r>
      <w:r w:rsidRPr="003D593D">
        <w:t xml:space="preserve"> zavazuje uhradit tuto daň ve výši určené předpisy účinnými při uzavření této smlouvy.</w:t>
      </w:r>
    </w:p>
    <w:p w14:paraId="5D67C8B1" w14:textId="77777777" w:rsidR="003D593D" w:rsidRPr="003D593D" w:rsidRDefault="003D593D" w:rsidP="006270D0">
      <w:pPr>
        <w:pStyle w:val="Nadpis2a"/>
      </w:pPr>
      <w:r w:rsidRPr="003D593D">
        <w:t>V kupní ceně je zahrnuta i cena za dopravu zařízení na místo dodání.</w:t>
      </w:r>
    </w:p>
    <w:p w14:paraId="718B1AA6" w14:textId="77777777" w:rsidR="003D593D" w:rsidRPr="003D593D" w:rsidRDefault="003D593D" w:rsidP="00107283">
      <w:pPr>
        <w:pStyle w:val="Nadpis2a"/>
      </w:pPr>
      <w:r w:rsidRPr="003D593D">
        <w:t xml:space="preserve">Kupní cena bude zaplacena na základě faktury vystavené </w:t>
      </w:r>
      <w:r w:rsidRPr="006A2008">
        <w:rPr>
          <w:i/>
        </w:rPr>
        <w:t>Prodávajícím</w:t>
      </w:r>
      <w:r w:rsidRPr="003D593D">
        <w:t xml:space="preserve">, která bude obsahovat náležitosti účetního dokladu a obsahovat i výpočet DPH. Splatnost faktur je třicet (30) dnů ode dne doručení faktury </w:t>
      </w:r>
      <w:r w:rsidRPr="006A2008">
        <w:rPr>
          <w:i/>
        </w:rPr>
        <w:t>Kupujícímu</w:t>
      </w:r>
      <w:r w:rsidRPr="003D593D">
        <w:t xml:space="preserve">. Adresa pro doručování faktur je: </w:t>
      </w:r>
      <w:r w:rsidR="006A2008" w:rsidRPr="006A2008">
        <w:t>Knihovna Kroměřížska - příspěvková organizace</w:t>
      </w:r>
      <w:r w:rsidR="006A2008">
        <w:t xml:space="preserve">, </w:t>
      </w:r>
      <w:r w:rsidR="006A2008" w:rsidRPr="006A2008">
        <w:t>Slovanské náměstí 3920/1</w:t>
      </w:r>
      <w:r w:rsidR="006A2008">
        <w:t xml:space="preserve">, </w:t>
      </w:r>
      <w:r w:rsidR="006A2008" w:rsidRPr="006A2008">
        <w:t>767 01 Kroměříž</w:t>
      </w:r>
      <w:r w:rsidRPr="003D593D">
        <w:t xml:space="preserve">. Povinnost zaplatit kupní cenu je splněna dnem připsání této částky na účet </w:t>
      </w:r>
      <w:r w:rsidRPr="006A2008">
        <w:rPr>
          <w:i/>
        </w:rPr>
        <w:t>Prodávajícího</w:t>
      </w:r>
      <w:r w:rsidRPr="003D593D">
        <w:t xml:space="preserve">, jehož číslo je uvedeno v záhlaví této smlouvy na straně </w:t>
      </w:r>
      <w:r w:rsidRPr="006A2008">
        <w:rPr>
          <w:i/>
        </w:rPr>
        <w:t>Prodávajícího</w:t>
      </w:r>
      <w:r w:rsidRPr="003D593D">
        <w:t xml:space="preserve">. </w:t>
      </w:r>
    </w:p>
    <w:p w14:paraId="008A35D0" w14:textId="77777777" w:rsidR="00C306BB" w:rsidRDefault="003D593D" w:rsidP="006270D0">
      <w:pPr>
        <w:pStyle w:val="Nadpis2a"/>
      </w:pPr>
      <w:r w:rsidRPr="003D593D">
        <w:t>V případě prodlení</w:t>
      </w:r>
      <w:r w:rsidRPr="00F903C1">
        <w:t xml:space="preserve"> </w:t>
      </w:r>
      <w:r w:rsidRPr="00EB7106">
        <w:rPr>
          <w:i/>
        </w:rPr>
        <w:t>Kupujícího</w:t>
      </w:r>
      <w:r w:rsidRPr="00F903C1">
        <w:t xml:space="preserve"> s placením kupní ceny je </w:t>
      </w:r>
      <w:r w:rsidRPr="00EB7106">
        <w:rPr>
          <w:i/>
        </w:rPr>
        <w:t>Prodávající</w:t>
      </w:r>
      <w:r w:rsidRPr="00F903C1">
        <w:t xml:space="preserve"> oprávněn požadovat úrok z prodlení ve výši 0,05 % z dlužné částky za každý i započatý den prodlení.</w:t>
      </w:r>
    </w:p>
    <w:p w14:paraId="513F286E" w14:textId="77777777" w:rsidR="00C306BB" w:rsidRDefault="00C306BB" w:rsidP="00C306BB">
      <w:pPr>
        <w:rPr>
          <w:rFonts w:cs="Arial"/>
        </w:rPr>
      </w:pPr>
      <w:r>
        <w:br w:type="page"/>
      </w:r>
    </w:p>
    <w:p w14:paraId="7EFEE2D1" w14:textId="77777777" w:rsidR="003D593D" w:rsidRPr="003F4EC9" w:rsidRDefault="003D593D" w:rsidP="003D593D">
      <w:pPr>
        <w:pStyle w:val="Nadpis1"/>
      </w:pPr>
      <w:r w:rsidRPr="00F903C1">
        <w:lastRenderedPageBreak/>
        <w:t xml:space="preserve">NABYTÍ </w:t>
      </w:r>
      <w:r w:rsidRPr="003D593D">
        <w:t>VLASTNICKÉHO</w:t>
      </w:r>
      <w:r w:rsidRPr="00F903C1">
        <w:t xml:space="preserve"> PRÁVA</w:t>
      </w:r>
    </w:p>
    <w:p w14:paraId="135075F2" w14:textId="77777777" w:rsidR="003D593D" w:rsidRPr="003F4EC9" w:rsidRDefault="003D593D" w:rsidP="006270D0">
      <w:pPr>
        <w:pStyle w:val="Nadpis2a"/>
      </w:pPr>
      <w:r w:rsidRPr="00EB7106">
        <w:rPr>
          <w:i/>
        </w:rPr>
        <w:t>Kupující</w:t>
      </w:r>
      <w:r w:rsidRPr="00F903C1">
        <w:t xml:space="preserve"> </w:t>
      </w:r>
      <w:r w:rsidRPr="003D593D">
        <w:t>nabývá</w:t>
      </w:r>
      <w:r>
        <w:t xml:space="preserve"> vlastnického práva k dodanému zboží</w:t>
      </w:r>
      <w:r w:rsidRPr="00F903C1">
        <w:t xml:space="preserve"> až po úplném zaplacení kupní ceny. Do té doby není </w:t>
      </w:r>
      <w:r w:rsidRPr="00EB7106">
        <w:rPr>
          <w:i/>
        </w:rPr>
        <w:t>Kupující</w:t>
      </w:r>
      <w:r w:rsidRPr="00F903C1">
        <w:t xml:space="preserve"> oprávněn nakládat se </w:t>
      </w:r>
      <w:r w:rsidR="00EB7106">
        <w:t>zbožím</w:t>
      </w:r>
      <w:r w:rsidRPr="00F903C1">
        <w:t xml:space="preserve"> dále ho prodat, pronajmout, zastavit nebo na něm činit jakék</w:t>
      </w:r>
      <w:r>
        <w:t>oliv změny.</w:t>
      </w:r>
    </w:p>
    <w:p w14:paraId="10C98EDF" w14:textId="77777777" w:rsidR="003D593D" w:rsidRPr="003F4EC9" w:rsidRDefault="003D593D" w:rsidP="003D593D">
      <w:pPr>
        <w:pStyle w:val="Nadpis1"/>
      </w:pPr>
      <w:r w:rsidRPr="003D593D">
        <w:t>NÁHRADA</w:t>
      </w:r>
      <w:r w:rsidRPr="00F903C1">
        <w:t xml:space="preserve"> ŠKODY</w:t>
      </w:r>
    </w:p>
    <w:p w14:paraId="1F7ABF34" w14:textId="77777777" w:rsidR="003D593D" w:rsidRPr="003F4EC9" w:rsidRDefault="003D593D" w:rsidP="006270D0">
      <w:pPr>
        <w:pStyle w:val="Nadpis2a"/>
      </w:pPr>
      <w:r w:rsidRPr="00F903C1">
        <w:t xml:space="preserve">Nebezpečí škody na </w:t>
      </w:r>
      <w:r w:rsidR="00EB7106">
        <w:t>zboží</w:t>
      </w:r>
      <w:r w:rsidRPr="00F903C1">
        <w:t xml:space="preserve"> přechází na </w:t>
      </w:r>
      <w:r w:rsidRPr="00EB7106">
        <w:rPr>
          <w:i/>
        </w:rPr>
        <w:t>Kupujícího</w:t>
      </w:r>
      <w:r w:rsidRPr="00F903C1">
        <w:t xml:space="preserve"> dnem dodání </w:t>
      </w:r>
      <w:r>
        <w:t>zboží</w:t>
      </w:r>
      <w:r w:rsidRPr="00F903C1">
        <w:t xml:space="preserve">. Pro případ, že dojde ke </w:t>
      </w:r>
      <w:r w:rsidRPr="003F4EC9">
        <w:t>škodě</w:t>
      </w:r>
      <w:r w:rsidRPr="00F903C1">
        <w:t xml:space="preserve"> </w:t>
      </w:r>
      <w:r w:rsidRPr="003D593D">
        <w:t>na</w:t>
      </w:r>
      <w:r w:rsidRPr="00F903C1">
        <w:t xml:space="preserve"> </w:t>
      </w:r>
      <w:r w:rsidR="00EB7106">
        <w:t>zboží</w:t>
      </w:r>
      <w:r w:rsidRPr="00F903C1">
        <w:t>, bude se tato škoda a její náhrada posuzovat dle účinných právních předpisů, především obchodního zákoníku.</w:t>
      </w:r>
    </w:p>
    <w:p w14:paraId="4305FE97" w14:textId="77777777" w:rsidR="003D593D" w:rsidRPr="003F4EC9" w:rsidRDefault="003D593D" w:rsidP="003D593D">
      <w:pPr>
        <w:pStyle w:val="Nadpis1"/>
      </w:pPr>
      <w:r w:rsidRPr="00F903C1">
        <w:t xml:space="preserve">OKOLNOSTI VYLUČUJÍCÍ ODPOVĚDNOST </w:t>
      </w:r>
    </w:p>
    <w:p w14:paraId="5804B262" w14:textId="77777777" w:rsidR="003D593D" w:rsidRPr="003F4EC9" w:rsidRDefault="003D593D" w:rsidP="006270D0">
      <w:pPr>
        <w:pStyle w:val="Nadpis2a"/>
      </w:pPr>
      <w:r w:rsidRPr="00F903C1">
        <w:t xml:space="preserve">Za okolnosti vylučující odpovědnost se považuje překážka, jež nastala nezávisle na vůli povinné strany a brání jí </w:t>
      </w:r>
      <w:r w:rsidRPr="003D593D">
        <w:t>ve</w:t>
      </w:r>
      <w:r w:rsidRPr="00F903C1">
        <w:t xml:space="preserve"> splnění její povinnosti, jestliže nelze rozumně předpokládat, že by povinná strana tuto překážku nebo její následky odvrátila nebo překonala, a dále, že by v době vzniku závazku tuto překážku předvídala. Účinky vylučující odpovědnost jsou omezeny pouze na dobu, dokud trvá překážka, s níž jsou tyto účinky spojeny. V případě těchto událostí je oprávněna druhá strana úplně odstoupit od smlouvy.</w:t>
      </w:r>
    </w:p>
    <w:p w14:paraId="473C3709" w14:textId="77777777" w:rsidR="003D593D" w:rsidRPr="003F4EC9" w:rsidRDefault="003D593D" w:rsidP="003D593D">
      <w:pPr>
        <w:pStyle w:val="Nadpis1"/>
      </w:pPr>
      <w:r w:rsidRPr="00F903C1">
        <w:t xml:space="preserve">POVINNOST </w:t>
      </w:r>
      <w:r w:rsidRPr="003D593D">
        <w:t>MLČENLIVOSTI</w:t>
      </w:r>
    </w:p>
    <w:p w14:paraId="6C184183" w14:textId="77777777" w:rsidR="003D593D" w:rsidRDefault="003D593D" w:rsidP="006270D0">
      <w:pPr>
        <w:pStyle w:val="Nadpis2a"/>
      </w:pPr>
      <w:r w:rsidRPr="00F903C1">
        <w:t xml:space="preserve">Obě smluvní strany se zavazují považovat informace o veškerých skutečnostech, o kterých se </w:t>
      </w:r>
      <w:r w:rsidRPr="003F4EC9">
        <w:t>dověděly</w:t>
      </w:r>
      <w:r w:rsidRPr="00F903C1">
        <w:t xml:space="preserve"> na základě této smlouvy nebo v souvislosti s ní, za informace důvěrné a zavazují se zachovat mlčenlivost o takových skutečnostech, a to až do doby, kdy se tyto informace stanou obecně známými za předpokladu, že se tak nestane porušením povinnosti mlčenlivosti.</w:t>
      </w:r>
    </w:p>
    <w:p w14:paraId="79963858" w14:textId="77777777" w:rsidR="003D593D" w:rsidRPr="003F4EC9" w:rsidRDefault="003D593D" w:rsidP="003D593D">
      <w:pPr>
        <w:pStyle w:val="Nadpis1"/>
      </w:pPr>
      <w:r w:rsidRPr="00F903C1">
        <w:t>ZÁVĚREČNÁ USTANOVENÍ</w:t>
      </w:r>
    </w:p>
    <w:p w14:paraId="12FC8E9E" w14:textId="77777777" w:rsidR="003D593D" w:rsidRPr="003D593D" w:rsidRDefault="003D593D" w:rsidP="006270D0">
      <w:pPr>
        <w:pStyle w:val="Nadpis2a"/>
      </w:pPr>
      <w:r w:rsidRPr="002E409B">
        <w:t>Obsah</w:t>
      </w:r>
      <w:r w:rsidRPr="00F903C1">
        <w:t xml:space="preserve"> </w:t>
      </w:r>
      <w:r w:rsidRPr="003D593D">
        <w:t xml:space="preserve">této smlouvy může být měněn pouze písemnými dodatky, které musí být podepsány oběma smluvními stranami. </w:t>
      </w:r>
    </w:p>
    <w:p w14:paraId="7DF8069B" w14:textId="77777777" w:rsidR="003D593D" w:rsidRPr="003D593D" w:rsidRDefault="003D593D" w:rsidP="006270D0">
      <w:pPr>
        <w:pStyle w:val="Nadpis2a"/>
      </w:pPr>
      <w:r w:rsidRPr="003D593D">
        <w:t>Spory vyplývající z této smlouvy budou řešeny smírně a pouze v případě, že nedojde k dohodě stran, bude rozhodovat příslušný soud.</w:t>
      </w:r>
    </w:p>
    <w:p w14:paraId="2F2265E4" w14:textId="77777777" w:rsidR="00C306BB" w:rsidRDefault="003D593D" w:rsidP="000256E2">
      <w:pPr>
        <w:pStyle w:val="Nadpis2a"/>
      </w:pPr>
      <w:r w:rsidRPr="003D593D">
        <w:t xml:space="preserve">Nedílnou součástí této smlouvy je Cenová nabídka </w:t>
      </w:r>
      <w:r w:rsidR="00EB7106">
        <w:t xml:space="preserve">uvedená v </w:t>
      </w:r>
      <w:r w:rsidRPr="003D593D">
        <w:t>příloze č.1.</w:t>
      </w:r>
    </w:p>
    <w:p w14:paraId="55AB9FC9" w14:textId="77777777" w:rsidR="00C306BB" w:rsidRDefault="00C306BB" w:rsidP="00C306BB">
      <w:pPr>
        <w:rPr>
          <w:rFonts w:cs="Arial"/>
        </w:rPr>
      </w:pPr>
      <w:r>
        <w:br w:type="page"/>
      </w:r>
    </w:p>
    <w:p w14:paraId="341DD88F" w14:textId="77777777" w:rsidR="003D593D" w:rsidRPr="003D593D" w:rsidRDefault="003D593D" w:rsidP="006270D0">
      <w:pPr>
        <w:pStyle w:val="Nadpis2a"/>
      </w:pPr>
      <w:r w:rsidRPr="003D593D">
        <w:lastRenderedPageBreak/>
        <w:t>Každá smluvní strana obdrží jedno vyhotovení této kupní smlouvy, z nichž každé má povahu originálu.</w:t>
      </w:r>
    </w:p>
    <w:p w14:paraId="7809A70F" w14:textId="77777777" w:rsidR="003D593D" w:rsidRPr="00130B9A" w:rsidRDefault="003D593D" w:rsidP="006270D0">
      <w:pPr>
        <w:pStyle w:val="Nadpis2a"/>
      </w:pPr>
      <w:r w:rsidRPr="003D593D">
        <w:t>Tato smlouva nabývá</w:t>
      </w:r>
      <w:r w:rsidRPr="00F903C1">
        <w:t xml:space="preserve"> účinnosti dnem podpisu jejími účastníky.</w:t>
      </w:r>
    </w:p>
    <w:p w14:paraId="255AE4BC" w14:textId="77777777" w:rsidR="003D593D" w:rsidRPr="003D593D" w:rsidRDefault="003D593D" w:rsidP="003D593D"/>
    <w:p w14:paraId="2B05C48F" w14:textId="77777777" w:rsidR="00DD16F1" w:rsidRPr="005F27A5" w:rsidRDefault="001E1548" w:rsidP="008C2462">
      <w:pPr>
        <w:rPr>
          <w:rFonts w:cs="Arial"/>
          <w:b/>
          <w:sz w:val="22"/>
          <w:szCs w:val="22"/>
        </w:rPr>
      </w:pPr>
      <w:r w:rsidRPr="005F27A5">
        <w:rPr>
          <w:rFonts w:cs="Arial"/>
          <w:b/>
          <w:sz w:val="22"/>
          <w:szCs w:val="22"/>
        </w:rPr>
        <w:t>Přílohy:</w:t>
      </w:r>
    </w:p>
    <w:p w14:paraId="175267A3" w14:textId="016A7C1E" w:rsidR="001E1548" w:rsidRPr="00F20135" w:rsidRDefault="001E1548" w:rsidP="002628C0">
      <w:r w:rsidRPr="00F20135">
        <w:t xml:space="preserve">příloha č. 1 – </w:t>
      </w:r>
      <w:r w:rsidR="00B52A94">
        <w:t>cenová nabídka</w:t>
      </w:r>
      <w:r w:rsidR="008230DC">
        <w:t xml:space="preserve"> </w:t>
      </w:r>
      <w:r w:rsidR="004E7A9F">
        <w:t>220413KMv2</w:t>
      </w:r>
    </w:p>
    <w:p w14:paraId="4F5E88D8" w14:textId="77777777" w:rsidR="002363F0" w:rsidRPr="00F20135" w:rsidRDefault="002363F0" w:rsidP="000249C4">
      <w:pPr>
        <w:jc w:val="center"/>
        <w:rPr>
          <w:rFonts w:cs="Arial"/>
          <w:b/>
          <w:sz w:val="22"/>
          <w:szCs w:val="22"/>
        </w:rPr>
      </w:pPr>
    </w:p>
    <w:p w14:paraId="78B49BE2" w14:textId="77777777" w:rsidR="000249C4" w:rsidRPr="00F20135" w:rsidRDefault="000249C4" w:rsidP="000249C4">
      <w:pPr>
        <w:pStyle w:val="Zkladntext21"/>
        <w:ind w:left="0" w:right="7" w:firstLine="0"/>
        <w:jc w:val="center"/>
        <w:rPr>
          <w:rFonts w:ascii="Century Gothic" w:hAnsi="Century Gothic" w:cs="Arial"/>
          <w:b/>
          <w:sz w:val="10"/>
          <w:szCs w:val="10"/>
        </w:rPr>
      </w:pPr>
    </w:p>
    <w:p w14:paraId="43CD3000" w14:textId="77777777" w:rsidR="000249C4" w:rsidRPr="00F20135" w:rsidRDefault="002363F0" w:rsidP="000256E2">
      <w:pPr>
        <w:tabs>
          <w:tab w:val="left" w:pos="1134"/>
          <w:tab w:val="left" w:pos="5670"/>
        </w:tabs>
        <w:rPr>
          <w:rFonts w:cs="Arial"/>
          <w:sz w:val="21"/>
          <w:szCs w:val="21"/>
        </w:rPr>
      </w:pPr>
      <w:r w:rsidRPr="00F20135">
        <w:rPr>
          <w:rFonts w:cs="Arial"/>
          <w:sz w:val="21"/>
          <w:szCs w:val="21"/>
        </w:rPr>
        <w:tab/>
        <w:t xml:space="preserve">Za </w:t>
      </w:r>
      <w:r w:rsidR="005F27A5">
        <w:rPr>
          <w:rFonts w:cs="Arial"/>
          <w:i/>
          <w:sz w:val="21"/>
          <w:szCs w:val="21"/>
        </w:rPr>
        <w:t>Kupujícího</w:t>
      </w:r>
      <w:r w:rsidR="000249C4" w:rsidRPr="00F20135">
        <w:rPr>
          <w:rFonts w:cs="Arial"/>
          <w:sz w:val="21"/>
          <w:szCs w:val="21"/>
        </w:rPr>
        <w:t xml:space="preserve">: </w:t>
      </w:r>
      <w:r w:rsidRPr="00F20135">
        <w:rPr>
          <w:rFonts w:cs="Arial"/>
          <w:sz w:val="21"/>
          <w:szCs w:val="21"/>
        </w:rPr>
        <w:tab/>
        <w:t xml:space="preserve">Za </w:t>
      </w:r>
      <w:r w:rsidR="005F27A5">
        <w:rPr>
          <w:rFonts w:cs="Arial"/>
          <w:i/>
          <w:sz w:val="21"/>
          <w:szCs w:val="21"/>
        </w:rPr>
        <w:t>Prodávajícího</w:t>
      </w:r>
      <w:r w:rsidR="000249C4" w:rsidRPr="00F20135">
        <w:rPr>
          <w:rFonts w:cs="Arial"/>
          <w:sz w:val="21"/>
          <w:szCs w:val="21"/>
        </w:rPr>
        <w:t>:</w:t>
      </w:r>
    </w:p>
    <w:p w14:paraId="31B7566E" w14:textId="77777777" w:rsidR="002363F0" w:rsidRPr="00F20135" w:rsidRDefault="002363F0" w:rsidP="002363F0">
      <w:pPr>
        <w:tabs>
          <w:tab w:val="left" w:pos="567"/>
          <w:tab w:val="left" w:pos="6237"/>
        </w:tabs>
        <w:rPr>
          <w:rFonts w:cs="Arial"/>
          <w:sz w:val="21"/>
          <w:szCs w:val="21"/>
        </w:rPr>
      </w:pPr>
    </w:p>
    <w:p w14:paraId="617B790D" w14:textId="77777777" w:rsidR="000249C4" w:rsidRPr="00F20135" w:rsidRDefault="000249C4" w:rsidP="000249C4">
      <w:pPr>
        <w:rPr>
          <w:rFonts w:cs="Arial"/>
        </w:rPr>
      </w:pPr>
    </w:p>
    <w:p w14:paraId="1ABB46DE" w14:textId="68749591" w:rsidR="000249C4" w:rsidRDefault="000249C4" w:rsidP="004E7A9F">
      <w:pPr>
        <w:tabs>
          <w:tab w:val="left" w:pos="5670"/>
        </w:tabs>
        <w:rPr>
          <w:rFonts w:cs="Arial"/>
        </w:rPr>
      </w:pPr>
      <w:r w:rsidRPr="00F20135">
        <w:rPr>
          <w:rFonts w:cs="Arial"/>
        </w:rPr>
        <w:t>V</w:t>
      </w:r>
      <w:r w:rsidR="000256E2">
        <w:rPr>
          <w:rFonts w:cs="Arial"/>
        </w:rPr>
        <w:t> </w:t>
      </w:r>
      <w:r w:rsidR="004E7A9F">
        <w:rPr>
          <w:rFonts w:cs="Arial"/>
        </w:rPr>
        <w:t>Kroměříži</w:t>
      </w:r>
      <w:r w:rsidR="002363F0" w:rsidRPr="00F20135">
        <w:rPr>
          <w:rFonts w:cs="Arial"/>
        </w:rPr>
        <w:t xml:space="preserve"> </w:t>
      </w:r>
      <w:r w:rsidRPr="00F20135">
        <w:rPr>
          <w:rFonts w:cs="Arial"/>
        </w:rPr>
        <w:t xml:space="preserve">dne </w:t>
      </w:r>
      <w:r w:rsidR="00F41908">
        <w:rPr>
          <w:rFonts w:cs="Arial"/>
        </w:rPr>
        <w:t>4.5.2022</w:t>
      </w:r>
      <w:r w:rsidRPr="00F20135">
        <w:rPr>
          <w:rFonts w:cs="Arial"/>
        </w:rPr>
        <w:t xml:space="preserve">                    </w:t>
      </w:r>
      <w:r w:rsidR="002363F0" w:rsidRPr="00F20135">
        <w:rPr>
          <w:rFonts w:cs="Arial"/>
        </w:rPr>
        <w:tab/>
      </w:r>
      <w:r w:rsidRPr="00F20135">
        <w:rPr>
          <w:rFonts w:cs="Arial"/>
        </w:rPr>
        <w:t xml:space="preserve">V </w:t>
      </w:r>
      <w:r w:rsidR="002363F0" w:rsidRPr="00F20135">
        <w:rPr>
          <w:rFonts w:cs="Arial"/>
        </w:rPr>
        <w:t xml:space="preserve">Kroměříži </w:t>
      </w:r>
      <w:r w:rsidRPr="00F20135">
        <w:rPr>
          <w:rFonts w:cs="Arial"/>
        </w:rPr>
        <w:t xml:space="preserve">dne </w:t>
      </w:r>
      <w:r w:rsidR="00F41908">
        <w:rPr>
          <w:rFonts w:cs="Arial"/>
        </w:rPr>
        <w:t>4.5.2022</w:t>
      </w:r>
      <w:r w:rsidR="004E7A9F" w:rsidRPr="00F20135">
        <w:rPr>
          <w:rFonts w:cs="Arial"/>
        </w:rPr>
        <w:t xml:space="preserve">                    </w:t>
      </w:r>
    </w:p>
    <w:p w14:paraId="43362898" w14:textId="7A4CD5DC" w:rsidR="004E7A9F" w:rsidRDefault="004E7A9F" w:rsidP="004E7A9F">
      <w:pPr>
        <w:tabs>
          <w:tab w:val="left" w:pos="5670"/>
        </w:tabs>
        <w:rPr>
          <w:rFonts w:cs="Arial"/>
        </w:rPr>
      </w:pPr>
    </w:p>
    <w:p w14:paraId="70B55FDD" w14:textId="21C1A37A" w:rsidR="004E7A9F" w:rsidRDefault="004E7A9F" w:rsidP="004E7A9F">
      <w:pPr>
        <w:tabs>
          <w:tab w:val="left" w:pos="5670"/>
        </w:tabs>
        <w:rPr>
          <w:rFonts w:cs="Arial"/>
        </w:rPr>
      </w:pPr>
    </w:p>
    <w:p w14:paraId="1CA94F32" w14:textId="77777777" w:rsidR="004E7A9F" w:rsidRPr="00F20135" w:rsidRDefault="004E7A9F" w:rsidP="004E7A9F">
      <w:pPr>
        <w:tabs>
          <w:tab w:val="left" w:pos="5670"/>
        </w:tabs>
      </w:pPr>
    </w:p>
    <w:p w14:paraId="1D9A6E38" w14:textId="77777777" w:rsidR="002363F0" w:rsidRDefault="002363F0" w:rsidP="007D77A7"/>
    <w:p w14:paraId="48831D54" w14:textId="77777777" w:rsidR="00B52A94" w:rsidRDefault="00B52A94" w:rsidP="007D77A7"/>
    <w:p w14:paraId="1A8C1020" w14:textId="613C54E1" w:rsidR="002363F0" w:rsidRPr="00F20135" w:rsidRDefault="002363F0" w:rsidP="000256E2">
      <w:pPr>
        <w:tabs>
          <w:tab w:val="right" w:pos="4253"/>
          <w:tab w:val="left" w:pos="5670"/>
        </w:tabs>
      </w:pPr>
      <w:r w:rsidRPr="00F20135">
        <w:t xml:space="preserve">………………………………………. </w:t>
      </w:r>
      <w:r w:rsidRPr="00F20135">
        <w:tab/>
      </w:r>
      <w:r w:rsidR="008E6159">
        <w:tab/>
      </w:r>
      <w:r w:rsidRPr="00F20135">
        <w:t>……………………………………….</w:t>
      </w:r>
    </w:p>
    <w:p w14:paraId="3D303A87" w14:textId="62559838" w:rsidR="00EF6FF6" w:rsidRDefault="008E6159" w:rsidP="008E6159">
      <w:r w:rsidRPr="003D593D">
        <w:t>ředitel</w:t>
      </w:r>
      <w:r>
        <w:t>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FF6">
        <w:t>místopředseda představenstva</w:t>
      </w:r>
    </w:p>
    <w:p w14:paraId="01BB4EA2" w14:textId="77777777" w:rsidR="008E6159" w:rsidRPr="00F20135" w:rsidRDefault="008E6159" w:rsidP="00EF6FF6">
      <w:pPr>
        <w:ind w:left="5670"/>
      </w:pPr>
    </w:p>
    <w:sectPr w:rsidR="008E6159" w:rsidRPr="00F20135" w:rsidSect="006270D0">
      <w:headerReference w:type="default" r:id="rId8"/>
      <w:footerReference w:type="default" r:id="rId9"/>
      <w:pgSz w:w="11906" w:h="16838"/>
      <w:pgMar w:top="2552" w:right="964" w:bottom="2127" w:left="964" w:header="425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7041" w14:textId="77777777" w:rsidR="008006F8" w:rsidRDefault="008006F8" w:rsidP="00EF0AC1">
      <w:r>
        <w:separator/>
      </w:r>
    </w:p>
  </w:endnote>
  <w:endnote w:type="continuationSeparator" w:id="0">
    <w:p w14:paraId="780B1057" w14:textId="77777777" w:rsidR="008006F8" w:rsidRDefault="008006F8" w:rsidP="00EF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9C21" w14:textId="77777777" w:rsidR="0028193C" w:rsidRPr="0028193C" w:rsidRDefault="0028193C" w:rsidP="00012CDD">
    <w:pPr>
      <w:pStyle w:val="Zpat"/>
      <w:tabs>
        <w:tab w:val="clear" w:pos="4536"/>
        <w:tab w:val="clear" w:pos="9072"/>
        <w:tab w:val="left" w:pos="3686"/>
        <w:tab w:val="left" w:pos="7088"/>
      </w:tabs>
      <w:rPr>
        <w:color w:val="5B9BD5" w:themeColor="accent1"/>
        <w:sz w:val="14"/>
        <w:szCs w:val="14"/>
      </w:rPr>
    </w:pPr>
    <w:r w:rsidRPr="0028193C">
      <w:rPr>
        <w:color w:val="5B9BD5" w:themeColor="accent1"/>
        <w:sz w:val="14"/>
        <w:szCs w:val="14"/>
      </w:rPr>
      <w:t>DC4 CZ, a.s.</w:t>
    </w:r>
    <w:r w:rsidRPr="0028193C">
      <w:rPr>
        <w:color w:val="5B9BD5" w:themeColor="accent1"/>
        <w:sz w:val="14"/>
        <w:szCs w:val="14"/>
      </w:rPr>
      <w:tab/>
      <w:t xml:space="preserve">Tel.: +420 </w:t>
    </w:r>
    <w:r w:rsidR="00825839" w:rsidRPr="00825839">
      <w:rPr>
        <w:color w:val="5B9BD5" w:themeColor="accent1"/>
        <w:sz w:val="14"/>
        <w:szCs w:val="14"/>
      </w:rPr>
      <w:t>702 197 681</w:t>
    </w:r>
    <w:r w:rsidRPr="0028193C">
      <w:rPr>
        <w:color w:val="5B9BD5" w:themeColor="accent1"/>
        <w:sz w:val="14"/>
        <w:szCs w:val="14"/>
      </w:rPr>
      <w:tab/>
      <w:t>IČ:     29242681</w:t>
    </w:r>
  </w:p>
  <w:p w14:paraId="5826A3A9" w14:textId="77777777" w:rsidR="0028193C" w:rsidRPr="0028193C" w:rsidRDefault="00BE6808" w:rsidP="00012CDD">
    <w:pPr>
      <w:pStyle w:val="Zpat"/>
      <w:tabs>
        <w:tab w:val="clear" w:pos="4536"/>
        <w:tab w:val="clear" w:pos="9072"/>
        <w:tab w:val="left" w:pos="3686"/>
        <w:tab w:val="left" w:pos="7088"/>
      </w:tabs>
      <w:rPr>
        <w:color w:val="5B9BD5" w:themeColor="accent1"/>
        <w:sz w:val="14"/>
        <w:szCs w:val="14"/>
      </w:rPr>
    </w:pPr>
    <w:r>
      <w:rPr>
        <w:color w:val="5B9BD5" w:themeColor="accent1"/>
        <w:sz w:val="14"/>
        <w:szCs w:val="14"/>
      </w:rPr>
      <w:t>Hulínská</w:t>
    </w:r>
    <w:r w:rsidR="00825839">
      <w:rPr>
        <w:color w:val="5B9BD5" w:themeColor="accent1"/>
        <w:sz w:val="14"/>
        <w:szCs w:val="14"/>
      </w:rPr>
      <w:t xml:space="preserve"> 2352/28d</w:t>
    </w:r>
    <w:r w:rsidR="0028193C" w:rsidRPr="0028193C">
      <w:rPr>
        <w:color w:val="5B9BD5" w:themeColor="accent1"/>
        <w:sz w:val="14"/>
        <w:szCs w:val="14"/>
      </w:rPr>
      <w:tab/>
      <w:t>Fax:</w:t>
    </w:r>
    <w:r w:rsidR="00825839">
      <w:rPr>
        <w:color w:val="5B9BD5" w:themeColor="accent1"/>
        <w:sz w:val="14"/>
        <w:szCs w:val="14"/>
      </w:rPr>
      <w:t xml:space="preserve"> </w:t>
    </w:r>
    <w:r w:rsidR="0028193C" w:rsidRPr="0028193C">
      <w:rPr>
        <w:color w:val="5B9BD5" w:themeColor="accent1"/>
        <w:sz w:val="14"/>
        <w:szCs w:val="14"/>
      </w:rPr>
      <w:t>+420 577 664 342</w:t>
    </w:r>
    <w:r w:rsidR="0028193C" w:rsidRPr="0028193C">
      <w:rPr>
        <w:color w:val="5B9BD5" w:themeColor="accent1"/>
        <w:sz w:val="14"/>
        <w:szCs w:val="14"/>
      </w:rPr>
      <w:tab/>
      <w:t xml:space="preserve">DIČ:  CZ29242681 </w:t>
    </w:r>
  </w:p>
  <w:p w14:paraId="5D616608" w14:textId="77777777" w:rsidR="000F795C" w:rsidRPr="0028193C" w:rsidRDefault="0028193C" w:rsidP="00012CDD">
    <w:pPr>
      <w:pStyle w:val="Zpat"/>
      <w:tabs>
        <w:tab w:val="clear" w:pos="4536"/>
        <w:tab w:val="clear" w:pos="9072"/>
        <w:tab w:val="left" w:pos="3686"/>
        <w:tab w:val="left" w:pos="7088"/>
      </w:tabs>
      <w:rPr>
        <w:color w:val="5B9BD5" w:themeColor="accent1"/>
        <w:sz w:val="14"/>
        <w:szCs w:val="14"/>
      </w:rPr>
    </w:pPr>
    <w:r w:rsidRPr="0028193C">
      <w:rPr>
        <w:color w:val="5B9BD5" w:themeColor="accent1"/>
        <w:sz w:val="14"/>
        <w:szCs w:val="14"/>
      </w:rPr>
      <w:t>76</w:t>
    </w:r>
    <w:r w:rsidR="00825839">
      <w:rPr>
        <w:color w:val="5B9BD5" w:themeColor="accent1"/>
        <w:sz w:val="14"/>
        <w:szCs w:val="14"/>
      </w:rPr>
      <w:t>7</w:t>
    </w:r>
    <w:r w:rsidRPr="0028193C">
      <w:rPr>
        <w:color w:val="5B9BD5" w:themeColor="accent1"/>
        <w:sz w:val="14"/>
        <w:szCs w:val="14"/>
      </w:rPr>
      <w:t xml:space="preserve"> </w:t>
    </w:r>
    <w:r w:rsidR="00825839">
      <w:rPr>
        <w:color w:val="5B9BD5" w:themeColor="accent1"/>
        <w:sz w:val="14"/>
        <w:szCs w:val="14"/>
      </w:rPr>
      <w:t>0</w:t>
    </w:r>
    <w:r w:rsidRPr="0028193C">
      <w:rPr>
        <w:color w:val="5B9BD5" w:themeColor="accent1"/>
        <w:sz w:val="14"/>
        <w:szCs w:val="14"/>
      </w:rPr>
      <w:t xml:space="preserve">1  </w:t>
    </w:r>
    <w:r w:rsidR="00825839">
      <w:rPr>
        <w:color w:val="5B9BD5" w:themeColor="accent1"/>
        <w:sz w:val="14"/>
        <w:szCs w:val="14"/>
      </w:rPr>
      <w:t>Kroměříž</w:t>
    </w:r>
    <w:r w:rsidRPr="0028193C">
      <w:rPr>
        <w:color w:val="5B9BD5" w:themeColor="accent1"/>
        <w:sz w:val="14"/>
        <w:szCs w:val="14"/>
      </w:rPr>
      <w:tab/>
      <w:t>e-mail:</w:t>
    </w:r>
    <w:r w:rsidRPr="000F795C">
      <w:rPr>
        <w:color w:val="5B9BD5" w:themeColor="accent1"/>
        <w:sz w:val="14"/>
        <w:szCs w:val="14"/>
      </w:rPr>
      <w:t xml:space="preserve"> </w:t>
    </w:r>
    <w:hyperlink r:id="rId1" w:history="1">
      <w:r w:rsidRPr="000F795C">
        <w:rPr>
          <w:color w:val="5B9BD5" w:themeColor="accent1"/>
          <w:sz w:val="14"/>
          <w:szCs w:val="14"/>
        </w:rPr>
        <w:t>obchod@dc4.cz</w:t>
      </w:r>
    </w:hyperlink>
    <w:r>
      <w:rPr>
        <w:color w:val="5B9BD5" w:themeColor="accent1"/>
        <w:sz w:val="14"/>
        <w:szCs w:val="14"/>
      </w:rPr>
      <w:tab/>
    </w:r>
    <w:r w:rsidRPr="0028193C">
      <w:rPr>
        <w:color w:val="5B9BD5" w:themeColor="accent1"/>
        <w:sz w:val="14"/>
        <w:szCs w:val="14"/>
      </w:rPr>
      <w:t>Zapsáno v OR, U KS v Brně, Oddl B, vl</w:t>
    </w:r>
    <w:r w:rsidR="000F795C">
      <w:rPr>
        <w:color w:val="5B9BD5" w:themeColor="accent1"/>
        <w:sz w:val="14"/>
        <w:szCs w:val="14"/>
      </w:rPr>
      <w:t>.</w:t>
    </w:r>
    <w:r w:rsidRPr="0028193C">
      <w:rPr>
        <w:color w:val="5B9BD5" w:themeColor="accent1"/>
        <w:sz w:val="14"/>
        <w:szCs w:val="14"/>
      </w:rPr>
      <w:t>6222</w:t>
    </w:r>
  </w:p>
  <w:p w14:paraId="7C94205D" w14:textId="77777777" w:rsidR="00CB1888" w:rsidRDefault="00CB1888" w:rsidP="00012CDD">
    <w:pPr>
      <w:pStyle w:val="Zpat"/>
    </w:pPr>
  </w:p>
  <w:p w14:paraId="59AA795C" w14:textId="377568B1" w:rsidR="00CB1888" w:rsidRPr="000F795C" w:rsidRDefault="00DD16F1" w:rsidP="00CB1888">
    <w:pPr>
      <w:pStyle w:val="Zpat"/>
      <w:jc w:val="center"/>
      <w:rPr>
        <w:color w:val="5B9BD5" w:themeColor="accent1"/>
        <w:sz w:val="18"/>
        <w:szCs w:val="16"/>
      </w:rPr>
    </w:pPr>
    <w:r w:rsidRPr="000F795C">
      <w:rPr>
        <w:color w:val="5B9BD5" w:themeColor="accent1"/>
        <w:sz w:val="18"/>
        <w:szCs w:val="16"/>
      </w:rPr>
      <w:t>strana</w:t>
    </w:r>
    <w:r w:rsidR="00CB1888" w:rsidRPr="000F795C">
      <w:rPr>
        <w:color w:val="5B9BD5" w:themeColor="accent1"/>
        <w:sz w:val="18"/>
        <w:szCs w:val="16"/>
      </w:rPr>
      <w:t xml:space="preserve"> </w:t>
    </w:r>
    <w:r w:rsidR="00626E7F" w:rsidRPr="000F795C">
      <w:rPr>
        <w:color w:val="5B9BD5" w:themeColor="accent1"/>
        <w:sz w:val="18"/>
        <w:szCs w:val="16"/>
      </w:rPr>
      <w:fldChar w:fldCharType="begin"/>
    </w:r>
    <w:r w:rsidR="00CB1888" w:rsidRPr="000F795C">
      <w:rPr>
        <w:color w:val="5B9BD5" w:themeColor="accent1"/>
        <w:sz w:val="18"/>
        <w:szCs w:val="16"/>
      </w:rPr>
      <w:instrText>PAGE   \* MERGEFORMAT</w:instrText>
    </w:r>
    <w:r w:rsidR="00626E7F" w:rsidRPr="000F795C">
      <w:rPr>
        <w:color w:val="5B9BD5" w:themeColor="accent1"/>
        <w:sz w:val="18"/>
        <w:szCs w:val="16"/>
      </w:rPr>
      <w:fldChar w:fldCharType="separate"/>
    </w:r>
    <w:r w:rsidR="0079073B">
      <w:rPr>
        <w:noProof/>
        <w:color w:val="5B9BD5" w:themeColor="accent1"/>
        <w:sz w:val="18"/>
        <w:szCs w:val="16"/>
      </w:rPr>
      <w:t>4</w:t>
    </w:r>
    <w:r w:rsidR="00626E7F" w:rsidRPr="000F795C">
      <w:rPr>
        <w:color w:val="5B9BD5" w:themeColor="accent1"/>
        <w:sz w:val="18"/>
        <w:szCs w:val="16"/>
      </w:rPr>
      <w:fldChar w:fldCharType="end"/>
    </w:r>
    <w:r w:rsidRPr="000F795C">
      <w:rPr>
        <w:color w:val="5B9BD5" w:themeColor="accent1"/>
        <w:sz w:val="18"/>
        <w:szCs w:val="16"/>
      </w:rPr>
      <w:t xml:space="preserve"> z </w:t>
    </w:r>
    <w:r w:rsidR="00BA3E78">
      <w:rPr>
        <w:noProof/>
        <w:color w:val="5B9BD5" w:themeColor="accent1"/>
        <w:sz w:val="18"/>
        <w:szCs w:val="16"/>
      </w:rPr>
      <w:fldChar w:fldCharType="begin"/>
    </w:r>
    <w:r w:rsidR="00BA3E78">
      <w:rPr>
        <w:noProof/>
        <w:color w:val="5B9BD5" w:themeColor="accent1"/>
        <w:sz w:val="18"/>
        <w:szCs w:val="16"/>
      </w:rPr>
      <w:instrText xml:space="preserve"> SECTIONPAGES   \* MERGEFORMAT </w:instrText>
    </w:r>
    <w:r w:rsidR="00BA3E78">
      <w:rPr>
        <w:noProof/>
        <w:color w:val="5B9BD5" w:themeColor="accent1"/>
        <w:sz w:val="18"/>
        <w:szCs w:val="16"/>
      </w:rPr>
      <w:fldChar w:fldCharType="separate"/>
    </w:r>
    <w:r w:rsidR="0079073B">
      <w:rPr>
        <w:noProof/>
        <w:color w:val="5B9BD5" w:themeColor="accent1"/>
        <w:sz w:val="18"/>
        <w:szCs w:val="16"/>
      </w:rPr>
      <w:t>4</w:t>
    </w:r>
    <w:r w:rsidR="00BA3E78">
      <w:rPr>
        <w:noProof/>
        <w:color w:val="5B9BD5" w:themeColor="accent1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11C7" w14:textId="77777777" w:rsidR="008006F8" w:rsidRDefault="008006F8" w:rsidP="00EF0AC1">
      <w:r>
        <w:separator/>
      </w:r>
    </w:p>
  </w:footnote>
  <w:footnote w:type="continuationSeparator" w:id="0">
    <w:p w14:paraId="55AEE78B" w14:textId="77777777" w:rsidR="008006F8" w:rsidRDefault="008006F8" w:rsidP="00EF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0B80" w14:textId="77777777" w:rsidR="00EB0C82" w:rsidRDefault="00EB0C82" w:rsidP="00EF0AC1">
    <w:pPr>
      <w:pStyle w:val="Zhlav"/>
    </w:pPr>
    <w:r w:rsidRPr="009D0167">
      <w:rPr>
        <w:noProof/>
      </w:rPr>
      <w:drawing>
        <wp:inline distT="0" distB="0" distL="0" distR="0" wp14:anchorId="6AC68032" wp14:editId="5C30E617">
          <wp:extent cx="6645910" cy="887284"/>
          <wp:effectExtent l="0" t="0" r="2540" b="8255"/>
          <wp:docPr id="2" name="obrázek 4" descr="C:\Documents and Settings\andrea.kristofova\Local Settings\Temporary Internet Files\Content.Outlook\CO8F1MFL\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ndrea.kristofova\Local Settings\Temporary Internet Files\Content.Outlook\CO8F1MFL\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7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DC1"/>
    <w:multiLevelType w:val="hybridMultilevel"/>
    <w:tmpl w:val="88C8E6E6"/>
    <w:lvl w:ilvl="0" w:tplc="EA9024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9E5"/>
    <w:multiLevelType w:val="hybridMultilevel"/>
    <w:tmpl w:val="CDF02EE0"/>
    <w:lvl w:ilvl="0" w:tplc="E4984EF0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13B11B21"/>
    <w:multiLevelType w:val="hybridMultilevel"/>
    <w:tmpl w:val="1EF4E87C"/>
    <w:lvl w:ilvl="0" w:tplc="EAA42494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2B04"/>
    <w:multiLevelType w:val="hybridMultilevel"/>
    <w:tmpl w:val="C6F89E02"/>
    <w:lvl w:ilvl="0" w:tplc="E5B26F6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74D5"/>
    <w:multiLevelType w:val="hybridMultilevel"/>
    <w:tmpl w:val="1C9AB4B2"/>
    <w:lvl w:ilvl="0" w:tplc="EA90242C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FF612B"/>
    <w:multiLevelType w:val="hybridMultilevel"/>
    <w:tmpl w:val="0A8E431E"/>
    <w:lvl w:ilvl="0" w:tplc="EA9024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041F"/>
    <w:multiLevelType w:val="hybridMultilevel"/>
    <w:tmpl w:val="ED7099FA"/>
    <w:lvl w:ilvl="0" w:tplc="E4C63210">
      <w:start w:val="76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1E92"/>
    <w:multiLevelType w:val="hybridMultilevel"/>
    <w:tmpl w:val="11589B8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B54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1879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DD4170"/>
    <w:multiLevelType w:val="hybridMultilevel"/>
    <w:tmpl w:val="423E9B36"/>
    <w:lvl w:ilvl="0" w:tplc="B47CA29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7110D"/>
    <w:multiLevelType w:val="multilevel"/>
    <w:tmpl w:val="5BA2ED04"/>
    <w:lvl w:ilvl="0">
      <w:start w:val="1"/>
      <w:numFmt w:val="decimal"/>
      <w:lvlText w:val="%1 |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27603DA"/>
    <w:multiLevelType w:val="multilevel"/>
    <w:tmpl w:val="35CAE448"/>
    <w:lvl w:ilvl="0">
      <w:start w:val="1"/>
      <w:numFmt w:val="decimal"/>
      <w:pStyle w:val="Nadpis1"/>
      <w:lvlText w:val="%1 |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a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947EA5"/>
    <w:multiLevelType w:val="hybridMultilevel"/>
    <w:tmpl w:val="8E76C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232DF"/>
    <w:multiLevelType w:val="hybridMultilevel"/>
    <w:tmpl w:val="906AB02A"/>
    <w:lvl w:ilvl="0" w:tplc="6E24B580">
      <w:start w:val="76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C6"/>
    <w:rsid w:val="00001693"/>
    <w:rsid w:val="00012CDD"/>
    <w:rsid w:val="000249C4"/>
    <w:rsid w:val="000256E2"/>
    <w:rsid w:val="0004187A"/>
    <w:rsid w:val="0007320A"/>
    <w:rsid w:val="000B7CF8"/>
    <w:rsid w:val="000F52F7"/>
    <w:rsid w:val="000F795C"/>
    <w:rsid w:val="00113089"/>
    <w:rsid w:val="00146F3D"/>
    <w:rsid w:val="001B100C"/>
    <w:rsid w:val="001D462D"/>
    <w:rsid w:val="001D4FE6"/>
    <w:rsid w:val="001E1548"/>
    <w:rsid w:val="002124CE"/>
    <w:rsid w:val="002363F0"/>
    <w:rsid w:val="002555D4"/>
    <w:rsid w:val="002628C0"/>
    <w:rsid w:val="00276311"/>
    <w:rsid w:val="0028093B"/>
    <w:rsid w:val="0028193C"/>
    <w:rsid w:val="002918FF"/>
    <w:rsid w:val="002F4817"/>
    <w:rsid w:val="003011EA"/>
    <w:rsid w:val="003C6EC6"/>
    <w:rsid w:val="003D593D"/>
    <w:rsid w:val="00453626"/>
    <w:rsid w:val="004830BB"/>
    <w:rsid w:val="004E7A9F"/>
    <w:rsid w:val="004F5564"/>
    <w:rsid w:val="00515EDD"/>
    <w:rsid w:val="00516383"/>
    <w:rsid w:val="00527B12"/>
    <w:rsid w:val="00562450"/>
    <w:rsid w:val="00575703"/>
    <w:rsid w:val="005A434C"/>
    <w:rsid w:val="005D3FDE"/>
    <w:rsid w:val="005E655C"/>
    <w:rsid w:val="005F27A5"/>
    <w:rsid w:val="00610D72"/>
    <w:rsid w:val="0061147D"/>
    <w:rsid w:val="006120E6"/>
    <w:rsid w:val="00626E7F"/>
    <w:rsid w:val="006270D0"/>
    <w:rsid w:val="0063498C"/>
    <w:rsid w:val="0066557B"/>
    <w:rsid w:val="00686716"/>
    <w:rsid w:val="006A0397"/>
    <w:rsid w:val="006A2008"/>
    <w:rsid w:val="006B1523"/>
    <w:rsid w:val="006C5F78"/>
    <w:rsid w:val="006D394C"/>
    <w:rsid w:val="006D3F5F"/>
    <w:rsid w:val="006E50E1"/>
    <w:rsid w:val="00723553"/>
    <w:rsid w:val="00750164"/>
    <w:rsid w:val="00767811"/>
    <w:rsid w:val="00781CAC"/>
    <w:rsid w:val="0079073B"/>
    <w:rsid w:val="007A0F29"/>
    <w:rsid w:val="007A42BD"/>
    <w:rsid w:val="007A7C92"/>
    <w:rsid w:val="007C2EC4"/>
    <w:rsid w:val="007D77A7"/>
    <w:rsid w:val="007F2B1F"/>
    <w:rsid w:val="007F5033"/>
    <w:rsid w:val="008006F8"/>
    <w:rsid w:val="008230DC"/>
    <w:rsid w:val="00825839"/>
    <w:rsid w:val="00846584"/>
    <w:rsid w:val="008508ED"/>
    <w:rsid w:val="008618B2"/>
    <w:rsid w:val="008714AD"/>
    <w:rsid w:val="008C2462"/>
    <w:rsid w:val="008D05AA"/>
    <w:rsid w:val="008D403D"/>
    <w:rsid w:val="008E6159"/>
    <w:rsid w:val="009145C1"/>
    <w:rsid w:val="00914E49"/>
    <w:rsid w:val="009339AE"/>
    <w:rsid w:val="00946589"/>
    <w:rsid w:val="00960594"/>
    <w:rsid w:val="009702CE"/>
    <w:rsid w:val="009B3714"/>
    <w:rsid w:val="009C25D1"/>
    <w:rsid w:val="00A0172D"/>
    <w:rsid w:val="00A13E64"/>
    <w:rsid w:val="00A27765"/>
    <w:rsid w:val="00A31A86"/>
    <w:rsid w:val="00A46E5F"/>
    <w:rsid w:val="00A61B8A"/>
    <w:rsid w:val="00A70BFD"/>
    <w:rsid w:val="00A774D4"/>
    <w:rsid w:val="00A857B9"/>
    <w:rsid w:val="00AE49DC"/>
    <w:rsid w:val="00B11CD2"/>
    <w:rsid w:val="00B1357E"/>
    <w:rsid w:val="00B52A94"/>
    <w:rsid w:val="00B5594E"/>
    <w:rsid w:val="00BA1454"/>
    <w:rsid w:val="00BA3E78"/>
    <w:rsid w:val="00BD3924"/>
    <w:rsid w:val="00BD5F72"/>
    <w:rsid w:val="00BD73E1"/>
    <w:rsid w:val="00BE6808"/>
    <w:rsid w:val="00C016D4"/>
    <w:rsid w:val="00C1324A"/>
    <w:rsid w:val="00C306BB"/>
    <w:rsid w:val="00C35B2C"/>
    <w:rsid w:val="00C4676B"/>
    <w:rsid w:val="00C60067"/>
    <w:rsid w:val="00C61139"/>
    <w:rsid w:val="00CB1888"/>
    <w:rsid w:val="00CB21C8"/>
    <w:rsid w:val="00CB3572"/>
    <w:rsid w:val="00CB68D1"/>
    <w:rsid w:val="00CD7693"/>
    <w:rsid w:val="00CE5C3C"/>
    <w:rsid w:val="00CE7E68"/>
    <w:rsid w:val="00D20D7F"/>
    <w:rsid w:val="00D72305"/>
    <w:rsid w:val="00D7386C"/>
    <w:rsid w:val="00D91222"/>
    <w:rsid w:val="00DB305C"/>
    <w:rsid w:val="00DB6B78"/>
    <w:rsid w:val="00DC6DD1"/>
    <w:rsid w:val="00DD16F1"/>
    <w:rsid w:val="00DE3411"/>
    <w:rsid w:val="00DF4C66"/>
    <w:rsid w:val="00DF77EF"/>
    <w:rsid w:val="00E14B02"/>
    <w:rsid w:val="00E475D5"/>
    <w:rsid w:val="00E828DA"/>
    <w:rsid w:val="00EB0C82"/>
    <w:rsid w:val="00EB7106"/>
    <w:rsid w:val="00EC1BC7"/>
    <w:rsid w:val="00EE037B"/>
    <w:rsid w:val="00EF0AC1"/>
    <w:rsid w:val="00EF6FF6"/>
    <w:rsid w:val="00F040C0"/>
    <w:rsid w:val="00F20135"/>
    <w:rsid w:val="00F41908"/>
    <w:rsid w:val="00F66C8A"/>
    <w:rsid w:val="00F82756"/>
    <w:rsid w:val="00FA374D"/>
    <w:rsid w:val="00FC5953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E85F9"/>
  <w15:docId w15:val="{E5521FF7-26CB-419D-AC15-B391349E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AC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94C"/>
    <w:pPr>
      <w:numPr>
        <w:numId w:val="16"/>
      </w:numPr>
      <w:spacing w:before="600" w:after="240"/>
      <w:ind w:left="567" w:hanging="567"/>
      <w:outlineLvl w:val="0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0C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0C82"/>
  </w:style>
  <w:style w:type="paragraph" w:styleId="Zpat">
    <w:name w:val="footer"/>
    <w:basedOn w:val="Normln"/>
    <w:link w:val="ZpatChar"/>
    <w:uiPriority w:val="99"/>
    <w:unhideWhenUsed/>
    <w:rsid w:val="00EB0C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0C82"/>
  </w:style>
  <w:style w:type="paragraph" w:styleId="Textbubliny">
    <w:name w:val="Balloon Text"/>
    <w:basedOn w:val="Normln"/>
    <w:link w:val="TextbublinyChar"/>
    <w:uiPriority w:val="99"/>
    <w:semiHidden/>
    <w:unhideWhenUsed/>
    <w:rsid w:val="00EB0C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C8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D394C"/>
    <w:rPr>
      <w:rFonts w:ascii="Century Gothic" w:eastAsia="Times New Roman" w:hAnsi="Century Gothic" w:cs="Times New Roman"/>
      <w:b/>
      <w:bCs/>
      <w:caps/>
      <w:sz w:val="20"/>
      <w:szCs w:val="20"/>
      <w:lang w:eastAsia="cs-CZ"/>
    </w:rPr>
  </w:style>
  <w:style w:type="character" w:styleId="Siln">
    <w:name w:val="Strong"/>
    <w:uiPriority w:val="22"/>
    <w:qFormat/>
    <w:rsid w:val="00EF0AC1"/>
    <w:rPr>
      <w:b/>
      <w:bCs/>
    </w:rPr>
  </w:style>
  <w:style w:type="paragraph" w:customStyle="1" w:styleId="Nadpis2a">
    <w:name w:val="Nadpis 2a"/>
    <w:basedOn w:val="Normln"/>
    <w:qFormat/>
    <w:rsid w:val="006270D0"/>
    <w:pPr>
      <w:numPr>
        <w:ilvl w:val="1"/>
        <w:numId w:val="16"/>
      </w:numPr>
      <w:spacing w:before="360" w:after="120"/>
      <w:ind w:left="993" w:hanging="574"/>
      <w:jc w:val="both"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EF0AC1"/>
    <w:pPr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EF0AC1"/>
    <w:rPr>
      <w:rFonts w:ascii="Century Gothic" w:eastAsiaTheme="majorEastAsia" w:hAnsi="Century Gothic" w:cstheme="majorBidi"/>
      <w:spacing w:val="-10"/>
      <w:kern w:val="28"/>
      <w:sz w:val="40"/>
      <w:szCs w:val="40"/>
      <w:lang w:eastAsia="cs-CZ"/>
    </w:rPr>
  </w:style>
  <w:style w:type="character" w:styleId="Hypertextovodkaz">
    <w:name w:val="Hyperlink"/>
    <w:basedOn w:val="Standardnpsmoodstavce"/>
    <w:rsid w:val="000249C4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249C4"/>
    <w:rPr>
      <w:rFonts w:ascii="Times New Roman" w:hAnsi="Times New Roman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49C4"/>
    <w:rPr>
      <w:rFonts w:ascii="Times New Roman" w:eastAsia="Times New Roman" w:hAnsi="Times New Roman" w:cs="Times New Roman"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49C4"/>
    <w:pPr>
      <w:ind w:left="720"/>
      <w:contextualSpacing/>
    </w:pPr>
    <w:rPr>
      <w:rFonts w:ascii="Times New Roman" w:hAnsi="Times New Roman"/>
    </w:rPr>
  </w:style>
  <w:style w:type="paragraph" w:customStyle="1" w:styleId="Zkladntext21">
    <w:name w:val="Základní text 21"/>
    <w:basedOn w:val="Normln"/>
    <w:rsid w:val="000249C4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6F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6F3D"/>
    <w:rPr>
      <w:rFonts w:ascii="Century Gothic" w:eastAsia="Times New Roman" w:hAnsi="Century Gothic" w:cs="Times New Roman"/>
      <w:sz w:val="20"/>
      <w:szCs w:val="20"/>
      <w:lang w:eastAsia="cs-CZ"/>
    </w:rPr>
  </w:style>
  <w:style w:type="character" w:customStyle="1" w:styleId="f-footercopy">
    <w:name w:val="f-footer__copy"/>
    <w:basedOn w:val="Standardnpsmoodstavce"/>
    <w:rsid w:val="006A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dc4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46C0-798A-4149-A572-23F508A6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Chytil</dc:creator>
  <cp:lastModifiedBy>teperova</cp:lastModifiedBy>
  <cp:revision>4</cp:revision>
  <cp:lastPrinted>2018-12-03T12:38:00Z</cp:lastPrinted>
  <dcterms:created xsi:type="dcterms:W3CDTF">2022-05-04T06:47:00Z</dcterms:created>
  <dcterms:modified xsi:type="dcterms:W3CDTF">2022-05-13T05:24:00Z</dcterms:modified>
</cp:coreProperties>
</file>