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Dohoda o členství v jednotce sboru dobrovolných hasičů obce  Maršovice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ust. § 1746 zákona č. 89/2012 Sb., občanský zákoník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>(dále jen „občanský zákoník“)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Strany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Město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Vratislavovo náměstí 103,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 00294900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zastoupené </w:t>
      </w:r>
      <w:r>
        <w:rPr>
          <w:b/>
          <w:sz w:val="24"/>
          <w:szCs w:val="24"/>
        </w:rPr>
        <w:t>Michalem Šmardou</w:t>
      </w:r>
      <w:r>
        <w:rPr>
          <w:sz w:val="24"/>
          <w:szCs w:val="24"/>
        </w:rPr>
        <w:t>, starostou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„město“)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color w:val="FFFFFF"/>
        </w:rPr>
      </w:pPr>
      <w:r>
        <w:rPr>
          <w:b/>
          <w:color w:val="FFFFFF"/>
          <w:sz w:val="24"/>
          <w:szCs w:val="24"/>
        </w:rPr>
        <w:t>Ondřej Dostál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color w:val="FFFFFF"/>
        </w:rPr>
      </w:pPr>
      <w:r>
        <w:rPr>
          <w:color w:val="FFFFFF"/>
          <w:sz w:val="24"/>
          <w:szCs w:val="24"/>
        </w:rPr>
        <w:t>nar. 15.10.2002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color w:val="FFFFFF"/>
          <w:sz w:val="24"/>
          <w:szCs w:val="24"/>
        </w:rPr>
        <w:t>bytem Maršovice 30</w:t>
      </w:r>
      <w:r>
        <w:rPr>
          <w:sz w:val="24"/>
          <w:szCs w:val="24"/>
        </w:rPr>
        <w:t>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„žadatel“)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  <w:t>Žadatel požádal dne 28.04</w:t>
      </w:r>
      <w:r>
        <w:rPr>
          <w:vanish w:val="false"/>
          <w:sz w:val="24"/>
          <w:szCs w:val="24"/>
        </w:rPr>
        <w:t>.</w:t>
      </w:r>
      <w:r>
        <w:rPr>
          <w:sz w:val="24"/>
          <w:szCs w:val="24"/>
        </w:rPr>
        <w:t>2022 o členství v jednotce sboru dobrovolných hasičů obce Maršovice ( dále jen „JSDH“).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2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2.   Předmětem této dohody je stanovení práv a povinností žadatele a města spojených s členstvím žadatele v JSDH.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žadatele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Žadatel se touto dohodou zavazuje jednat podle rozkazů a pokynů velitele JSDH a plnit tyto úkoly: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dostavit se při vyhlášení požárního poplachu  neprodleně do požární zbrojnice,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provádět podle rozkazu velitele požární zásah či jiné záchranné práce,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účastnit se odborné přípravy v rozsahu stanoveném plánem odborné přípravy členů JSDH,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d)</w:t>
        <w:tab/>
        <w:t>podrobit se pravidelně jednou ročně zdravotní prohlídce,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e) užívat při zásahu, výcviku a údržbě osobní výstroj, výzbroj a ochranné pracovní prostředky, které obdrží,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f) podílet se na výzvu velitele JSDH na údržbě a úklidu požární techniky, hasičské zbrojnice a jiných věcných prostředků požární ochrany (dále jen „PO“).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05" w:right="0" w:hanging="390"/>
        <w:jc w:val="both"/>
        <w:rPr/>
      </w:pPr>
      <w:r>
        <w:rPr>
          <w:sz w:val="24"/>
          <w:szCs w:val="24"/>
        </w:rPr>
        <w:t>2.</w:t>
        <w:tab/>
        <w:t>Žadatel se touto dohodou dále zavazuje: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20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používat požární techniku a jiné věcné prostředky PO jen při zásahu, při jejich odborné přípravě, údržbě, kontrole nebo zkoušení,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udržovat požární techniku a jiné věcné prostředky PO v čistotě a předepsaném stavu,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c) nahlásit ztrátu, poškození nebo znehodnocení požární techniky nebo jiného věcného prostředku PO neprodleně veliteli 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Město je povinno vytvořit žadateli podmínky potřebné pro řádné plnění povinností žadatele uvedených v čl. 3 této dohody, a to následujícím způsobem: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0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a)</w:t>
        <w:tab/>
        <w:t>vybaví žadatele osobní výstrojí, výzbrojí a ochrannými pracovními prostředky,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3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>zajistí žadateli pojištění za škody způsobené činností v  JSDH a hradí pojistné,</w:t>
      </w:r>
    </w:p>
    <w:p>
      <w:pPr>
        <w:pStyle w:val="Normal"/>
        <w:widowControl w:val="false"/>
        <w:tabs>
          <w:tab w:val="clear" w:pos="720"/>
          <w:tab w:val="left" w:pos="846" w:leader="none"/>
          <w:tab w:val="left" w:pos="1129" w:leader="none"/>
        </w:tabs>
        <w:suppressAutoHyphens w:val="true"/>
        <w:bidi w:val="0"/>
        <w:spacing w:before="80" w:after="0"/>
        <w:ind w:left="420" w:right="0" w:hanging="15"/>
        <w:jc w:val="both"/>
        <w:rPr>
          <w:sz w:val="24"/>
          <w:szCs w:val="24"/>
        </w:rPr>
      </w:pPr>
      <w:r>
        <w:rPr>
          <w:sz w:val="24"/>
          <w:szCs w:val="24"/>
        </w:rPr>
        <w:t>c)  refunduje zaměstnavateli žadatele mzdu nebo plat za dobu zásahu nebo odborné přípravy žadatele, pokud se žadatel účastnil zásahu nebo odborné přípravy v pracovní době a zaměstnavatel žadatele si refundaci vyžádá.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Ostatní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Odpovědnost za škodu, způsobenou žadatelem na požární technice nebo věcném prostředku PO  se  řídí 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Trvání smlouvy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Tato dohoda je uzavřena na dobu neurčitou.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>Platnost dohody může být ukončena písemnou dohodou podepsanou oběma stranami této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  <w:t>Kterákoli strana této dohody je oprávněna tuto dohodu vypovědět, a to i bez udání důvodu. Výpovědní lhůta činí 15 kalendářních dnů a začíná běžet dnem následujícím po doručení písemného vyhotovení výpovědi druhé straně.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15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Kterákoli ze  stran této dohody je oprávněna od této dohody odstoupit, jestliže druhá  strana neplní řádně a včas povinnosti stanovené touto dohodou. Odstoupení nabývá účinnosti dnem prokazatelného doručení jeho písemného vyhotovení druhé  straně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</w:r>
      <w:r>
        <w:rPr>
          <w:color w:val="auto"/>
          <w:sz w:val="24"/>
          <w:szCs w:val="24"/>
        </w:rPr>
        <w:t>Tato dohoda byla uzavřena v souladu s usnesením Rady města Nové Město na</w:t>
        <w:br/>
        <w:t>Moravě přijatým na 55. řádné schůzi konané dne 11.6.2018 pod č.38/55/RM/2018 programu.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Tuto dohodu lze měnit pouze formou písemných, vzestupně číslovaných dodatků podepsaných oběma  stranami.</w:t>
      </w:r>
    </w:p>
    <w:p>
      <w:pPr>
        <w:pStyle w:val="Normal"/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Městu svědčí zákonné zmocnění  (zák. č. 89/2012 Sb., občanský zákoník, zák. č. 128/2000 Sb., o  obcích)  ke  shromažďování,   nakládání  a  zpracovávání   osobních údajů   v   souvislosti s  uzavřením této dohody.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Tato dohoda nepodléhá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 Strany této dohody se dohodly, že dohodou dobrovolně, nad rámec zákona o registru smluv, uveřejní město Nové Město na Moravě nejpozději do 30 dnů od uzavření smlouvy. Pro uveřejnění opravy platí ustanovení tohoto článku o uveřejnění obdobně.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Tato dohoda byla sepsána ve dvou vyhotoveních s platností originálu a každá  strana obdrží jedno vyhotovení.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6.</w:t>
        <w:tab/>
        <w:t>Vztahy stran této dohody touto dohodou neupravené se řídí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7.</w:t>
        <w:tab/>
        <w:t>Strany této dohody prohlašují, že si dohodu přečetly, že tato byla sepsána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52" w:leader="none"/>
          <w:tab w:val="left" w:pos="1135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  <w:tab/>
        <w:t>Tato dohoda nabývá platnosti dnem podpisu oběma  stranami a účinnosti dne 15.05.2022.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Novém Městě na Moravě dne 13.05. 2022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město:</w:t>
        <w:tab/>
        <w:tab/>
        <w:tab/>
        <w:tab/>
        <w:tab/>
        <w:t xml:space="preserve">                           Žadatel: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ab/>
        <w:t xml:space="preserve">                                               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Michal Šmarda</w:t>
        <w:tab/>
        <w:t xml:space="preserve">                 </w:t>
        <w:tab/>
        <w:tab/>
        <w:t xml:space="preserve">                              </w:t>
      </w:r>
      <w:r>
        <w:rPr>
          <w:color w:val="FFFFFF"/>
          <w:sz w:val="24"/>
          <w:szCs w:val="24"/>
        </w:rPr>
        <w:t xml:space="preserve">    Ondřej Dostál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starosta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1418" w:right="1418" w:header="0" w:top="1134" w:footer="289" w:bottom="114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5335270</wp:posOffset>
              </wp:positionH>
              <wp:positionV relativeFrom="paragraph">
                <wp:posOffset>635</wp:posOffset>
              </wp:positionV>
              <wp:extent cx="345440" cy="25844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80" cy="25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jc w:val="right"/>
                            <w:rPr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style="position:absolute;margin-left:420.1pt;margin-top:0.05pt;width:27.1pt;height:20.2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jc w:val="right"/>
                      <w:rPr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3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Nadpis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b/>
      <w:sz w:val="24"/>
    </w:rPr>
  </w:style>
  <w:style w:type="paragraph" w:styleId="Nadpis4">
    <w:name w:val="Heading 4"/>
    <w:basedOn w:val="Normal"/>
    <w:next w:val="Normal"/>
    <w:qFormat/>
    <w:pPr>
      <w:keepNext w:val="true"/>
      <w:outlineLvl w:val="3"/>
    </w:pPr>
    <w:rPr>
      <w:b/>
      <w:sz w:val="28"/>
    </w:rPr>
  </w:style>
  <w:style w:type="paragraph" w:styleId="Nadpis5">
    <w:name w:val="Heading 5"/>
    <w:basedOn w:val="Normal"/>
    <w:next w:val="Normal"/>
    <w:qFormat/>
    <w:pPr>
      <w:keepNext w:val="true"/>
      <w:tabs>
        <w:tab w:val="clear" w:pos="720"/>
        <w:tab w:val="left" w:pos="284" w:leader="none"/>
      </w:tabs>
      <w:outlineLvl w:val="4"/>
    </w:pPr>
    <w:rPr>
      <w:b/>
      <w:sz w:val="24"/>
    </w:rPr>
  </w:style>
  <w:style w:type="paragraph" w:styleId="Nadpis6">
    <w:name w:val="Heading 6"/>
    <w:basedOn w:val="Normal"/>
    <w:next w:val="Normal"/>
    <w:qFormat/>
    <w:pPr>
      <w:keepNext w:val="true"/>
      <w:jc w:val="center"/>
      <w:outlineLvl w:val="5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Symbolyproslovn">
    <w:name w:val="Symboly pro číslování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Odsazentlatextu">
    <w:name w:val="Body Text Indent"/>
    <w:basedOn w:val="Normal"/>
    <w:pPr>
      <w:ind w:left="0" w:right="0" w:firstLine="360"/>
      <w:jc w:val="both"/>
    </w:pPr>
    <w:rPr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Tlotextu"/>
    <w:qFormat/>
    <w:pPr/>
    <w:rPr/>
  </w:style>
  <w:style w:type="paragraph" w:styleId="Zhlav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192</TotalTime>
  <Application>LibreOffice/7.1.0.3$Windows_X86_64 LibreOffice_project/f6099ecf3d29644b5008cc8f48f42f4a40986e4c</Application>
  <AppVersion>15.0000</AppVersion>
  <Pages>3</Pages>
  <Words>714</Words>
  <Characters>4048</Characters>
  <CharactersWithSpaces>4889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2007-11-08T09:36:00Z</dcterms:created>
  <dc:creator>Petr Gregor</dc:creator>
  <dc:description/>
  <dc:language>cs-CZ</dc:language>
  <cp:lastModifiedBy/>
  <cp:lastPrinted>2022-02-23T16:26:06Z</cp:lastPrinted>
  <dcterms:modified xsi:type="dcterms:W3CDTF">2022-05-06T11:05:24Z</dcterms:modified>
  <cp:revision>33</cp:revision>
  <dc:subject/>
  <dc:title>Městský úřad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