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1CB1" w14:textId="77777777"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14:paraId="216FA505" w14:textId="77777777" w:rsidR="001F7EEA" w:rsidRDefault="0048347D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Dodávka a montáž wifi komponentů dle cenové nabídky 22NA00013</w:t>
      </w:r>
      <w:r w:rsidR="00FC5749">
        <w:rPr>
          <w:rStyle w:val="Siln"/>
          <w:rFonts w:asciiTheme="minorHAnsi" w:hAnsiTheme="minorHAnsi"/>
          <w:sz w:val="22"/>
          <w:szCs w:val="22"/>
        </w:rPr>
        <w:t>.</w:t>
      </w:r>
    </w:p>
    <w:p w14:paraId="531A67E3" w14:textId="77777777"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14:paraId="37105CB6" w14:textId="77777777"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09C18584" w14:textId="77777777" w:rsidR="001F7EEA" w:rsidRDefault="008A6C6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</w:p>
    <w:p w14:paraId="602BD2CC" w14:textId="77777777" w:rsidR="005A3E89" w:rsidRDefault="00785CEE" w:rsidP="00B82C75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</w:t>
      </w:r>
      <w:r w:rsidR="00B82C75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>
        <w:rPr>
          <w:rFonts w:ascii="Calibri" w:hAnsi="Calibri" w:cs="Calibri"/>
          <w:color w:val="000000"/>
          <w:sz w:val="22"/>
          <w:szCs w:val="22"/>
        </w:rPr>
        <w:t>Nymburk</w:t>
      </w:r>
    </w:p>
    <w:p w14:paraId="0C42BEA5" w14:textId="77777777" w:rsidR="002D2348" w:rsidRPr="005A3E89" w:rsidRDefault="002D2348" w:rsidP="00B82C75">
      <w:pPr>
        <w:autoSpaceDE w:val="0"/>
        <w:autoSpaceDN w:val="0"/>
        <w:adjustRightInd w:val="0"/>
      </w:pPr>
      <w:proofErr w:type="gramStart"/>
      <w:r>
        <w:rPr>
          <w:rFonts w:asciiTheme="minorHAnsi" w:hAnsiTheme="minorHAnsi"/>
          <w:sz w:val="22"/>
          <w:szCs w:val="22"/>
        </w:rPr>
        <w:t>sídlo: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14:paraId="77986DF2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    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14:paraId="2DBECAFC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14:paraId="0B7DF8F2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bank. </w:t>
      </w: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ČS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č.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3E89">
        <w:rPr>
          <w:rFonts w:asciiTheme="minorHAnsi" w:hAnsiTheme="minorHAnsi"/>
          <w:sz w:val="22"/>
          <w:szCs w:val="22"/>
        </w:rPr>
        <w:t>ú.</w:t>
      </w:r>
      <w:proofErr w:type="spellEnd"/>
      <w:r w:rsidR="005A3E89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14:paraId="7AC415C1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jednající: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14:paraId="4F839602" w14:textId="77777777"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  <w:r w:rsidR="007B20E4">
        <w:rPr>
          <w:rFonts w:asciiTheme="minorHAnsi" w:hAnsiTheme="minorHAnsi"/>
          <w:sz w:val="22"/>
          <w:szCs w:val="22"/>
        </w:rPr>
        <w:t xml:space="preserve"> </w:t>
      </w:r>
    </w:p>
    <w:p w14:paraId="061E9F2D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5FCD29A8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14:paraId="5CC40798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67642BD5" w14:textId="77777777"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</w:p>
    <w:p w14:paraId="08F26D83" w14:textId="77777777" w:rsidR="0080431C" w:rsidRDefault="000D3633" w:rsidP="0080431C">
      <w:pPr>
        <w:pStyle w:val="Style10"/>
        <w:spacing w:before="29"/>
        <w:rPr>
          <w:rStyle w:val="FontStyle16"/>
          <w:rFonts w:ascii="Calibri" w:hAnsi="Calibri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24D024BC" wp14:editId="601E0AA0">
            <wp:simplePos x="0" y="0"/>
            <wp:positionH relativeFrom="column">
              <wp:posOffset>4403725</wp:posOffset>
            </wp:positionH>
            <wp:positionV relativeFrom="paragraph">
              <wp:posOffset>63500</wp:posOffset>
            </wp:positionV>
            <wp:extent cx="1499235" cy="72453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31C"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  SPC-net s.r.o.</w:t>
      </w:r>
    </w:p>
    <w:p w14:paraId="575FF9FA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zapsaná v obchodním rejstříku vedeném </w:t>
      </w:r>
    </w:p>
    <w:p w14:paraId="1805DF4A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Měst. soudem v Praze, oddíl C, vložka 188154 </w:t>
      </w:r>
    </w:p>
    <w:p w14:paraId="3453C9D7" w14:textId="77777777"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sídlo: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Masarykova </w:t>
      </w:r>
      <w:r w:rsidR="007C1977">
        <w:rPr>
          <w:rStyle w:val="FontStyle16"/>
          <w:rFonts w:ascii="Calibri" w:hAnsi="Calibri"/>
          <w:sz w:val="22"/>
          <w:szCs w:val="22"/>
        </w:rPr>
        <w:t>538,  289 22 Lysá nad Labem</w:t>
      </w:r>
    </w:p>
    <w:p w14:paraId="0D72FA2D" w14:textId="77777777"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  <w:t xml:space="preserve">28132491      </w:t>
      </w:r>
    </w:p>
    <w:p w14:paraId="0EF44540" w14:textId="77777777"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DIČ:   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CZ28132491</w:t>
      </w:r>
    </w:p>
    <w:p w14:paraId="4C1164DE" w14:textId="77777777"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Bank. </w:t>
      </w:r>
      <w:proofErr w:type="gramStart"/>
      <w:r>
        <w:rPr>
          <w:rStyle w:val="FontStyle16"/>
          <w:rFonts w:ascii="Calibri" w:hAnsi="Calibri"/>
          <w:sz w:val="22"/>
          <w:szCs w:val="22"/>
        </w:rPr>
        <w:t>spojení:  MONETA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Money Bank </w:t>
      </w:r>
      <w:proofErr w:type="spellStart"/>
      <w:r>
        <w:rPr>
          <w:rStyle w:val="FontStyle16"/>
          <w:rFonts w:ascii="Calibri" w:hAnsi="Calibri"/>
          <w:sz w:val="22"/>
          <w:szCs w:val="22"/>
        </w:rPr>
        <w:t>č.ú</w:t>
      </w:r>
      <w:proofErr w:type="spellEnd"/>
      <w:r>
        <w:rPr>
          <w:rStyle w:val="FontStyle16"/>
          <w:rFonts w:ascii="Calibri" w:hAnsi="Calibri"/>
          <w:sz w:val="22"/>
          <w:szCs w:val="22"/>
        </w:rPr>
        <w:t>.  207972763/0600</w:t>
      </w:r>
    </w:p>
    <w:p w14:paraId="52577077" w14:textId="77777777"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Michal Hažmuka, jednatel </w:t>
      </w:r>
    </w:p>
    <w:p w14:paraId="7F825A92" w14:textId="77777777" w:rsidR="0080431C" w:rsidRDefault="0080431C" w:rsidP="0080431C">
      <w:pPr>
        <w:pStyle w:val="Style11"/>
        <w:spacing w:before="29"/>
        <w:ind w:right="53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spojení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mobil: 776 212 456,  e-mail: </w:t>
      </w:r>
      <w:hyperlink r:id="rId10" w:history="1">
        <w:r w:rsidR="007B20E4" w:rsidRPr="00EB7F7A">
          <w:rPr>
            <w:rStyle w:val="Hypertextovodkaz"/>
            <w:rFonts w:ascii="Calibri" w:hAnsi="Calibri" w:cs="Times New Roman"/>
            <w:sz w:val="22"/>
            <w:szCs w:val="22"/>
          </w:rPr>
          <w:t>hazmuka@spc-net.cz</w:t>
        </w:r>
      </w:hyperlink>
      <w:r w:rsidR="007B20E4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46D98EF8" w14:textId="77777777" w:rsidR="001F7EEA" w:rsidRPr="003855F0" w:rsidRDefault="001F7EEA" w:rsidP="003855F0">
      <w:pPr>
        <w:pStyle w:val="Style11"/>
        <w:spacing w:before="29"/>
        <w:ind w:right="53"/>
        <w:rPr>
          <w:rFonts w:ascii="Calibri" w:hAnsi="Calibri" w:cs="Times New Roman"/>
          <w:bCs/>
          <w:sz w:val="22"/>
          <w:szCs w:val="22"/>
        </w:rPr>
      </w:pPr>
    </w:p>
    <w:p w14:paraId="234EAAB8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1BF81A88" w14:textId="77777777"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14:paraId="181E840A" w14:textId="77777777"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14:paraId="65BC22B0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 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7D8B9678" w14:textId="77777777" w:rsidR="00251A76" w:rsidRDefault="0077099B" w:rsidP="00DD0B75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Dodávka a montáž wifi prvků dle </w:t>
      </w:r>
      <w:r w:rsidR="0080431C">
        <w:rPr>
          <w:rFonts w:asciiTheme="minorHAnsi" w:hAnsiTheme="minorHAnsi"/>
          <w:sz w:val="22"/>
          <w:szCs w:val="22"/>
        </w:rPr>
        <w:t xml:space="preserve">cenové nabídky zhotovitele </w:t>
      </w:r>
      <w:r>
        <w:rPr>
          <w:rFonts w:asciiTheme="minorHAnsi" w:hAnsiTheme="minorHAnsi"/>
          <w:sz w:val="22"/>
          <w:szCs w:val="22"/>
        </w:rPr>
        <w:t>č.</w:t>
      </w:r>
      <w:r>
        <w:rPr>
          <w:rStyle w:val="Siln"/>
          <w:rFonts w:asciiTheme="minorHAnsi" w:hAnsiTheme="minorHAnsi"/>
          <w:b w:val="0"/>
          <w:sz w:val="22"/>
          <w:szCs w:val="22"/>
        </w:rPr>
        <w:t>22NA00013</w:t>
      </w:r>
      <w:r w:rsidR="005C7FC2">
        <w:rPr>
          <w:rFonts w:asciiTheme="minorHAnsi" w:hAnsiTheme="minorHAnsi"/>
          <w:sz w:val="22"/>
          <w:szCs w:val="22"/>
        </w:rPr>
        <w:t xml:space="preserve"> </w:t>
      </w:r>
      <w:r w:rsidR="0080431C">
        <w:rPr>
          <w:rFonts w:asciiTheme="minorHAnsi" w:hAnsiTheme="minorHAnsi"/>
          <w:sz w:val="22"/>
          <w:szCs w:val="22"/>
        </w:rPr>
        <w:t>platná pro zakázku objednatele: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F18864E" w14:textId="77777777" w:rsidR="00DD0B75" w:rsidRDefault="00251A76" w:rsidP="00DD0B75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Výměna stávajících wifi prvků a rozšíření wifi sítě.</w:t>
      </w:r>
      <w:r w:rsidR="000C7081">
        <w:rPr>
          <w:rFonts w:asciiTheme="minorHAnsi" w:hAnsiTheme="minorHAnsi"/>
          <w:sz w:val="22"/>
          <w:szCs w:val="22"/>
        </w:rPr>
        <w:t xml:space="preserve"> </w:t>
      </w:r>
      <w:r w:rsidR="00DD0B75">
        <w:rPr>
          <w:rFonts w:asciiTheme="minorHAnsi" w:hAnsiTheme="minorHAnsi"/>
          <w:sz w:val="22"/>
          <w:szCs w:val="22"/>
        </w:rPr>
        <w:t xml:space="preserve">Celková cena za dílo činí </w:t>
      </w:r>
      <w:r>
        <w:rPr>
          <w:rFonts w:asciiTheme="minorHAnsi" w:hAnsiTheme="minorHAnsi"/>
          <w:sz w:val="22"/>
          <w:szCs w:val="22"/>
        </w:rPr>
        <w:t>78 537</w:t>
      </w:r>
      <w:r w:rsidR="00DD0B75">
        <w:rPr>
          <w:rFonts w:asciiTheme="minorHAnsi" w:hAnsiTheme="minorHAnsi"/>
          <w:sz w:val="22"/>
          <w:szCs w:val="22"/>
        </w:rPr>
        <w:t>,- Kč včetně DPH</w:t>
      </w:r>
      <w:r w:rsidR="00241C24">
        <w:rPr>
          <w:rFonts w:asciiTheme="minorHAnsi" w:hAnsiTheme="minorHAnsi"/>
          <w:sz w:val="22"/>
          <w:szCs w:val="22"/>
        </w:rPr>
        <w:t>.</w:t>
      </w:r>
    </w:p>
    <w:p w14:paraId="1AE56356" w14:textId="77777777"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6D209D9A" w14:textId="77777777"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14:paraId="174B021A" w14:textId="77777777"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I. 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Objednávka</w:t>
      </w:r>
      <w:r>
        <w:rPr>
          <w:rStyle w:val="bbtext"/>
          <w:rFonts w:asciiTheme="minorHAnsi" w:hAnsiTheme="minorHAnsi"/>
          <w:sz w:val="22"/>
          <w:szCs w:val="22"/>
        </w:rPr>
        <w:t>,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</w:t>
      </w:r>
      <w:r>
        <w:rPr>
          <w:rStyle w:val="bbtext"/>
          <w:rFonts w:asciiTheme="minorHAnsi" w:hAnsiTheme="minorHAnsi"/>
          <w:sz w:val="22"/>
          <w:szCs w:val="22"/>
        </w:rPr>
        <w:t>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339C5B50" w14:textId="77777777"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382B26">
        <w:rPr>
          <w:rFonts w:ascii="Calibri" w:hAnsi="Calibri"/>
          <w:color w:val="000000"/>
          <w:sz w:val="22"/>
          <w:szCs w:val="22"/>
        </w:rPr>
        <w:t xml:space="preserve"> a zprovozní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 objednané zboží </w:t>
      </w:r>
      <w:r w:rsidR="00382B26">
        <w:rPr>
          <w:rFonts w:ascii="Calibri" w:hAnsi="Calibri"/>
          <w:color w:val="000000"/>
          <w:sz w:val="22"/>
          <w:szCs w:val="22"/>
        </w:rPr>
        <w:t xml:space="preserve">nejpozději do </w:t>
      </w:r>
      <w:r w:rsidR="00A25D0C">
        <w:rPr>
          <w:rFonts w:ascii="Calibri" w:hAnsi="Calibri"/>
          <w:color w:val="000000"/>
          <w:sz w:val="22"/>
          <w:szCs w:val="22"/>
        </w:rPr>
        <w:t>31. 7. 2022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382B26">
        <w:rPr>
          <w:rFonts w:ascii="Calibri" w:hAnsi="Calibri" w:cs="Calibri"/>
          <w:color w:val="000000"/>
          <w:sz w:val="22"/>
          <w:szCs w:val="22"/>
        </w:rPr>
        <w:t>nám.  B. Hrozného 12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>. Zboží (dílo) je považováno za předané v okamžiku potvrzení převzetí zboží (díla) oprávněnou osobou</w:t>
      </w:r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14:paraId="1067EAED" w14:textId="77777777"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14:paraId="7DAC37EC" w14:textId="77777777"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14:paraId="52EA50EB" w14:textId="77777777"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 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14:paraId="022F2EB4" w14:textId="34E5417F" w:rsidR="00785CEE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dodané zboží (dílo) bud</w:t>
      </w:r>
      <w:r w:rsidR="005F5749">
        <w:rPr>
          <w:rFonts w:asciiTheme="minorHAnsi" w:hAnsiTheme="minorHAnsi"/>
          <w:sz w:val="22"/>
          <w:szCs w:val="22"/>
        </w:rPr>
        <w:t>ou</w:t>
      </w:r>
      <w:r>
        <w:rPr>
          <w:rFonts w:asciiTheme="minorHAnsi" w:hAnsiTheme="minorHAnsi"/>
          <w:sz w:val="22"/>
          <w:szCs w:val="22"/>
        </w:rPr>
        <w:t xml:space="preserve"> vystaven</w:t>
      </w:r>
      <w:r w:rsidR="005F5749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zhotovitelem </w:t>
      </w:r>
      <w:r w:rsidR="005F5749">
        <w:rPr>
          <w:rFonts w:asciiTheme="minorHAnsi" w:hAnsiTheme="minorHAnsi"/>
          <w:sz w:val="22"/>
          <w:szCs w:val="22"/>
        </w:rPr>
        <w:t xml:space="preserve">dvě </w:t>
      </w:r>
      <w:r>
        <w:rPr>
          <w:rFonts w:asciiTheme="minorHAnsi" w:hAnsiTheme="minorHAnsi"/>
          <w:sz w:val="22"/>
          <w:szCs w:val="22"/>
        </w:rPr>
        <w:t>faktur</w:t>
      </w:r>
      <w:r w:rsidR="005F5749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dle cenové nabídky </w:t>
      </w:r>
      <w:r w:rsidR="00A25D0C">
        <w:rPr>
          <w:rStyle w:val="Siln"/>
          <w:rFonts w:asciiTheme="minorHAnsi" w:hAnsiTheme="minorHAnsi"/>
          <w:b w:val="0"/>
          <w:sz w:val="22"/>
          <w:szCs w:val="22"/>
        </w:rPr>
        <w:t>22NA00013</w:t>
      </w:r>
      <w:r w:rsidR="005F5749">
        <w:rPr>
          <w:rFonts w:asciiTheme="minorHAnsi" w:hAnsiTheme="minorHAnsi"/>
          <w:sz w:val="22"/>
          <w:szCs w:val="22"/>
        </w:rPr>
        <w:t xml:space="preserve"> a požadavku objednatele.</w:t>
      </w:r>
      <w:r>
        <w:rPr>
          <w:rFonts w:asciiTheme="minorHAnsi" w:hAnsiTheme="minorHAnsi"/>
          <w:sz w:val="22"/>
          <w:szCs w:val="22"/>
        </w:rPr>
        <w:t xml:space="preserve"> Splatnost faktur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</w:t>
      </w:r>
      <w:r w:rsidR="005F5749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faktur</w:t>
      </w:r>
      <w:r w:rsidR="005F5749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0,05% z dlužné částky za každý započatý den prodlení. Jakmile prodlení přesáhne dobu </w:t>
      </w:r>
      <w:proofErr w:type="gramStart"/>
      <w:r w:rsidR="004F1550">
        <w:rPr>
          <w:rFonts w:asciiTheme="minorHAnsi" w:hAnsiTheme="minorHAnsi"/>
          <w:sz w:val="22"/>
          <w:szCs w:val="22"/>
        </w:rPr>
        <w:t>30-ti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dnů ode dne splatnosti faktury, výše úroku z prodlení se zvyšuje na 0,1% z dlužné částky za každý další den prodlení.</w:t>
      </w:r>
    </w:p>
    <w:p w14:paraId="671F4F02" w14:textId="77777777" w:rsidR="00A25D0C" w:rsidRPr="004F1550" w:rsidRDefault="00A25D0C" w:rsidP="004F1550">
      <w:pPr>
        <w:pStyle w:val="Zkladntext"/>
        <w:rPr>
          <w:rFonts w:asciiTheme="minorHAnsi" w:hAnsiTheme="minorHAnsi"/>
          <w:sz w:val="22"/>
          <w:szCs w:val="22"/>
        </w:rPr>
      </w:pPr>
    </w:p>
    <w:p w14:paraId="3726F298" w14:textId="77777777"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14:paraId="6C358D27" w14:textId="77777777"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 zhotoviteli pokud možno neprodleně spolu s</w:t>
      </w:r>
      <w:r w:rsidR="004F1550">
        <w:rPr>
          <w:rFonts w:asciiTheme="minorHAnsi" w:hAnsiTheme="minorHAnsi"/>
          <w:sz w:val="22"/>
          <w:szCs w:val="22"/>
        </w:rPr>
        <w:t xml:space="preserve"> písemným </w:t>
      </w:r>
      <w:r w:rsidR="00EB28B0">
        <w:rPr>
          <w:rFonts w:asciiTheme="minorHAnsi" w:hAnsiTheme="minorHAnsi"/>
          <w:sz w:val="22"/>
          <w:szCs w:val="22"/>
        </w:rPr>
        <w:t xml:space="preserve"> 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14:paraId="5D750C80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6E6D63BD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7598304F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6A824134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14:paraId="220C677F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14:paraId="50EB336D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6A20B097" w14:textId="77777777" w:rsidR="001F7EEA" w:rsidRDefault="001F7EEA">
      <w:pPr>
        <w:rPr>
          <w:rFonts w:asciiTheme="minorHAnsi" w:hAnsiTheme="minorHAnsi"/>
          <w:sz w:val="22"/>
          <w:szCs w:val="22"/>
        </w:rPr>
      </w:pPr>
    </w:p>
    <w:p w14:paraId="03238273" w14:textId="77777777" w:rsidR="00FC5749" w:rsidRDefault="00FC5749">
      <w:pPr>
        <w:rPr>
          <w:rFonts w:asciiTheme="minorHAnsi" w:hAnsiTheme="minorHAnsi"/>
          <w:sz w:val="22"/>
          <w:szCs w:val="22"/>
        </w:rPr>
      </w:pPr>
    </w:p>
    <w:p w14:paraId="04503758" w14:textId="77777777"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14:paraId="1467DBFA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6F6EC858" w14:textId="77777777"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 xml:space="preserve">: </w:t>
      </w:r>
      <w:r w:rsidR="00A25D0C">
        <w:rPr>
          <w:rStyle w:val="bbtext"/>
          <w:rFonts w:asciiTheme="minorHAnsi" w:hAnsiTheme="minorHAnsi"/>
          <w:sz w:val="22"/>
          <w:szCs w:val="22"/>
        </w:rPr>
        <w:t xml:space="preserve"> 3. 5. 2022</w:t>
      </w:r>
      <w:r w:rsidR="000A768A">
        <w:rPr>
          <w:rStyle w:val="bbtext"/>
          <w:rFonts w:asciiTheme="minorHAnsi" w:hAnsiTheme="minorHAnsi"/>
          <w:sz w:val="22"/>
          <w:szCs w:val="22"/>
        </w:rPr>
        <w:t>.</w:t>
      </w:r>
    </w:p>
    <w:p w14:paraId="0808D451" w14:textId="77777777"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55C5D85A" w14:textId="77777777"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2209E5FD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0C8E6F6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66515337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58F25BE4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64BC1DC8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objednatele:                                                                                                 Za zhotovitele:</w:t>
      </w:r>
      <w:r w:rsidR="008B10EB">
        <w:rPr>
          <w:rStyle w:val="bbtext"/>
          <w:rFonts w:asciiTheme="minorHAnsi" w:hAnsiTheme="minorHAnsi"/>
          <w:sz w:val="22"/>
          <w:szCs w:val="22"/>
        </w:rPr>
        <w:t xml:space="preserve"> </w:t>
      </w:r>
    </w:p>
    <w:p w14:paraId="1FCF6756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72BC145F" w14:textId="5ADE7594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4668151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B7BBD31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515E68E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C69B594" w14:textId="77777777" w:rsidR="001D4907" w:rsidRDefault="001D4907">
      <w:pPr>
        <w:rPr>
          <w:rStyle w:val="bbtext"/>
          <w:rFonts w:asciiTheme="minorHAnsi" w:hAnsiTheme="minorHAnsi"/>
          <w:sz w:val="22"/>
          <w:szCs w:val="22"/>
        </w:rPr>
      </w:pPr>
    </w:p>
    <w:p w14:paraId="10DE67B2" w14:textId="11DBBB73" w:rsidR="0000542F" w:rsidRDefault="001D4907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PaedDr. Irena Jarešová</w:t>
      </w:r>
      <w:r w:rsidR="008B10EB">
        <w:rPr>
          <w:rStyle w:val="bbtext"/>
          <w:rFonts w:asciiTheme="minorHAnsi" w:hAnsiTheme="minorHAnsi"/>
          <w:sz w:val="22"/>
          <w:szCs w:val="22"/>
        </w:rPr>
        <w:t xml:space="preserve">                                                                                     Michal </w:t>
      </w:r>
      <w:proofErr w:type="spellStart"/>
      <w:r w:rsidR="008B10EB">
        <w:rPr>
          <w:rStyle w:val="bbtext"/>
          <w:rFonts w:asciiTheme="minorHAnsi" w:hAnsiTheme="minorHAnsi"/>
          <w:sz w:val="22"/>
          <w:szCs w:val="22"/>
        </w:rPr>
        <w:t>Hažmuka</w:t>
      </w:r>
      <w:proofErr w:type="spellEnd"/>
      <w:r w:rsidR="008B10EB">
        <w:rPr>
          <w:rStyle w:val="bbtext"/>
          <w:rFonts w:asciiTheme="minorHAnsi" w:hAnsiTheme="minorHAnsi"/>
          <w:sz w:val="22"/>
          <w:szCs w:val="22"/>
        </w:rPr>
        <w:t xml:space="preserve"> </w:t>
      </w:r>
    </w:p>
    <w:p w14:paraId="66898E55" w14:textId="2E1FB7D2" w:rsidR="008B10EB" w:rsidRDefault="0000542F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ředitelka školy</w:t>
      </w:r>
      <w:r w:rsidR="008B10EB">
        <w:rPr>
          <w:rStyle w:val="bbtext"/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jednatel společnosti</w:t>
      </w:r>
    </w:p>
    <w:p w14:paraId="46263CD4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3F864B6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2B3C6FD6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89B36CA" w14:textId="77777777"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14:paraId="0591B941" w14:textId="77777777" w:rsidR="008B10EB" w:rsidRDefault="008B10EB">
      <w:pPr>
        <w:rPr>
          <w:rStyle w:val="bbtext"/>
          <w:rFonts w:asciiTheme="minorHAnsi" w:hAnsiTheme="minorHAnsi"/>
          <w:sz w:val="22"/>
          <w:szCs w:val="22"/>
        </w:rPr>
      </w:pPr>
    </w:p>
    <w:p w14:paraId="427CAC3C" w14:textId="77777777" w:rsidR="008B10EB" w:rsidRDefault="008B10EB">
      <w:pPr>
        <w:rPr>
          <w:rStyle w:val="bbtext"/>
          <w:rFonts w:asciiTheme="minorHAnsi" w:hAnsiTheme="minorHAnsi"/>
          <w:sz w:val="22"/>
          <w:szCs w:val="22"/>
        </w:rPr>
      </w:pPr>
    </w:p>
    <w:p w14:paraId="43E8476C" w14:textId="77777777" w:rsidR="007B20E4" w:rsidRPr="00AF48DB" w:rsidRDefault="007B20E4">
      <w:pPr>
        <w:rPr>
          <w:rStyle w:val="bbtext"/>
          <w:rFonts w:asciiTheme="minorHAnsi" w:hAnsiTheme="minorHAnsi"/>
          <w:sz w:val="22"/>
          <w:szCs w:val="22"/>
        </w:rPr>
      </w:pPr>
      <w:r w:rsidRPr="00AF48DB">
        <w:rPr>
          <w:rStyle w:val="bbtext"/>
          <w:rFonts w:asciiTheme="minorHAnsi" w:hAnsiTheme="minorHAnsi"/>
          <w:sz w:val="22"/>
          <w:szCs w:val="22"/>
        </w:rPr>
        <w:t>Nedílnou součástí této smlouvy je cenová nabídka č.</w:t>
      </w:r>
      <w:r w:rsidR="00962759">
        <w:rPr>
          <w:rStyle w:val="Siln"/>
          <w:rFonts w:asciiTheme="minorHAnsi" w:hAnsiTheme="minorHAnsi"/>
          <w:b w:val="0"/>
          <w:sz w:val="22"/>
          <w:szCs w:val="22"/>
        </w:rPr>
        <w:t xml:space="preserve"> 22NA00013</w:t>
      </w:r>
      <w:r w:rsidRPr="00AF48DB">
        <w:rPr>
          <w:rFonts w:asciiTheme="minorHAnsi" w:hAnsiTheme="minorHAnsi"/>
          <w:sz w:val="22"/>
          <w:szCs w:val="22"/>
        </w:rPr>
        <w:t xml:space="preserve"> </w:t>
      </w:r>
      <w:r w:rsidRPr="00AF48DB">
        <w:rPr>
          <w:rStyle w:val="bbtext"/>
          <w:rFonts w:asciiTheme="minorHAnsi" w:hAnsiTheme="minorHAnsi"/>
          <w:sz w:val="22"/>
          <w:szCs w:val="22"/>
        </w:rPr>
        <w:t>jako příloha č.1</w:t>
      </w:r>
      <w:r w:rsidR="00AF48DB">
        <w:rPr>
          <w:rStyle w:val="bbtext"/>
          <w:rFonts w:asciiTheme="minorHAnsi" w:hAnsiTheme="minorHAnsi"/>
          <w:sz w:val="22"/>
          <w:szCs w:val="22"/>
        </w:rPr>
        <w:t>.</w:t>
      </w:r>
    </w:p>
    <w:p w14:paraId="4108DAF8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14:paraId="0BC522AE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8CBB" w14:textId="77777777" w:rsidR="006D23FB" w:rsidRDefault="006D23FB" w:rsidP="00FC5749">
      <w:r>
        <w:separator/>
      </w:r>
    </w:p>
  </w:endnote>
  <w:endnote w:type="continuationSeparator" w:id="0">
    <w:p w14:paraId="3B0CEF13" w14:textId="77777777" w:rsidR="006D23FB" w:rsidRDefault="006D23FB" w:rsidP="00F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8755"/>
      <w:docPartObj>
        <w:docPartGallery w:val="Page Numbers (Bottom of Page)"/>
        <w:docPartUnique/>
      </w:docPartObj>
    </w:sdtPr>
    <w:sdtEndPr/>
    <w:sdtContent>
      <w:p w14:paraId="485DB8CF" w14:textId="77777777" w:rsidR="00FC5749" w:rsidRDefault="005459B4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083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7B6E3" w14:textId="77777777" w:rsidR="00FC5749" w:rsidRDefault="00FC5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AAF0" w14:textId="77777777" w:rsidR="006D23FB" w:rsidRDefault="006D23FB" w:rsidP="00FC5749">
      <w:r>
        <w:separator/>
      </w:r>
    </w:p>
  </w:footnote>
  <w:footnote w:type="continuationSeparator" w:id="0">
    <w:p w14:paraId="464771B4" w14:textId="77777777" w:rsidR="006D23FB" w:rsidRDefault="006D23FB" w:rsidP="00F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9400">
    <w:abstractNumId w:val="1"/>
  </w:num>
  <w:num w:numId="2" w16cid:durableId="530581368">
    <w:abstractNumId w:val="2"/>
  </w:num>
  <w:num w:numId="3" w16cid:durableId="43093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0C"/>
    <w:rsid w:val="0000542F"/>
    <w:rsid w:val="000214A8"/>
    <w:rsid w:val="00035A89"/>
    <w:rsid w:val="00047822"/>
    <w:rsid w:val="000837AE"/>
    <w:rsid w:val="000A768A"/>
    <w:rsid w:val="000C7081"/>
    <w:rsid w:val="000D3633"/>
    <w:rsid w:val="000F053C"/>
    <w:rsid w:val="001015DE"/>
    <w:rsid w:val="001838E0"/>
    <w:rsid w:val="00183F37"/>
    <w:rsid w:val="001D3293"/>
    <w:rsid w:val="001D4142"/>
    <w:rsid w:val="001D4907"/>
    <w:rsid w:val="001F7EEA"/>
    <w:rsid w:val="0020328E"/>
    <w:rsid w:val="00226987"/>
    <w:rsid w:val="00227B18"/>
    <w:rsid w:val="00240CAC"/>
    <w:rsid w:val="00241C24"/>
    <w:rsid w:val="00251A76"/>
    <w:rsid w:val="00286906"/>
    <w:rsid w:val="002D2348"/>
    <w:rsid w:val="002F2B7C"/>
    <w:rsid w:val="003155B1"/>
    <w:rsid w:val="00343D30"/>
    <w:rsid w:val="00382B26"/>
    <w:rsid w:val="003855F0"/>
    <w:rsid w:val="003B7FCC"/>
    <w:rsid w:val="00400ED0"/>
    <w:rsid w:val="0048347D"/>
    <w:rsid w:val="004D21F0"/>
    <w:rsid w:val="004F1550"/>
    <w:rsid w:val="0054486C"/>
    <w:rsid w:val="005459B4"/>
    <w:rsid w:val="00551257"/>
    <w:rsid w:val="00594BE5"/>
    <w:rsid w:val="005A3E89"/>
    <w:rsid w:val="005C7C09"/>
    <w:rsid w:val="005C7FC2"/>
    <w:rsid w:val="005D7E10"/>
    <w:rsid w:val="005F5482"/>
    <w:rsid w:val="005F5749"/>
    <w:rsid w:val="006602A5"/>
    <w:rsid w:val="006D23FB"/>
    <w:rsid w:val="007167BA"/>
    <w:rsid w:val="00750FC5"/>
    <w:rsid w:val="0077099B"/>
    <w:rsid w:val="00785CEE"/>
    <w:rsid w:val="00795188"/>
    <w:rsid w:val="007B20E4"/>
    <w:rsid w:val="007C1977"/>
    <w:rsid w:val="007E078D"/>
    <w:rsid w:val="00800856"/>
    <w:rsid w:val="0080431C"/>
    <w:rsid w:val="00850359"/>
    <w:rsid w:val="008715B7"/>
    <w:rsid w:val="00881E62"/>
    <w:rsid w:val="008A6C6F"/>
    <w:rsid w:val="008B10EB"/>
    <w:rsid w:val="008B3305"/>
    <w:rsid w:val="008E6871"/>
    <w:rsid w:val="008F3901"/>
    <w:rsid w:val="00943541"/>
    <w:rsid w:val="00962759"/>
    <w:rsid w:val="009D77B6"/>
    <w:rsid w:val="009F4DD7"/>
    <w:rsid w:val="00A25D0C"/>
    <w:rsid w:val="00A33370"/>
    <w:rsid w:val="00A3663C"/>
    <w:rsid w:val="00A80ABD"/>
    <w:rsid w:val="00AB50BD"/>
    <w:rsid w:val="00AC5772"/>
    <w:rsid w:val="00AC6C6D"/>
    <w:rsid w:val="00AD6462"/>
    <w:rsid w:val="00AF3AB0"/>
    <w:rsid w:val="00AF48DB"/>
    <w:rsid w:val="00B300C5"/>
    <w:rsid w:val="00B41058"/>
    <w:rsid w:val="00B82C75"/>
    <w:rsid w:val="00B90091"/>
    <w:rsid w:val="00BB0642"/>
    <w:rsid w:val="00BD62BF"/>
    <w:rsid w:val="00C27327"/>
    <w:rsid w:val="00C40D7C"/>
    <w:rsid w:val="00C5165A"/>
    <w:rsid w:val="00C67324"/>
    <w:rsid w:val="00C67BE3"/>
    <w:rsid w:val="00C93A76"/>
    <w:rsid w:val="00CC138C"/>
    <w:rsid w:val="00D163BD"/>
    <w:rsid w:val="00DA518B"/>
    <w:rsid w:val="00DD0B75"/>
    <w:rsid w:val="00E0770C"/>
    <w:rsid w:val="00E35404"/>
    <w:rsid w:val="00E5620D"/>
    <w:rsid w:val="00EB28B0"/>
    <w:rsid w:val="00EC2D4B"/>
    <w:rsid w:val="00EC42DB"/>
    <w:rsid w:val="00EF1898"/>
    <w:rsid w:val="00EF5B06"/>
    <w:rsid w:val="00F106C3"/>
    <w:rsid w:val="00F260F9"/>
    <w:rsid w:val="00F86579"/>
    <w:rsid w:val="00FB537C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41520"/>
  <w15:docId w15:val="{53EC7CC4-C0E9-4F76-8B70-3384D6DF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zmuka@spc-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D256E-5822-473F-851D-715A88AD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Jarešová Irena</cp:lastModifiedBy>
  <cp:revision>10</cp:revision>
  <cp:lastPrinted>2022-05-03T09:24:00Z</cp:lastPrinted>
  <dcterms:created xsi:type="dcterms:W3CDTF">2022-05-03T07:40:00Z</dcterms:created>
  <dcterms:modified xsi:type="dcterms:W3CDTF">2022-05-03T10:04:00Z</dcterms:modified>
</cp:coreProperties>
</file>