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990" w:rsidRDefault="00923458" w:rsidP="00347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58">
        <w:rPr>
          <w:rFonts w:ascii="Times New Roman" w:hAnsi="Times New Roman" w:cs="Times New Roman"/>
          <w:b/>
          <w:sz w:val="36"/>
          <w:szCs w:val="36"/>
        </w:rPr>
        <w:t>SMLOUVA O DÍLO</w:t>
      </w:r>
    </w:p>
    <w:p w:rsidR="00923458" w:rsidRDefault="00923458" w:rsidP="00923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kosení travních porostů na vodním toku Kobylí potok v km 0,000-0,725 uzavřená podle zákona č.89/2112 Sb., Občanský zákoník, ve znění pozdějších předpisů</w:t>
      </w:r>
    </w:p>
    <w:p w:rsidR="00923458" w:rsidRDefault="00923458" w:rsidP="009234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458" w:rsidRPr="003470B0" w:rsidRDefault="00923458" w:rsidP="009234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0B0">
        <w:rPr>
          <w:rFonts w:ascii="Times New Roman" w:hAnsi="Times New Roman" w:cs="Times New Roman"/>
          <w:b/>
          <w:sz w:val="24"/>
          <w:szCs w:val="24"/>
        </w:rPr>
        <w:t>I.</w:t>
      </w:r>
    </w:p>
    <w:p w:rsidR="00923458" w:rsidRPr="003470B0" w:rsidRDefault="00923458" w:rsidP="00923458">
      <w:pPr>
        <w:jc w:val="center"/>
        <w:rPr>
          <w:rFonts w:ascii="Times New Roman" w:hAnsi="Times New Roman" w:cs="Times New Roman"/>
          <w:sz w:val="24"/>
          <w:szCs w:val="24"/>
        </w:rPr>
      </w:pPr>
      <w:r w:rsidRPr="003470B0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923458" w:rsidRPr="003470B0" w:rsidRDefault="00923458" w:rsidP="00923458">
      <w:pPr>
        <w:rPr>
          <w:rFonts w:ascii="Times New Roman" w:hAnsi="Times New Roman" w:cs="Times New Roman"/>
          <w:sz w:val="24"/>
          <w:szCs w:val="24"/>
        </w:rPr>
      </w:pPr>
    </w:p>
    <w:p w:rsidR="00923458" w:rsidRPr="003470B0" w:rsidRDefault="00923458" w:rsidP="004673E4">
      <w:pPr>
        <w:pStyle w:val="Odstavecseseznamem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3470B0">
        <w:rPr>
          <w:rFonts w:ascii="Times New Roman" w:hAnsi="Times New Roman" w:cs="Times New Roman"/>
          <w:sz w:val="24"/>
          <w:szCs w:val="24"/>
        </w:rPr>
        <w:t xml:space="preserve">Zhotovitel </w:t>
      </w:r>
    </w:p>
    <w:p w:rsidR="00923458" w:rsidRPr="003470B0" w:rsidRDefault="00923458" w:rsidP="0092345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470B0">
        <w:rPr>
          <w:rFonts w:ascii="Times New Roman" w:hAnsi="Times New Roman" w:cs="Times New Roman"/>
          <w:sz w:val="24"/>
          <w:szCs w:val="24"/>
        </w:rPr>
        <w:t>Název</w:t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  <w:t>: TS Bruntál, s.r.o.</w:t>
      </w:r>
    </w:p>
    <w:p w:rsidR="00923458" w:rsidRPr="003470B0" w:rsidRDefault="00923458" w:rsidP="0092345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470B0">
        <w:rPr>
          <w:rFonts w:ascii="Times New Roman" w:hAnsi="Times New Roman" w:cs="Times New Roman"/>
          <w:sz w:val="24"/>
          <w:szCs w:val="24"/>
        </w:rPr>
        <w:t>Právní forma</w:t>
      </w:r>
      <w:r w:rsidRPr="003470B0">
        <w:rPr>
          <w:rFonts w:ascii="Times New Roman" w:hAnsi="Times New Roman" w:cs="Times New Roman"/>
          <w:sz w:val="24"/>
          <w:szCs w:val="24"/>
        </w:rPr>
        <w:tab/>
        <w:t>: společnost s ručením omezeným</w:t>
      </w:r>
    </w:p>
    <w:p w:rsidR="00923458" w:rsidRPr="003470B0" w:rsidRDefault="00923458" w:rsidP="0092345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470B0">
        <w:rPr>
          <w:rFonts w:ascii="Times New Roman" w:hAnsi="Times New Roman" w:cs="Times New Roman"/>
          <w:sz w:val="24"/>
          <w:szCs w:val="24"/>
        </w:rPr>
        <w:t>Sídlo</w:t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  <w:t>: Zeyerova 1489/12, PSČ 792 01</w:t>
      </w:r>
    </w:p>
    <w:p w:rsidR="00923458" w:rsidRPr="003470B0" w:rsidRDefault="00923458" w:rsidP="0092345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470B0">
        <w:rPr>
          <w:rFonts w:ascii="Times New Roman" w:hAnsi="Times New Roman" w:cs="Times New Roman"/>
          <w:sz w:val="24"/>
          <w:szCs w:val="24"/>
        </w:rPr>
        <w:t>Zastoupen</w:t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  <w:t xml:space="preserve">: Ing. Václav </w:t>
      </w:r>
      <w:proofErr w:type="spellStart"/>
      <w:r w:rsidRPr="003470B0">
        <w:rPr>
          <w:rFonts w:ascii="Times New Roman" w:hAnsi="Times New Roman" w:cs="Times New Roman"/>
          <w:sz w:val="24"/>
          <w:szCs w:val="24"/>
        </w:rPr>
        <w:t>Frgal</w:t>
      </w:r>
      <w:proofErr w:type="spellEnd"/>
    </w:p>
    <w:p w:rsidR="00923458" w:rsidRPr="003470B0" w:rsidRDefault="00923458" w:rsidP="0092345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470B0">
        <w:rPr>
          <w:rFonts w:ascii="Times New Roman" w:hAnsi="Times New Roman" w:cs="Times New Roman"/>
          <w:sz w:val="24"/>
          <w:szCs w:val="24"/>
        </w:rPr>
        <w:t>IČ</w:t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C27B1">
        <w:rPr>
          <w:rFonts w:ascii="Times New Roman" w:hAnsi="Times New Roman" w:cs="Times New Roman"/>
          <w:sz w:val="24"/>
          <w:szCs w:val="24"/>
        </w:rPr>
        <w:t>25823337</w:t>
      </w:r>
    </w:p>
    <w:p w:rsidR="00923458" w:rsidRPr="003470B0" w:rsidRDefault="00923458" w:rsidP="0092345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470B0">
        <w:rPr>
          <w:rFonts w:ascii="Times New Roman" w:hAnsi="Times New Roman" w:cs="Times New Roman"/>
          <w:sz w:val="24"/>
          <w:szCs w:val="24"/>
        </w:rPr>
        <w:t>DIČ</w:t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  <w:t>: CZ</w:t>
      </w:r>
      <w:r w:rsidR="009C27B1">
        <w:rPr>
          <w:rFonts w:ascii="Times New Roman" w:hAnsi="Times New Roman" w:cs="Times New Roman"/>
          <w:sz w:val="24"/>
          <w:szCs w:val="24"/>
        </w:rPr>
        <w:t>25823337</w:t>
      </w:r>
    </w:p>
    <w:p w:rsidR="00923458" w:rsidRPr="003470B0" w:rsidRDefault="003470B0" w:rsidP="0092345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470B0">
        <w:rPr>
          <w:rFonts w:ascii="Times New Roman" w:hAnsi="Times New Roman" w:cs="Times New Roman"/>
          <w:sz w:val="24"/>
          <w:szCs w:val="24"/>
        </w:rPr>
        <w:t>Bankovní spojení</w:t>
      </w:r>
      <w:r w:rsidRPr="003470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9C27B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9C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7B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C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7B1">
        <w:rPr>
          <w:rFonts w:ascii="Times New Roman" w:hAnsi="Times New Roman" w:cs="Times New Roman"/>
          <w:sz w:val="24"/>
          <w:szCs w:val="24"/>
        </w:rPr>
        <w:t>Xxxxxxx</w:t>
      </w:r>
      <w:proofErr w:type="spellEnd"/>
    </w:p>
    <w:p w:rsidR="003470B0" w:rsidRPr="003470B0" w:rsidRDefault="003470B0" w:rsidP="0092345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470B0">
        <w:rPr>
          <w:rFonts w:ascii="Times New Roman" w:hAnsi="Times New Roman" w:cs="Times New Roman"/>
          <w:sz w:val="24"/>
          <w:szCs w:val="24"/>
        </w:rPr>
        <w:t>Číslo účtu</w:t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DD3420">
        <w:rPr>
          <w:rFonts w:ascii="Times New Roman" w:hAnsi="Times New Roman" w:cs="Times New Roman"/>
          <w:sz w:val="24"/>
          <w:szCs w:val="24"/>
        </w:rPr>
        <w:t>xx-xxxxxxxxxx</w:t>
      </w:r>
      <w:proofErr w:type="spellEnd"/>
      <w:r w:rsidR="00DD342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D3420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:rsidR="003470B0" w:rsidRPr="003470B0" w:rsidRDefault="003470B0" w:rsidP="0092345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470B0">
        <w:rPr>
          <w:rFonts w:ascii="Times New Roman" w:hAnsi="Times New Roman" w:cs="Times New Roman"/>
          <w:sz w:val="24"/>
          <w:szCs w:val="24"/>
        </w:rPr>
        <w:t>Telefon</w:t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C27B1">
        <w:rPr>
          <w:rFonts w:ascii="Times New Roman" w:hAnsi="Times New Roman" w:cs="Times New Roman"/>
          <w:sz w:val="24"/>
          <w:szCs w:val="24"/>
        </w:rPr>
        <w:t>552 306 750</w:t>
      </w:r>
    </w:p>
    <w:p w:rsidR="003470B0" w:rsidRPr="003470B0" w:rsidRDefault="003470B0" w:rsidP="0092345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470B0">
        <w:rPr>
          <w:rFonts w:ascii="Times New Roman" w:hAnsi="Times New Roman" w:cs="Times New Roman"/>
          <w:sz w:val="24"/>
          <w:szCs w:val="24"/>
        </w:rPr>
        <w:t>Mail</w:t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C27B1" w:rsidRPr="009C27B1">
        <w:rPr>
          <w:rFonts w:ascii="Times New Roman" w:hAnsi="Times New Roman" w:cs="Times New Roman"/>
          <w:sz w:val="24"/>
          <w:szCs w:val="24"/>
        </w:rPr>
        <w:t>info@tsbruntal.c</w:t>
      </w:r>
      <w:r w:rsidR="009C27B1">
        <w:rPr>
          <w:rFonts w:ascii="Times New Roman" w:hAnsi="Times New Roman" w:cs="Times New Roman"/>
          <w:sz w:val="24"/>
          <w:szCs w:val="24"/>
        </w:rPr>
        <w:t>z</w:t>
      </w:r>
    </w:p>
    <w:p w:rsidR="003470B0" w:rsidRPr="003470B0" w:rsidRDefault="003470B0" w:rsidP="0092345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470B0" w:rsidRPr="003470B0" w:rsidRDefault="003470B0" w:rsidP="004673E4">
      <w:pPr>
        <w:pStyle w:val="Odstavecseseznamem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3470B0">
        <w:rPr>
          <w:rFonts w:ascii="Times New Roman" w:hAnsi="Times New Roman" w:cs="Times New Roman"/>
          <w:sz w:val="24"/>
          <w:szCs w:val="24"/>
        </w:rPr>
        <w:t>Zadavatel</w:t>
      </w:r>
    </w:p>
    <w:p w:rsidR="003470B0" w:rsidRPr="003470B0" w:rsidRDefault="003470B0" w:rsidP="003470B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470B0">
        <w:rPr>
          <w:rFonts w:ascii="Times New Roman" w:hAnsi="Times New Roman" w:cs="Times New Roman"/>
          <w:sz w:val="24"/>
          <w:szCs w:val="24"/>
        </w:rPr>
        <w:t>Název</w:t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  <w:t>: Město Bruntál</w:t>
      </w:r>
    </w:p>
    <w:p w:rsidR="003470B0" w:rsidRPr="003470B0" w:rsidRDefault="003470B0" w:rsidP="003470B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470B0">
        <w:rPr>
          <w:rFonts w:ascii="Times New Roman" w:hAnsi="Times New Roman" w:cs="Times New Roman"/>
          <w:sz w:val="24"/>
          <w:szCs w:val="24"/>
        </w:rPr>
        <w:t>Sídlo</w:t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  <w:t>: Nádražní 994/20, PSČ 792 01</w:t>
      </w:r>
    </w:p>
    <w:p w:rsidR="003470B0" w:rsidRPr="003470B0" w:rsidRDefault="003470B0" w:rsidP="003470B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470B0">
        <w:rPr>
          <w:rFonts w:ascii="Times New Roman" w:hAnsi="Times New Roman" w:cs="Times New Roman"/>
          <w:sz w:val="24"/>
          <w:szCs w:val="24"/>
        </w:rPr>
        <w:t>Zastoupen</w:t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  <w:t>: Ing. Petr Rys, MBA, starosta města Bruntál</w:t>
      </w:r>
    </w:p>
    <w:p w:rsidR="003470B0" w:rsidRPr="003470B0" w:rsidRDefault="003470B0" w:rsidP="003470B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470B0">
        <w:rPr>
          <w:rFonts w:ascii="Times New Roman" w:hAnsi="Times New Roman" w:cs="Times New Roman"/>
          <w:sz w:val="24"/>
          <w:szCs w:val="24"/>
        </w:rPr>
        <w:t>IČ</w:t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C27B1">
        <w:rPr>
          <w:rFonts w:ascii="Times New Roman" w:hAnsi="Times New Roman" w:cs="Times New Roman"/>
          <w:sz w:val="24"/>
          <w:szCs w:val="24"/>
        </w:rPr>
        <w:t>00295892</w:t>
      </w:r>
    </w:p>
    <w:p w:rsidR="003470B0" w:rsidRPr="003470B0" w:rsidRDefault="003470B0" w:rsidP="003470B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470B0">
        <w:rPr>
          <w:rFonts w:ascii="Times New Roman" w:hAnsi="Times New Roman" w:cs="Times New Roman"/>
          <w:sz w:val="24"/>
          <w:szCs w:val="24"/>
        </w:rPr>
        <w:t>DIČ</w:t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C27B1">
        <w:rPr>
          <w:rFonts w:ascii="Times New Roman" w:hAnsi="Times New Roman" w:cs="Times New Roman"/>
          <w:sz w:val="24"/>
          <w:szCs w:val="24"/>
        </w:rPr>
        <w:t>00295892</w:t>
      </w:r>
    </w:p>
    <w:p w:rsidR="003470B0" w:rsidRPr="003470B0" w:rsidRDefault="003470B0" w:rsidP="003470B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470B0">
        <w:rPr>
          <w:rFonts w:ascii="Times New Roman" w:hAnsi="Times New Roman" w:cs="Times New Roman"/>
          <w:sz w:val="24"/>
          <w:szCs w:val="24"/>
        </w:rPr>
        <w:t>Bankovní spojení</w:t>
      </w:r>
      <w:r w:rsidRPr="003470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DD3420">
        <w:rPr>
          <w:rFonts w:ascii="Times New Roman" w:hAnsi="Times New Roman" w:cs="Times New Roman"/>
          <w:sz w:val="24"/>
          <w:szCs w:val="24"/>
        </w:rPr>
        <w:t>XXXX</w:t>
      </w:r>
    </w:p>
    <w:p w:rsidR="003470B0" w:rsidRPr="003470B0" w:rsidRDefault="003470B0" w:rsidP="003470B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470B0">
        <w:rPr>
          <w:rFonts w:ascii="Times New Roman" w:hAnsi="Times New Roman" w:cs="Times New Roman"/>
          <w:sz w:val="24"/>
          <w:szCs w:val="24"/>
        </w:rPr>
        <w:t>Číslo účtu</w:t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DD3420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DD342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D3420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:rsidR="003470B0" w:rsidRPr="003470B0" w:rsidRDefault="003470B0" w:rsidP="003470B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470B0">
        <w:rPr>
          <w:rFonts w:ascii="Times New Roman" w:hAnsi="Times New Roman" w:cs="Times New Roman"/>
          <w:sz w:val="24"/>
          <w:szCs w:val="24"/>
        </w:rPr>
        <w:t>Telefon</w:t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C27B1">
        <w:rPr>
          <w:rFonts w:ascii="Times New Roman" w:hAnsi="Times New Roman" w:cs="Times New Roman"/>
          <w:sz w:val="24"/>
          <w:szCs w:val="24"/>
        </w:rPr>
        <w:t>554 706 111</w:t>
      </w:r>
    </w:p>
    <w:p w:rsidR="003470B0" w:rsidRPr="003470B0" w:rsidRDefault="003470B0" w:rsidP="003470B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470B0">
        <w:rPr>
          <w:rFonts w:ascii="Times New Roman" w:hAnsi="Times New Roman" w:cs="Times New Roman"/>
          <w:sz w:val="24"/>
          <w:szCs w:val="24"/>
        </w:rPr>
        <w:t>Fax</w:t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C27B1">
        <w:rPr>
          <w:rFonts w:ascii="Times New Roman" w:hAnsi="Times New Roman" w:cs="Times New Roman"/>
          <w:sz w:val="24"/>
          <w:szCs w:val="24"/>
        </w:rPr>
        <w:t>554 712 193</w:t>
      </w:r>
    </w:p>
    <w:p w:rsidR="003470B0" w:rsidRDefault="003470B0" w:rsidP="003470B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3470B0" w:rsidRDefault="003470B0" w:rsidP="003470B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3470B0" w:rsidRDefault="003470B0" w:rsidP="008F6EB6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:rsidR="003470B0" w:rsidRDefault="003470B0" w:rsidP="008F6EB6">
      <w:pPr>
        <w:pStyle w:val="Odstavecseseznamem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3470B0" w:rsidRDefault="003470B0" w:rsidP="003470B0">
      <w:pPr>
        <w:pStyle w:val="Odstavecseseznamem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FFB" w:rsidRDefault="003470B0" w:rsidP="009A0F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079B">
        <w:rPr>
          <w:rFonts w:ascii="Times New Roman" w:hAnsi="Times New Roman" w:cs="Times New Roman"/>
          <w:sz w:val="24"/>
          <w:szCs w:val="24"/>
        </w:rPr>
        <w:t xml:space="preserve">Předmětem plnění této smlouvy je provedení kosení travních porostů včetně likvidace pokosené hmoty na vodním toku Kobylí potok v km 0,000-0,725. Konkrétně na pozemcích </w:t>
      </w:r>
      <w:proofErr w:type="spellStart"/>
      <w:r w:rsidRPr="00E2079B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E2079B">
        <w:rPr>
          <w:rFonts w:ascii="Times New Roman" w:hAnsi="Times New Roman" w:cs="Times New Roman"/>
          <w:sz w:val="24"/>
          <w:szCs w:val="24"/>
        </w:rPr>
        <w:t>. 3607/</w:t>
      </w:r>
      <w:r w:rsidR="00AD60C4" w:rsidRPr="00E2079B">
        <w:rPr>
          <w:rFonts w:ascii="Times New Roman" w:hAnsi="Times New Roman" w:cs="Times New Roman"/>
          <w:sz w:val="24"/>
          <w:szCs w:val="24"/>
        </w:rPr>
        <w:t xml:space="preserve">16, </w:t>
      </w:r>
      <w:proofErr w:type="spellStart"/>
      <w:r w:rsidR="00AD60C4" w:rsidRPr="00E2079B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AD60C4" w:rsidRPr="00E2079B">
        <w:rPr>
          <w:rFonts w:ascii="Times New Roman" w:hAnsi="Times New Roman" w:cs="Times New Roman"/>
          <w:sz w:val="24"/>
          <w:szCs w:val="24"/>
        </w:rPr>
        <w:t xml:space="preserve">. 4035/12, </w:t>
      </w:r>
      <w:proofErr w:type="spellStart"/>
      <w:r w:rsidR="00AD60C4" w:rsidRPr="00E2079B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AD60C4" w:rsidRPr="00E2079B">
        <w:rPr>
          <w:rFonts w:ascii="Times New Roman" w:hAnsi="Times New Roman" w:cs="Times New Roman"/>
          <w:sz w:val="24"/>
          <w:szCs w:val="24"/>
        </w:rPr>
        <w:t xml:space="preserve">. 4038/12, </w:t>
      </w:r>
      <w:proofErr w:type="spellStart"/>
      <w:r w:rsidR="00AD60C4" w:rsidRPr="00E2079B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AD60C4" w:rsidRPr="00E2079B">
        <w:rPr>
          <w:rFonts w:ascii="Times New Roman" w:hAnsi="Times New Roman" w:cs="Times New Roman"/>
          <w:sz w:val="24"/>
          <w:szCs w:val="24"/>
        </w:rPr>
        <w:t xml:space="preserve">. 4253/6, </w:t>
      </w:r>
      <w:proofErr w:type="spellStart"/>
      <w:r w:rsidR="00AD60C4" w:rsidRPr="00E2079B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AD60C4" w:rsidRPr="00E2079B">
        <w:rPr>
          <w:rFonts w:ascii="Times New Roman" w:hAnsi="Times New Roman" w:cs="Times New Roman"/>
          <w:sz w:val="24"/>
          <w:szCs w:val="24"/>
        </w:rPr>
        <w:t xml:space="preserve">. 4255/3, </w:t>
      </w:r>
      <w:proofErr w:type="spellStart"/>
      <w:r w:rsidR="00AD60C4" w:rsidRPr="00E2079B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AD60C4" w:rsidRPr="00E2079B">
        <w:rPr>
          <w:rFonts w:ascii="Times New Roman" w:hAnsi="Times New Roman" w:cs="Times New Roman"/>
          <w:sz w:val="24"/>
          <w:szCs w:val="24"/>
        </w:rPr>
        <w:t xml:space="preserve">. 4268/2, </w:t>
      </w:r>
      <w:proofErr w:type="spellStart"/>
      <w:r w:rsidR="00AD60C4" w:rsidRPr="00E2079B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AD60C4" w:rsidRPr="00E2079B">
        <w:rPr>
          <w:rFonts w:ascii="Times New Roman" w:hAnsi="Times New Roman" w:cs="Times New Roman"/>
          <w:sz w:val="24"/>
          <w:szCs w:val="24"/>
        </w:rPr>
        <w:t xml:space="preserve">. 4281/2, </w:t>
      </w:r>
      <w:proofErr w:type="spellStart"/>
      <w:r w:rsidR="00AD60C4" w:rsidRPr="00E2079B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AD60C4" w:rsidRPr="00E2079B">
        <w:rPr>
          <w:rFonts w:ascii="Times New Roman" w:hAnsi="Times New Roman" w:cs="Times New Roman"/>
          <w:sz w:val="24"/>
          <w:szCs w:val="24"/>
        </w:rPr>
        <w:t xml:space="preserve">. 4283/3, </w:t>
      </w:r>
      <w:proofErr w:type="spellStart"/>
      <w:r w:rsidR="00AD60C4" w:rsidRPr="00E2079B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AD60C4" w:rsidRPr="00E2079B">
        <w:rPr>
          <w:rFonts w:ascii="Times New Roman" w:hAnsi="Times New Roman" w:cs="Times New Roman"/>
          <w:sz w:val="24"/>
          <w:szCs w:val="24"/>
        </w:rPr>
        <w:t xml:space="preserve">. 976/3, </w:t>
      </w:r>
      <w:proofErr w:type="spellStart"/>
      <w:r w:rsidR="00AD60C4" w:rsidRPr="00E2079B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AD60C4" w:rsidRPr="00E2079B">
        <w:rPr>
          <w:rFonts w:ascii="Times New Roman" w:hAnsi="Times New Roman" w:cs="Times New Roman"/>
          <w:sz w:val="24"/>
          <w:szCs w:val="24"/>
        </w:rPr>
        <w:t xml:space="preserve">. 986/2, </w:t>
      </w:r>
      <w:proofErr w:type="spellStart"/>
      <w:r w:rsidR="00AD60C4" w:rsidRPr="00E2079B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AD60C4" w:rsidRPr="00E2079B">
        <w:rPr>
          <w:rFonts w:ascii="Times New Roman" w:hAnsi="Times New Roman" w:cs="Times New Roman"/>
          <w:sz w:val="24"/>
          <w:szCs w:val="24"/>
        </w:rPr>
        <w:t xml:space="preserve">. 4282 a </w:t>
      </w:r>
      <w:proofErr w:type="spellStart"/>
      <w:r w:rsidR="00AD60C4" w:rsidRPr="00E2079B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AD60C4" w:rsidRPr="00E2079B">
        <w:rPr>
          <w:rFonts w:ascii="Times New Roman" w:hAnsi="Times New Roman" w:cs="Times New Roman"/>
          <w:sz w:val="24"/>
          <w:szCs w:val="24"/>
        </w:rPr>
        <w:t>. 4254 vše v </w:t>
      </w:r>
      <w:proofErr w:type="spellStart"/>
      <w:r w:rsidR="00AD60C4" w:rsidRPr="00E2079B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AD60C4" w:rsidRPr="00E2079B">
        <w:rPr>
          <w:rFonts w:ascii="Times New Roman" w:hAnsi="Times New Roman" w:cs="Times New Roman"/>
          <w:sz w:val="24"/>
          <w:szCs w:val="24"/>
        </w:rPr>
        <w:t>. Bruntál – město. Celková výměra pozemků je 7 856 m2. Na výše uvedené ploše se nachází břehový porost</w:t>
      </w:r>
      <w:r w:rsidR="009A0FFB">
        <w:rPr>
          <w:rFonts w:ascii="Times New Roman" w:hAnsi="Times New Roman" w:cs="Times New Roman"/>
          <w:sz w:val="24"/>
          <w:szCs w:val="24"/>
        </w:rPr>
        <w:t xml:space="preserve"> </w:t>
      </w:r>
      <w:r w:rsidR="00AD60C4" w:rsidRPr="00E2079B">
        <w:rPr>
          <w:rFonts w:ascii="Times New Roman" w:hAnsi="Times New Roman" w:cs="Times New Roman"/>
          <w:sz w:val="24"/>
          <w:szCs w:val="24"/>
        </w:rPr>
        <w:t xml:space="preserve">přecházející plynule do veřejné zeleně města Bruntál (viz. příloha </w:t>
      </w:r>
      <w:r w:rsidR="00E2079B">
        <w:rPr>
          <w:rFonts w:ascii="Times New Roman" w:hAnsi="Times New Roman" w:cs="Times New Roman"/>
          <w:sz w:val="24"/>
          <w:szCs w:val="24"/>
        </w:rPr>
        <w:t>č.1</w:t>
      </w:r>
      <w:r w:rsidR="009A0FFB">
        <w:rPr>
          <w:rFonts w:ascii="Times New Roman" w:hAnsi="Times New Roman" w:cs="Times New Roman"/>
          <w:sz w:val="24"/>
          <w:szCs w:val="24"/>
        </w:rPr>
        <w:t>)</w:t>
      </w:r>
    </w:p>
    <w:p w:rsidR="00AD60C4" w:rsidRPr="009A0FFB" w:rsidRDefault="00AD60C4" w:rsidP="009A0F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0FFB">
        <w:rPr>
          <w:rFonts w:ascii="Times New Roman" w:hAnsi="Times New Roman" w:cs="Times New Roman"/>
          <w:sz w:val="24"/>
          <w:szCs w:val="24"/>
        </w:rPr>
        <w:lastRenderedPageBreak/>
        <w:t>Zadavatel se zavazuje dokončené dílo převzít a zaplatit sjednanou cenu podle článku IV., V. a VI. této smlouvy.</w:t>
      </w:r>
    </w:p>
    <w:p w:rsidR="00AD60C4" w:rsidRDefault="00AD60C4" w:rsidP="00AD60C4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AD60C4" w:rsidRDefault="00AD60C4" w:rsidP="00AD60C4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4E0510" w:rsidRDefault="00AD60C4" w:rsidP="00153C16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226774" w:rsidRDefault="0020117B" w:rsidP="008F6EB6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Doba a místo plněn</w:t>
      </w:r>
    </w:p>
    <w:p w:rsidR="00FC777A" w:rsidRDefault="00FC777A" w:rsidP="004E63F0">
      <w:pPr>
        <w:pStyle w:val="Odstavecseseznamem"/>
        <w:spacing w:before="24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F5470" w:rsidRDefault="00FC777A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Zhotovitel se zavazuje</w:t>
      </w:r>
      <w:r w:rsidR="004F5470">
        <w:rPr>
          <w:rFonts w:ascii="Times New Roman" w:hAnsi="Times New Roman" w:cs="Times New Roman"/>
          <w:sz w:val="24"/>
          <w:szCs w:val="24"/>
        </w:rPr>
        <w:t xml:space="preserve"> pokosit Kobylí potok v km 0,000-0,725 dvakrát za rok 2022. První    cyklus pokosení proběhne v měsících červen/červenec 2022 a druhý pak v měsících září/listopad 2022.</w:t>
      </w:r>
    </w:p>
    <w:p w:rsidR="004F5470" w:rsidRDefault="004F5470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Zhotovitel se zavazuje dokončit a předat dílo objednateli nejpozději do 30.11.2022.</w:t>
      </w:r>
    </w:p>
    <w:p w:rsidR="004F5470" w:rsidRDefault="004F5470" w:rsidP="004F5470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Zadavatel se zavazuje, umožnit zhotoviteli přístup na místo plnění nejpozději v den zahájení prací.</w:t>
      </w:r>
    </w:p>
    <w:p w:rsidR="005E33DF" w:rsidRDefault="004F5470" w:rsidP="004F5470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Místo plnění a předání předmětu smlouvy se nachází na parcelách č: 3607/16, 3608/23, 4035/12, 4038/12, 4253/6, 4255/3, 426</w:t>
      </w:r>
      <w:r w:rsidR="005E33DF">
        <w:rPr>
          <w:rFonts w:ascii="Times New Roman" w:hAnsi="Times New Roman" w:cs="Times New Roman"/>
          <w:sz w:val="24"/>
          <w:szCs w:val="24"/>
        </w:rPr>
        <w:t xml:space="preserve">8/2, 4281/2, 4283/3, 976/3, 986/2, 4282 a 4254 vše k. </w:t>
      </w:r>
      <w:proofErr w:type="spellStart"/>
      <w:r w:rsidR="005E33DF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5E33DF">
        <w:rPr>
          <w:rFonts w:ascii="Times New Roman" w:hAnsi="Times New Roman" w:cs="Times New Roman"/>
          <w:sz w:val="24"/>
          <w:szCs w:val="24"/>
        </w:rPr>
        <w:t xml:space="preserve"> Bruntál – město.</w:t>
      </w:r>
    </w:p>
    <w:p w:rsidR="005E33DF" w:rsidRDefault="005E33DF" w:rsidP="004F5470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5E33DF" w:rsidRDefault="005E33DF" w:rsidP="004F5470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4673E4" w:rsidRPr="004E0510" w:rsidRDefault="005E33DF" w:rsidP="005E33DF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510">
        <w:rPr>
          <w:rFonts w:ascii="Times New Roman" w:hAnsi="Times New Roman" w:cs="Times New Roman"/>
          <w:b/>
          <w:sz w:val="24"/>
          <w:szCs w:val="24"/>
        </w:rPr>
        <w:t>IV.</w:t>
      </w:r>
    </w:p>
    <w:p w:rsidR="005E33DF" w:rsidRPr="004E0510" w:rsidRDefault="005E33DF" w:rsidP="005E33DF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3DF" w:rsidRPr="004E0510" w:rsidRDefault="005E33DF" w:rsidP="005E33DF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4E0510">
        <w:rPr>
          <w:rFonts w:ascii="Times New Roman" w:hAnsi="Times New Roman" w:cs="Times New Roman"/>
          <w:b/>
          <w:sz w:val="24"/>
          <w:szCs w:val="24"/>
        </w:rPr>
        <w:t>Cena díla</w:t>
      </w:r>
    </w:p>
    <w:p w:rsidR="005E33DF" w:rsidRDefault="005E33DF" w:rsidP="005E33DF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5E33DF" w:rsidRDefault="005E33DF" w:rsidP="005E33DF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Smluvní strany se dohodly na ceně díla ve výši:</w:t>
      </w:r>
    </w:p>
    <w:p w:rsidR="005E33DF" w:rsidRDefault="005E33DF" w:rsidP="005E33DF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Cena díla (bez DPH)</w:t>
      </w:r>
      <w:r w:rsidR="009D2C88">
        <w:rPr>
          <w:rFonts w:ascii="Times New Roman" w:hAnsi="Times New Roman" w:cs="Times New Roman"/>
          <w:sz w:val="24"/>
          <w:szCs w:val="24"/>
        </w:rPr>
        <w:tab/>
        <w:t>-103 000,- Kč</w:t>
      </w:r>
    </w:p>
    <w:p w:rsidR="005E33DF" w:rsidRDefault="005E33DF" w:rsidP="005E33DF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DPH 21%</w:t>
      </w:r>
      <w:r w:rsidR="009D2C88">
        <w:rPr>
          <w:rFonts w:ascii="Times New Roman" w:hAnsi="Times New Roman" w:cs="Times New Roman"/>
          <w:sz w:val="24"/>
          <w:szCs w:val="24"/>
        </w:rPr>
        <w:tab/>
      </w:r>
      <w:r w:rsidR="009D2C8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D2C88">
        <w:rPr>
          <w:rFonts w:ascii="Times New Roman" w:hAnsi="Times New Roman" w:cs="Times New Roman"/>
          <w:sz w:val="24"/>
          <w:szCs w:val="24"/>
        </w:rPr>
        <w:tab/>
        <w:t xml:space="preserve">  -</w:t>
      </w:r>
      <w:proofErr w:type="gramEnd"/>
      <w:r w:rsidR="009D2C88">
        <w:rPr>
          <w:rFonts w:ascii="Times New Roman" w:hAnsi="Times New Roman" w:cs="Times New Roman"/>
          <w:sz w:val="24"/>
          <w:szCs w:val="24"/>
        </w:rPr>
        <w:t>21 630,- Kč</w:t>
      </w:r>
    </w:p>
    <w:p w:rsidR="005E33DF" w:rsidRDefault="005E33DF" w:rsidP="005E33DF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Celkem (včetně DPH)</w:t>
      </w:r>
      <w:r w:rsidR="009D2C88">
        <w:rPr>
          <w:rFonts w:ascii="Times New Roman" w:hAnsi="Times New Roman" w:cs="Times New Roman"/>
          <w:sz w:val="24"/>
          <w:szCs w:val="24"/>
        </w:rPr>
        <w:tab/>
        <w:t>-124 630,- Kč</w:t>
      </w:r>
    </w:p>
    <w:p w:rsidR="005E33DF" w:rsidRDefault="005E33DF" w:rsidP="005E33DF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Celkem slovy</w:t>
      </w:r>
      <w:r w:rsidR="009D2C88">
        <w:rPr>
          <w:rFonts w:ascii="Times New Roman" w:hAnsi="Times New Roman" w:cs="Times New Roman"/>
          <w:sz w:val="24"/>
          <w:szCs w:val="24"/>
        </w:rPr>
        <w:tab/>
      </w:r>
      <w:r w:rsidR="009D2C8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D2C88">
        <w:rPr>
          <w:rFonts w:ascii="Times New Roman" w:hAnsi="Times New Roman" w:cs="Times New Roman"/>
          <w:sz w:val="24"/>
          <w:szCs w:val="24"/>
        </w:rPr>
        <w:t>stodvacetčtyřitisícšestsettřicet</w:t>
      </w:r>
      <w:proofErr w:type="spellEnd"/>
      <w:r w:rsidR="009D2C88">
        <w:rPr>
          <w:rFonts w:ascii="Times New Roman" w:hAnsi="Times New Roman" w:cs="Times New Roman"/>
          <w:sz w:val="24"/>
          <w:szCs w:val="24"/>
        </w:rPr>
        <w:t xml:space="preserve"> korun českých</w:t>
      </w:r>
    </w:p>
    <w:p w:rsidR="005E33DF" w:rsidRDefault="005E33DF" w:rsidP="005E33DF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Cena díla je maximální a konečná, když zahrnuje veškeré náklady zhotovitele, které jsou zapotřebí ke zhotovení sjednaného předmětu díla.</w:t>
      </w:r>
    </w:p>
    <w:p w:rsidR="005E33DF" w:rsidRDefault="005E33DF" w:rsidP="005E33DF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5E33DF" w:rsidRDefault="005E33DF" w:rsidP="005E33DF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5E33DF" w:rsidRPr="004E0510" w:rsidRDefault="005E33DF" w:rsidP="005E33DF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510">
        <w:rPr>
          <w:rFonts w:ascii="Times New Roman" w:hAnsi="Times New Roman" w:cs="Times New Roman"/>
          <w:b/>
          <w:sz w:val="24"/>
          <w:szCs w:val="24"/>
        </w:rPr>
        <w:t>V.</w:t>
      </w:r>
    </w:p>
    <w:p w:rsidR="005E33DF" w:rsidRPr="004E0510" w:rsidRDefault="005E33DF" w:rsidP="005E33DF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3DF" w:rsidRPr="004E0510" w:rsidRDefault="005E33DF" w:rsidP="005E33DF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4E0510">
        <w:rPr>
          <w:rFonts w:ascii="Times New Roman" w:hAnsi="Times New Roman" w:cs="Times New Roman"/>
          <w:b/>
          <w:sz w:val="24"/>
          <w:szCs w:val="24"/>
        </w:rPr>
        <w:t>Platební podmínky</w:t>
      </w:r>
    </w:p>
    <w:p w:rsidR="005E33DF" w:rsidRDefault="005E33DF" w:rsidP="005E33DF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5E33DF" w:rsidRDefault="005E33DF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Zhotovitel je oprávněn fakturovat cenu díla průběžně na základě faktur, vystavených zhotovitelem zpravidla po ukončené seči, přičemž datem zdanitelného plnění je poslední den příslušného měsíce. </w:t>
      </w:r>
      <w:r w:rsidR="00753A67">
        <w:rPr>
          <w:rFonts w:ascii="Times New Roman" w:hAnsi="Times New Roman" w:cs="Times New Roman"/>
          <w:sz w:val="24"/>
          <w:szCs w:val="24"/>
        </w:rPr>
        <w:t>Součástí faktury je předávací protokol za danou seč.</w:t>
      </w:r>
    </w:p>
    <w:p w:rsidR="00753A67" w:rsidRDefault="00753A67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Faktura musí obsahovat </w:t>
      </w:r>
      <w:r w:rsidR="002016AE">
        <w:rPr>
          <w:rFonts w:ascii="Times New Roman" w:hAnsi="Times New Roman" w:cs="Times New Roman"/>
          <w:sz w:val="24"/>
          <w:szCs w:val="24"/>
        </w:rPr>
        <w:t xml:space="preserve">náležitosti dle § 28 odst. 2 zákona č. 235/2004 Sb., </w:t>
      </w:r>
      <w:r w:rsidR="00985C37">
        <w:rPr>
          <w:rFonts w:ascii="Times New Roman" w:hAnsi="Times New Roman" w:cs="Times New Roman"/>
          <w:sz w:val="24"/>
          <w:szCs w:val="24"/>
        </w:rPr>
        <w:t>O</w:t>
      </w:r>
      <w:r w:rsidR="002016AE">
        <w:rPr>
          <w:rFonts w:ascii="Times New Roman" w:hAnsi="Times New Roman" w:cs="Times New Roman"/>
          <w:sz w:val="24"/>
          <w:szCs w:val="24"/>
        </w:rPr>
        <w:t xml:space="preserve"> dani z přidané hodnoty, ve znění pozdějších předpisů a náležitosti dle § 435 zákona č. 89/2012 Sb.</w:t>
      </w:r>
      <w:r w:rsidR="00AA0CC9">
        <w:rPr>
          <w:rFonts w:ascii="Times New Roman" w:hAnsi="Times New Roman" w:cs="Times New Roman"/>
          <w:sz w:val="24"/>
          <w:szCs w:val="24"/>
        </w:rPr>
        <w:t>,</w:t>
      </w:r>
      <w:r w:rsidR="00985C37">
        <w:rPr>
          <w:rFonts w:ascii="Times New Roman" w:hAnsi="Times New Roman" w:cs="Times New Roman"/>
          <w:sz w:val="24"/>
          <w:szCs w:val="24"/>
        </w:rPr>
        <w:t xml:space="preserve"> O</w:t>
      </w:r>
      <w:r w:rsidR="002016AE">
        <w:rPr>
          <w:rFonts w:ascii="Times New Roman" w:hAnsi="Times New Roman" w:cs="Times New Roman"/>
          <w:sz w:val="24"/>
          <w:szCs w:val="24"/>
        </w:rPr>
        <w:t>bčanský zákoník spolu s náležitostmi dle § 7 zákona č. 90/2012 Sb.</w:t>
      </w:r>
      <w:r w:rsidR="00AA0CC9">
        <w:rPr>
          <w:rFonts w:ascii="Times New Roman" w:hAnsi="Times New Roman" w:cs="Times New Roman"/>
          <w:sz w:val="24"/>
          <w:szCs w:val="24"/>
        </w:rPr>
        <w:t>,</w:t>
      </w:r>
      <w:r w:rsidR="002016AE">
        <w:rPr>
          <w:rFonts w:ascii="Times New Roman" w:hAnsi="Times New Roman" w:cs="Times New Roman"/>
          <w:sz w:val="24"/>
          <w:szCs w:val="24"/>
        </w:rPr>
        <w:t xml:space="preserve"> O obchodních kooperacích.</w:t>
      </w:r>
    </w:p>
    <w:p w:rsidR="002016AE" w:rsidRDefault="002016AE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Faktura se považuje za proplacenou okamžikem odesláním fakturovaných částek z účtu objednavatele ve prospěch účtu zhotovitele.</w:t>
      </w:r>
    </w:p>
    <w:p w:rsidR="002016AE" w:rsidRDefault="002016AE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Zadavatel není v prodlení s placením fakturovaných částek, jestliže vrátí fakturu zhotoviteli do 5 dnů od jejího doručení proto, že faktura obsahuje nesprávné údaje nebo byla vystavena v rozporu se smlouvou. Konkrétní důvody je zadavatel povinen uvést zároveň s vrácením faktury. Faktury budou zasílány na adresu objednavatele ve dvou vyhotoveních. U nové nebo upravené faktury běží nová lhůta splatnosti.</w:t>
      </w:r>
    </w:p>
    <w:p w:rsidR="002016AE" w:rsidRDefault="002016AE" w:rsidP="005E33DF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Jakákoliv záloha se nepřipouští.</w:t>
      </w:r>
    </w:p>
    <w:p w:rsidR="002016AE" w:rsidRPr="004E0510" w:rsidRDefault="002016AE" w:rsidP="002016AE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510">
        <w:rPr>
          <w:rFonts w:ascii="Times New Roman" w:hAnsi="Times New Roman" w:cs="Times New Roman"/>
          <w:b/>
          <w:sz w:val="24"/>
          <w:szCs w:val="24"/>
        </w:rPr>
        <w:lastRenderedPageBreak/>
        <w:t>VI.</w:t>
      </w:r>
    </w:p>
    <w:p w:rsidR="002016AE" w:rsidRPr="004E0510" w:rsidRDefault="002016AE" w:rsidP="002016AE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6AE" w:rsidRPr="004E0510" w:rsidRDefault="002016AE" w:rsidP="002016AE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4E0510">
        <w:rPr>
          <w:rFonts w:ascii="Times New Roman" w:hAnsi="Times New Roman" w:cs="Times New Roman"/>
          <w:b/>
          <w:sz w:val="24"/>
          <w:szCs w:val="24"/>
        </w:rPr>
        <w:t>Předání díla</w:t>
      </w:r>
    </w:p>
    <w:p w:rsidR="002016AE" w:rsidRDefault="002016AE" w:rsidP="002016AE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016AE" w:rsidRDefault="002016AE" w:rsidP="002016AE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Dílo je považováno za dokončené, pokud jsou </w:t>
      </w:r>
      <w:r w:rsidR="004E0510">
        <w:rPr>
          <w:rFonts w:ascii="Times New Roman" w:hAnsi="Times New Roman" w:cs="Times New Roman"/>
          <w:sz w:val="24"/>
          <w:szCs w:val="24"/>
        </w:rPr>
        <w:t>dokončené veškeré práce (kosení, hrabání, odvoz a likvidace bioodpadu).</w:t>
      </w:r>
    </w:p>
    <w:p w:rsidR="004E0510" w:rsidRDefault="004E0510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Zadavatel je povinen zahájit přejímání provedeného díla do 5 dnů od výzvy zhotovitele, vždy po ukončení jednoho z cyklů kosení Kobylího potoka. Zadavatel se zavazuje přejímání díla ve zmíněné lhůtě zahájit a bez zbytečného odkladu ho dokončit.</w:t>
      </w:r>
    </w:p>
    <w:p w:rsidR="004E0510" w:rsidRDefault="004E0510" w:rsidP="002016AE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Zadavatel je oprávněn odmítnout převzetí díla pro zjevné vady a nedodělky.</w:t>
      </w:r>
    </w:p>
    <w:p w:rsidR="004E0510" w:rsidRDefault="004E0510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Převzetí díla bude provedeno formou zápisu v předávacím protokolu, který podepíší zmocnění zástupci obou smluvních stran.</w:t>
      </w:r>
    </w:p>
    <w:p w:rsidR="004E0510" w:rsidRDefault="004E0510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E0510" w:rsidRDefault="004E0510" w:rsidP="004E0510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510" w:rsidRDefault="004E0510" w:rsidP="004E0510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510">
        <w:rPr>
          <w:rFonts w:ascii="Times New Roman" w:hAnsi="Times New Roman" w:cs="Times New Roman"/>
          <w:b/>
          <w:sz w:val="24"/>
          <w:szCs w:val="24"/>
        </w:rPr>
        <w:t>VII.</w:t>
      </w:r>
    </w:p>
    <w:p w:rsidR="004E0510" w:rsidRDefault="00017191" w:rsidP="004E0510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Odpovědnost za vady</w:t>
      </w:r>
    </w:p>
    <w:p w:rsidR="00017191" w:rsidRDefault="00017191" w:rsidP="00017191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17191" w:rsidRDefault="00017191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Výskyt vad a nedodělků oznámí zadavatel zhotoviteli, bez zbytečného odkladu po jejich zjištění. Zhotovitel je povinen sdělit zadavateli své stanovisko k vytknutým vadám nejpozději do 3 kalendářních dnů od jejího doručení a zároveň si se zadavatelem dohodne termín odstranění vad. Neučiní-li tak, má se za to, že vytknutí vad uznává (považuje je za důvodné) a odstranění vad provede ve lhůtách stanovených do 72 hodin od jejich řádného oznámení.</w:t>
      </w:r>
    </w:p>
    <w:p w:rsidR="00017191" w:rsidRDefault="00017191" w:rsidP="00017191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17191" w:rsidRDefault="00017191" w:rsidP="00017191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17191" w:rsidRDefault="00017191" w:rsidP="00017191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</w:t>
      </w:r>
    </w:p>
    <w:p w:rsidR="00017191" w:rsidRDefault="00017191" w:rsidP="00017191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Smluvní pokuta a úroky z prodlení</w:t>
      </w:r>
    </w:p>
    <w:p w:rsidR="00017191" w:rsidRDefault="00017191" w:rsidP="00017191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17191" w:rsidRDefault="00017191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Zhotovitel je povinen zaplatit zadavateli za nedodržení termínu dokončení a předání díla smluvní pokutu ve výši </w:t>
      </w:r>
      <w:proofErr w:type="gramStart"/>
      <w:r>
        <w:rPr>
          <w:rFonts w:ascii="Times New Roman" w:hAnsi="Times New Roman" w:cs="Times New Roman"/>
          <w:sz w:val="24"/>
          <w:szCs w:val="24"/>
        </w:rPr>
        <w:t>0,2%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 ceny nedodaného díla za každý, byť i započatý den prodlení.</w:t>
      </w:r>
    </w:p>
    <w:p w:rsidR="00017191" w:rsidRDefault="00017191" w:rsidP="00985C37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Zadavatel je povinen zaplatit za prodlení s úhradou faktury úrok z prodlení ve výši </w:t>
      </w:r>
      <w:proofErr w:type="gramStart"/>
      <w:r>
        <w:rPr>
          <w:rFonts w:ascii="Times New Roman" w:hAnsi="Times New Roman" w:cs="Times New Roman"/>
          <w:sz w:val="24"/>
          <w:szCs w:val="24"/>
        </w:rPr>
        <w:t>0,015%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 dlužné částky bez DPH</w:t>
      </w:r>
      <w:r w:rsidR="00E96093">
        <w:rPr>
          <w:rFonts w:ascii="Times New Roman" w:hAnsi="Times New Roman" w:cs="Times New Roman"/>
          <w:sz w:val="24"/>
          <w:szCs w:val="24"/>
        </w:rPr>
        <w:t xml:space="preserve"> za každý, byť i započatý den prodlení.</w:t>
      </w:r>
    </w:p>
    <w:p w:rsidR="00E96093" w:rsidRDefault="00E96093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V případě nesplnění termínu</w:t>
      </w:r>
      <w:r w:rsidR="002044EE">
        <w:rPr>
          <w:rFonts w:ascii="Times New Roman" w:hAnsi="Times New Roman" w:cs="Times New Roman"/>
          <w:sz w:val="24"/>
          <w:szCs w:val="24"/>
        </w:rPr>
        <w:t xml:space="preserve"> pro odstranění vad či nedodělků sjednaného v zápise o převzetí díla, zaplatí zhotovitel zadavateli smluvní pokutu ve výši 500</w:t>
      </w:r>
      <w:r w:rsidR="009D2692">
        <w:rPr>
          <w:rFonts w:ascii="Times New Roman" w:hAnsi="Times New Roman" w:cs="Times New Roman"/>
          <w:sz w:val="24"/>
          <w:szCs w:val="24"/>
        </w:rPr>
        <w:t>,-</w:t>
      </w:r>
      <w:r w:rsidR="002044EE">
        <w:rPr>
          <w:rFonts w:ascii="Times New Roman" w:hAnsi="Times New Roman" w:cs="Times New Roman"/>
          <w:sz w:val="24"/>
          <w:szCs w:val="24"/>
        </w:rPr>
        <w:t xml:space="preserve"> Kč za každý, byť i započatý den prodlení.</w:t>
      </w:r>
    </w:p>
    <w:p w:rsidR="002044EE" w:rsidRDefault="002044EE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V případě, že nedojde k odstranění záručních vad ve lhůtě sjednané dle článku VII. 1, má zadavatel právo na smluvní pokutu v částce 500</w:t>
      </w:r>
      <w:r w:rsidR="009D2692"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 xml:space="preserve"> Kč, za každý, byť započatý den prodlení.</w:t>
      </w:r>
    </w:p>
    <w:p w:rsidR="002044EE" w:rsidRDefault="002044EE" w:rsidP="00017191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044EE" w:rsidRDefault="002044EE" w:rsidP="00017191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044EE" w:rsidRDefault="002044EE" w:rsidP="002044EE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</w:t>
      </w:r>
    </w:p>
    <w:p w:rsidR="002044EE" w:rsidRDefault="002044EE" w:rsidP="002044EE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Odstoupení od smlouvy</w:t>
      </w:r>
    </w:p>
    <w:p w:rsidR="002044EE" w:rsidRDefault="002044EE" w:rsidP="002044EE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4EE" w:rsidRDefault="002044EE" w:rsidP="002044EE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="00352EE3">
        <w:rPr>
          <w:rFonts w:ascii="Times New Roman" w:hAnsi="Times New Roman" w:cs="Times New Roman"/>
          <w:sz w:val="24"/>
          <w:szCs w:val="24"/>
        </w:rPr>
        <w:t xml:space="preserve"> Zadavatel je oprávněn písemně odstoupit od smlouvy zcela nebo i jen zčásti z důvodu podstatného porušení smluvních povinností.</w:t>
      </w:r>
    </w:p>
    <w:p w:rsidR="00352EE3" w:rsidRDefault="00352EE3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Zadavatel je oprávněn odstoupit od smlouvy, jestliže byl prohlášen úpadek zhotovitele.</w:t>
      </w:r>
    </w:p>
    <w:p w:rsidR="00352EE3" w:rsidRDefault="00352EE3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Bude-li zhotovitel v prodlení se zahájením prací podle článku III. Odst. 1 této smlouvy, je to považováno za závažné porušení smlouvy a zadavatel je oprávněn odstoupit os smlouvy.</w:t>
      </w:r>
    </w:p>
    <w:p w:rsidR="00352EE3" w:rsidRDefault="00352EE3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85C37" w:rsidRDefault="00985C37" w:rsidP="00352EE3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EE3" w:rsidRDefault="00352EE3" w:rsidP="00352EE3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X.</w:t>
      </w:r>
    </w:p>
    <w:p w:rsidR="00352EE3" w:rsidRDefault="00352EE3" w:rsidP="00352EE3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Ostatní ujednání</w:t>
      </w:r>
    </w:p>
    <w:p w:rsidR="00352EE3" w:rsidRDefault="00352EE3" w:rsidP="00352EE3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501" w:rsidRDefault="00352EE3" w:rsidP="00A31501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Zhotovitel prohlašuje, že je pojištěn proti škodám, které mohou vzniknout jeho činností </w:t>
      </w:r>
      <w:r w:rsidR="009D2692">
        <w:rPr>
          <w:rFonts w:ascii="Times New Roman" w:hAnsi="Times New Roman" w:cs="Times New Roman"/>
          <w:sz w:val="24"/>
          <w:szCs w:val="24"/>
        </w:rPr>
        <w:t>na majetku zadavatele, a to minimálně v rozsahu, který odpovídá předmětu plnění a toto pojištění je povinen na výzvu zadavatele doložit do dvou dnů od jejího doručení. V opačném případě je povinen uhradit zadavateli smluvní pokutu ve výši 500,- Kč za každý den prodlení a zadavatel je oprávněn od této smlouvy odstoupit pro podstatné porušení smluvní povinnosti.</w:t>
      </w:r>
    </w:p>
    <w:p w:rsidR="00A31501" w:rsidRPr="00A31501" w:rsidRDefault="00A31501" w:rsidP="00A31501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A31501">
        <w:rPr>
          <w:rFonts w:ascii="Times New Roman" w:hAnsi="Times New Roman" w:cs="Times New Roman"/>
          <w:sz w:val="24"/>
          <w:szCs w:val="24"/>
        </w:rPr>
        <w:t xml:space="preserve">Na Město Bruntál, jako objednatele, se v této věci vztahuje výjimka z aplikace zákona č. 134/2016 Sb., o zadávání veřejných zakázek, dle </w:t>
      </w:r>
      <w:proofErr w:type="spellStart"/>
      <w:r w:rsidRPr="00A3150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A315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31501">
        <w:rPr>
          <w:rFonts w:ascii="Times New Roman" w:hAnsi="Times New Roman" w:cs="Times New Roman"/>
          <w:sz w:val="24"/>
          <w:szCs w:val="24"/>
        </w:rPr>
        <w:t>§  11</w:t>
      </w:r>
      <w:proofErr w:type="gramEnd"/>
      <w:r w:rsidRPr="00A31501">
        <w:rPr>
          <w:rFonts w:ascii="Times New Roman" w:hAnsi="Times New Roman" w:cs="Times New Roman"/>
          <w:sz w:val="24"/>
          <w:szCs w:val="24"/>
        </w:rPr>
        <w:t xml:space="preserve"> odst. 1 písm. c) tohoto zákona.</w:t>
      </w:r>
    </w:p>
    <w:p w:rsidR="00A31501" w:rsidRDefault="00A31501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87821" w:rsidRDefault="00387821" w:rsidP="00352EE3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73FB2" w:rsidRDefault="00273FB2" w:rsidP="00352EE3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73FB2" w:rsidRDefault="00273FB2" w:rsidP="00273FB2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</w:t>
      </w:r>
    </w:p>
    <w:p w:rsidR="00273FB2" w:rsidRDefault="00273FB2" w:rsidP="00273FB2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Kontaktní osoby</w:t>
      </w:r>
    </w:p>
    <w:p w:rsidR="00273FB2" w:rsidRDefault="00273FB2" w:rsidP="00273FB2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FB2" w:rsidRDefault="00273FB2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Za zadavatele je ve věcech technických oprávnění jednat:</w:t>
      </w:r>
    </w:p>
    <w:p w:rsidR="00273FB2" w:rsidRDefault="00273FB2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C27B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C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7B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>, samostatný referent správy majetku</w:t>
      </w:r>
    </w:p>
    <w:p w:rsidR="00273FB2" w:rsidRDefault="00273FB2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Za zhotovitele je ve věcech technických oprávněn jednat: </w:t>
      </w:r>
      <w:proofErr w:type="spellStart"/>
      <w:r w:rsidR="009C27B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C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7B1">
        <w:rPr>
          <w:rFonts w:ascii="Times New Roman" w:hAnsi="Times New Roman" w:cs="Times New Roman"/>
          <w:sz w:val="24"/>
          <w:szCs w:val="24"/>
        </w:rPr>
        <w:t>Xxxxxx</w:t>
      </w:r>
      <w:proofErr w:type="spellEnd"/>
    </w:p>
    <w:p w:rsidR="00273FB2" w:rsidRDefault="00273FB2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73FB2" w:rsidRDefault="00273FB2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73FB2" w:rsidRDefault="00273FB2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73FB2" w:rsidRDefault="00273FB2" w:rsidP="00273FB2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XII.</w:t>
      </w:r>
    </w:p>
    <w:p w:rsidR="00273FB2" w:rsidRDefault="00273FB2" w:rsidP="00273FB2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273FB2" w:rsidRDefault="00273FB2" w:rsidP="00273FB2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FB2" w:rsidRDefault="00273FB2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Tato smlouva je uzavřena dnem jejího podpisu oběma stranami a účinnost</w:t>
      </w:r>
      <w:r w:rsidR="00AA0CC9">
        <w:rPr>
          <w:rFonts w:ascii="Times New Roman" w:hAnsi="Times New Roman" w:cs="Times New Roman"/>
          <w:sz w:val="24"/>
          <w:szCs w:val="24"/>
        </w:rPr>
        <w:t>i nabývá dnem zveřejnění v registru smluv, dle zákona č. 340/2015 Sb., o registru smluv v platném znění.</w:t>
      </w:r>
    </w:p>
    <w:p w:rsidR="00AA0CC9" w:rsidRDefault="00AA0CC9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Obě smluvní strany prohlašují, že smlouva nebyla uzavřena v tísni, ani za jednostranně nevýhodných podmínek a na důkaz toho připojují své vlastnoruční podpisy.</w:t>
      </w:r>
    </w:p>
    <w:p w:rsidR="00AA0CC9" w:rsidRDefault="00AA0CC9" w:rsidP="00F2445B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Tato smlouva může být měněna nebo doplňována jen písemnými očíslovanými dodatky, odsouhlasením obou smluvních stran, které se stanou nedílnou součástí této smlouvy.</w:t>
      </w:r>
    </w:p>
    <w:p w:rsidR="00AA0CC9" w:rsidRDefault="00AA0CC9" w:rsidP="00F2445B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Z důvodu právní jistoty smluvní strany prohlašují, že jejich závazkový vztah založený touto smlouvou se řídí zejména zákonem č. 89/2012 Sb., Občanský zákoník, ve znění pozdějších předpisů.</w:t>
      </w:r>
    </w:p>
    <w:p w:rsidR="00AA0CC9" w:rsidRDefault="00AA0CC9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Smlouva je sepsána ve 3 stejnopisech, z nichž 2 obdrží zadavatel a 1 zhotovitel.</w:t>
      </w:r>
    </w:p>
    <w:p w:rsidR="00AA0CC9" w:rsidRDefault="00AA0CC9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 Přílohy: příloha č. 1 – mapový podklad.</w:t>
      </w:r>
    </w:p>
    <w:p w:rsidR="00AA0CC9" w:rsidRDefault="00AA0CC9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AA0CC9" w:rsidRDefault="00AA0CC9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AA0CC9" w:rsidRDefault="00AA0CC9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AA0CC9" w:rsidRDefault="00AA0CC9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Bruntále, dne </w:t>
      </w:r>
      <w:r w:rsidR="009C27B1">
        <w:rPr>
          <w:rFonts w:ascii="Times New Roman" w:hAnsi="Times New Roman" w:cs="Times New Roman"/>
          <w:sz w:val="24"/>
          <w:szCs w:val="24"/>
        </w:rPr>
        <w:t>11.5.2022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Bruntále, dne</w:t>
      </w:r>
      <w:r w:rsidR="009C27B1">
        <w:rPr>
          <w:rFonts w:ascii="Times New Roman" w:hAnsi="Times New Roman" w:cs="Times New Roman"/>
          <w:sz w:val="24"/>
          <w:szCs w:val="24"/>
        </w:rPr>
        <w:t xml:space="preserve"> 11.5.2022</w:t>
      </w:r>
    </w:p>
    <w:p w:rsidR="00AA0CC9" w:rsidRDefault="00AA0CC9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AA0CC9" w:rsidRDefault="00AA0CC9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0CC9" w:rsidRDefault="00AA0CC9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AA0CC9" w:rsidRDefault="00AA0CC9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AA0CC9" w:rsidRDefault="00C4003C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C4003C" w:rsidRDefault="00C4003C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za zadavatele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zhotovitele</w:t>
      </w:r>
    </w:p>
    <w:p w:rsidR="00C4003C" w:rsidRDefault="00C4003C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C4003C" w:rsidRDefault="00C4003C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Petr Rys, MBA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Ing. Václav </w:t>
      </w:r>
      <w:proofErr w:type="spellStart"/>
      <w:r>
        <w:rPr>
          <w:rFonts w:ascii="Times New Roman" w:hAnsi="Times New Roman" w:cs="Times New Roman"/>
          <w:sz w:val="24"/>
          <w:szCs w:val="24"/>
        </w:rPr>
        <w:t>Frgal</w:t>
      </w:r>
      <w:proofErr w:type="spellEnd"/>
    </w:p>
    <w:p w:rsidR="00C4003C" w:rsidRDefault="00C4003C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města Bruntál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jednatel TS Bruntál, s.r.o.</w:t>
      </w:r>
    </w:p>
    <w:p w:rsidR="00AA0CC9" w:rsidRPr="00273FB2" w:rsidRDefault="00AA0CC9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73FB2" w:rsidRPr="00273FB2" w:rsidRDefault="00273FB2" w:rsidP="00C4003C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387821" w:rsidRDefault="00387821" w:rsidP="00352EE3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387821" w:rsidRPr="00387821" w:rsidRDefault="00387821" w:rsidP="00387821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3DF" w:rsidRPr="004E63F0" w:rsidRDefault="005E33DF" w:rsidP="005E33DF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sectPr w:rsidR="005E33DF" w:rsidRPr="004E6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C35"/>
    <w:multiLevelType w:val="hybridMultilevel"/>
    <w:tmpl w:val="1D8E2F4E"/>
    <w:lvl w:ilvl="0" w:tplc="377E676C">
      <w:start w:val="1"/>
      <w:numFmt w:val="bullet"/>
      <w:lvlText w:val=""/>
      <w:lvlJc w:val="left"/>
      <w:pPr>
        <w:ind w:left="284" w:firstLine="7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C77E2"/>
    <w:multiLevelType w:val="hybridMultilevel"/>
    <w:tmpl w:val="9E8E291C"/>
    <w:lvl w:ilvl="0" w:tplc="0A4C3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71D58"/>
    <w:multiLevelType w:val="hybridMultilevel"/>
    <w:tmpl w:val="3A44BFDA"/>
    <w:lvl w:ilvl="0" w:tplc="9F226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F967A3"/>
    <w:multiLevelType w:val="hybridMultilevel"/>
    <w:tmpl w:val="0388E5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41E48"/>
    <w:multiLevelType w:val="hybridMultilevel"/>
    <w:tmpl w:val="A83CB8C2"/>
    <w:lvl w:ilvl="0" w:tplc="7E54CDD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785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110106"/>
    <w:multiLevelType w:val="hybridMultilevel"/>
    <w:tmpl w:val="81F88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44862"/>
    <w:multiLevelType w:val="hybridMultilevel"/>
    <w:tmpl w:val="4F469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62270"/>
    <w:multiLevelType w:val="hybridMultilevel"/>
    <w:tmpl w:val="84B0E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24D8B"/>
    <w:multiLevelType w:val="hybridMultilevel"/>
    <w:tmpl w:val="A5A2DC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133AA"/>
    <w:multiLevelType w:val="hybridMultilevel"/>
    <w:tmpl w:val="E5405258"/>
    <w:lvl w:ilvl="0" w:tplc="4934AE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3A209C"/>
    <w:multiLevelType w:val="hybridMultilevel"/>
    <w:tmpl w:val="3760B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10A7A"/>
    <w:multiLevelType w:val="hybridMultilevel"/>
    <w:tmpl w:val="24648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22661"/>
    <w:multiLevelType w:val="hybridMultilevel"/>
    <w:tmpl w:val="5BCE5B80"/>
    <w:lvl w:ilvl="0" w:tplc="FE3CF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774BB"/>
    <w:multiLevelType w:val="hybridMultilevel"/>
    <w:tmpl w:val="4DF29D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25B03"/>
    <w:multiLevelType w:val="hybridMultilevel"/>
    <w:tmpl w:val="1FF4570C"/>
    <w:lvl w:ilvl="0" w:tplc="1562D6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0"/>
  </w:num>
  <w:num w:numId="5">
    <w:abstractNumId w:val="9"/>
  </w:num>
  <w:num w:numId="6">
    <w:abstractNumId w:val="13"/>
  </w:num>
  <w:num w:numId="7">
    <w:abstractNumId w:val="3"/>
  </w:num>
  <w:num w:numId="8">
    <w:abstractNumId w:val="5"/>
  </w:num>
  <w:num w:numId="9">
    <w:abstractNumId w:val="8"/>
  </w:num>
  <w:num w:numId="10">
    <w:abstractNumId w:val="1"/>
  </w:num>
  <w:num w:numId="11">
    <w:abstractNumId w:val="12"/>
  </w:num>
  <w:num w:numId="12">
    <w:abstractNumId w:val="7"/>
  </w:num>
  <w:num w:numId="13">
    <w:abstractNumId w:val="6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58"/>
    <w:rsid w:val="00017191"/>
    <w:rsid w:val="00105A86"/>
    <w:rsid w:val="00153C16"/>
    <w:rsid w:val="0020117B"/>
    <w:rsid w:val="002016AE"/>
    <w:rsid w:val="002044EE"/>
    <w:rsid w:val="00226774"/>
    <w:rsid w:val="00273FB2"/>
    <w:rsid w:val="003470B0"/>
    <w:rsid w:val="00352EE3"/>
    <w:rsid w:val="00387821"/>
    <w:rsid w:val="004673E4"/>
    <w:rsid w:val="004E0510"/>
    <w:rsid w:val="004E63F0"/>
    <w:rsid w:val="004F5470"/>
    <w:rsid w:val="005E33DF"/>
    <w:rsid w:val="00753A67"/>
    <w:rsid w:val="008F6EB6"/>
    <w:rsid w:val="00923458"/>
    <w:rsid w:val="00985C37"/>
    <w:rsid w:val="009A0FFB"/>
    <w:rsid w:val="009C27B1"/>
    <w:rsid w:val="009D2692"/>
    <w:rsid w:val="009D2C88"/>
    <w:rsid w:val="00A31501"/>
    <w:rsid w:val="00AA0CC9"/>
    <w:rsid w:val="00AD60C4"/>
    <w:rsid w:val="00C4003C"/>
    <w:rsid w:val="00DA0990"/>
    <w:rsid w:val="00DD3420"/>
    <w:rsid w:val="00E173A1"/>
    <w:rsid w:val="00E2079B"/>
    <w:rsid w:val="00E96093"/>
    <w:rsid w:val="00F2445B"/>
    <w:rsid w:val="00FC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8950"/>
  <w15:chartTrackingRefBased/>
  <w15:docId w15:val="{09F6700E-D193-4A44-8C43-B6D0261F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11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01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011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011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0117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0117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0117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20117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20117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34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470B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70B0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9A0FF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201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011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011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0117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20117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20117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20117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2011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2011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2011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1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117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0117B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20117B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20117B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2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Metelková Pavla</dc:creator>
  <cp:keywords/>
  <dc:description/>
  <cp:lastModifiedBy>Metelková Pavla</cp:lastModifiedBy>
  <cp:revision>4</cp:revision>
  <cp:lastPrinted>2022-04-21T07:05:00Z</cp:lastPrinted>
  <dcterms:created xsi:type="dcterms:W3CDTF">2022-05-12T06:39:00Z</dcterms:created>
  <dcterms:modified xsi:type="dcterms:W3CDTF">2022-05-12T06:58:00Z</dcterms:modified>
</cp:coreProperties>
</file>