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91" w:rsidRDefault="00130D91">
      <w:pPr>
        <w:pStyle w:val="Zkladntext1"/>
        <w:shd w:val="clear" w:color="auto" w:fill="auto"/>
        <w:rPr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0"/>
        <w:gridCol w:w="4688"/>
      </w:tblGrid>
      <w:tr w:rsidR="00A979B8" w:rsidTr="00493CAC">
        <w:trPr>
          <w:trHeight w:hRule="exact" w:val="472"/>
          <w:jc w:val="center"/>
        </w:trPr>
        <w:tc>
          <w:tcPr>
            <w:tcW w:w="8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Default="00130D91" w:rsidP="00495B82">
            <w:pPr>
              <w:pStyle w:val="Jin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O</w:t>
            </w:r>
            <w:r w:rsidR="00A979B8">
              <w:rPr>
                <w:b/>
                <w:bCs/>
                <w:sz w:val="28"/>
                <w:szCs w:val="28"/>
              </w:rPr>
              <w:t>BJEDNÁVKA SLUŽEB / SMLOUVA</w:t>
            </w:r>
            <w:r w:rsidR="00B40886">
              <w:rPr>
                <w:b/>
                <w:bCs/>
                <w:sz w:val="28"/>
                <w:szCs w:val="28"/>
              </w:rPr>
              <w:t xml:space="preserve"> </w:t>
            </w:r>
            <w:r w:rsidR="00E14E34" w:rsidRPr="00E14E34">
              <w:rPr>
                <w:b/>
                <w:bCs/>
                <w:sz w:val="28"/>
                <w:szCs w:val="28"/>
              </w:rPr>
              <w:t>30SC220028</w:t>
            </w:r>
          </w:p>
        </w:tc>
      </w:tr>
      <w:tr w:rsidR="00A979B8" w:rsidRPr="00C446FD" w:rsidTr="00493CAC">
        <w:trPr>
          <w:trHeight w:hRule="exact" w:val="2456"/>
          <w:jc w:val="center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 xml:space="preserve">Dodavatel: 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Národní památkový ústav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Valdštejnské náměstí 162/3 </w:t>
            </w:r>
            <w:r w:rsidRPr="00C446FD">
              <w:br/>
              <w:t>118 00 Praha 1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Studijní centrum, Zámek 232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>CZ 381 00 Český Krumlov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firstLine="180"/>
            </w:pPr>
            <w:r w:rsidRPr="00C446FD">
              <w:t xml:space="preserve"> E-mail: </w:t>
            </w:r>
            <w:r w:rsidR="003C2C46">
              <w:t>XXXXXXXXXX</w:t>
            </w:r>
          </w:p>
          <w:p w:rsidR="00A979B8" w:rsidRPr="00C446FD" w:rsidRDefault="003C2C46" w:rsidP="002507A3">
            <w:pPr>
              <w:pStyle w:val="Jin0"/>
              <w:shd w:val="clear" w:color="auto" w:fill="auto"/>
              <w:ind w:firstLine="180"/>
            </w:pPr>
            <w:r>
              <w:t xml:space="preserve"> Telefon XXXXXXXX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spacing w:after="160"/>
              <w:ind w:firstLine="180"/>
              <w:rPr>
                <w:strike/>
              </w:rPr>
            </w:pPr>
            <w:r w:rsidRPr="00C446FD">
              <w:t xml:space="preserve"> DIČ: CZ750323333, IČ: 750323333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9B8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24"/>
                <w:szCs w:val="24"/>
              </w:rPr>
            </w:pPr>
            <w:r w:rsidRPr="00C446FD">
              <w:rPr>
                <w:b/>
                <w:bCs/>
                <w:sz w:val="24"/>
                <w:szCs w:val="24"/>
              </w:rPr>
              <w:t>Objednavatel / Odběratel:</w:t>
            </w:r>
          </w:p>
          <w:p w:rsidR="00A979B8" w:rsidRPr="00A979B8" w:rsidRDefault="00A979B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sz w:val="6"/>
                <w:szCs w:val="6"/>
              </w:rPr>
            </w:pPr>
          </w:p>
          <w:p w:rsidR="00A979B8" w:rsidRPr="00054A28" w:rsidRDefault="00054A28" w:rsidP="002507A3">
            <w:pPr>
              <w:pStyle w:val="Jin0"/>
              <w:shd w:val="clear" w:color="auto" w:fill="auto"/>
              <w:spacing w:line="240" w:lineRule="auto"/>
              <w:ind w:firstLine="260"/>
              <w:rPr>
                <w:b/>
                <w:bCs/>
                <w:color w:val="auto"/>
                <w:sz w:val="24"/>
                <w:szCs w:val="24"/>
              </w:rPr>
            </w:pPr>
            <w:r w:rsidRPr="00054A28">
              <w:rPr>
                <w:b/>
                <w:bCs/>
                <w:color w:val="auto"/>
                <w:sz w:val="24"/>
                <w:szCs w:val="24"/>
              </w:rPr>
              <w:t xml:space="preserve">Knihovna </w:t>
            </w:r>
            <w:proofErr w:type="gramStart"/>
            <w:r w:rsidRPr="00054A28">
              <w:rPr>
                <w:b/>
                <w:bCs/>
                <w:color w:val="auto"/>
                <w:sz w:val="24"/>
                <w:szCs w:val="24"/>
              </w:rPr>
              <w:t>K.H.</w:t>
            </w:r>
            <w:proofErr w:type="gramEnd"/>
            <w:r w:rsidRPr="00054A28">
              <w:rPr>
                <w:b/>
                <w:bCs/>
                <w:color w:val="auto"/>
                <w:sz w:val="24"/>
                <w:szCs w:val="24"/>
              </w:rPr>
              <w:t xml:space="preserve"> Máchy v Litoměřicích</w:t>
            </w:r>
          </w:p>
          <w:p w:rsidR="00A979B8" w:rsidRPr="00054A28" w:rsidRDefault="00054A28" w:rsidP="002507A3">
            <w:pPr>
              <w:pStyle w:val="Jin0"/>
              <w:shd w:val="clear" w:color="auto" w:fill="auto"/>
              <w:ind w:left="260"/>
              <w:rPr>
                <w:color w:val="auto"/>
              </w:rPr>
            </w:pPr>
            <w:r w:rsidRPr="00054A28">
              <w:rPr>
                <w:color w:val="auto"/>
              </w:rPr>
              <w:t>Mírové náměstí 153/26</w:t>
            </w:r>
          </w:p>
          <w:p w:rsidR="00054A28" w:rsidRDefault="00054A28" w:rsidP="002507A3">
            <w:pPr>
              <w:pStyle w:val="Jin0"/>
              <w:shd w:val="clear" w:color="auto" w:fill="auto"/>
              <w:ind w:left="260"/>
              <w:rPr>
                <w:color w:val="FF0000"/>
              </w:rPr>
            </w:pPr>
            <w:r w:rsidRPr="00054A28">
              <w:rPr>
                <w:color w:val="auto"/>
              </w:rPr>
              <w:t xml:space="preserve">Litoměřice – </w:t>
            </w:r>
            <w:proofErr w:type="gramStart"/>
            <w:r w:rsidRPr="00054A28">
              <w:rPr>
                <w:color w:val="auto"/>
              </w:rPr>
              <w:t>Město</w:t>
            </w:r>
            <w:r w:rsidR="00033F53">
              <w:rPr>
                <w:color w:val="auto"/>
              </w:rPr>
              <w:t xml:space="preserve">, </w:t>
            </w:r>
            <w:r w:rsidRPr="00054A28">
              <w:rPr>
                <w:color w:val="auto"/>
              </w:rPr>
              <w:t xml:space="preserve"> 412 01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A979B8" w:rsidRPr="00C446FD" w:rsidRDefault="00054A28" w:rsidP="00054A28">
            <w:pPr>
              <w:pStyle w:val="Jin0"/>
              <w:shd w:val="clear" w:color="auto" w:fill="auto"/>
            </w:pPr>
            <w:r>
              <w:t xml:space="preserve">     </w:t>
            </w:r>
            <w:r w:rsidR="00A979B8" w:rsidRPr="00C446FD">
              <w:t xml:space="preserve">E-mail: </w:t>
            </w:r>
            <w:r w:rsidR="003C2C46">
              <w:t>XXXXXXXXXX</w:t>
            </w:r>
          </w:p>
          <w:p w:rsidR="00A979B8" w:rsidRPr="00C446FD" w:rsidRDefault="00A979B8" w:rsidP="002507A3">
            <w:pPr>
              <w:pStyle w:val="Jin0"/>
              <w:shd w:val="clear" w:color="auto" w:fill="auto"/>
              <w:ind w:left="260"/>
            </w:pPr>
            <w:r w:rsidRPr="00C446FD">
              <w:t xml:space="preserve">Telefon: </w:t>
            </w:r>
            <w:r w:rsidR="003C2C46" w:rsidRPr="003C2C46">
              <w:rPr>
                <w:rFonts w:eastAsia="Times New Roman"/>
              </w:rPr>
              <w:t>XXXXXXXX</w:t>
            </w:r>
          </w:p>
          <w:p w:rsidR="00A979B8" w:rsidRPr="00C446FD" w:rsidRDefault="00495B82" w:rsidP="00054A28">
            <w:pPr>
              <w:pStyle w:val="Jin0"/>
              <w:shd w:val="clear" w:color="auto" w:fill="auto"/>
              <w:spacing w:after="280" w:line="240" w:lineRule="auto"/>
            </w:pPr>
            <w:r>
              <w:t xml:space="preserve">     DI</w:t>
            </w:r>
            <w:r w:rsidR="00DF24E9" w:rsidRPr="00C446FD">
              <w:t>Č</w:t>
            </w:r>
            <w:r w:rsidR="00DF24E9">
              <w:t>:     IČ</w:t>
            </w:r>
            <w:r w:rsidR="00A979B8" w:rsidRPr="00C446FD">
              <w:t>:</w:t>
            </w:r>
            <w:r w:rsidR="00054A28">
              <w:t>00360627</w:t>
            </w:r>
            <w:r w:rsidR="00033F53">
              <w:t xml:space="preserve"> </w:t>
            </w:r>
          </w:p>
        </w:tc>
      </w:tr>
      <w:tr w:rsidR="00A979B8" w:rsidRPr="00C446FD" w:rsidTr="00493CAC">
        <w:trPr>
          <w:trHeight w:hRule="exact" w:val="429"/>
          <w:jc w:val="center"/>
        </w:trPr>
        <w:tc>
          <w:tcPr>
            <w:tcW w:w="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79B8" w:rsidRPr="00C446FD" w:rsidRDefault="00A979B8" w:rsidP="002507A3"/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</w:pPr>
          </w:p>
          <w:p w:rsidR="00A979B8" w:rsidRPr="00C446FD" w:rsidRDefault="00A979B8" w:rsidP="002507A3">
            <w:pPr>
              <w:pStyle w:val="Jin0"/>
              <w:shd w:val="clear" w:color="auto" w:fill="auto"/>
              <w:spacing w:line="240" w:lineRule="auto"/>
            </w:pPr>
          </w:p>
          <w:p w:rsidR="00A979B8" w:rsidRPr="00C446FD" w:rsidRDefault="00DF24E9" w:rsidP="00E14E34">
            <w:pPr>
              <w:pStyle w:val="Jin0"/>
              <w:shd w:val="clear" w:color="auto" w:fill="auto"/>
              <w:spacing w:line="240" w:lineRule="auto"/>
            </w:pPr>
            <w:r>
              <w:t xml:space="preserve">   </w:t>
            </w:r>
            <w:r w:rsidR="00A979B8" w:rsidRPr="00C446FD">
              <w:t xml:space="preserve">Objednávka převzata: </w:t>
            </w:r>
            <w:proofErr w:type="gramStart"/>
            <w:r w:rsidR="00E14E34" w:rsidRPr="00E14E34">
              <w:rPr>
                <w:color w:val="auto"/>
              </w:rPr>
              <w:t>03.05.2022</w:t>
            </w:r>
            <w:proofErr w:type="gramEnd"/>
          </w:p>
        </w:tc>
      </w:tr>
      <w:tr w:rsidR="00A979B8" w:rsidRPr="00C446FD" w:rsidTr="00493CAC">
        <w:trPr>
          <w:trHeight w:hRule="exact" w:val="349"/>
          <w:jc w:val="center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79B8" w:rsidRPr="00C446FD" w:rsidRDefault="00A979B8" w:rsidP="00495B82">
            <w:pPr>
              <w:pStyle w:val="Jin0"/>
              <w:shd w:val="clear" w:color="auto" w:fill="auto"/>
              <w:spacing w:line="240" w:lineRule="auto"/>
            </w:pPr>
            <w:r>
              <w:t xml:space="preserve">    </w:t>
            </w:r>
            <w:r w:rsidRPr="00C446FD">
              <w:t>Objednávka:</w:t>
            </w:r>
            <w:r w:rsidRPr="00130D91">
              <w:rPr>
                <w:color w:val="FF0000"/>
              </w:rPr>
              <w:t xml:space="preserve"> </w:t>
            </w:r>
            <w:r w:rsidR="00E14E34" w:rsidRPr="00E14E34">
              <w:rPr>
                <w:b/>
                <w:color w:val="auto"/>
              </w:rPr>
              <w:t>30SC220028</w:t>
            </w:r>
          </w:p>
        </w:tc>
        <w:tc>
          <w:tcPr>
            <w:tcW w:w="4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9B8" w:rsidRPr="00C446FD" w:rsidRDefault="00A979B8" w:rsidP="002507A3"/>
        </w:tc>
      </w:tr>
    </w:tbl>
    <w:p w:rsidR="008832BC" w:rsidRDefault="008832BC" w:rsidP="00130D91">
      <w:pPr>
        <w:pStyle w:val="Zkladntext1"/>
        <w:shd w:val="clear" w:color="auto" w:fill="auto"/>
        <w:rPr>
          <w:highlight w:val="yellow"/>
        </w:rPr>
      </w:pPr>
    </w:p>
    <w:p w:rsidR="00132E89" w:rsidRPr="00544124" w:rsidRDefault="00132E89" w:rsidP="000F57F3">
      <w:pPr>
        <w:pStyle w:val="Zkladntext1"/>
        <w:shd w:val="clear" w:color="auto" w:fill="auto"/>
        <w:ind w:left="851"/>
        <w:rPr>
          <w:b/>
          <w:sz w:val="24"/>
          <w:szCs w:val="24"/>
        </w:rPr>
      </w:pPr>
      <w:r w:rsidRPr="00544124">
        <w:rPr>
          <w:b/>
          <w:sz w:val="24"/>
          <w:szCs w:val="24"/>
        </w:rPr>
        <w:t xml:space="preserve">Název akce:  </w:t>
      </w:r>
      <w:r w:rsidR="00B84E3E">
        <w:rPr>
          <w:b/>
          <w:sz w:val="24"/>
          <w:szCs w:val="24"/>
        </w:rPr>
        <w:t>K</w:t>
      </w:r>
      <w:r w:rsidR="006B1C56">
        <w:rPr>
          <w:b/>
          <w:sz w:val="24"/>
          <w:szCs w:val="24"/>
        </w:rPr>
        <w:t xml:space="preserve">nihovna </w:t>
      </w:r>
      <w:proofErr w:type="gramStart"/>
      <w:r w:rsidR="00B84E3E">
        <w:rPr>
          <w:b/>
          <w:sz w:val="24"/>
          <w:szCs w:val="24"/>
        </w:rPr>
        <w:t>K.H.</w:t>
      </w:r>
      <w:proofErr w:type="gramEnd"/>
      <w:r w:rsidR="00B84E3E">
        <w:rPr>
          <w:b/>
          <w:sz w:val="24"/>
          <w:szCs w:val="24"/>
        </w:rPr>
        <w:t xml:space="preserve"> Máchy </w:t>
      </w:r>
      <w:r w:rsidR="006B1C56">
        <w:rPr>
          <w:b/>
          <w:sz w:val="24"/>
          <w:szCs w:val="24"/>
        </w:rPr>
        <w:t>Litoměři</w:t>
      </w:r>
      <w:r w:rsidR="00E14E34">
        <w:rPr>
          <w:b/>
          <w:sz w:val="24"/>
          <w:szCs w:val="24"/>
        </w:rPr>
        <w:t xml:space="preserve">ce </w:t>
      </w:r>
      <w:r w:rsidR="00B84E3E">
        <w:rPr>
          <w:b/>
          <w:sz w:val="24"/>
          <w:szCs w:val="24"/>
        </w:rPr>
        <w:t>– studijní cesta</w:t>
      </w:r>
    </w:p>
    <w:p w:rsidR="00132E89" w:rsidRPr="00C446FD" w:rsidRDefault="00132E89" w:rsidP="000F57F3">
      <w:pPr>
        <w:pStyle w:val="Zkladntext1"/>
        <w:shd w:val="clear" w:color="auto" w:fill="auto"/>
        <w:ind w:left="851"/>
      </w:pPr>
      <w:r w:rsidRPr="00544124">
        <w:rPr>
          <w:b/>
        </w:rPr>
        <w:t>Termín:</w:t>
      </w:r>
      <w:r w:rsidR="00E14E34">
        <w:rPr>
          <w:b/>
        </w:rPr>
        <w:t xml:space="preserve"> 24.-</w:t>
      </w:r>
      <w:proofErr w:type="gramStart"/>
      <w:r w:rsidR="00E14E34">
        <w:rPr>
          <w:b/>
        </w:rPr>
        <w:t>25.05.2022</w:t>
      </w:r>
      <w:proofErr w:type="gramEnd"/>
      <w:r>
        <w:t xml:space="preserve"> </w:t>
      </w:r>
    </w:p>
    <w:p w:rsidR="00132E89" w:rsidRPr="00B84E3E" w:rsidRDefault="00132E89" w:rsidP="000F57F3">
      <w:pPr>
        <w:pStyle w:val="Zkladntext1"/>
        <w:shd w:val="clear" w:color="auto" w:fill="auto"/>
        <w:ind w:left="851"/>
        <w:rPr>
          <w:color w:val="auto"/>
        </w:rPr>
      </w:pPr>
    </w:p>
    <w:p w:rsidR="00326003" w:rsidRPr="00B84E3E" w:rsidRDefault="000F57F3" w:rsidP="00B84E3E">
      <w:pPr>
        <w:pStyle w:val="Zkladntext1"/>
        <w:shd w:val="clear" w:color="auto" w:fill="auto"/>
        <w:ind w:left="851"/>
        <w:rPr>
          <w:color w:val="auto"/>
        </w:rPr>
      </w:pPr>
      <w:r w:rsidRPr="00B84E3E">
        <w:rPr>
          <w:b/>
          <w:color w:val="auto"/>
        </w:rPr>
        <w:t>Ubytování</w:t>
      </w:r>
      <w:r w:rsidRPr="00B84E3E">
        <w:rPr>
          <w:color w:val="auto"/>
        </w:rPr>
        <w:t xml:space="preserve"> </w:t>
      </w:r>
      <w:r w:rsidR="00B84E3E" w:rsidRPr="00B84E3E">
        <w:rPr>
          <w:color w:val="auto"/>
        </w:rPr>
        <w:t xml:space="preserve">se snídaní </w:t>
      </w:r>
      <w:r w:rsidRPr="00B84E3E">
        <w:rPr>
          <w:color w:val="auto"/>
        </w:rPr>
        <w:t xml:space="preserve">pro </w:t>
      </w:r>
      <w:r w:rsidR="00B84E3E" w:rsidRPr="00B84E3E">
        <w:rPr>
          <w:color w:val="auto"/>
        </w:rPr>
        <w:t xml:space="preserve">až 50 </w:t>
      </w:r>
      <w:r w:rsidRPr="00B84E3E">
        <w:rPr>
          <w:color w:val="auto"/>
        </w:rPr>
        <w:t>osob</w:t>
      </w:r>
      <w:r w:rsidR="00132E89" w:rsidRPr="00B84E3E">
        <w:rPr>
          <w:color w:val="auto"/>
        </w:rPr>
        <w:t xml:space="preserve">, termín </w:t>
      </w:r>
      <w:r w:rsidR="00B84E3E" w:rsidRPr="00B84E3E">
        <w:rPr>
          <w:color w:val="auto"/>
        </w:rPr>
        <w:t>24.-</w:t>
      </w:r>
      <w:proofErr w:type="gramStart"/>
      <w:r w:rsidR="00B84E3E" w:rsidRPr="00B84E3E">
        <w:rPr>
          <w:color w:val="auto"/>
        </w:rPr>
        <w:t>25.05. (1 noc</w:t>
      </w:r>
      <w:proofErr w:type="gramEnd"/>
      <w:r w:rsidR="00B84E3E" w:rsidRPr="00B84E3E">
        <w:rPr>
          <w:color w:val="auto"/>
        </w:rPr>
        <w:t xml:space="preserve">), mix </w:t>
      </w:r>
      <w:r w:rsidR="00132E89" w:rsidRPr="00B84E3E">
        <w:rPr>
          <w:color w:val="auto"/>
        </w:rPr>
        <w:t>pokojů</w:t>
      </w:r>
      <w:r w:rsidR="00B84E3E" w:rsidRPr="00B84E3E">
        <w:rPr>
          <w:color w:val="auto"/>
        </w:rPr>
        <w:t xml:space="preserve"> Studijní centrum a Zámecká apartmá</w:t>
      </w:r>
      <w:r w:rsidR="00132E89" w:rsidRPr="00B84E3E">
        <w:rPr>
          <w:color w:val="auto"/>
        </w:rPr>
        <w:t xml:space="preserve">: </w:t>
      </w:r>
      <w:r w:rsidR="00326003" w:rsidRPr="00B84E3E">
        <w:rPr>
          <w:color w:val="auto"/>
        </w:rPr>
        <w:t>cena 1.</w:t>
      </w:r>
      <w:r w:rsidR="00B84E3E" w:rsidRPr="00B84E3E">
        <w:rPr>
          <w:color w:val="auto"/>
        </w:rPr>
        <w:t>05</w:t>
      </w:r>
      <w:r w:rsidR="00326003" w:rsidRPr="00B84E3E">
        <w:rPr>
          <w:color w:val="auto"/>
        </w:rPr>
        <w:t xml:space="preserve">0,00 Kč / </w:t>
      </w:r>
      <w:r w:rsidR="00B84E3E" w:rsidRPr="00B84E3E">
        <w:rPr>
          <w:color w:val="auto"/>
        </w:rPr>
        <w:t xml:space="preserve">osobu a </w:t>
      </w:r>
      <w:r w:rsidR="00326003" w:rsidRPr="00B84E3E">
        <w:rPr>
          <w:color w:val="auto"/>
        </w:rPr>
        <w:t xml:space="preserve">noc </w:t>
      </w:r>
      <w:r w:rsidR="00B84E3E" w:rsidRPr="00B84E3E">
        <w:rPr>
          <w:color w:val="auto"/>
        </w:rPr>
        <w:t>včetně</w:t>
      </w:r>
      <w:r w:rsidR="00326003" w:rsidRPr="00B84E3E">
        <w:rPr>
          <w:color w:val="auto"/>
        </w:rPr>
        <w:t xml:space="preserve"> snídaně </w:t>
      </w:r>
      <w:r w:rsidR="00B84E3E" w:rsidRPr="00B84E3E">
        <w:rPr>
          <w:color w:val="auto"/>
        </w:rPr>
        <w:t xml:space="preserve">a včet. poplatků </w:t>
      </w:r>
      <w:proofErr w:type="spellStart"/>
      <w:r w:rsidR="00B84E3E" w:rsidRPr="00B84E3E">
        <w:rPr>
          <w:color w:val="auto"/>
        </w:rPr>
        <w:t>MěÚ</w:t>
      </w:r>
      <w:proofErr w:type="spellEnd"/>
      <w:r w:rsidR="00326003" w:rsidRPr="00B84E3E">
        <w:rPr>
          <w:color w:val="auto"/>
        </w:rPr>
        <w:tab/>
      </w:r>
      <w:r w:rsidR="00326003" w:rsidRPr="00B84E3E">
        <w:rPr>
          <w:color w:val="auto"/>
        </w:rPr>
        <w:tab/>
      </w:r>
    </w:p>
    <w:p w:rsidR="00B84E3E" w:rsidRDefault="008A766A" w:rsidP="00B84E3E">
      <w:pPr>
        <w:pStyle w:val="Zkladntext1"/>
        <w:shd w:val="clear" w:color="auto" w:fill="auto"/>
        <w:ind w:left="851"/>
        <w:rPr>
          <w:color w:val="auto"/>
        </w:rPr>
      </w:pPr>
      <w:proofErr w:type="gramStart"/>
      <w:r w:rsidRPr="00B84E3E">
        <w:rPr>
          <w:b/>
          <w:color w:val="auto"/>
        </w:rPr>
        <w:t>Služby</w:t>
      </w:r>
      <w:r w:rsidR="00F578E5" w:rsidRPr="00B84E3E">
        <w:rPr>
          <w:b/>
          <w:color w:val="auto"/>
        </w:rPr>
        <w:t>:</w:t>
      </w:r>
      <w:r w:rsidR="00130E07" w:rsidRPr="00B84E3E">
        <w:rPr>
          <w:b/>
          <w:color w:val="auto"/>
        </w:rPr>
        <w:t xml:space="preserve"> </w:t>
      </w:r>
      <w:r w:rsidR="00B84E3E" w:rsidRPr="00B84E3E">
        <w:rPr>
          <w:b/>
          <w:color w:val="auto"/>
        </w:rPr>
        <w:t xml:space="preserve"> </w:t>
      </w:r>
      <w:r w:rsidR="00B84E3E" w:rsidRPr="00B84E3E">
        <w:rPr>
          <w:color w:val="auto"/>
        </w:rPr>
        <w:t>rozšířená</w:t>
      </w:r>
      <w:proofErr w:type="gramEnd"/>
      <w:r w:rsidR="00B84E3E">
        <w:rPr>
          <w:b/>
          <w:color w:val="auto"/>
        </w:rPr>
        <w:t xml:space="preserve"> </w:t>
      </w:r>
      <w:r w:rsidR="00B84E3E" w:rsidRPr="00B84E3E">
        <w:rPr>
          <w:color w:val="auto"/>
        </w:rPr>
        <w:t xml:space="preserve">prohlídka SHZ Český Krumlov, </w:t>
      </w:r>
      <w:proofErr w:type="spellStart"/>
      <w:r w:rsidR="00B84E3E" w:rsidRPr="00B84E3E">
        <w:rPr>
          <w:color w:val="auto"/>
        </w:rPr>
        <w:t>I.okruh</w:t>
      </w:r>
      <w:proofErr w:type="spellEnd"/>
      <w:r w:rsidR="00B84E3E" w:rsidRPr="00B84E3E">
        <w:rPr>
          <w:color w:val="auto"/>
        </w:rPr>
        <w:t xml:space="preserve"> - cena 240,00 Kč / osobu</w:t>
      </w:r>
    </w:p>
    <w:p w:rsidR="00326003" w:rsidRPr="00B84E3E" w:rsidRDefault="00881C4A" w:rsidP="00B84E3E">
      <w:pPr>
        <w:pStyle w:val="Zkladntext1"/>
        <w:shd w:val="clear" w:color="auto" w:fill="auto"/>
        <w:ind w:left="851"/>
        <w:rPr>
          <w:color w:val="auto"/>
        </w:rPr>
      </w:pPr>
      <w:r w:rsidRPr="00B84E3E">
        <w:rPr>
          <w:color w:val="auto"/>
        </w:rPr>
        <w:tab/>
      </w:r>
    </w:p>
    <w:p w:rsidR="00B85F35" w:rsidRPr="00B84E3E" w:rsidRDefault="00B85F35" w:rsidP="00BD3600">
      <w:pPr>
        <w:pStyle w:val="Zkladntext1"/>
        <w:shd w:val="clear" w:color="auto" w:fill="auto"/>
        <w:ind w:left="851"/>
        <w:rPr>
          <w:color w:val="auto"/>
        </w:rPr>
      </w:pPr>
      <w:r w:rsidRPr="00B84E3E">
        <w:rPr>
          <w:b/>
          <w:color w:val="auto"/>
        </w:rPr>
        <w:t>Celková předpokládaná cena včetně DPH</w:t>
      </w:r>
      <w:r w:rsidR="00B84E3E" w:rsidRPr="00B84E3E">
        <w:rPr>
          <w:b/>
          <w:color w:val="auto"/>
        </w:rPr>
        <w:t xml:space="preserve"> (50 osob)</w:t>
      </w:r>
      <w:r w:rsidRPr="00B84E3E">
        <w:rPr>
          <w:b/>
          <w:color w:val="auto"/>
        </w:rPr>
        <w:t>:</w:t>
      </w:r>
      <w:r w:rsidRPr="00B84E3E">
        <w:rPr>
          <w:color w:val="auto"/>
        </w:rPr>
        <w:tab/>
      </w:r>
      <w:r w:rsidRPr="00B84E3E">
        <w:rPr>
          <w:color w:val="auto"/>
        </w:rPr>
        <w:tab/>
      </w:r>
      <w:r w:rsidRPr="00B84E3E">
        <w:rPr>
          <w:color w:val="auto"/>
        </w:rPr>
        <w:tab/>
      </w:r>
      <w:r w:rsidR="00B84E3E" w:rsidRPr="00B84E3E">
        <w:rPr>
          <w:b/>
          <w:color w:val="auto"/>
        </w:rPr>
        <w:t>64</w:t>
      </w:r>
      <w:r w:rsidRPr="00B84E3E">
        <w:rPr>
          <w:b/>
          <w:color w:val="auto"/>
        </w:rPr>
        <w:t>.</w:t>
      </w:r>
      <w:r w:rsidR="00B84E3E" w:rsidRPr="00B84E3E">
        <w:rPr>
          <w:b/>
          <w:color w:val="auto"/>
        </w:rPr>
        <w:t>5</w:t>
      </w:r>
      <w:r w:rsidRPr="00B84E3E">
        <w:rPr>
          <w:b/>
          <w:color w:val="auto"/>
        </w:rPr>
        <w:t>00,00 Kč</w:t>
      </w:r>
    </w:p>
    <w:p w:rsidR="00B85F35" w:rsidRPr="00B84E3E" w:rsidRDefault="00B85F35" w:rsidP="00BD3600">
      <w:pPr>
        <w:pStyle w:val="Zkladntext1"/>
        <w:shd w:val="clear" w:color="auto" w:fill="auto"/>
        <w:ind w:left="851"/>
        <w:rPr>
          <w:b/>
          <w:color w:val="auto"/>
        </w:rPr>
      </w:pPr>
      <w:r w:rsidRPr="00B84E3E">
        <w:rPr>
          <w:b/>
          <w:color w:val="auto"/>
        </w:rPr>
        <w:t>============================================================</w:t>
      </w:r>
      <w:r w:rsidR="00B84E3E" w:rsidRPr="00B84E3E">
        <w:rPr>
          <w:b/>
          <w:color w:val="auto"/>
        </w:rPr>
        <w:t>========</w:t>
      </w:r>
      <w:r w:rsidRPr="00B84E3E">
        <w:rPr>
          <w:b/>
          <w:color w:val="auto"/>
        </w:rPr>
        <w:t>=======</w:t>
      </w:r>
    </w:p>
    <w:p w:rsidR="00130D91" w:rsidRDefault="00130D91" w:rsidP="003C698A">
      <w:pPr>
        <w:ind w:left="851"/>
        <w:jc w:val="both"/>
        <w:rPr>
          <w:rFonts w:ascii="Arial" w:eastAsia="Arial" w:hAnsi="Arial" w:cs="Arial"/>
          <w:sz w:val="20"/>
          <w:szCs w:val="20"/>
        </w:rPr>
      </w:pPr>
    </w:p>
    <w:p w:rsidR="00B85F35" w:rsidRPr="00B33956" w:rsidRDefault="00B85F35" w:rsidP="00493CAC">
      <w:pPr>
        <w:ind w:left="851" w:right="536"/>
        <w:jc w:val="both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 xml:space="preserve">Dodavatel uzavírá tuto smlouvu č. </w:t>
      </w:r>
      <w:r w:rsidR="00E14E34" w:rsidRPr="00E14E34">
        <w:rPr>
          <w:rFonts w:ascii="Arial" w:eastAsia="Arial" w:hAnsi="Arial" w:cs="Arial"/>
          <w:sz w:val="18"/>
          <w:szCs w:val="18"/>
        </w:rPr>
        <w:t>30SC220028</w:t>
      </w:r>
      <w:r w:rsidRPr="00B33956">
        <w:rPr>
          <w:rFonts w:ascii="Arial" w:eastAsia="Arial" w:hAnsi="Arial" w:cs="Arial"/>
          <w:sz w:val="18"/>
          <w:szCs w:val="18"/>
        </w:rPr>
        <w:t xml:space="preserve"> ze dne </w:t>
      </w:r>
      <w:proofErr w:type="gramStart"/>
      <w:r w:rsidR="00E14E34">
        <w:rPr>
          <w:rFonts w:ascii="Arial" w:eastAsia="Arial" w:hAnsi="Arial" w:cs="Arial"/>
          <w:sz w:val="18"/>
          <w:szCs w:val="18"/>
        </w:rPr>
        <w:t>03.05.2022</w:t>
      </w:r>
      <w:proofErr w:type="gramEnd"/>
      <w:r w:rsidR="00E14E34">
        <w:rPr>
          <w:rFonts w:ascii="Arial" w:eastAsia="Arial" w:hAnsi="Arial" w:cs="Arial"/>
          <w:sz w:val="18"/>
          <w:szCs w:val="18"/>
        </w:rPr>
        <w:t>.</w:t>
      </w:r>
    </w:p>
    <w:p w:rsidR="00B85F35" w:rsidRPr="00881C4A" w:rsidRDefault="00B85F35" w:rsidP="00493CAC">
      <w:pPr>
        <w:ind w:left="851" w:right="536"/>
        <w:jc w:val="both"/>
        <w:rPr>
          <w:rFonts w:ascii="Arial" w:eastAsia="Arial" w:hAnsi="Arial" w:cs="Arial"/>
          <w:sz w:val="8"/>
          <w:szCs w:val="8"/>
        </w:rPr>
      </w:pPr>
    </w:p>
    <w:p w:rsidR="00B85F35" w:rsidRPr="00B33956" w:rsidRDefault="00B85F35" w:rsidP="00493CAC">
      <w:pPr>
        <w:ind w:left="851" w:right="536"/>
        <w:jc w:val="both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>Tato objednávka je návrhem na uzavření smlouvy podle § 1731 zákona č. 89/2012 Sb., občanský zákoník, ve znění pozdějších předpisů. Smlouva je uzavřena dnem, kdy je dodavateli doručen návrh přijatý odběratelem.</w:t>
      </w:r>
    </w:p>
    <w:p w:rsidR="00B85F35" w:rsidRPr="00881C4A" w:rsidRDefault="00B85F35" w:rsidP="00493CAC">
      <w:pPr>
        <w:ind w:left="851" w:right="536"/>
        <w:jc w:val="both"/>
        <w:rPr>
          <w:rFonts w:ascii="Arial" w:eastAsia="Arial" w:hAnsi="Arial" w:cs="Arial"/>
          <w:sz w:val="8"/>
          <w:szCs w:val="8"/>
        </w:rPr>
      </w:pPr>
    </w:p>
    <w:p w:rsidR="00B85F35" w:rsidRPr="00B33956" w:rsidRDefault="00B85F35" w:rsidP="00493CAC">
      <w:pPr>
        <w:ind w:left="851" w:right="536"/>
        <w:jc w:val="both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>Podmínky, za kterých je ubytování poskytováno, jsou uvedeny v</w:t>
      </w:r>
      <w:r w:rsidR="00B44761" w:rsidRPr="00B33956">
        <w:rPr>
          <w:rFonts w:ascii="Arial" w:eastAsia="Arial" w:hAnsi="Arial" w:cs="Arial"/>
          <w:sz w:val="18"/>
          <w:szCs w:val="18"/>
        </w:rPr>
        <w:t> </w:t>
      </w:r>
      <w:r w:rsidRPr="00B33956">
        <w:rPr>
          <w:rFonts w:ascii="Arial" w:eastAsia="Arial" w:hAnsi="Arial" w:cs="Arial"/>
          <w:sz w:val="18"/>
          <w:szCs w:val="18"/>
        </w:rPr>
        <w:t>Ubytovací</w:t>
      </w:r>
      <w:r w:rsidR="00B44761" w:rsidRPr="00B33956">
        <w:rPr>
          <w:rFonts w:ascii="Arial" w:eastAsia="Arial" w:hAnsi="Arial" w:cs="Arial"/>
          <w:sz w:val="18"/>
          <w:szCs w:val="18"/>
        </w:rPr>
        <w:t>m řádu</w:t>
      </w:r>
      <w:r w:rsidRPr="00B33956">
        <w:rPr>
          <w:rFonts w:ascii="Arial" w:eastAsia="Arial" w:hAnsi="Arial" w:cs="Arial"/>
          <w:sz w:val="18"/>
          <w:szCs w:val="18"/>
        </w:rPr>
        <w:t xml:space="preserve"> vydan</w:t>
      </w:r>
      <w:r w:rsidR="00B44761" w:rsidRPr="00B33956">
        <w:rPr>
          <w:rFonts w:ascii="Arial" w:eastAsia="Arial" w:hAnsi="Arial" w:cs="Arial"/>
          <w:sz w:val="18"/>
          <w:szCs w:val="18"/>
        </w:rPr>
        <w:t>ém</w:t>
      </w:r>
      <w:r w:rsidRPr="00B33956">
        <w:rPr>
          <w:rFonts w:ascii="Arial" w:eastAsia="Arial" w:hAnsi="Arial" w:cs="Arial"/>
          <w:sz w:val="18"/>
          <w:szCs w:val="18"/>
        </w:rPr>
        <w:t xml:space="preserve"> dodavatelem. Odběratel potvrzením návrhu na uzavření smlouvy prohlašuje, že se s</w:t>
      </w:r>
      <w:r w:rsidR="00B44761" w:rsidRPr="00B33956">
        <w:rPr>
          <w:rFonts w:ascii="Arial" w:eastAsia="Arial" w:hAnsi="Arial" w:cs="Arial"/>
          <w:sz w:val="18"/>
          <w:szCs w:val="18"/>
        </w:rPr>
        <w:t xml:space="preserve"> ustanoveními Ubytovacího řádu </w:t>
      </w:r>
      <w:proofErr w:type="gramStart"/>
      <w:r w:rsidRPr="00B33956">
        <w:rPr>
          <w:rFonts w:ascii="Arial" w:eastAsia="Arial" w:hAnsi="Arial" w:cs="Arial"/>
          <w:sz w:val="18"/>
          <w:szCs w:val="18"/>
        </w:rPr>
        <w:t>seznámil</w:t>
      </w:r>
      <w:r w:rsidR="00B44761" w:rsidRPr="00B33956">
        <w:rPr>
          <w:rFonts w:ascii="Arial" w:eastAsia="Arial" w:hAnsi="Arial" w:cs="Arial"/>
          <w:sz w:val="18"/>
          <w:szCs w:val="18"/>
        </w:rPr>
        <w:t xml:space="preserve">  a  během</w:t>
      </w:r>
      <w:proofErr w:type="gramEnd"/>
      <w:r w:rsidR="00B44761" w:rsidRPr="00B33956">
        <w:rPr>
          <w:rFonts w:ascii="Arial" w:eastAsia="Arial" w:hAnsi="Arial" w:cs="Arial"/>
          <w:sz w:val="18"/>
          <w:szCs w:val="18"/>
        </w:rPr>
        <w:t xml:space="preserve"> pobytu se zavazuje je dodržovat</w:t>
      </w:r>
      <w:r w:rsidRPr="00B33956">
        <w:rPr>
          <w:rFonts w:ascii="Arial" w:eastAsia="Arial" w:hAnsi="Arial" w:cs="Arial"/>
          <w:sz w:val="18"/>
          <w:szCs w:val="18"/>
        </w:rPr>
        <w:t>.</w:t>
      </w:r>
    </w:p>
    <w:p w:rsidR="00B85F35" w:rsidRPr="00881C4A" w:rsidRDefault="00B85F35" w:rsidP="00493CAC">
      <w:pPr>
        <w:ind w:left="851" w:right="536"/>
        <w:rPr>
          <w:rFonts w:ascii="Arial" w:eastAsia="Arial" w:hAnsi="Arial" w:cs="Arial"/>
          <w:sz w:val="8"/>
          <w:szCs w:val="8"/>
        </w:rPr>
      </w:pPr>
    </w:p>
    <w:p w:rsidR="00B85F35" w:rsidRPr="00B33956" w:rsidRDefault="00B85F35" w:rsidP="00493CAC">
      <w:pPr>
        <w:ind w:left="851" w:right="536"/>
        <w:jc w:val="both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 xml:space="preserve">Dodavatel je subjektem povinným podle zákona č. 340/2015 Sb., o zvláštních podmínkách účinnosti některých smluv, uveřejňování těchto smluv a registru smluv. Odběratel bere na vědomí, že dodavatel uveřejní smlouvu, která splňuje podmínky pro uveřejnění v registru smluv. </w:t>
      </w:r>
    </w:p>
    <w:p w:rsidR="00B85F35" w:rsidRPr="00881C4A" w:rsidRDefault="00B85F35" w:rsidP="00493CAC">
      <w:pPr>
        <w:ind w:left="851" w:right="536"/>
        <w:rPr>
          <w:rFonts w:ascii="Arial" w:eastAsia="Arial" w:hAnsi="Arial" w:cs="Arial"/>
          <w:sz w:val="8"/>
          <w:szCs w:val="8"/>
        </w:rPr>
      </w:pPr>
    </w:p>
    <w:p w:rsidR="00B85F35" w:rsidRPr="00B84E3E" w:rsidRDefault="00B85F35" w:rsidP="00493CAC">
      <w:pPr>
        <w:autoSpaceDE w:val="0"/>
        <w:autoSpaceDN w:val="0"/>
        <w:adjustRightInd w:val="0"/>
        <w:ind w:left="851" w:right="536"/>
        <w:jc w:val="both"/>
        <w:rPr>
          <w:rFonts w:ascii="Arial" w:eastAsia="Arial" w:hAnsi="Arial" w:cs="Arial"/>
          <w:b/>
          <w:sz w:val="18"/>
          <w:szCs w:val="18"/>
        </w:rPr>
      </w:pPr>
      <w:r w:rsidRPr="00B84E3E">
        <w:rPr>
          <w:rFonts w:ascii="Arial" w:eastAsia="Arial" w:hAnsi="Arial" w:cs="Arial"/>
          <w:b/>
          <w:sz w:val="18"/>
          <w:szCs w:val="18"/>
        </w:rPr>
        <w:t xml:space="preserve">Skutečná cena bude vyúčtována podle skutečného odběru. </w:t>
      </w:r>
    </w:p>
    <w:p w:rsidR="00881C4A" w:rsidRPr="00881C4A" w:rsidRDefault="00881C4A" w:rsidP="00493CAC">
      <w:pPr>
        <w:ind w:left="851" w:right="536"/>
        <w:rPr>
          <w:rFonts w:ascii="Arial" w:eastAsia="Arial" w:hAnsi="Arial" w:cs="Arial"/>
          <w:sz w:val="8"/>
          <w:szCs w:val="8"/>
        </w:rPr>
      </w:pPr>
    </w:p>
    <w:p w:rsidR="00B85F35" w:rsidRPr="00B33956" w:rsidRDefault="00B85F35" w:rsidP="00493CAC">
      <w:pPr>
        <w:ind w:left="851" w:right="536"/>
        <w:rPr>
          <w:rFonts w:ascii="Arial" w:eastAsia="Arial" w:hAnsi="Arial" w:cs="Arial"/>
          <w:sz w:val="18"/>
          <w:szCs w:val="18"/>
        </w:rPr>
      </w:pPr>
      <w:r w:rsidRPr="00B33956">
        <w:rPr>
          <w:rFonts w:ascii="Arial" w:eastAsia="Arial" w:hAnsi="Arial" w:cs="Arial"/>
          <w:sz w:val="18"/>
          <w:szCs w:val="18"/>
        </w:rPr>
        <w:t>Způsob úhrady</w:t>
      </w:r>
      <w:r w:rsidR="00B44761" w:rsidRPr="00B33956">
        <w:rPr>
          <w:rFonts w:ascii="Arial" w:eastAsia="Arial" w:hAnsi="Arial" w:cs="Arial"/>
          <w:sz w:val="18"/>
          <w:szCs w:val="18"/>
        </w:rPr>
        <w:t>:</w:t>
      </w:r>
      <w:r w:rsidRPr="00B33956">
        <w:rPr>
          <w:rFonts w:ascii="Arial" w:eastAsia="Arial" w:hAnsi="Arial" w:cs="Arial"/>
          <w:sz w:val="18"/>
          <w:szCs w:val="18"/>
        </w:rPr>
        <w:t xml:space="preserve"> převodem na účet dodavatele v souladu s daňovým dokladem</w:t>
      </w:r>
      <w:r w:rsidR="00B44761" w:rsidRPr="00B33956">
        <w:rPr>
          <w:rFonts w:ascii="Arial" w:eastAsia="Arial" w:hAnsi="Arial" w:cs="Arial"/>
          <w:sz w:val="18"/>
          <w:szCs w:val="18"/>
        </w:rPr>
        <w:t>/</w:t>
      </w:r>
      <w:r w:rsidRPr="00B33956">
        <w:rPr>
          <w:rFonts w:ascii="Arial" w:eastAsia="Arial" w:hAnsi="Arial" w:cs="Arial"/>
          <w:sz w:val="18"/>
          <w:szCs w:val="18"/>
        </w:rPr>
        <w:t>fakturou vystavenou dodavatelem.</w:t>
      </w:r>
    </w:p>
    <w:p w:rsidR="00B85F35" w:rsidRPr="008277C9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</w:p>
    <w:p w:rsidR="00B85F35" w:rsidRPr="008277C9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 w:rsidRPr="009F45FC">
        <w:rPr>
          <w:rFonts w:ascii="Arial" w:eastAsia="Arial" w:hAnsi="Arial" w:cs="Arial"/>
          <w:b/>
          <w:sz w:val="20"/>
          <w:szCs w:val="20"/>
        </w:rPr>
        <w:t>Odběratel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8277C9">
        <w:rPr>
          <w:rFonts w:ascii="Arial" w:eastAsia="Arial" w:hAnsi="Arial" w:cs="Arial"/>
          <w:sz w:val="20"/>
          <w:szCs w:val="20"/>
        </w:rPr>
        <w:t>Potvrzuji přijetí objednávky – návrhu na uzavření smlouvy</w:t>
      </w:r>
      <w:r w:rsidR="003C698A"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gramStart"/>
      <w:r w:rsidR="003C698A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n</w:t>
      </w:r>
      <w:r w:rsidRPr="008277C9">
        <w:rPr>
          <w:rFonts w:ascii="Arial" w:eastAsia="Arial" w:hAnsi="Arial" w:cs="Arial"/>
          <w:sz w:val="20"/>
          <w:szCs w:val="20"/>
        </w:rPr>
        <w:t>e</w:t>
      </w:r>
      <w:r w:rsidR="003C2C46">
        <w:rPr>
          <w:rFonts w:ascii="Arial" w:eastAsia="Arial" w:hAnsi="Arial" w:cs="Arial"/>
          <w:sz w:val="20"/>
          <w:szCs w:val="20"/>
        </w:rPr>
        <w:t xml:space="preserve">  3. 5. 2022</w:t>
      </w:r>
      <w:proofErr w:type="gramEnd"/>
    </w:p>
    <w:p w:rsidR="00B85F35" w:rsidRPr="00D520B1" w:rsidRDefault="00B85F35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0F57F3" w:rsidRPr="00D520B1" w:rsidRDefault="000F57F3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B85F35" w:rsidRPr="00E75BF7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</w:t>
      </w: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 xml:space="preserve">         </w:t>
      </w:r>
      <w:r w:rsidR="003C2C46">
        <w:rPr>
          <w:rFonts w:ascii="Arial" w:eastAsia="Arial" w:hAnsi="Arial" w:cs="Arial"/>
          <w:sz w:val="20"/>
          <w:szCs w:val="20"/>
        </w:rPr>
        <w:t>XXXXXXXXXXXXXXXX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3C2C46">
        <w:rPr>
          <w:rFonts w:ascii="Arial" w:eastAsia="Arial" w:hAnsi="Arial" w:cs="Arial"/>
          <w:sz w:val="20"/>
          <w:szCs w:val="20"/>
        </w:rPr>
        <w:t xml:space="preserve">       </w:t>
      </w:r>
      <w:r>
        <w:rPr>
          <w:rFonts w:ascii="Arial" w:eastAsia="Arial" w:hAnsi="Arial" w:cs="Arial"/>
          <w:sz w:val="20"/>
          <w:szCs w:val="20"/>
        </w:rPr>
        <w:t>(jméno příjmení, funkce)</w:t>
      </w:r>
    </w:p>
    <w:p w:rsidR="00B85F35" w:rsidRPr="00E75BF7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* * * * *</w:t>
      </w: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Dod</w:t>
      </w:r>
      <w:r w:rsidRPr="009F45FC">
        <w:rPr>
          <w:rFonts w:ascii="Arial" w:eastAsia="Arial" w:hAnsi="Arial" w:cs="Arial"/>
          <w:b/>
          <w:sz w:val="20"/>
          <w:szCs w:val="20"/>
        </w:rPr>
        <w:t>avatel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Pr="008277C9">
        <w:rPr>
          <w:rFonts w:ascii="Arial" w:eastAsia="Arial" w:hAnsi="Arial" w:cs="Arial"/>
          <w:sz w:val="20"/>
          <w:szCs w:val="20"/>
        </w:rPr>
        <w:t>Potvrzuji a přijímám potvrzený návrh na uzavření smlouvy</w:t>
      </w:r>
      <w:r>
        <w:rPr>
          <w:rFonts w:ascii="Arial" w:eastAsia="Arial" w:hAnsi="Arial" w:cs="Arial"/>
          <w:sz w:val="20"/>
          <w:szCs w:val="20"/>
        </w:rPr>
        <w:t>.</w:t>
      </w:r>
      <w:r w:rsidRPr="008277C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B85F35" w:rsidRPr="00130E07" w:rsidRDefault="00B85F35" w:rsidP="003C698A">
      <w:pPr>
        <w:ind w:left="851"/>
        <w:rPr>
          <w:rFonts w:ascii="Arial" w:eastAsia="Arial" w:hAnsi="Arial" w:cs="Arial"/>
          <w:sz w:val="6"/>
          <w:szCs w:val="6"/>
        </w:rPr>
      </w:pPr>
    </w:p>
    <w:p w:rsidR="00B85F35" w:rsidRDefault="003C698A" w:rsidP="003C698A">
      <w:pPr>
        <w:ind w:firstLine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B85F35" w:rsidRPr="00E75BF7">
        <w:rPr>
          <w:rFonts w:ascii="Arial" w:eastAsia="Arial" w:hAnsi="Arial" w:cs="Arial"/>
          <w:sz w:val="20"/>
          <w:szCs w:val="20"/>
        </w:rPr>
        <w:t>Záznam o provedení předběžné řídící kontroly</w:t>
      </w:r>
      <w:r w:rsidR="00B85F35">
        <w:rPr>
          <w:rFonts w:ascii="Arial" w:eastAsia="Arial" w:hAnsi="Arial" w:cs="Arial"/>
          <w:sz w:val="20"/>
          <w:szCs w:val="20"/>
        </w:rPr>
        <w:t xml:space="preserve">:                            </w:t>
      </w: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D</w:t>
      </w:r>
      <w:r w:rsidR="00B85F35" w:rsidRPr="008277C9">
        <w:rPr>
          <w:rFonts w:ascii="Arial" w:eastAsia="Arial" w:hAnsi="Arial" w:cs="Arial"/>
          <w:sz w:val="20"/>
          <w:szCs w:val="20"/>
        </w:rPr>
        <w:t>ne</w:t>
      </w:r>
      <w:r w:rsidR="00881C4A">
        <w:rPr>
          <w:rFonts w:ascii="Arial" w:eastAsia="Arial" w:hAnsi="Arial" w:cs="Arial"/>
          <w:sz w:val="20"/>
          <w:szCs w:val="20"/>
        </w:rPr>
        <w:t xml:space="preserve">   </w:t>
      </w:r>
      <w:r w:rsidR="003C2C46">
        <w:rPr>
          <w:rFonts w:ascii="Arial" w:eastAsia="Arial" w:hAnsi="Arial" w:cs="Arial"/>
          <w:sz w:val="20"/>
          <w:szCs w:val="20"/>
        </w:rPr>
        <w:t>3. 5. 2022</w:t>
      </w:r>
      <w:proofErr w:type="gramEnd"/>
    </w:p>
    <w:p w:rsidR="000F57F3" w:rsidRDefault="000F57F3" w:rsidP="003C698A">
      <w:pPr>
        <w:ind w:left="851"/>
        <w:rPr>
          <w:rFonts w:ascii="Arial" w:eastAsia="Arial" w:hAnsi="Arial" w:cs="Arial"/>
          <w:sz w:val="20"/>
          <w:szCs w:val="20"/>
        </w:rPr>
      </w:pPr>
    </w:p>
    <w:p w:rsidR="00B85F35" w:rsidRPr="00D520B1" w:rsidRDefault="00B85F35" w:rsidP="003C698A">
      <w:pPr>
        <w:ind w:left="851"/>
        <w:rPr>
          <w:rFonts w:ascii="Arial" w:eastAsia="Arial" w:hAnsi="Arial" w:cs="Arial"/>
          <w:sz w:val="10"/>
          <w:szCs w:val="10"/>
        </w:rPr>
      </w:pPr>
      <w:r w:rsidRPr="00D520B1">
        <w:rPr>
          <w:rFonts w:ascii="Arial" w:eastAsia="Arial" w:hAnsi="Arial" w:cs="Arial"/>
          <w:sz w:val="10"/>
          <w:szCs w:val="10"/>
        </w:rPr>
        <w:t xml:space="preserve">                                                   </w:t>
      </w:r>
    </w:p>
    <w:p w:rsidR="00B85F35" w:rsidRDefault="00B85F35" w:rsidP="003C698A">
      <w:pPr>
        <w:ind w:left="2267" w:firstLine="5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Příkazce operace:                       </w:t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881C4A"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sz w:val="20"/>
          <w:szCs w:val="20"/>
        </w:rPr>
        <w:t>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….......</w:t>
      </w:r>
      <w:proofErr w:type="gramEnd"/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87F06">
        <w:rPr>
          <w:rFonts w:ascii="Arial" w:eastAsia="Arial" w:hAnsi="Arial" w:cs="Arial"/>
          <w:sz w:val="20"/>
          <w:szCs w:val="20"/>
        </w:rPr>
        <w:t xml:space="preserve">         (PhDr. Pavel Slavko, kastelán SHZ ČK)</w:t>
      </w:r>
    </w:p>
    <w:p w:rsidR="00887F06" w:rsidRPr="00E75BF7" w:rsidRDefault="00887F06" w:rsidP="003C698A">
      <w:pPr>
        <w:ind w:left="851"/>
        <w:rPr>
          <w:rFonts w:ascii="Arial" w:eastAsia="Arial" w:hAnsi="Arial" w:cs="Arial"/>
          <w:i/>
          <w:sz w:val="20"/>
          <w:szCs w:val="20"/>
        </w:rPr>
      </w:pPr>
    </w:p>
    <w:p w:rsidR="00B85F35" w:rsidRPr="00130E07" w:rsidRDefault="00B85F35" w:rsidP="003C698A">
      <w:pPr>
        <w:ind w:left="851"/>
        <w:rPr>
          <w:rFonts w:ascii="Arial" w:eastAsia="Arial" w:hAnsi="Arial" w:cs="Arial"/>
          <w:i/>
          <w:sz w:val="6"/>
          <w:szCs w:val="6"/>
        </w:rPr>
      </w:pPr>
    </w:p>
    <w:p w:rsidR="00B85F35" w:rsidRPr="00130E07" w:rsidRDefault="00B85F35" w:rsidP="003C698A">
      <w:pPr>
        <w:ind w:left="851"/>
        <w:rPr>
          <w:rFonts w:ascii="Arial" w:eastAsia="Arial" w:hAnsi="Arial" w:cs="Arial"/>
          <w:sz w:val="6"/>
          <w:szCs w:val="6"/>
        </w:rPr>
      </w:pPr>
    </w:p>
    <w:p w:rsidR="000F57F3" w:rsidRPr="00D520B1" w:rsidRDefault="000F57F3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3C698A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 w:rsidRPr="00E75BF7">
        <w:rPr>
          <w:rFonts w:ascii="Arial" w:eastAsia="Arial" w:hAnsi="Arial" w:cs="Arial"/>
          <w:sz w:val="20"/>
          <w:szCs w:val="20"/>
        </w:rPr>
        <w:t>Záznam o provedení předběžné řídící kontroly</w:t>
      </w:r>
      <w:r>
        <w:rPr>
          <w:rFonts w:ascii="Arial" w:eastAsia="Arial" w:hAnsi="Arial" w:cs="Arial"/>
          <w:sz w:val="20"/>
          <w:szCs w:val="20"/>
        </w:rPr>
        <w:t xml:space="preserve">: </w:t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proofErr w:type="gramStart"/>
      <w:r w:rsidR="003C698A">
        <w:rPr>
          <w:rFonts w:ascii="Arial" w:eastAsia="Arial" w:hAnsi="Arial" w:cs="Arial"/>
          <w:sz w:val="20"/>
          <w:szCs w:val="20"/>
        </w:rPr>
        <w:t>D</w:t>
      </w:r>
      <w:r w:rsidRPr="008277C9">
        <w:rPr>
          <w:rFonts w:ascii="Arial" w:eastAsia="Arial" w:hAnsi="Arial" w:cs="Arial"/>
          <w:sz w:val="20"/>
          <w:szCs w:val="20"/>
        </w:rPr>
        <w:t>ne</w:t>
      </w:r>
      <w:r w:rsidR="00881C4A">
        <w:rPr>
          <w:rFonts w:ascii="Arial" w:eastAsia="Arial" w:hAnsi="Arial" w:cs="Arial"/>
          <w:sz w:val="20"/>
          <w:szCs w:val="20"/>
        </w:rPr>
        <w:t xml:space="preserve">   </w:t>
      </w:r>
      <w:r w:rsidR="003C2C46">
        <w:rPr>
          <w:rFonts w:ascii="Arial" w:eastAsia="Arial" w:hAnsi="Arial" w:cs="Arial"/>
          <w:sz w:val="20"/>
          <w:szCs w:val="20"/>
        </w:rPr>
        <w:t>3. 5. 2022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0F57F3" w:rsidRPr="00D520B1" w:rsidRDefault="000F57F3" w:rsidP="003C698A">
      <w:pPr>
        <w:ind w:left="851"/>
        <w:rPr>
          <w:rFonts w:ascii="Arial" w:eastAsia="Arial" w:hAnsi="Arial" w:cs="Arial"/>
          <w:sz w:val="10"/>
          <w:szCs w:val="10"/>
        </w:rPr>
      </w:pP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B85F35" w:rsidRDefault="00B85F35" w:rsidP="003C698A">
      <w:pPr>
        <w:ind w:left="8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Hlavní účetní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C698A">
        <w:rPr>
          <w:rFonts w:ascii="Arial" w:eastAsia="Arial" w:hAnsi="Arial" w:cs="Arial"/>
          <w:sz w:val="20"/>
          <w:szCs w:val="20"/>
        </w:rPr>
        <w:tab/>
      </w:r>
      <w:r w:rsidR="00881C4A"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……………………………………</w:t>
      </w:r>
    </w:p>
    <w:p w:rsidR="008A766A" w:rsidRPr="009966F5" w:rsidRDefault="00887F06" w:rsidP="00130D91">
      <w:pPr>
        <w:ind w:left="851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3C2C46">
        <w:rPr>
          <w:rFonts w:ascii="Arial" w:eastAsia="Arial" w:hAnsi="Arial" w:cs="Arial"/>
          <w:sz w:val="20"/>
          <w:szCs w:val="20"/>
        </w:rPr>
        <w:t>(XXXXXXXXXXXXX</w:t>
      </w:r>
      <w:r>
        <w:rPr>
          <w:rFonts w:ascii="Arial" w:eastAsia="Arial" w:hAnsi="Arial" w:cs="Arial"/>
          <w:sz w:val="20"/>
          <w:szCs w:val="20"/>
        </w:rPr>
        <w:t xml:space="preserve">, ředitel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Stud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  <w:proofErr w:type="gramStart"/>
      <w:r>
        <w:rPr>
          <w:rFonts w:ascii="Arial" w:eastAsia="Arial" w:hAnsi="Arial" w:cs="Arial"/>
          <w:sz w:val="20"/>
          <w:szCs w:val="20"/>
        </w:rPr>
        <w:t>centra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ČK</w:t>
      </w:r>
      <w:r w:rsidRPr="009F45FC">
        <w:rPr>
          <w:rFonts w:ascii="Arial" w:eastAsia="Arial" w:hAnsi="Arial" w:cs="Arial"/>
          <w:sz w:val="20"/>
          <w:szCs w:val="20"/>
        </w:rPr>
        <w:t>)</w:t>
      </w:r>
    </w:p>
    <w:sectPr w:rsidR="008A766A" w:rsidRPr="009966F5" w:rsidSect="00130D91">
      <w:pgSz w:w="11899" w:h="17241"/>
      <w:pgMar w:top="720" w:right="720" w:bottom="720" w:left="72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048" w:rsidRDefault="00A87048">
      <w:r>
        <w:separator/>
      </w:r>
    </w:p>
  </w:endnote>
  <w:endnote w:type="continuationSeparator" w:id="0">
    <w:p w:rsidR="00A87048" w:rsidRDefault="00A87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048" w:rsidRDefault="00A87048"/>
  </w:footnote>
  <w:footnote w:type="continuationSeparator" w:id="0">
    <w:p w:rsidR="00A87048" w:rsidRDefault="00A870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32AFA"/>
    <w:rsid w:val="00033F53"/>
    <w:rsid w:val="00054A28"/>
    <w:rsid w:val="00074925"/>
    <w:rsid w:val="000F57F3"/>
    <w:rsid w:val="0010368E"/>
    <w:rsid w:val="00130D91"/>
    <w:rsid w:val="00130E07"/>
    <w:rsid w:val="00132E89"/>
    <w:rsid w:val="00194E18"/>
    <w:rsid w:val="001D2442"/>
    <w:rsid w:val="00225B8C"/>
    <w:rsid w:val="002727DD"/>
    <w:rsid w:val="0031531E"/>
    <w:rsid w:val="00326003"/>
    <w:rsid w:val="003404B0"/>
    <w:rsid w:val="00390FB6"/>
    <w:rsid w:val="003C2C46"/>
    <w:rsid w:val="003C698A"/>
    <w:rsid w:val="0046690A"/>
    <w:rsid w:val="004774C1"/>
    <w:rsid w:val="00493CAC"/>
    <w:rsid w:val="00495B82"/>
    <w:rsid w:val="004E158A"/>
    <w:rsid w:val="005A00FF"/>
    <w:rsid w:val="00613785"/>
    <w:rsid w:val="006212D2"/>
    <w:rsid w:val="006377EC"/>
    <w:rsid w:val="006B1C56"/>
    <w:rsid w:val="006B73F6"/>
    <w:rsid w:val="007128C8"/>
    <w:rsid w:val="008277C9"/>
    <w:rsid w:val="00881C4A"/>
    <w:rsid w:val="008832BC"/>
    <w:rsid w:val="00887F06"/>
    <w:rsid w:val="008A036C"/>
    <w:rsid w:val="008A766A"/>
    <w:rsid w:val="0091712A"/>
    <w:rsid w:val="009966F5"/>
    <w:rsid w:val="009F45FC"/>
    <w:rsid w:val="00A45131"/>
    <w:rsid w:val="00A71AC8"/>
    <w:rsid w:val="00A87048"/>
    <w:rsid w:val="00A979B8"/>
    <w:rsid w:val="00AB191E"/>
    <w:rsid w:val="00B33956"/>
    <w:rsid w:val="00B40886"/>
    <w:rsid w:val="00B44761"/>
    <w:rsid w:val="00B84E3E"/>
    <w:rsid w:val="00B85F35"/>
    <w:rsid w:val="00B86FBE"/>
    <w:rsid w:val="00BC252F"/>
    <w:rsid w:val="00BD3600"/>
    <w:rsid w:val="00C94996"/>
    <w:rsid w:val="00CB26B3"/>
    <w:rsid w:val="00CC7F9F"/>
    <w:rsid w:val="00D32AFA"/>
    <w:rsid w:val="00D520B1"/>
    <w:rsid w:val="00DB211B"/>
    <w:rsid w:val="00DF24E9"/>
    <w:rsid w:val="00E14E34"/>
    <w:rsid w:val="00E75BF7"/>
    <w:rsid w:val="00F32CD5"/>
    <w:rsid w:val="00F552F1"/>
    <w:rsid w:val="00F578E5"/>
    <w:rsid w:val="00F75EE7"/>
    <w:rsid w:val="00F7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0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0FB6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277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C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C9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C9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01EA415-9659-4790-9D11-054D4573E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přesměrované tiskárny vzdálené plochy</vt:lpstr>
    </vt:vector>
  </TitlesOfParts>
  <Company>Microsoft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přesměrované tiskárny vzdálené plochy</dc:title>
  <dc:creator>VERSUM</dc:creator>
  <cp:lastModifiedBy>frankova</cp:lastModifiedBy>
  <cp:revision>3</cp:revision>
  <cp:lastPrinted>2019-07-31T10:34:00Z</cp:lastPrinted>
  <dcterms:created xsi:type="dcterms:W3CDTF">2022-05-12T06:16:00Z</dcterms:created>
  <dcterms:modified xsi:type="dcterms:W3CDTF">2022-05-12T06:23:00Z</dcterms:modified>
</cp:coreProperties>
</file>