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18A7CEFE" w:rsidR="002857E1" w:rsidRPr="00635F53" w:rsidRDefault="002857E1" w:rsidP="002857E1">
      <w:pPr>
        <w:pStyle w:val="Nadpis1"/>
      </w:pPr>
      <w:r>
        <w:t xml:space="preserve">Smlouva </w:t>
      </w:r>
      <w:r>
        <w:br/>
        <w:t xml:space="preserve">o zapojení akceptačního místa        do systému </w:t>
      </w:r>
      <w:r w:rsidR="002D6D9B">
        <w:t>P</w:t>
      </w:r>
      <w:r>
        <w:t>ražské turistické karty Prague Visitor Pass</w:t>
      </w:r>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2CB7070B" w14:textId="046A8387" w:rsidR="002857E1" w:rsidRDefault="006000AA" w:rsidP="002857E1">
      <w:pPr>
        <w:pStyle w:val="Nadpis2"/>
        <w:numPr>
          <w:ilvl w:val="0"/>
          <w:numId w:val="0"/>
        </w:numPr>
        <w:rPr>
          <w:rFonts w:ascii="Crabath Text Medium" w:hAnsi="Crabath Text Medium"/>
          <w:sz w:val="23"/>
          <w:szCs w:val="23"/>
        </w:rPr>
      </w:pPr>
      <w:r>
        <w:rPr>
          <w:rFonts w:ascii="Crabath Text Medium" w:hAnsi="Crabath Text Medium"/>
          <w:sz w:val="23"/>
          <w:szCs w:val="23"/>
        </w:rPr>
        <w:t>Výstaviště Praha, a.s.</w:t>
      </w:r>
    </w:p>
    <w:p w14:paraId="0495FDF4" w14:textId="77777777" w:rsidR="002857E1" w:rsidRPr="00705AFD" w:rsidRDefault="002857E1" w:rsidP="002857E1"/>
    <w:p w14:paraId="093C1BA9" w14:textId="49F5E389" w:rsidR="002857E1" w:rsidRPr="00705AFD" w:rsidRDefault="002857E1" w:rsidP="002857E1">
      <w:r w:rsidRPr="00705AFD">
        <w:t xml:space="preserve">se sídlem: </w:t>
      </w:r>
      <w:r w:rsidRPr="00705AFD">
        <w:tab/>
      </w:r>
      <w:r w:rsidR="009B280D">
        <w:tab/>
      </w:r>
      <w:r w:rsidR="006000AA">
        <w:t>Výstaviště 67</w:t>
      </w:r>
      <w:r w:rsidR="00D636BC">
        <w:t xml:space="preserve">, </w:t>
      </w:r>
      <w:r w:rsidR="005F73AC">
        <w:t>Bubeneč</w:t>
      </w:r>
      <w:r w:rsidR="00D636BC">
        <w:t>, 1</w:t>
      </w:r>
      <w:r w:rsidR="006000AA">
        <w:t>7</w:t>
      </w:r>
      <w:r w:rsidR="00D636BC">
        <w:t xml:space="preserve">0 00 Praha </w:t>
      </w:r>
      <w:r w:rsidR="006000AA">
        <w:t>7</w:t>
      </w:r>
    </w:p>
    <w:p w14:paraId="61FDE7B4" w14:textId="2F40F1DE" w:rsidR="002857E1" w:rsidRPr="00705AFD" w:rsidRDefault="002857E1" w:rsidP="002857E1">
      <w:r w:rsidRPr="00705AFD">
        <w:t>IČO:</w:t>
      </w:r>
      <w:r w:rsidRPr="00705AFD">
        <w:tab/>
      </w:r>
      <w:r w:rsidRPr="00705AFD">
        <w:tab/>
      </w:r>
      <w:r w:rsidR="009B280D">
        <w:tab/>
      </w:r>
      <w:r w:rsidR="00C43683" w:rsidRPr="00C43683">
        <w:t>25649329</w:t>
      </w:r>
    </w:p>
    <w:p w14:paraId="64AEBEE7" w14:textId="2BFD9D7F" w:rsidR="002857E1" w:rsidRPr="00705AFD" w:rsidRDefault="002857E1" w:rsidP="002857E1">
      <w:r w:rsidRPr="00705AFD">
        <w:t>DIČ:</w:t>
      </w:r>
      <w:r w:rsidRPr="00705AFD">
        <w:tab/>
      </w:r>
      <w:r w:rsidRPr="00705AFD">
        <w:tab/>
      </w:r>
      <w:r w:rsidR="009B280D">
        <w:tab/>
      </w:r>
      <w:r w:rsidR="0067796B">
        <w:t>CZ</w:t>
      </w:r>
      <w:r w:rsidR="00C43683" w:rsidRPr="00C43683">
        <w:t>25649329</w:t>
      </w:r>
    </w:p>
    <w:p w14:paraId="1EDE8DF2" w14:textId="006C87FF" w:rsidR="002857E1" w:rsidRDefault="002857E1" w:rsidP="002857E1">
      <w:r>
        <w:t xml:space="preserve">zastoupená: </w:t>
      </w:r>
      <w:r>
        <w:tab/>
      </w:r>
      <w:r w:rsidR="009B280D">
        <w:tab/>
      </w:r>
      <w:r w:rsidR="00606FA8">
        <w:t>předsedou představenstva,</w:t>
      </w:r>
    </w:p>
    <w:p w14:paraId="416750AE" w14:textId="5EA9F855" w:rsidR="00606FA8" w:rsidRDefault="00606FA8" w:rsidP="002857E1">
      <w:r>
        <w:tab/>
      </w:r>
      <w:r>
        <w:tab/>
      </w:r>
      <w:r>
        <w:tab/>
        <w:t>místopředsedou představenstva</w:t>
      </w:r>
    </w:p>
    <w:p w14:paraId="1B4F54FC" w14:textId="5924D30F" w:rsidR="003105B3" w:rsidRDefault="003105B3" w:rsidP="002857E1">
      <w:r>
        <w:t>bankovní spojení:</w:t>
      </w:r>
      <w:r w:rsidR="00756916">
        <w:t xml:space="preserve"> </w:t>
      </w:r>
      <w:r w:rsidR="009B280D">
        <w:tab/>
      </w:r>
      <w:r w:rsidR="00221FF3">
        <w:t xml:space="preserve"> </w:t>
      </w:r>
    </w:p>
    <w:p w14:paraId="7E84DC93" w14:textId="6EA2E514" w:rsidR="002857E1" w:rsidRPr="00705AFD" w:rsidRDefault="002857E1" w:rsidP="002857E1">
      <w:r>
        <w:t>Dále jen „</w:t>
      </w:r>
      <w:r w:rsidRPr="00B3664C">
        <w:rPr>
          <w:b/>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133D051E"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t>Arbesovo náměstí 70/4,</w:t>
      </w:r>
      <w:r w:rsidR="008B1F2B">
        <w:t xml:space="preserve"> Smíchov,</w:t>
      </w:r>
      <w:r>
        <w:t xml:space="preserve"> 150 00 Praha 5</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6C388A90" w:rsidR="00562F89" w:rsidRDefault="002857E1" w:rsidP="002857E1">
      <w:r w:rsidRPr="5F23B73A">
        <w:rPr>
          <w:rFonts w:ascii="Crabath Text Medium" w:hAnsi="Crabath Text Medium"/>
        </w:rPr>
        <w:t>zastoupená:</w:t>
      </w:r>
      <w:r>
        <w:t xml:space="preserve"> </w:t>
      </w:r>
      <w:r w:rsidR="00D66613">
        <w:tab/>
      </w:r>
      <w:r w:rsidR="00237DA8">
        <w:tab/>
      </w:r>
      <w:r w:rsidR="00350970">
        <w:t>předsedou představenstva</w:t>
      </w:r>
      <w:r w:rsidR="00237DA8">
        <w:t>,</w:t>
      </w:r>
    </w:p>
    <w:p w14:paraId="28F2E2EC" w14:textId="5028A641" w:rsidR="002857E1" w:rsidRDefault="00562F89" w:rsidP="00237DA8">
      <w:pPr>
        <w:ind w:left="1416" w:firstLine="708"/>
      </w:pPr>
      <w:r>
        <w:t>členkou představenstva</w:t>
      </w:r>
    </w:p>
    <w:p w14:paraId="450BD0B9" w14:textId="61220592" w:rsidR="003105B3" w:rsidRDefault="003105B3" w:rsidP="002857E1">
      <w:r w:rsidRPr="00237DA8">
        <w:rPr>
          <w:b/>
          <w:bCs/>
        </w:rPr>
        <w:t>bankovní spojení:</w:t>
      </w:r>
      <w:r>
        <w:t xml:space="preserve"> </w:t>
      </w:r>
      <w:r w:rsidR="00237DA8">
        <w:tab/>
      </w:r>
    </w:p>
    <w:p w14:paraId="362DEACE" w14:textId="59BC2D66" w:rsidR="002857E1" w:rsidRPr="00D822A3" w:rsidRDefault="002857E1" w:rsidP="002857E1">
      <w:pPr>
        <w:spacing w:after="40" w:line="240" w:lineRule="auto"/>
      </w:pPr>
      <w:r>
        <w:t>Dále jen „</w:t>
      </w:r>
      <w:r w:rsidRPr="00B3664C">
        <w:rPr>
          <w:b/>
        </w:rPr>
        <w:t>P</w:t>
      </w:r>
      <w:r w:rsidR="002C7F22" w:rsidRPr="00B3664C">
        <w:rPr>
          <w:b/>
        </w:rPr>
        <w:t>CT</w:t>
      </w:r>
      <w:r>
        <w:t>“</w:t>
      </w:r>
    </w:p>
    <w:p w14:paraId="34DDCF58" w14:textId="77777777" w:rsidR="002857E1" w:rsidRDefault="002857E1">
      <w:pPr>
        <w:pStyle w:val="Nadpis2"/>
        <w:numPr>
          <w:ilvl w:val="0"/>
          <w:numId w:val="0"/>
        </w:numPr>
        <w:spacing w:after="360"/>
      </w:pPr>
      <w:r>
        <w:lastRenderedPageBreak/>
        <w:t>Preambule</w:t>
      </w:r>
    </w:p>
    <w:p w14:paraId="3C683B3C" w14:textId="79C0B8F7"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poskytuje služby vstupu do vybraných akceptačních míst</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D71FF">
        <w:rPr>
          <w:b/>
          <w:bCs/>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„Systém PVP“)</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721AFE1" w14:textId="6CFDFADE"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3F6382">
        <w:rPr>
          <w:rFonts w:cs="Arial"/>
          <w:szCs w:val="20"/>
        </w:rPr>
        <w:t xml:space="preserve">Voucher </w:t>
      </w:r>
      <w:r w:rsidRPr="003F6382">
        <w:rPr>
          <w:rFonts w:cs="Arial"/>
          <w:szCs w:val="20"/>
        </w:rPr>
        <w:t>PVP“) má charakter víceúčelového poukazu, opravňuje jejího držitele ke vstupu do turistických objektů, k využívání turistických služeb a využívání speciálního jízdného v Pražské integrované dopravě.</w:t>
      </w:r>
    </w:p>
    <w:p w14:paraId="3EB1FF9F" w14:textId="3F48FEC2"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3F6382">
        <w:rPr>
          <w:rFonts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3F6382">
        <w:rPr>
          <w:rFonts w:cs="Arial"/>
          <w:szCs w:val="20"/>
        </w:rPr>
        <w:t>Nosič</w:t>
      </w:r>
      <w:r w:rsidR="007E2A3A" w:rsidRPr="003F6382">
        <w:rPr>
          <w:rFonts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4CC26A09"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nároku na volný vstup či pro získání slevy pro vstup</w:t>
      </w:r>
      <w:r w:rsidR="007E2A3A" w:rsidRPr="003105B3">
        <w:rPr>
          <w:rFonts w:cs="Arial"/>
          <w:szCs w:val="20"/>
        </w:rPr>
        <w:t xml:space="preserve"> do daného </w:t>
      </w:r>
      <w:r w:rsidR="008F6231">
        <w:rPr>
          <w:rFonts w:cs="Arial"/>
          <w:szCs w:val="20"/>
        </w:rPr>
        <w:t>A</w:t>
      </w:r>
      <w:r w:rsidR="007E2A3A" w:rsidRPr="003105B3">
        <w:rPr>
          <w:rFonts w:cs="Arial"/>
          <w:szCs w:val="20"/>
        </w:rPr>
        <w:t>kceptačního místa.</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137F095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vstoupit do</w:t>
      </w:r>
      <w:r w:rsidRPr="003F6382">
        <w:rPr>
          <w:rFonts w:cs="Arial"/>
          <w:szCs w:val="20"/>
        </w:rPr>
        <w:t> </w:t>
      </w:r>
      <w:r w:rsidRPr="00121E5E">
        <w:rPr>
          <w:rFonts w:cs="Arial"/>
          <w:szCs w:val="20"/>
        </w:rPr>
        <w:t>Akceptačního místa</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navštívit objekt vícekrát, musí si zakoupit vstupenku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68793EC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6A83271A"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ke vstupu či slevě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volného vstupu či vstupu se slevou. Akceptační místo tak odmítne možnost vstupu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426E18D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zvýhodněné vstupné.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 odmítnutí poskytnutí zvýhodněného vstupu do </w:t>
      </w:r>
      <w:r w:rsidR="009E567D">
        <w:rPr>
          <w:rFonts w:cs="Arial"/>
          <w:szCs w:val="20"/>
        </w:rPr>
        <w:t>A</w:t>
      </w:r>
      <w:r w:rsidRPr="00121E5E">
        <w:rPr>
          <w:rFonts w:cs="Arial"/>
          <w:szCs w:val="20"/>
        </w:rPr>
        <w:t>kceptačního místa v dané kategorii.</w:t>
      </w:r>
    </w:p>
    <w:p w14:paraId="3DEF049D" w14:textId="14BCD6F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72921F86"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vstup za podmínek stanovených touto smlouvou do následujících objektů, které má ve své správě a které provozuje:</w:t>
      </w:r>
    </w:p>
    <w:p w14:paraId="4FC11212" w14:textId="156CAEF4" w:rsidR="00121E5E" w:rsidRDefault="00C87FAF" w:rsidP="00121E5E">
      <w:pPr>
        <w:rPr>
          <w:rFonts w:cs="Arial"/>
          <w:b/>
          <w:bCs/>
          <w:szCs w:val="20"/>
          <w:highlight w:val="yellow"/>
        </w:rPr>
      </w:pPr>
      <w:r>
        <w:rPr>
          <w:rFonts w:cs="Arial"/>
          <w:b/>
          <w:bCs/>
          <w:szCs w:val="20"/>
          <w:highlight w:val="yellow"/>
        </w:rPr>
        <w:t>Maroldovo panorama</w:t>
      </w:r>
    </w:p>
    <w:p w14:paraId="3CDF1B53" w14:textId="77777777" w:rsidR="00121E5E" w:rsidRPr="001839FD" w:rsidRDefault="00121E5E" w:rsidP="00121E5E">
      <w:pPr>
        <w:rPr>
          <w:rFonts w:cs="Arial"/>
          <w:szCs w:val="20"/>
        </w:rPr>
      </w:pPr>
    </w:p>
    <w:p w14:paraId="56281060" w14:textId="760DE43D" w:rsidR="00121E5E" w:rsidRDefault="00121E5E" w:rsidP="003F6382">
      <w:pPr>
        <w:pStyle w:val="Odstavecseseznamem"/>
        <w:numPr>
          <w:ilvl w:val="1"/>
          <w:numId w:val="3"/>
        </w:numPr>
        <w:contextualSpacing w:val="0"/>
        <w:rPr>
          <w:rFonts w:cs="Arial"/>
          <w:szCs w:val="20"/>
        </w:rPr>
      </w:pPr>
      <w:r w:rsidRPr="00014F32">
        <w:rPr>
          <w:rFonts w:cs="Arial"/>
          <w:szCs w:val="20"/>
        </w:rPr>
        <w:t xml:space="preserve">Uplatnění nároku na slevu či bezplatný vstup do Akceptačního místa probíhá pomocí validačního zařízení v </w:t>
      </w:r>
      <w:r w:rsidR="008505E1">
        <w:rPr>
          <w:rFonts w:cs="Arial"/>
          <w:szCs w:val="20"/>
        </w:rPr>
        <w:t>A</w:t>
      </w:r>
      <w:r w:rsidRPr="00014F32">
        <w:rPr>
          <w:rFonts w:cs="Arial"/>
          <w:szCs w:val="20"/>
        </w:rPr>
        <w:t>kceptačních místech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vstupu (platnost, nárok na </w:t>
      </w:r>
      <w:r w:rsidR="002F4276">
        <w:rPr>
          <w:rFonts w:cs="Arial"/>
          <w:szCs w:val="20"/>
        </w:rPr>
        <w:t>vstup</w:t>
      </w:r>
      <w:r w:rsidRPr="00014F32">
        <w:rPr>
          <w:rFonts w:cs="Arial"/>
          <w:szCs w:val="20"/>
        </w:rPr>
        <w:t xml:space="preserve">). Po přiložení </w:t>
      </w:r>
      <w:r w:rsidR="00504ECE">
        <w:rPr>
          <w:rFonts w:cs="Arial"/>
          <w:szCs w:val="20"/>
        </w:rPr>
        <w:t>Nosiče PVP</w:t>
      </w:r>
      <w:r w:rsidRPr="00014F32">
        <w:rPr>
          <w:rFonts w:cs="Arial"/>
          <w:szCs w:val="20"/>
        </w:rPr>
        <w:t xml:space="preserve"> dojde k 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xml:space="preserve">, který je odlišen dle časové, místní a stavové platnosti (platný, </w:t>
      </w:r>
      <w:proofErr w:type="spellStart"/>
      <w:r w:rsidRPr="00014F32">
        <w:rPr>
          <w:rFonts w:cs="Arial"/>
          <w:szCs w:val="20"/>
        </w:rPr>
        <w:t>expirovaný</w:t>
      </w:r>
      <w:proofErr w:type="spellEnd"/>
      <w:r w:rsidRPr="00014F32">
        <w:rPr>
          <w:rFonts w:cs="Arial"/>
          <w:szCs w:val="20"/>
        </w:rPr>
        <w:t xml:space="preserve">, již využitý apod.) a který je doplněn informací o typu (dospělý, student, dítě). Akceptačnímu místu bude poskytnut manuál pro práci s 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5A0908D1" w14:textId="47C5B009" w:rsidR="00121E5E" w:rsidRPr="00CA7223" w:rsidRDefault="00121E5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7A420E1" w14:textId="77442456"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s platnou vstupenkou. Vstup do Akceptačního místa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u vstupu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1D9A22AA"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w:t>
      </w:r>
      <w:r w:rsidRPr="00014F32">
        <w:rPr>
          <w:rFonts w:cs="Arial"/>
          <w:szCs w:val="20"/>
        </w:rPr>
        <w:lastRenderedPageBreak/>
        <w:t xml:space="preserve">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78991EB" w14:textId="7E129507"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Pr="00014F32">
        <w:rPr>
          <w:rFonts w:cs="Arial"/>
          <w:szCs w:val="20"/>
        </w:rPr>
        <w:t xml:space="preserve">vstup do objektu, pokud by došlo k porušení návštěvního řádu objektu. Akceptační místo je oprávněno odmítnout vstup držiteli </w:t>
      </w:r>
      <w:r w:rsidR="00AD6402">
        <w:rPr>
          <w:rFonts w:cs="Arial"/>
          <w:szCs w:val="20"/>
        </w:rPr>
        <w:t xml:space="preserve">Nosiče </w:t>
      </w:r>
      <w:r w:rsidRPr="00014F32">
        <w:rPr>
          <w:rFonts w:cs="Arial"/>
          <w:szCs w:val="20"/>
        </w:rPr>
        <w:t>PVP do objektu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70F60DAF" w14:textId="77777777" w:rsidR="00121E5E" w:rsidRPr="00121E5E" w:rsidRDefault="00121E5E" w:rsidP="00121E5E"/>
    <w:p w14:paraId="5CD16056" w14:textId="3F03A38C" w:rsidR="00A72332" w:rsidRDefault="00A72332" w:rsidP="00A72332">
      <w:pPr>
        <w:pStyle w:val="Nadpis2"/>
        <w:numPr>
          <w:ilvl w:val="0"/>
          <w:numId w:val="3"/>
        </w:numPr>
        <w:spacing w:after="360"/>
      </w:pPr>
      <w:r>
        <w:t>Práva a povinnosti PCT</w:t>
      </w:r>
    </w:p>
    <w:p w14:paraId="1F7E72DB" w14:textId="33903234"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objekty Akceptačního místa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Pr="00A72332">
        <w:rPr>
          <w:rFonts w:cs="Arial"/>
          <w:szCs w:val="20"/>
        </w:rPr>
        <w:t xml:space="preserve"> objektu, cena za vstupné)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740002CA"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 být umožněn vstup, případně vydána platná vstupenka.</w:t>
      </w:r>
    </w:p>
    <w:p w14:paraId="5EE97C63" w14:textId="1DFD743B"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vstupné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vstupného a v návaznosti na tuto skutečnost by mělo dojít i ke změně smluvního vstupného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E55D6A1" w14:textId="587914FB"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7E17B135" w14:textId="2B7820FA" w:rsid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zařízeních poskytnutých Akceptačnímu místu k plnění této </w:t>
      </w:r>
      <w:r w:rsidR="00980D8F">
        <w:rPr>
          <w:rFonts w:cs="Arial"/>
          <w:szCs w:val="20"/>
        </w:rPr>
        <w:t>S</w:t>
      </w:r>
      <w:r w:rsidRPr="00A72332">
        <w:rPr>
          <w:rFonts w:cs="Arial"/>
          <w:szCs w:val="20"/>
        </w:rPr>
        <w:t>mlouvy.</w:t>
      </w:r>
    </w:p>
    <w:p w14:paraId="3B48EC5E" w14:textId="11291CCA" w:rsidR="00A72332" w:rsidRDefault="00A72332" w:rsidP="00A72332">
      <w:pPr>
        <w:pStyle w:val="Nadpis2"/>
        <w:numPr>
          <w:ilvl w:val="0"/>
          <w:numId w:val="3"/>
        </w:numPr>
        <w:spacing w:after="360"/>
      </w:pPr>
      <w:r>
        <w:t>Vstup do Akceptačního místa a evidence vstupů</w:t>
      </w:r>
    </w:p>
    <w:p w14:paraId="7741EF6D" w14:textId="3A95E06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Akceptační místo před vstupem či vydáním vstupenky držiteli do objektu </w:t>
      </w:r>
      <w:proofErr w:type="gramStart"/>
      <w:r w:rsidRPr="00A72332">
        <w:rPr>
          <w:rFonts w:cs="Arial"/>
          <w:szCs w:val="20"/>
        </w:rPr>
        <w:t>ověří</w:t>
      </w:r>
      <w:proofErr w:type="gramEnd"/>
      <w:r w:rsidRPr="00A72332">
        <w:rPr>
          <w:rFonts w:cs="Arial"/>
          <w:szCs w:val="20"/>
        </w:rPr>
        <w:t xml:space="preserve"> prostřednictvím validačního zařízení platnost </w:t>
      </w:r>
      <w:r w:rsidR="009A71CA">
        <w:rPr>
          <w:rFonts w:cs="Arial"/>
          <w:szCs w:val="20"/>
        </w:rPr>
        <w:t xml:space="preserve">Nosiče </w:t>
      </w:r>
      <w:r w:rsidRPr="00A72332">
        <w:rPr>
          <w:rFonts w:cs="Arial"/>
          <w:szCs w:val="20"/>
        </w:rPr>
        <w:t>PVP</w:t>
      </w:r>
      <w:r w:rsidRPr="00A72332" w:rsidDel="007E1310">
        <w:rPr>
          <w:rFonts w:cs="Arial"/>
          <w:szCs w:val="20"/>
        </w:rPr>
        <w:t>.</w:t>
      </w:r>
      <w:r w:rsidRPr="00A72332">
        <w:rPr>
          <w:rFonts w:cs="Arial"/>
          <w:szCs w:val="20"/>
        </w:rPr>
        <w:t xml:space="preserve">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lastRenderedPageBreak/>
        <w:t>PVP neplatný nebo již byl v daném Akceptačním místě použit, je Akceptační místo oprávněno odmítnout držiteli vstup.</w:t>
      </w:r>
    </w:p>
    <w:p w14:paraId="378B1F96" w14:textId="6400263D" w:rsidR="00A72332" w:rsidRPr="004C4A5D" w:rsidRDefault="00A72332"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 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5256BDD9" w14:textId="17E6ACD0" w:rsidR="00A72332" w:rsidRDefault="00A72332" w:rsidP="00A72332">
      <w:pPr>
        <w:pStyle w:val="Nadpis2"/>
        <w:numPr>
          <w:ilvl w:val="0"/>
          <w:numId w:val="3"/>
        </w:numPr>
        <w:spacing w:after="360"/>
      </w:pPr>
      <w:r>
        <w:t>Smluvní vstupné a vyúčtování</w:t>
      </w:r>
    </w:p>
    <w:p w14:paraId="65EEA345" w14:textId="0BF16F20" w:rsidR="00A72332" w:rsidRPr="00A72332"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00A72332" w:rsidRPr="00A72332">
        <w:rPr>
          <w:rFonts w:cs="Arial"/>
          <w:szCs w:val="20"/>
        </w:rPr>
        <w:t xml:space="preserve">PVP smluvní vstupné ve výši, která je za každý objekt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Smluvní vstupné je stanoveno jako částka za každý uskutečněný </w:t>
      </w:r>
      <w:r w:rsidR="00AC2308" w:rsidRPr="00AC2308">
        <w:rPr>
          <w:rFonts w:cs="Arial"/>
          <w:szCs w:val="20"/>
        </w:rPr>
        <w:t>v</w:t>
      </w:r>
      <w:r w:rsidR="00A72332" w:rsidRPr="00AC2308">
        <w:rPr>
          <w:rFonts w:cs="Arial"/>
          <w:szCs w:val="20"/>
        </w:rPr>
        <w:t>stup</w:t>
      </w:r>
      <w:r w:rsidR="00A72332" w:rsidRPr="00A72332">
        <w:rPr>
          <w:rFonts w:cs="Arial"/>
          <w:szCs w:val="20"/>
        </w:rPr>
        <w:t xml:space="preserve"> do Akceptačního místa na základě předložení platného </w:t>
      </w:r>
      <w:r w:rsidR="00DB1D10">
        <w:rPr>
          <w:rFonts w:cs="Arial"/>
          <w:szCs w:val="20"/>
        </w:rPr>
        <w:t>Nosiče</w:t>
      </w:r>
      <w:r w:rsidR="00DB1D10" w:rsidRPr="00A72332">
        <w:rPr>
          <w:rFonts w:cs="Arial"/>
          <w:szCs w:val="20"/>
        </w:rPr>
        <w:t xml:space="preserve"> </w:t>
      </w:r>
      <w:r w:rsidR="00A72332" w:rsidRPr="00A72332">
        <w:rPr>
          <w:rFonts w:cs="Arial"/>
          <w:szCs w:val="20"/>
        </w:rPr>
        <w:t>PVP zaznamenaného validačním zařízením v evidenci vstupů</w:t>
      </w:r>
      <w:r w:rsidR="00AC2308">
        <w:rPr>
          <w:rFonts w:cs="Arial"/>
          <w:szCs w:val="20"/>
        </w:rPr>
        <w:t>.</w:t>
      </w:r>
      <w:r w:rsidR="00A72332" w:rsidRPr="00A72332">
        <w:rPr>
          <w:rFonts w:cs="Arial"/>
          <w:szCs w:val="20"/>
        </w:rPr>
        <w:t xml:space="preserve"> </w:t>
      </w:r>
    </w:p>
    <w:p w14:paraId="0EFA6BA8" w14:textId="2C43168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Platba smluvního vstupného se uskuteční každý měsíc na základě měsíčního vyúčtování zpracovaného Akceptačním místem. </w:t>
      </w:r>
    </w:p>
    <w:p w14:paraId="3800BA7D" w14:textId="4E0DA891" w:rsidR="00A72332" w:rsidRPr="00A72332" w:rsidRDefault="00A72332"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10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sidDel="005A671D">
        <w:rPr>
          <w:rFonts w:cs="Arial"/>
          <w:szCs w:val="20"/>
        </w:rPr>
        <w:t xml:space="preserve"> </w:t>
      </w:r>
      <w:r w:rsidRPr="00A72332">
        <w:rPr>
          <w:rFonts w:cs="Arial"/>
          <w:szCs w:val="20"/>
        </w:rPr>
        <w:t xml:space="preserve">vyúčtování </w:t>
      </w:r>
      <w:r w:rsidR="005A671D">
        <w:rPr>
          <w:rFonts w:cs="Arial"/>
          <w:szCs w:val="20"/>
        </w:rPr>
        <w:t>vztahuje</w:t>
      </w:r>
      <w:r w:rsidRPr="00A72332">
        <w:rPr>
          <w:rFonts w:cs="Arial"/>
          <w:szCs w:val="20"/>
        </w:rPr>
        <w:t>.</w:t>
      </w:r>
      <w:r w:rsidR="00BC1440" w:rsidDel="00FC3CE0">
        <w:rPr>
          <w:rFonts w:cs="Arial"/>
          <w:szCs w:val="20"/>
        </w:rPr>
        <w:t xml:space="preserve"> </w:t>
      </w:r>
      <w:r w:rsidRPr="00A72332">
        <w:rPr>
          <w:rFonts w:cs="Arial"/>
          <w:szCs w:val="20"/>
        </w:rPr>
        <w:t>Daňový doklad vystavený Akceptačním místem je splatný do 15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0EFF1891" w14:textId="0D9E87BC"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6B5E2D44" w14:textId="0911D1A5"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uhrazené smluvní vstupné </w:t>
      </w:r>
      <w:r w:rsidR="00EB66A1">
        <w:rPr>
          <w:rFonts w:cs="Arial"/>
          <w:szCs w:val="20"/>
        </w:rPr>
        <w:t>PCT</w:t>
      </w:r>
      <w:r w:rsidRPr="00A72332">
        <w:rPr>
          <w:rFonts w:cs="Arial"/>
          <w:szCs w:val="20"/>
        </w:rPr>
        <w:t xml:space="preserve"> v případě přeplatku. </w:t>
      </w:r>
    </w:p>
    <w:p w14:paraId="26DFF28E" w14:textId="54E57B54" w:rsidR="00EB66A1" w:rsidRDefault="00EB66A1" w:rsidP="00EB66A1">
      <w:pPr>
        <w:pStyle w:val="Nadpis2"/>
        <w:numPr>
          <w:ilvl w:val="0"/>
          <w:numId w:val="3"/>
        </w:numPr>
        <w:spacing w:after="360"/>
      </w:pPr>
      <w:r>
        <w:t>Mimořádné situace</w:t>
      </w:r>
    </w:p>
    <w:p w14:paraId="7E765332" w14:textId="51940E6C"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w:t>
      </w:r>
      <w:r w:rsidR="007267F3">
        <w:rPr>
          <w:rFonts w:cs="Arial"/>
          <w:szCs w:val="20"/>
        </w:rPr>
        <w:t>……</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1C62987B" w14:textId="5670E746"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platný vstup do Akceptačního místa, </w:t>
      </w:r>
      <w:r w:rsidR="00003EE2">
        <w:rPr>
          <w:rFonts w:cs="Arial"/>
          <w:szCs w:val="20"/>
        </w:rPr>
        <w:t>umožní</w:t>
      </w:r>
      <w:r w:rsidRPr="00EB66A1">
        <w:rPr>
          <w:rFonts w:cs="Arial"/>
          <w:szCs w:val="20"/>
        </w:rPr>
        <w:t xml:space="preserve"> pracovník Akceptačního místa</w:t>
      </w:r>
      <w:r w:rsidRPr="00EB66A1" w:rsidDel="00003EE2">
        <w:rPr>
          <w:rFonts w:cs="Arial"/>
          <w:szCs w:val="20"/>
        </w:rPr>
        <w:t xml:space="preserve"> </w:t>
      </w:r>
      <w:r w:rsidRPr="00EB66A1">
        <w:rPr>
          <w:rFonts w:cs="Arial"/>
          <w:szCs w:val="20"/>
        </w:rPr>
        <w:t xml:space="preserve">vstup držiteli </w:t>
      </w:r>
      <w:r w:rsidR="00CB73ED">
        <w:rPr>
          <w:rFonts w:cs="Arial"/>
          <w:szCs w:val="20"/>
        </w:rPr>
        <w:t>Nosiče</w:t>
      </w:r>
      <w:r w:rsidRPr="00EB66A1">
        <w:rPr>
          <w:rFonts w:cs="Arial"/>
          <w:szCs w:val="20"/>
        </w:rPr>
        <w:t xml:space="preserve"> PVP do objektu.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sidDel="00D03FA5">
        <w:rPr>
          <w:rFonts w:cs="Arial"/>
          <w:szCs w:val="20"/>
        </w:rPr>
        <w:t xml:space="preserve"> </w:t>
      </w:r>
      <w:r w:rsidR="006654B2">
        <w:rPr>
          <w:rFonts w:cs="Arial"/>
          <w:szCs w:val="20"/>
        </w:rPr>
        <w:t>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sidDel="002D3A88">
        <w:rPr>
          <w:rFonts w:cs="Arial"/>
          <w:szCs w:val="20"/>
        </w:rPr>
        <w:t xml:space="preserve"> </w:t>
      </w:r>
      <w:r>
        <w:rPr>
          <w:rFonts w:cs="Arial"/>
          <w:szCs w:val="20"/>
        </w:rPr>
        <w:t>PCT</w:t>
      </w:r>
      <w:r w:rsidRPr="00EB66A1">
        <w:rPr>
          <w:rFonts w:cs="Arial"/>
          <w:szCs w:val="20"/>
        </w:rPr>
        <w:t xml:space="preserve"> je povinna v takovém případě uznat platný nárok na vstup a uhradit tak proběhlý vstup držitele </w:t>
      </w:r>
      <w:r w:rsidR="003B041F">
        <w:rPr>
          <w:rFonts w:cs="Arial"/>
          <w:szCs w:val="20"/>
        </w:rPr>
        <w:t>Nosiče</w:t>
      </w:r>
      <w:r w:rsidR="003B041F" w:rsidRPr="00EB66A1">
        <w:rPr>
          <w:rFonts w:cs="Arial"/>
          <w:szCs w:val="20"/>
        </w:rPr>
        <w:t xml:space="preserve"> </w:t>
      </w:r>
      <w:r w:rsidRPr="00EB66A1">
        <w:rPr>
          <w:rFonts w:cs="Arial"/>
          <w:szCs w:val="20"/>
        </w:rPr>
        <w:t>PVP, a to, ačkoliv nebyl tento vstup ověřen a evidován validačním 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3B1F61FF" w14:textId="13884DC5" w:rsidR="00EB66A1" w:rsidRDefault="00EB66A1" w:rsidP="00EB66A1">
      <w:pPr>
        <w:pStyle w:val="Nadpis2"/>
        <w:numPr>
          <w:ilvl w:val="0"/>
          <w:numId w:val="3"/>
        </w:numPr>
        <w:spacing w:after="360"/>
      </w:pPr>
      <w:r>
        <w:lastRenderedPageBreak/>
        <w:t>Odpovědnost za škodu</w:t>
      </w:r>
    </w:p>
    <w:p w14:paraId="5D352F6C" w14:textId="462673D4" w:rsidR="00EB66A1" w:rsidRPr="00EB66A1" w:rsidRDefault="00EB66A1"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či jiné poškození nebo znehodnocení validačního zařízení, včetně škody způsobené náhodou, ledaže tato škoda byla způsobena prokazatelně ze strany </w:t>
      </w:r>
      <w:r>
        <w:rPr>
          <w:rFonts w:cs="Arial"/>
          <w:szCs w:val="20"/>
        </w:rPr>
        <w:t>PCT</w:t>
      </w:r>
      <w:r w:rsidRPr="00EB66A1">
        <w:rPr>
          <w:rFonts w:cs="Arial"/>
          <w:szCs w:val="20"/>
        </w:rPr>
        <w:t xml:space="preserve"> či výrobní vadou.</w:t>
      </w:r>
    </w:p>
    <w:p w14:paraId="5C6925F6" w14:textId="3FB51318"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0" w:name="_Hlk24964493"/>
      <w:r w:rsidRPr="00EB66A1">
        <w:rPr>
          <w:rFonts w:cs="Arial"/>
          <w:szCs w:val="20"/>
        </w:rPr>
        <w:t xml:space="preserve">validační zařízení </w:t>
      </w:r>
      <w:bookmarkEnd w:id="0"/>
      <w:r w:rsidRPr="00EB66A1">
        <w:rPr>
          <w:rFonts w:cs="Arial"/>
          <w:szCs w:val="20"/>
        </w:rPr>
        <w:t xml:space="preserve">Akceptačnímu místu předat. Akceptační místo je povinno zajistit, aby se převzetí validačního zařízení zúčastnila osoba oprávněná k takovémuto jednání. </w:t>
      </w:r>
    </w:p>
    <w:p w14:paraId="48E24581" w14:textId="6009D26B"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Akceptační místo je povinno s náležitou péčí provést kontrolu (prohlédnout) validačního zařízení a 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2B91385C" w14:textId="76346DE6" w:rsidR="00EB66A1" w:rsidRPr="00EB66A1" w:rsidRDefault="00EB66A1"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4EA13CA5" w14:textId="2E65899C" w:rsidR="00A72332" w:rsidRPr="00A44790" w:rsidRDefault="00EB66A1"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w:t>
      </w:r>
      <w:proofErr w:type="gramStart"/>
      <w:r w:rsidRPr="00EB66A1">
        <w:rPr>
          <w:rFonts w:cs="Arial"/>
          <w:szCs w:val="20"/>
        </w:rPr>
        <w:t>vynaloží</w:t>
      </w:r>
      <w:proofErr w:type="gramEnd"/>
      <w:r w:rsidRPr="00EB66A1">
        <w:rPr>
          <w:rFonts w:cs="Arial"/>
          <w:szCs w:val="20"/>
        </w:rPr>
        <w:t xml:space="preserve">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09DC42A9"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31. 12. 2022.</w:t>
      </w:r>
      <w:r w:rsidR="00D03FA5" w:rsidRPr="00A44790">
        <w:rPr>
          <w:rFonts w:cs="Arial"/>
          <w:szCs w:val="20"/>
        </w:rPr>
        <w:t xml:space="preserve"> </w:t>
      </w:r>
      <w:r w:rsidR="00D03FA5" w:rsidRPr="00A44790">
        <w:rPr>
          <w:rFonts w:cs="Arial"/>
        </w:rPr>
        <w:t xml:space="preserve">Neoznámí-li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t>Společná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jsou její přílohy:</w:t>
      </w:r>
    </w:p>
    <w:p w14:paraId="2B4F2D66" w14:textId="7D0CCB8C" w:rsidR="00192761" w:rsidRPr="00BC1440" w:rsidRDefault="00192761" w:rsidP="001930E8">
      <w:pPr>
        <w:ind w:firstLine="708"/>
        <w:jc w:val="both"/>
      </w:pPr>
      <w:r w:rsidRPr="00BC1440">
        <w:lastRenderedPageBreak/>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vstupné 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 souvislosti s aplikací zákona č. 340/2015 Sb., o zvláštních podmínkách účinnosti některých smluv, uveřejňování těchto smluv a o registru smluv (zákon o registru smluv), v platném znění (dále jen „ZRS“), na tuto Smlouvu se </w:t>
      </w:r>
      <w:r w:rsidR="004C29D9" w:rsidRPr="00152C5F">
        <w:rPr>
          <w:rFonts w:cs="Arial"/>
          <w:szCs w:val="20"/>
        </w:rPr>
        <w:t>s</w:t>
      </w:r>
      <w:r w:rsidRPr="00152C5F">
        <w:rPr>
          <w:rFonts w:cs="Arial"/>
          <w:szCs w:val="20"/>
        </w:rPr>
        <w:t>mluvní strany dohodly na následujícím:</w:t>
      </w:r>
    </w:p>
    <w:p w14:paraId="793F21AF" w14:textId="75BAB99A" w:rsidR="00192761" w:rsidRPr="007316B8" w:rsidRDefault="00192761" w:rsidP="00114685">
      <w:pPr>
        <w:pStyle w:val="Odstavecseseznamem"/>
        <w:numPr>
          <w:ilvl w:val="1"/>
          <w:numId w:val="15"/>
        </w:numPr>
        <w:contextualSpacing w:val="0"/>
        <w:jc w:val="both"/>
      </w:pPr>
      <w:r w:rsidRPr="007316B8">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114685">
      <w:pPr>
        <w:pStyle w:val="Odstavecseseznamem"/>
        <w:numPr>
          <w:ilvl w:val="1"/>
          <w:numId w:val="15"/>
        </w:numPr>
        <w:contextualSpacing w:val="0"/>
        <w:jc w:val="both"/>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114685">
      <w:pPr>
        <w:pStyle w:val="Odstavecseseznamem"/>
        <w:numPr>
          <w:ilvl w:val="1"/>
          <w:numId w:val="15"/>
        </w:numPr>
        <w:contextualSpacing w:val="0"/>
        <w:jc w:val="both"/>
      </w:pPr>
      <w:r>
        <w:t xml:space="preserve">PCT </w:t>
      </w:r>
      <w:r w:rsidR="00192761" w:rsidRPr="007316B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26A5DC26" w:rsidR="001C7D75" w:rsidRPr="00EA2BB5" w:rsidRDefault="00EA2BB5" w:rsidP="00EA2BB5">
      <w:pPr>
        <w:spacing w:after="160" w:line="259" w:lineRule="auto"/>
        <w:jc w:val="center"/>
        <w:rPr>
          <w:i/>
          <w:iCs/>
        </w:rPr>
      </w:pPr>
      <w:r w:rsidRPr="00EA2BB5">
        <w:rPr>
          <w:i/>
          <w:iCs/>
        </w:rPr>
        <w:t>Následuje podpisová strana Smlouvy.</w:t>
      </w:r>
      <w:r w:rsidR="00152C5F"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6C9FDDC0" w14:textId="19D4F8D1" w:rsidR="002857E1" w:rsidRPr="00257B16" w:rsidRDefault="002857E1" w:rsidP="002857E1">
      <w:pPr>
        <w:widowControl w:val="0"/>
        <w:pBdr>
          <w:top w:val="nil"/>
          <w:left w:val="nil"/>
          <w:bottom w:val="nil"/>
          <w:right w:val="nil"/>
          <w:between w:val="nil"/>
        </w:pBdr>
        <w:spacing w:before="120" w:after="120"/>
        <w:jc w:val="both"/>
        <w:rPr>
          <w:rFonts w:cs="Arial"/>
          <w:szCs w:val="20"/>
        </w:rPr>
      </w:pPr>
      <w:r w:rsidRPr="00257B16">
        <w:rPr>
          <w:rFonts w:cs="Arial"/>
          <w:szCs w:val="20"/>
        </w:rPr>
        <w:t xml:space="preserve">V Praze </w:t>
      </w:r>
      <w:r w:rsidR="00803292" w:rsidRPr="00257B16">
        <w:rPr>
          <w:rFonts w:cs="Arial"/>
          <w:szCs w:val="20"/>
        </w:rPr>
        <w:t xml:space="preserve">  </w:t>
      </w:r>
      <w:r w:rsidRPr="00257B16">
        <w:rPr>
          <w:rFonts w:cs="Arial"/>
          <w:szCs w:val="20"/>
        </w:rPr>
        <w:t xml:space="preserve">                                        </w:t>
      </w:r>
      <w:r w:rsidRPr="00257B16">
        <w:rPr>
          <w:rFonts w:cs="Arial"/>
          <w:szCs w:val="20"/>
        </w:rPr>
        <w:tab/>
      </w:r>
      <w:r>
        <w:rPr>
          <w:rFonts w:cs="Arial"/>
          <w:szCs w:val="20"/>
        </w:rPr>
        <w:tab/>
      </w:r>
      <w:r>
        <w:rPr>
          <w:rFonts w:cs="Arial"/>
          <w:szCs w:val="20"/>
        </w:rPr>
        <w:tab/>
      </w:r>
      <w:r w:rsidRPr="00257B16">
        <w:rPr>
          <w:rFonts w:cs="Arial"/>
          <w:szCs w:val="20"/>
        </w:rPr>
        <w:t xml:space="preserve">V Praze </w:t>
      </w:r>
    </w:p>
    <w:p w14:paraId="4C0AF82D" w14:textId="77777777" w:rsidR="002857E1" w:rsidRDefault="002857E1" w:rsidP="002857E1">
      <w:pPr>
        <w:pStyle w:val="odrazka"/>
        <w:numPr>
          <w:ilvl w:val="0"/>
          <w:numId w:val="0"/>
        </w:numPr>
        <w:ind w:left="357" w:hanging="357"/>
      </w:pPr>
    </w:p>
    <w:p w14:paraId="5BDFB6A1" w14:textId="77777777" w:rsidR="002857E1" w:rsidRDefault="002857E1" w:rsidP="002857E1">
      <w:pPr>
        <w:pStyle w:val="odrazka"/>
        <w:numPr>
          <w:ilvl w:val="0"/>
          <w:numId w:val="0"/>
        </w:numPr>
        <w:ind w:left="357" w:hanging="357"/>
      </w:pPr>
      <w:r>
        <w:t>Datum:</w:t>
      </w:r>
      <w:r>
        <w:tab/>
      </w:r>
      <w:r>
        <w:tab/>
      </w:r>
      <w:r>
        <w:tab/>
      </w:r>
      <w:r>
        <w:tab/>
      </w:r>
      <w:r>
        <w:tab/>
      </w:r>
      <w:r>
        <w:tab/>
      </w:r>
      <w:r>
        <w:tab/>
        <w:t>Datum:</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4655B2D3" w14:textId="77777777" w:rsidR="00CE7716" w:rsidRDefault="00CE7716" w:rsidP="002857E1">
      <w:pPr>
        <w:pStyle w:val="odrazka"/>
        <w:numPr>
          <w:ilvl w:val="0"/>
          <w:numId w:val="0"/>
        </w:numPr>
      </w:pPr>
    </w:p>
    <w:p w14:paraId="0D00E529" w14:textId="30ADF8BD" w:rsidR="002857E1" w:rsidRDefault="002857E1" w:rsidP="002857E1">
      <w:pPr>
        <w:pStyle w:val="odrazka"/>
        <w:numPr>
          <w:ilvl w:val="0"/>
          <w:numId w:val="0"/>
        </w:numPr>
        <w:rPr>
          <w:noProof/>
        </w:rPr>
      </w:pPr>
      <w:r>
        <w:rPr>
          <w:noProof/>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2E48A1B1">
              <v:line id="Přímá spojnice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4.45pt,10.35pt" to="460.6pt,10.35pt" w14:anchorId="1B4B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007267F3">
        <w:rPr>
          <w:noProof/>
        </w:rPr>
        <w:tab/>
      </w:r>
      <w:r w:rsidR="007267F3">
        <w:rPr>
          <w:noProof/>
        </w:rPr>
        <w:tab/>
      </w:r>
      <w:r>
        <w:tab/>
      </w:r>
      <w:r>
        <w:tab/>
      </w:r>
      <w:r>
        <w:tab/>
      </w:r>
      <w:r>
        <w:tab/>
      </w:r>
      <w:r>
        <w:rPr>
          <w:noProof/>
        </w:rPr>
        <w:t xml:space="preserve">Jméno:   </w:t>
      </w:r>
      <w:r w:rsidRPr="0015597E">
        <w:rPr>
          <w:noProof/>
          <w:sz w:val="12"/>
          <w:szCs w:val="12"/>
        </w:rPr>
        <w:t xml:space="preserve"> </w:t>
      </w:r>
      <w:r>
        <w:rPr>
          <w:noProof/>
        </w:rPr>
        <w:t xml:space="preserve"> </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Funkce:   členka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77777777" w:rsidR="002857E1" w:rsidRDefault="002857E1" w:rsidP="002857E1">
      <w:pPr>
        <w:pStyle w:val="odrazka"/>
        <w:numPr>
          <w:ilvl w:val="0"/>
          <w:numId w:val="0"/>
        </w:numPr>
        <w:rPr>
          <w:noProof/>
        </w:rPr>
      </w:pPr>
    </w:p>
    <w:p w14:paraId="79DECF9E" w14:textId="77777777" w:rsidR="002857E1" w:rsidRDefault="002857E1" w:rsidP="002857E1">
      <w:pPr>
        <w:pStyle w:val="odrazka"/>
        <w:numPr>
          <w:ilvl w:val="0"/>
          <w:numId w:val="0"/>
        </w:numPr>
        <w:rPr>
          <w:noProof/>
        </w:rPr>
      </w:pPr>
      <w:r>
        <w:rPr>
          <w:noProof/>
        </w:rPr>
        <w:t>Datum:</w:t>
      </w:r>
    </w:p>
    <w:p w14:paraId="2405783F" w14:textId="125AB8D7" w:rsidR="002A7D1F" w:rsidRPr="00524617" w:rsidRDefault="002A7D1F" w:rsidP="002A7D1F">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Akceptační místo</w:t>
      </w:r>
      <w:r w:rsidRPr="009A0116">
        <w:rPr>
          <w:rFonts w:ascii="Crabath Text Medium" w:hAnsi="Crabath Text Medium"/>
        </w:rPr>
        <w:t>:</w:t>
      </w:r>
      <w:r>
        <w:rPr>
          <w:rFonts w:ascii="Crabath Text Medium" w:hAnsi="Crabath Text Medium"/>
        </w:rPr>
        <w:tab/>
      </w:r>
      <w:r>
        <w:rPr>
          <w:rFonts w:ascii="Crabath Text Medium" w:hAnsi="Crabath Text Medium"/>
        </w:rPr>
        <w:tab/>
      </w:r>
      <w:r>
        <w:tab/>
      </w:r>
      <w:r>
        <w:tab/>
      </w:r>
      <w:r>
        <w:tab/>
      </w:r>
      <w:r w:rsidRPr="009A0116">
        <w:rPr>
          <w:rFonts w:ascii="Crabath Text Medium" w:hAnsi="Crabath Text Medium"/>
        </w:rPr>
        <w:t xml:space="preserve">Za </w:t>
      </w:r>
      <w:r>
        <w:rPr>
          <w:rFonts w:ascii="Crabath Text Medium" w:hAnsi="Crabath Text Medium"/>
        </w:rPr>
        <w:t>Akceptační místo</w:t>
      </w:r>
      <w:r w:rsidRPr="009A0116">
        <w:rPr>
          <w:rFonts w:ascii="Crabath Text Medium" w:hAnsi="Crabath Text Medium"/>
        </w:rPr>
        <w:t>:</w:t>
      </w:r>
    </w:p>
    <w:p w14:paraId="62D1964B" w14:textId="77777777" w:rsidR="00CE7716" w:rsidRDefault="00CE7716" w:rsidP="002A7D1F">
      <w:pPr>
        <w:pStyle w:val="odrazka"/>
        <w:numPr>
          <w:ilvl w:val="0"/>
          <w:numId w:val="0"/>
        </w:numPr>
      </w:pPr>
    </w:p>
    <w:p w14:paraId="00E2D7CA" w14:textId="5124369B" w:rsidR="002A7D1F" w:rsidRDefault="002A7D1F" w:rsidP="002A7D1F">
      <w:pPr>
        <w:pStyle w:val="odrazka"/>
        <w:numPr>
          <w:ilvl w:val="0"/>
          <w:numId w:val="0"/>
        </w:numPr>
        <w:rPr>
          <w:noProof/>
        </w:rPr>
      </w:pPr>
      <w:r>
        <w:rPr>
          <w:noProof/>
        </w:rPr>
        <mc:AlternateContent>
          <mc:Choice Requires="wps">
            <w:drawing>
              <wp:anchor distT="0" distB="0" distL="114300" distR="114300" simplePos="0" relativeHeight="251664386" behindDoc="0" locked="0" layoutInCell="1" allowOverlap="1" wp14:anchorId="197D1E20" wp14:editId="6FF97EE0">
                <wp:simplePos x="0" y="0"/>
                <wp:positionH relativeFrom="column">
                  <wp:posOffset>3739373</wp:posOffset>
                </wp:positionH>
                <wp:positionV relativeFrom="paragraph">
                  <wp:posOffset>131445</wp:posOffset>
                </wp:positionV>
                <wp:extent cx="2109788"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03966" id="Přímá spojnice 6" o:spid="_x0000_s1026"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63362" behindDoc="0" locked="0" layoutInCell="1" allowOverlap="1" wp14:anchorId="51854721" wp14:editId="0106A6DE">
                <wp:simplePos x="0" y="0"/>
                <wp:positionH relativeFrom="column">
                  <wp:posOffset>525753</wp:posOffset>
                </wp:positionH>
                <wp:positionV relativeFrom="paragraph">
                  <wp:posOffset>131445</wp:posOffset>
                </wp:positionV>
                <wp:extent cx="2109788" cy="0"/>
                <wp:effectExtent l="0" t="0" r="0" b="0"/>
                <wp:wrapNone/>
                <wp:docPr id="7" name="Přímá spojnice 7"/>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B1FD8" id="Přímá spojnice 7" o:spid="_x0000_s1026" style="position:absolute;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strokecolor="black [3200]" strokeweight=".5pt">
                <v:stroke joinstyle="miter"/>
              </v:line>
            </w:pict>
          </mc:Fallback>
        </mc:AlternateContent>
      </w:r>
      <w:r>
        <w:t>Podpis:</w:t>
      </w:r>
      <w:r>
        <w:tab/>
      </w:r>
      <w:r>
        <w:tab/>
      </w:r>
      <w:r>
        <w:tab/>
      </w:r>
      <w:r>
        <w:tab/>
      </w:r>
      <w:r>
        <w:tab/>
      </w:r>
      <w:r>
        <w:tab/>
      </w:r>
      <w:r>
        <w:tab/>
        <w:t>Podpis:</w:t>
      </w:r>
      <w:r>
        <w:br/>
      </w:r>
      <w:r>
        <w:rPr>
          <w:noProof/>
        </w:rPr>
        <w:t xml:space="preserve">Jméno:    </w:t>
      </w:r>
      <w:r w:rsidRPr="002A7D1F">
        <w:rPr>
          <w:b/>
          <w:bCs/>
        </w:rPr>
        <w:tab/>
      </w:r>
      <w:r>
        <w:tab/>
      </w:r>
      <w:r>
        <w:tab/>
      </w:r>
      <w:r>
        <w:tab/>
      </w:r>
      <w:r>
        <w:tab/>
      </w:r>
      <w:r w:rsidR="007267F3">
        <w:tab/>
      </w:r>
      <w:r>
        <w:rPr>
          <w:noProof/>
        </w:rPr>
        <w:t xml:space="preserve">Jméno:   </w:t>
      </w:r>
      <w:r w:rsidRPr="0015597E">
        <w:rPr>
          <w:noProof/>
          <w:sz w:val="12"/>
          <w:szCs w:val="12"/>
        </w:rPr>
        <w:t xml:space="preserve"> </w:t>
      </w:r>
      <w:r>
        <w:rPr>
          <w:noProof/>
        </w:rPr>
        <w:t xml:space="preserve"> </w:t>
      </w:r>
      <w:r>
        <w:rPr>
          <w:noProof/>
        </w:rPr>
        <w:br/>
        <w:t>Funkce:</w:t>
      </w:r>
      <w:r>
        <w:rPr>
          <w:noProof/>
        </w:rPr>
        <w:tab/>
        <w:t xml:space="preserve">  předseda představenstva</w:t>
      </w:r>
      <w:r>
        <w:rPr>
          <w:noProof/>
        </w:rPr>
        <w:tab/>
      </w:r>
      <w:r>
        <w:rPr>
          <w:noProof/>
        </w:rPr>
        <w:tab/>
      </w:r>
      <w:r>
        <w:rPr>
          <w:noProof/>
        </w:rPr>
        <w:tab/>
        <w:t>Funkce:   místopředseda představenstva</w:t>
      </w:r>
      <w:r>
        <w:rPr>
          <w:noProof/>
        </w:rPr>
        <w:br/>
        <w:t xml:space="preserve">               Výstaviště Praha, a.s.</w:t>
      </w:r>
      <w:r>
        <w:rPr>
          <w:noProof/>
        </w:rPr>
        <w:tab/>
      </w:r>
      <w:r>
        <w:rPr>
          <w:noProof/>
        </w:rPr>
        <w:tab/>
      </w:r>
      <w:r>
        <w:rPr>
          <w:noProof/>
        </w:rPr>
        <w:tab/>
      </w:r>
      <w:r>
        <w:rPr>
          <w:noProof/>
        </w:rPr>
        <w:tab/>
        <w:t xml:space="preserve"> </w:t>
      </w:r>
      <w:r>
        <w:t xml:space="preserve">  </w:t>
      </w:r>
      <w:r>
        <w:tab/>
        <w:t xml:space="preserve">   Výstaviště Praha,</w:t>
      </w:r>
      <w:r>
        <w:rPr>
          <w:noProof/>
        </w:rPr>
        <w:t xml:space="preserve"> a.s.</w:t>
      </w:r>
    </w:p>
    <w:p w14:paraId="33F04112" w14:textId="63A8BB6C" w:rsidR="00C16080" w:rsidRDefault="00C16080">
      <w:pPr>
        <w:spacing w:after="160" w:line="259" w:lineRule="auto"/>
      </w:pPr>
      <w:r>
        <w:br w:type="page"/>
      </w:r>
    </w:p>
    <w:p w14:paraId="22E8D47E" w14:textId="1FDD21D6" w:rsidR="00C16080" w:rsidRPr="00562966" w:rsidRDefault="00C16080" w:rsidP="00C16080">
      <w:pPr>
        <w:rPr>
          <w:b/>
          <w:bCs/>
          <w:noProof/>
          <w:szCs w:val="20"/>
        </w:rPr>
      </w:pPr>
      <w:r w:rsidRPr="00562966">
        <w:rPr>
          <w:b/>
          <w:bCs/>
          <w:noProof/>
          <w:szCs w:val="20"/>
        </w:rPr>
        <w:lastRenderedPageBreak/>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6131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0">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1"/>
      <w:footerReference w:type="default" r:id="rId12"/>
      <w:headerReference w:type="first" r:id="rId13"/>
      <w:footerReference w:type="first" r:id="rId14"/>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692C" w14:textId="77777777" w:rsidR="00703194" w:rsidRDefault="00703194" w:rsidP="002C7F22">
      <w:pPr>
        <w:spacing w:after="0" w:line="240" w:lineRule="auto"/>
      </w:pPr>
      <w:r>
        <w:separator/>
      </w:r>
    </w:p>
  </w:endnote>
  <w:endnote w:type="continuationSeparator" w:id="0">
    <w:p w14:paraId="15C3EA13" w14:textId="77777777" w:rsidR="00703194" w:rsidRDefault="00703194" w:rsidP="002C7F22">
      <w:pPr>
        <w:spacing w:after="0" w:line="240" w:lineRule="auto"/>
      </w:pPr>
      <w:r>
        <w:continuationSeparator/>
      </w:r>
    </w:p>
  </w:endnote>
  <w:endnote w:type="continuationNotice" w:id="1">
    <w:p w14:paraId="12AA480C" w14:textId="77777777" w:rsidR="00703194" w:rsidRDefault="00703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0AE93F5C"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 xml:space="preserve">ražské turistické karty Prague </w:t>
    </w:r>
    <w:r w:rsidR="007267F3">
      <w:rPr>
        <w:rFonts w:ascii="Atyp BL Display Semibold" w:hAnsi="Atyp BL Display Semibold"/>
      </w:rPr>
      <w:t>Visitor</w:t>
    </w:r>
    <w:r w:rsidR="002C7F22">
      <w:rPr>
        <w:rFonts w:ascii="Atyp BL Display Semibold" w:hAnsi="Atyp BL Display Semibold"/>
      </w:rPr>
      <w:t xml:space="preserve">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Pr="006759C0">
      <w:rPr>
        <w:rFonts w:ascii="Atyp BL Display Semibold" w:hAnsi="Atyp BL Display Semibold"/>
      </w:rPr>
      <w:t>Arbesovo náměstí 4</w:t>
    </w:r>
  </w:p>
  <w:p w14:paraId="6E161761"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150 00 Praha 5 — Smíchov</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4B76" w14:textId="77777777" w:rsidR="00703194" w:rsidRDefault="00703194" w:rsidP="002C7F22">
      <w:pPr>
        <w:spacing w:after="0" w:line="240" w:lineRule="auto"/>
      </w:pPr>
      <w:r>
        <w:separator/>
      </w:r>
    </w:p>
  </w:footnote>
  <w:footnote w:type="continuationSeparator" w:id="0">
    <w:p w14:paraId="53DA0EBC" w14:textId="77777777" w:rsidR="00703194" w:rsidRDefault="00703194" w:rsidP="002C7F22">
      <w:pPr>
        <w:spacing w:after="0" w:line="240" w:lineRule="auto"/>
      </w:pPr>
      <w:r>
        <w:continuationSeparator/>
      </w:r>
    </w:p>
  </w:footnote>
  <w:footnote w:type="continuationNotice" w:id="1">
    <w:p w14:paraId="53208B21" w14:textId="77777777" w:rsidR="00703194" w:rsidRDefault="007031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1"/>
  </w:num>
  <w:num w:numId="2" w16cid:durableId="76752676">
    <w:abstractNumId w:val="4"/>
  </w:num>
  <w:num w:numId="3" w16cid:durableId="1280644212">
    <w:abstractNumId w:val="3"/>
  </w:num>
  <w:num w:numId="4" w16cid:durableId="1378703248">
    <w:abstractNumId w:val="6"/>
  </w:num>
  <w:num w:numId="5" w16cid:durableId="2029872735">
    <w:abstractNumId w:val="9"/>
  </w:num>
  <w:num w:numId="6" w16cid:durableId="2115897893">
    <w:abstractNumId w:val="11"/>
  </w:num>
  <w:num w:numId="7" w16cid:durableId="1853490298">
    <w:abstractNumId w:val="12"/>
  </w:num>
  <w:num w:numId="8" w16cid:durableId="98768540">
    <w:abstractNumId w:val="8"/>
  </w:num>
  <w:num w:numId="9" w16cid:durableId="465046138">
    <w:abstractNumId w:val="5"/>
  </w:num>
  <w:num w:numId="10" w16cid:durableId="1627586891">
    <w:abstractNumId w:val="7"/>
  </w:num>
  <w:num w:numId="11" w16cid:durableId="102498442">
    <w:abstractNumId w:val="14"/>
  </w:num>
  <w:num w:numId="12" w16cid:durableId="712852161">
    <w:abstractNumId w:val="2"/>
  </w:num>
  <w:num w:numId="13" w16cid:durableId="1731808574">
    <w:abstractNumId w:val="13"/>
  </w:num>
  <w:num w:numId="14" w16cid:durableId="1150944939">
    <w:abstractNumId w:val="10"/>
  </w:num>
  <w:num w:numId="15" w16cid:durableId="35311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BC4"/>
    <w:rsid w:val="00024FC8"/>
    <w:rsid w:val="00051742"/>
    <w:rsid w:val="00054161"/>
    <w:rsid w:val="000556E1"/>
    <w:rsid w:val="0006147F"/>
    <w:rsid w:val="00061A01"/>
    <w:rsid w:val="00062789"/>
    <w:rsid w:val="00070634"/>
    <w:rsid w:val="000729F1"/>
    <w:rsid w:val="00095721"/>
    <w:rsid w:val="000A1534"/>
    <w:rsid w:val="000A44E8"/>
    <w:rsid w:val="000A520D"/>
    <w:rsid w:val="000A7980"/>
    <w:rsid w:val="000D0663"/>
    <w:rsid w:val="000D2CFA"/>
    <w:rsid w:val="000D7D83"/>
    <w:rsid w:val="000E0807"/>
    <w:rsid w:val="000E1EFB"/>
    <w:rsid w:val="000E721C"/>
    <w:rsid w:val="000F17BE"/>
    <w:rsid w:val="000F6E3D"/>
    <w:rsid w:val="001006EF"/>
    <w:rsid w:val="0010167E"/>
    <w:rsid w:val="00114685"/>
    <w:rsid w:val="00121E5E"/>
    <w:rsid w:val="00122DC5"/>
    <w:rsid w:val="00127AB3"/>
    <w:rsid w:val="001309F6"/>
    <w:rsid w:val="00130C2A"/>
    <w:rsid w:val="00131CA9"/>
    <w:rsid w:val="001333CD"/>
    <w:rsid w:val="00134CE6"/>
    <w:rsid w:val="00135082"/>
    <w:rsid w:val="00143099"/>
    <w:rsid w:val="00152112"/>
    <w:rsid w:val="00152953"/>
    <w:rsid w:val="00152C5F"/>
    <w:rsid w:val="00153343"/>
    <w:rsid w:val="0016176C"/>
    <w:rsid w:val="00162B10"/>
    <w:rsid w:val="001674C9"/>
    <w:rsid w:val="00172C77"/>
    <w:rsid w:val="00173FC2"/>
    <w:rsid w:val="001744D3"/>
    <w:rsid w:val="00174FC5"/>
    <w:rsid w:val="00182650"/>
    <w:rsid w:val="00191CD7"/>
    <w:rsid w:val="00192273"/>
    <w:rsid w:val="00192761"/>
    <w:rsid w:val="001930E8"/>
    <w:rsid w:val="001A4F76"/>
    <w:rsid w:val="001B2F35"/>
    <w:rsid w:val="001C1A7D"/>
    <w:rsid w:val="001C1AA4"/>
    <w:rsid w:val="001C35D8"/>
    <w:rsid w:val="001C7D75"/>
    <w:rsid w:val="001D4391"/>
    <w:rsid w:val="001E0A02"/>
    <w:rsid w:val="001E131A"/>
    <w:rsid w:val="001E6764"/>
    <w:rsid w:val="001F19D3"/>
    <w:rsid w:val="001F5906"/>
    <w:rsid w:val="001F7E0A"/>
    <w:rsid w:val="002016A7"/>
    <w:rsid w:val="002111A0"/>
    <w:rsid w:val="00214093"/>
    <w:rsid w:val="00221814"/>
    <w:rsid w:val="00221FF3"/>
    <w:rsid w:val="002253F1"/>
    <w:rsid w:val="00234EB3"/>
    <w:rsid w:val="00237DA8"/>
    <w:rsid w:val="00240354"/>
    <w:rsid w:val="00243AA5"/>
    <w:rsid w:val="00245C98"/>
    <w:rsid w:val="00255EB5"/>
    <w:rsid w:val="002565B1"/>
    <w:rsid w:val="00260F56"/>
    <w:rsid w:val="00261B98"/>
    <w:rsid w:val="00273BE7"/>
    <w:rsid w:val="002747E1"/>
    <w:rsid w:val="002759E4"/>
    <w:rsid w:val="0028077D"/>
    <w:rsid w:val="002857E1"/>
    <w:rsid w:val="0028580A"/>
    <w:rsid w:val="00290F72"/>
    <w:rsid w:val="00294363"/>
    <w:rsid w:val="0029606D"/>
    <w:rsid w:val="002A006D"/>
    <w:rsid w:val="002A140C"/>
    <w:rsid w:val="002A3F58"/>
    <w:rsid w:val="002A7D1F"/>
    <w:rsid w:val="002B512D"/>
    <w:rsid w:val="002C2507"/>
    <w:rsid w:val="002C3817"/>
    <w:rsid w:val="002C7F22"/>
    <w:rsid w:val="002D00CA"/>
    <w:rsid w:val="002D3A88"/>
    <w:rsid w:val="002D3E45"/>
    <w:rsid w:val="002D57F8"/>
    <w:rsid w:val="002D6D9B"/>
    <w:rsid w:val="002E21BA"/>
    <w:rsid w:val="002E67FD"/>
    <w:rsid w:val="002F4276"/>
    <w:rsid w:val="003105B3"/>
    <w:rsid w:val="00310F75"/>
    <w:rsid w:val="00314918"/>
    <w:rsid w:val="00315F07"/>
    <w:rsid w:val="00321AE0"/>
    <w:rsid w:val="00327867"/>
    <w:rsid w:val="003348DE"/>
    <w:rsid w:val="00337802"/>
    <w:rsid w:val="0034143B"/>
    <w:rsid w:val="00350579"/>
    <w:rsid w:val="00350970"/>
    <w:rsid w:val="00350E2D"/>
    <w:rsid w:val="00362F75"/>
    <w:rsid w:val="00367C53"/>
    <w:rsid w:val="003716D1"/>
    <w:rsid w:val="0038122C"/>
    <w:rsid w:val="00382153"/>
    <w:rsid w:val="00396560"/>
    <w:rsid w:val="00397D4B"/>
    <w:rsid w:val="003A55F4"/>
    <w:rsid w:val="003A67E1"/>
    <w:rsid w:val="003B041F"/>
    <w:rsid w:val="003C6847"/>
    <w:rsid w:val="003D0526"/>
    <w:rsid w:val="003E4108"/>
    <w:rsid w:val="003F6382"/>
    <w:rsid w:val="0040198D"/>
    <w:rsid w:val="00401EC2"/>
    <w:rsid w:val="004025AE"/>
    <w:rsid w:val="00406B66"/>
    <w:rsid w:val="00426008"/>
    <w:rsid w:val="00444601"/>
    <w:rsid w:val="004520BE"/>
    <w:rsid w:val="0045564D"/>
    <w:rsid w:val="0045744A"/>
    <w:rsid w:val="004637F0"/>
    <w:rsid w:val="004664D4"/>
    <w:rsid w:val="004741A0"/>
    <w:rsid w:val="00474B8C"/>
    <w:rsid w:val="0048495A"/>
    <w:rsid w:val="004859B6"/>
    <w:rsid w:val="00497F75"/>
    <w:rsid w:val="004A0626"/>
    <w:rsid w:val="004A676F"/>
    <w:rsid w:val="004A7D63"/>
    <w:rsid w:val="004B35C9"/>
    <w:rsid w:val="004B6354"/>
    <w:rsid w:val="004C29D9"/>
    <w:rsid w:val="004C3C8B"/>
    <w:rsid w:val="004C4A5D"/>
    <w:rsid w:val="004D273A"/>
    <w:rsid w:val="004D50FB"/>
    <w:rsid w:val="004E3063"/>
    <w:rsid w:val="004E7C78"/>
    <w:rsid w:val="004F1A99"/>
    <w:rsid w:val="004F415D"/>
    <w:rsid w:val="004F50A0"/>
    <w:rsid w:val="004F79FA"/>
    <w:rsid w:val="00504ECE"/>
    <w:rsid w:val="0051721D"/>
    <w:rsid w:val="00521AC0"/>
    <w:rsid w:val="00522444"/>
    <w:rsid w:val="00524091"/>
    <w:rsid w:val="00542EF4"/>
    <w:rsid w:val="005459FF"/>
    <w:rsid w:val="00552BA2"/>
    <w:rsid w:val="00554F92"/>
    <w:rsid w:val="00557D00"/>
    <w:rsid w:val="00562966"/>
    <w:rsid w:val="00562F89"/>
    <w:rsid w:val="00565F4D"/>
    <w:rsid w:val="00576758"/>
    <w:rsid w:val="00582E3A"/>
    <w:rsid w:val="005847AB"/>
    <w:rsid w:val="00587A31"/>
    <w:rsid w:val="005915F8"/>
    <w:rsid w:val="005961DD"/>
    <w:rsid w:val="00596621"/>
    <w:rsid w:val="00596D7B"/>
    <w:rsid w:val="005A357A"/>
    <w:rsid w:val="005A671D"/>
    <w:rsid w:val="005A7364"/>
    <w:rsid w:val="005D2627"/>
    <w:rsid w:val="005D6C08"/>
    <w:rsid w:val="005D770E"/>
    <w:rsid w:val="005E3FDB"/>
    <w:rsid w:val="005F57C3"/>
    <w:rsid w:val="005F73AC"/>
    <w:rsid w:val="005F73E2"/>
    <w:rsid w:val="006000AA"/>
    <w:rsid w:val="00606FA8"/>
    <w:rsid w:val="00615604"/>
    <w:rsid w:val="00615E7F"/>
    <w:rsid w:val="00621568"/>
    <w:rsid w:val="006223AD"/>
    <w:rsid w:val="0063333F"/>
    <w:rsid w:val="006434D7"/>
    <w:rsid w:val="00644773"/>
    <w:rsid w:val="006511E1"/>
    <w:rsid w:val="0065124D"/>
    <w:rsid w:val="00651629"/>
    <w:rsid w:val="00655110"/>
    <w:rsid w:val="0065541F"/>
    <w:rsid w:val="006654B2"/>
    <w:rsid w:val="00667D1C"/>
    <w:rsid w:val="006712F9"/>
    <w:rsid w:val="006735CF"/>
    <w:rsid w:val="00675B8C"/>
    <w:rsid w:val="0067796B"/>
    <w:rsid w:val="00680311"/>
    <w:rsid w:val="00685E47"/>
    <w:rsid w:val="00690686"/>
    <w:rsid w:val="00690798"/>
    <w:rsid w:val="0069103C"/>
    <w:rsid w:val="00697433"/>
    <w:rsid w:val="006A72CA"/>
    <w:rsid w:val="006B6693"/>
    <w:rsid w:val="006D50D0"/>
    <w:rsid w:val="006E0155"/>
    <w:rsid w:val="006F6F2E"/>
    <w:rsid w:val="00700D9F"/>
    <w:rsid w:val="00701B51"/>
    <w:rsid w:val="0070211C"/>
    <w:rsid w:val="00703194"/>
    <w:rsid w:val="00707CAE"/>
    <w:rsid w:val="00713AD5"/>
    <w:rsid w:val="00721982"/>
    <w:rsid w:val="007258E2"/>
    <w:rsid w:val="007267F3"/>
    <w:rsid w:val="00726E46"/>
    <w:rsid w:val="0073067E"/>
    <w:rsid w:val="007315E8"/>
    <w:rsid w:val="00736247"/>
    <w:rsid w:val="00741185"/>
    <w:rsid w:val="00741837"/>
    <w:rsid w:val="00743FBF"/>
    <w:rsid w:val="00756916"/>
    <w:rsid w:val="00791550"/>
    <w:rsid w:val="00792739"/>
    <w:rsid w:val="0079348D"/>
    <w:rsid w:val="00797011"/>
    <w:rsid w:val="007A5ED0"/>
    <w:rsid w:val="007B46C8"/>
    <w:rsid w:val="007C6E83"/>
    <w:rsid w:val="007D023A"/>
    <w:rsid w:val="007D3956"/>
    <w:rsid w:val="007E1310"/>
    <w:rsid w:val="007E2A3A"/>
    <w:rsid w:val="007E5D9F"/>
    <w:rsid w:val="007F1245"/>
    <w:rsid w:val="007F1CEC"/>
    <w:rsid w:val="007F5EA2"/>
    <w:rsid w:val="007F783E"/>
    <w:rsid w:val="007F7BA0"/>
    <w:rsid w:val="0080113F"/>
    <w:rsid w:val="00802784"/>
    <w:rsid w:val="00803292"/>
    <w:rsid w:val="008050C8"/>
    <w:rsid w:val="008056F1"/>
    <w:rsid w:val="0080584F"/>
    <w:rsid w:val="00812394"/>
    <w:rsid w:val="008259DF"/>
    <w:rsid w:val="00834640"/>
    <w:rsid w:val="00841F94"/>
    <w:rsid w:val="008505E1"/>
    <w:rsid w:val="00852F3A"/>
    <w:rsid w:val="008555BB"/>
    <w:rsid w:val="00857673"/>
    <w:rsid w:val="00857AB5"/>
    <w:rsid w:val="00865D44"/>
    <w:rsid w:val="008855CE"/>
    <w:rsid w:val="008860AA"/>
    <w:rsid w:val="00890965"/>
    <w:rsid w:val="008A016B"/>
    <w:rsid w:val="008A0C1C"/>
    <w:rsid w:val="008A1BF6"/>
    <w:rsid w:val="008B18BC"/>
    <w:rsid w:val="008B1F2B"/>
    <w:rsid w:val="008B253E"/>
    <w:rsid w:val="008B6382"/>
    <w:rsid w:val="008C5FD5"/>
    <w:rsid w:val="008D06BB"/>
    <w:rsid w:val="008D5231"/>
    <w:rsid w:val="008E048F"/>
    <w:rsid w:val="008F0DC8"/>
    <w:rsid w:val="008F146F"/>
    <w:rsid w:val="008F6231"/>
    <w:rsid w:val="0091275B"/>
    <w:rsid w:val="009129E1"/>
    <w:rsid w:val="00916FFA"/>
    <w:rsid w:val="00927F89"/>
    <w:rsid w:val="00930238"/>
    <w:rsid w:val="00931B6F"/>
    <w:rsid w:val="00932F1E"/>
    <w:rsid w:val="00940DDE"/>
    <w:rsid w:val="00952587"/>
    <w:rsid w:val="00960233"/>
    <w:rsid w:val="00963EB4"/>
    <w:rsid w:val="00980D8F"/>
    <w:rsid w:val="009A0EAB"/>
    <w:rsid w:val="009A5487"/>
    <w:rsid w:val="009A6B1F"/>
    <w:rsid w:val="009A71CA"/>
    <w:rsid w:val="009B0DC7"/>
    <w:rsid w:val="009B280D"/>
    <w:rsid w:val="009B429A"/>
    <w:rsid w:val="009B5B92"/>
    <w:rsid w:val="009B6B2C"/>
    <w:rsid w:val="009C4F96"/>
    <w:rsid w:val="009C5160"/>
    <w:rsid w:val="009C7562"/>
    <w:rsid w:val="009D1C7A"/>
    <w:rsid w:val="009D3C5E"/>
    <w:rsid w:val="009E29C8"/>
    <w:rsid w:val="009E2C8E"/>
    <w:rsid w:val="009E567D"/>
    <w:rsid w:val="00A14120"/>
    <w:rsid w:val="00A2014D"/>
    <w:rsid w:val="00A2080F"/>
    <w:rsid w:val="00A44790"/>
    <w:rsid w:val="00A46319"/>
    <w:rsid w:val="00A47B61"/>
    <w:rsid w:val="00A5764D"/>
    <w:rsid w:val="00A60876"/>
    <w:rsid w:val="00A616F1"/>
    <w:rsid w:val="00A64DE4"/>
    <w:rsid w:val="00A65E3B"/>
    <w:rsid w:val="00A72332"/>
    <w:rsid w:val="00A762F0"/>
    <w:rsid w:val="00A87490"/>
    <w:rsid w:val="00AB3DAE"/>
    <w:rsid w:val="00AC2308"/>
    <w:rsid w:val="00AC779C"/>
    <w:rsid w:val="00AD6402"/>
    <w:rsid w:val="00AD718F"/>
    <w:rsid w:val="00AE1922"/>
    <w:rsid w:val="00AE622A"/>
    <w:rsid w:val="00AF2D9C"/>
    <w:rsid w:val="00B0077D"/>
    <w:rsid w:val="00B0255C"/>
    <w:rsid w:val="00B1699F"/>
    <w:rsid w:val="00B33CC7"/>
    <w:rsid w:val="00B3664C"/>
    <w:rsid w:val="00B546AA"/>
    <w:rsid w:val="00B62D4D"/>
    <w:rsid w:val="00B6734D"/>
    <w:rsid w:val="00B703E9"/>
    <w:rsid w:val="00B737E4"/>
    <w:rsid w:val="00B77E5B"/>
    <w:rsid w:val="00B90333"/>
    <w:rsid w:val="00B904A1"/>
    <w:rsid w:val="00B915C6"/>
    <w:rsid w:val="00BA062F"/>
    <w:rsid w:val="00BB5E1B"/>
    <w:rsid w:val="00BB68A6"/>
    <w:rsid w:val="00BC0480"/>
    <w:rsid w:val="00BC1440"/>
    <w:rsid w:val="00BC1958"/>
    <w:rsid w:val="00BC7327"/>
    <w:rsid w:val="00BD68FC"/>
    <w:rsid w:val="00BE285F"/>
    <w:rsid w:val="00BE2CAE"/>
    <w:rsid w:val="00BE4330"/>
    <w:rsid w:val="00BE4C48"/>
    <w:rsid w:val="00C069E2"/>
    <w:rsid w:val="00C14BAA"/>
    <w:rsid w:val="00C16080"/>
    <w:rsid w:val="00C20DDD"/>
    <w:rsid w:val="00C21B42"/>
    <w:rsid w:val="00C229CB"/>
    <w:rsid w:val="00C25384"/>
    <w:rsid w:val="00C43683"/>
    <w:rsid w:val="00C44888"/>
    <w:rsid w:val="00C508AD"/>
    <w:rsid w:val="00C64FA4"/>
    <w:rsid w:val="00C73F0E"/>
    <w:rsid w:val="00C87FAF"/>
    <w:rsid w:val="00C901C8"/>
    <w:rsid w:val="00C916DF"/>
    <w:rsid w:val="00C97573"/>
    <w:rsid w:val="00C97702"/>
    <w:rsid w:val="00C97BE7"/>
    <w:rsid w:val="00CA73BF"/>
    <w:rsid w:val="00CB0F61"/>
    <w:rsid w:val="00CB73ED"/>
    <w:rsid w:val="00CC11A7"/>
    <w:rsid w:val="00CC2778"/>
    <w:rsid w:val="00CC5384"/>
    <w:rsid w:val="00CC731E"/>
    <w:rsid w:val="00CD01FD"/>
    <w:rsid w:val="00CD5E15"/>
    <w:rsid w:val="00CE7716"/>
    <w:rsid w:val="00CF679F"/>
    <w:rsid w:val="00D03FA5"/>
    <w:rsid w:val="00D123EC"/>
    <w:rsid w:val="00D154D9"/>
    <w:rsid w:val="00D255D3"/>
    <w:rsid w:val="00D373E5"/>
    <w:rsid w:val="00D464F6"/>
    <w:rsid w:val="00D467F7"/>
    <w:rsid w:val="00D5477E"/>
    <w:rsid w:val="00D563F9"/>
    <w:rsid w:val="00D636BC"/>
    <w:rsid w:val="00D66613"/>
    <w:rsid w:val="00D74878"/>
    <w:rsid w:val="00D77498"/>
    <w:rsid w:val="00D86FA2"/>
    <w:rsid w:val="00D93786"/>
    <w:rsid w:val="00D95F86"/>
    <w:rsid w:val="00D977B7"/>
    <w:rsid w:val="00DA2D6C"/>
    <w:rsid w:val="00DA7F6D"/>
    <w:rsid w:val="00DB1D10"/>
    <w:rsid w:val="00DB213E"/>
    <w:rsid w:val="00DB4A1C"/>
    <w:rsid w:val="00DB6A11"/>
    <w:rsid w:val="00DC4576"/>
    <w:rsid w:val="00DD070D"/>
    <w:rsid w:val="00DD7409"/>
    <w:rsid w:val="00DE333D"/>
    <w:rsid w:val="00DE77C3"/>
    <w:rsid w:val="00DF4E9B"/>
    <w:rsid w:val="00DF613B"/>
    <w:rsid w:val="00E05910"/>
    <w:rsid w:val="00E0717A"/>
    <w:rsid w:val="00E14D6B"/>
    <w:rsid w:val="00E210A6"/>
    <w:rsid w:val="00E2388E"/>
    <w:rsid w:val="00E2478E"/>
    <w:rsid w:val="00E255D4"/>
    <w:rsid w:val="00E34046"/>
    <w:rsid w:val="00E424F4"/>
    <w:rsid w:val="00E43B3F"/>
    <w:rsid w:val="00E47C71"/>
    <w:rsid w:val="00E55CDD"/>
    <w:rsid w:val="00E60CE5"/>
    <w:rsid w:val="00E6713D"/>
    <w:rsid w:val="00E6724C"/>
    <w:rsid w:val="00E67E21"/>
    <w:rsid w:val="00E71294"/>
    <w:rsid w:val="00E71465"/>
    <w:rsid w:val="00E71CE7"/>
    <w:rsid w:val="00E7556F"/>
    <w:rsid w:val="00E906E6"/>
    <w:rsid w:val="00E92619"/>
    <w:rsid w:val="00E96240"/>
    <w:rsid w:val="00EA2A6A"/>
    <w:rsid w:val="00EA2BB5"/>
    <w:rsid w:val="00EA3228"/>
    <w:rsid w:val="00EB58CE"/>
    <w:rsid w:val="00EB66A1"/>
    <w:rsid w:val="00EB70C7"/>
    <w:rsid w:val="00ED0EE3"/>
    <w:rsid w:val="00EE4435"/>
    <w:rsid w:val="00EF4DE3"/>
    <w:rsid w:val="00EF7A4D"/>
    <w:rsid w:val="00F01BF2"/>
    <w:rsid w:val="00F04B76"/>
    <w:rsid w:val="00F14160"/>
    <w:rsid w:val="00F15F3F"/>
    <w:rsid w:val="00F20527"/>
    <w:rsid w:val="00F3334C"/>
    <w:rsid w:val="00F56493"/>
    <w:rsid w:val="00F60B77"/>
    <w:rsid w:val="00F62694"/>
    <w:rsid w:val="00F70466"/>
    <w:rsid w:val="00F766B6"/>
    <w:rsid w:val="00F87A0E"/>
    <w:rsid w:val="00F90B5F"/>
    <w:rsid w:val="00F96A9B"/>
    <w:rsid w:val="00FC10E5"/>
    <w:rsid w:val="00FC3CE0"/>
    <w:rsid w:val="00FC4C8D"/>
    <w:rsid w:val="00FD1AAB"/>
    <w:rsid w:val="00FD504B"/>
    <w:rsid w:val="00FD5715"/>
    <w:rsid w:val="00FD7C09"/>
    <w:rsid w:val="00FE3B3B"/>
    <w:rsid w:val="00FE68DA"/>
    <w:rsid w:val="00FE7747"/>
    <w:rsid w:val="00FE7FCC"/>
    <w:rsid w:val="00FF3228"/>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3016</Words>
  <Characters>17796</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20771</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2022-05-11T15:05:00Z</dcterms:created>
  <dcterms:modified xsi:type="dcterms:W3CDTF">2022-05-11T15:05:00Z</dcterms:modified>
</cp:coreProperties>
</file>