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C50FC9" w:rsidRDefault="0096034B" w:rsidP="00120F45">
      <w:pPr>
        <w:jc w:val="center"/>
        <w:rPr>
          <w:rFonts w:ascii="Verdana" w:hAnsi="Verdana"/>
          <w:b/>
          <w:sz w:val="22"/>
          <w:szCs w:val="22"/>
        </w:rPr>
      </w:pPr>
      <w:r w:rsidRPr="00120F45">
        <w:rPr>
          <w:rFonts w:ascii="Verdana" w:hAnsi="Verdana"/>
          <w:b/>
          <w:sz w:val="22"/>
          <w:szCs w:val="22"/>
        </w:rPr>
        <w:t xml:space="preserve">na zhotovení </w:t>
      </w:r>
      <w:r w:rsidR="00004C29">
        <w:rPr>
          <w:rFonts w:ascii="Verdana" w:hAnsi="Verdana"/>
          <w:b/>
          <w:sz w:val="22"/>
          <w:szCs w:val="22"/>
        </w:rPr>
        <w:t>díla</w:t>
      </w:r>
      <w:r w:rsidRPr="00120F45">
        <w:rPr>
          <w:rFonts w:ascii="Verdana" w:hAnsi="Verdana"/>
          <w:b/>
          <w:sz w:val="22"/>
          <w:szCs w:val="22"/>
        </w:rPr>
        <w:t xml:space="preserve">: </w:t>
      </w:r>
      <w:r w:rsidR="00C50FC9">
        <w:rPr>
          <w:rFonts w:ascii="Verdana" w:hAnsi="Verdana"/>
          <w:b/>
          <w:sz w:val="22"/>
          <w:szCs w:val="22"/>
        </w:rPr>
        <w:t xml:space="preserve">Oprava střechy na budově č. 27 náměstí Míru, </w:t>
      </w:r>
    </w:p>
    <w:p w:rsidR="0096034B" w:rsidRPr="00120F45" w:rsidRDefault="00120F45" w:rsidP="00120F45">
      <w:pPr>
        <w:jc w:val="center"/>
        <w:rPr>
          <w:rFonts w:ascii="Verdana" w:hAnsi="Verdana"/>
          <w:sz w:val="22"/>
          <w:szCs w:val="22"/>
        </w:rPr>
      </w:pPr>
      <w:r w:rsidRPr="00120F45">
        <w:rPr>
          <w:rFonts w:ascii="Verdana" w:hAnsi="Verdana"/>
          <w:b/>
          <w:sz w:val="22"/>
          <w:szCs w:val="22"/>
        </w:rPr>
        <w:t>375 01 Týn nad Vltavou</w:t>
      </w: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527CC8" w:rsidRDefault="0096034B" w:rsidP="00527CC8">
      <w:pPr>
        <w:jc w:val="center"/>
        <w:rPr>
          <w:rFonts w:ascii="Verdana" w:hAnsi="Verdana"/>
          <w:sz w:val="20"/>
        </w:rPr>
      </w:pPr>
    </w:p>
    <w:p w:rsidR="00373446" w:rsidRDefault="00C50FC9" w:rsidP="00373446">
      <w:pPr>
        <w:rPr>
          <w:rFonts w:ascii="Verdana" w:hAnsi="Verdana"/>
          <w:b/>
          <w:sz w:val="20"/>
        </w:rPr>
      </w:pPr>
      <w:r>
        <w:rPr>
          <w:rFonts w:ascii="Verdana" w:hAnsi="Verdana"/>
          <w:b/>
          <w:sz w:val="20"/>
        </w:rPr>
        <w:t>Marek Melka</w:t>
      </w:r>
      <w:r w:rsidR="00373446">
        <w:rPr>
          <w:rFonts w:ascii="Verdana" w:hAnsi="Verdana"/>
          <w:b/>
          <w:sz w:val="20"/>
        </w:rPr>
        <w:t xml:space="preserve">, </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C50FC9">
        <w:rPr>
          <w:rFonts w:ascii="Verdana" w:hAnsi="Verdana"/>
          <w:sz w:val="20"/>
          <w:szCs w:val="20"/>
        </w:rPr>
        <w:t>Lipová 216</w:t>
      </w:r>
      <w:r w:rsidR="00F5636A">
        <w:rPr>
          <w:rFonts w:ascii="Verdana" w:hAnsi="Verdana"/>
          <w:sz w:val="20"/>
          <w:szCs w:val="20"/>
        </w:rPr>
        <w:t>, 375 01 Týn nad Vltavou</w:t>
      </w:r>
      <w:r w:rsidRPr="00AF5484">
        <w:rPr>
          <w:rFonts w:ascii="Verdana" w:hAnsi="Verdana"/>
          <w:sz w:val="20"/>
          <w:szCs w:val="20"/>
        </w:rPr>
        <w:tab/>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C50FC9">
        <w:rPr>
          <w:rFonts w:ascii="Verdana" w:hAnsi="Verdana"/>
          <w:sz w:val="20"/>
        </w:rPr>
        <w:t>671 92 408</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w:t>
      </w:r>
      <w:r w:rsidR="00C50FC9">
        <w:rPr>
          <w:rFonts w:ascii="Verdana" w:hAnsi="Verdana"/>
          <w:sz w:val="20"/>
        </w:rPr>
        <w:t>7603291696</w:t>
      </w:r>
      <w:r w:rsidRPr="00AF5484">
        <w:rPr>
          <w:rFonts w:ascii="Verdana" w:hAnsi="Verdana"/>
          <w:sz w:val="20"/>
        </w:rPr>
        <w:t xml:space="preserve"> </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C50FC9">
        <w:rPr>
          <w:rFonts w:ascii="Verdana" w:hAnsi="Verdana"/>
          <w:sz w:val="20"/>
        </w:rPr>
        <w:t xml:space="preserve">Markem </w:t>
      </w:r>
      <w:proofErr w:type="spellStart"/>
      <w:r w:rsidR="00C50FC9">
        <w:rPr>
          <w:rFonts w:ascii="Verdana" w:hAnsi="Verdana"/>
          <w:sz w:val="20"/>
        </w:rPr>
        <w:t>Melkou</w:t>
      </w:r>
      <w:proofErr w:type="spellEnd"/>
    </w:p>
    <w:p w:rsidR="00C50FC9"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116795">
        <w:rPr>
          <w:rFonts w:ascii="Verdana" w:hAnsi="Verdana"/>
          <w:sz w:val="20"/>
        </w:rPr>
        <w:t>777 317 669</w:t>
      </w:r>
    </w:p>
    <w:p w:rsidR="00C50FC9"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74044C" w:rsidRPr="00AF5484" w:rsidRDefault="0074044C" w:rsidP="00421BB1">
      <w:pPr>
        <w:pStyle w:val="Zkladntext1-smlouva"/>
        <w:ind w:left="0" w:firstLine="0"/>
      </w:pPr>
      <w:bookmarkStart w:id="1" w:name="_Hlt458395984"/>
      <w:bookmarkStart w:id="2" w:name="_Ref498911665"/>
      <w:bookmarkStart w:id="3" w:name="_Ref74482388"/>
      <w:bookmarkStart w:id="4" w:name="_Toc108578394"/>
      <w:bookmarkEnd w:id="1"/>
    </w:p>
    <w:p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rsidR="0096034B" w:rsidRPr="00527CC8" w:rsidRDefault="0096034B" w:rsidP="00527CC8">
      <w:pPr>
        <w:pStyle w:val="Zkladntext1-smlouva"/>
      </w:pPr>
      <w:r w:rsidRPr="00AF5484">
        <w:t xml:space="preserve">           </w:t>
      </w:r>
    </w:p>
    <w:p w:rsidR="0096034B" w:rsidRPr="0009280B" w:rsidRDefault="00BE1ACD" w:rsidP="0009280B">
      <w:pPr>
        <w:ind w:left="705" w:hanging="705"/>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116795">
        <w:rPr>
          <w:rFonts w:ascii="Verdana" w:hAnsi="Verdana"/>
          <w:b/>
          <w:sz w:val="20"/>
        </w:rPr>
        <w:t>Oprava střechy na budově č. 27, náměstí Míru,</w:t>
      </w:r>
      <w:r w:rsidR="00D77851">
        <w:rPr>
          <w:rFonts w:ascii="Verdana" w:hAnsi="Verdana"/>
          <w:b/>
          <w:sz w:val="20"/>
        </w:rPr>
        <w:t xml:space="preserve"> 375 01 Týn nad Vltavou“</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4"/>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894C96" w:rsidRDefault="00116795" w:rsidP="004101A8">
      <w:pPr>
        <w:pStyle w:val="Odstavecseseznamem"/>
        <w:rPr>
          <w:rFonts w:ascii="Verdana" w:hAnsi="Verdana"/>
          <w:b/>
          <w:sz w:val="20"/>
        </w:rPr>
      </w:pPr>
      <w:r>
        <w:rPr>
          <w:rFonts w:ascii="Verdana" w:hAnsi="Verdana"/>
          <w:b/>
          <w:sz w:val="20"/>
        </w:rPr>
        <w:t>Střecha budovy č. 27 o výměře 70 m</w:t>
      </w:r>
      <w:r>
        <w:rPr>
          <w:rFonts w:ascii="Verdana" w:hAnsi="Verdana"/>
          <w:b/>
          <w:sz w:val="20"/>
          <w:vertAlign w:val="superscript"/>
        </w:rPr>
        <w:t>2</w:t>
      </w:r>
      <w:r>
        <w:rPr>
          <w:rFonts w:ascii="Verdana" w:hAnsi="Verdana"/>
          <w:b/>
          <w:sz w:val="20"/>
        </w:rPr>
        <w:t>.</w:t>
      </w:r>
    </w:p>
    <w:p w:rsidR="002350AD" w:rsidRPr="00EC3D54" w:rsidRDefault="002350AD" w:rsidP="002350AD">
      <w:pPr>
        <w:pStyle w:val="Odstavecseseznamem"/>
        <w:ind w:left="0"/>
        <w:rPr>
          <w:rFonts w:ascii="Verdana" w:hAnsi="Verdana"/>
          <w:color w:val="FF0000"/>
          <w:sz w:val="20"/>
        </w:rPr>
      </w:pPr>
    </w:p>
    <w:p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185E1B" w:rsidRDefault="0096034B" w:rsidP="00120F45">
      <w:pPr>
        <w:pStyle w:val="ZkladntextodsazenIMP"/>
        <w:numPr>
          <w:ilvl w:val="1"/>
          <w:numId w:val="9"/>
        </w:numPr>
        <w:jc w:val="both"/>
        <w:rPr>
          <w:rFonts w:ascii="Verdana" w:hAnsi="Verdana"/>
          <w:sz w:val="20"/>
        </w:rPr>
      </w:pPr>
      <w:r w:rsidRPr="00AF5484">
        <w:rPr>
          <w:rFonts w:ascii="Verdana" w:hAnsi="Verdana"/>
          <w:sz w:val="20"/>
        </w:rPr>
        <w:t xml:space="preserve">zajištění likvidace odpadů vzniklých při provádění zakázky, uložení odpadů na řízenou skládku nebo jinou likvidaci v souladu se zákonem o odpadech;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lastRenderedPageBreak/>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554AFA" w:rsidRPr="00AF5484" w:rsidRDefault="00554AFA" w:rsidP="00554AFA">
      <w:pPr>
        <w:pStyle w:val="Zkladntext1-smlouva"/>
        <w:ind w:left="0" w:firstLine="0"/>
      </w:pPr>
    </w:p>
    <w:p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proofErr w:type="gramStart"/>
      <w:r w:rsidR="00004C29">
        <w:rPr>
          <w:rFonts w:ascii="Verdana" w:hAnsi="Verdana" w:cs="Arial"/>
          <w:sz w:val="20"/>
        </w:rPr>
        <w:t>2</w:t>
      </w:r>
      <w:r w:rsidR="00120F45">
        <w:rPr>
          <w:rFonts w:ascii="Verdana" w:hAnsi="Verdana" w:cs="Arial"/>
          <w:sz w:val="20"/>
        </w:rPr>
        <w:t>.</w:t>
      </w:r>
      <w:r w:rsidR="00004C29">
        <w:rPr>
          <w:rFonts w:ascii="Verdana" w:hAnsi="Verdana" w:cs="Arial"/>
          <w:sz w:val="20"/>
        </w:rPr>
        <w:t>5</w:t>
      </w:r>
      <w:r w:rsidR="00120F45">
        <w:rPr>
          <w:rFonts w:ascii="Verdana" w:hAnsi="Verdana" w:cs="Arial"/>
          <w:sz w:val="20"/>
        </w:rPr>
        <w:t>.202</w:t>
      </w:r>
      <w:r w:rsidR="00004C29">
        <w:rPr>
          <w:rFonts w:ascii="Verdana" w:hAnsi="Verdana" w:cs="Arial"/>
          <w:sz w:val="20"/>
        </w:rPr>
        <w:t>2</w:t>
      </w:r>
      <w:proofErr w:type="gramEnd"/>
      <w:r w:rsidR="00644BB9">
        <w:rPr>
          <w:rFonts w:ascii="Verdana" w:hAnsi="Verdana" w:cs="Arial"/>
          <w:sz w:val="20"/>
        </w:rPr>
        <w:t xml:space="preserve"> do </w:t>
      </w:r>
      <w:r w:rsidR="00120F45">
        <w:rPr>
          <w:rFonts w:ascii="Verdana" w:hAnsi="Verdana" w:cs="Arial"/>
          <w:sz w:val="20"/>
        </w:rPr>
        <w:t>3</w:t>
      </w:r>
      <w:r w:rsidR="00004C29">
        <w:rPr>
          <w:rFonts w:ascii="Verdana" w:hAnsi="Verdana" w:cs="Arial"/>
          <w:sz w:val="20"/>
        </w:rPr>
        <w:t>1</w:t>
      </w:r>
      <w:r w:rsidR="00120F45">
        <w:rPr>
          <w:rFonts w:ascii="Verdana" w:hAnsi="Verdana" w:cs="Arial"/>
          <w:sz w:val="20"/>
        </w:rPr>
        <w:t>.</w:t>
      </w:r>
      <w:r w:rsidR="00004C29">
        <w:rPr>
          <w:rFonts w:ascii="Verdana" w:hAnsi="Verdana" w:cs="Arial"/>
          <w:sz w:val="20"/>
        </w:rPr>
        <w:t>5</w:t>
      </w:r>
      <w:r w:rsidR="00120F45">
        <w:rPr>
          <w:rFonts w:ascii="Verdana" w:hAnsi="Verdana" w:cs="Arial"/>
          <w:sz w:val="20"/>
        </w:rPr>
        <w:t>.202</w:t>
      </w:r>
      <w:r w:rsidR="00894C96">
        <w:rPr>
          <w:rFonts w:ascii="Verdana" w:hAnsi="Verdana" w:cs="Arial"/>
          <w:sz w:val="20"/>
        </w:rPr>
        <w:t>2</w:t>
      </w:r>
    </w:p>
    <w:bookmarkEnd w:id="5"/>
    <w:bookmarkEnd w:id="6"/>
    <w:bookmarkEnd w:id="7"/>
    <w:bookmarkEnd w:id="8"/>
    <w:bookmarkEnd w:id="9"/>
    <w:bookmarkEnd w:id="10"/>
    <w:bookmarkEnd w:id="11"/>
    <w:bookmarkEnd w:id="12"/>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proofErr w:type="gramStart"/>
      <w:r w:rsidR="00004C29">
        <w:rPr>
          <w:rFonts w:ascii="Verdana" w:hAnsi="Verdana" w:cs="Arial"/>
          <w:sz w:val="20"/>
        </w:rPr>
        <w:t>31</w:t>
      </w:r>
      <w:r w:rsidR="00120F45">
        <w:rPr>
          <w:rFonts w:ascii="Verdana" w:hAnsi="Verdana" w:cs="Arial"/>
          <w:sz w:val="20"/>
        </w:rPr>
        <w:t>.</w:t>
      </w:r>
      <w:r w:rsidR="00004C29">
        <w:rPr>
          <w:rFonts w:ascii="Verdana" w:hAnsi="Verdana" w:cs="Arial"/>
          <w:sz w:val="20"/>
        </w:rPr>
        <w:t>5</w:t>
      </w:r>
      <w:r w:rsidR="00120F45">
        <w:rPr>
          <w:rFonts w:ascii="Verdana" w:hAnsi="Verdana" w:cs="Arial"/>
          <w:sz w:val="20"/>
        </w:rPr>
        <w:t>.202</w:t>
      </w:r>
      <w:r w:rsidR="00004C29">
        <w:rPr>
          <w:rFonts w:ascii="Verdana" w:hAnsi="Verdana" w:cs="Arial"/>
          <w:sz w:val="20"/>
        </w:rPr>
        <w:t>2</w:t>
      </w:r>
      <w:proofErr w:type="gramEnd"/>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8B410B" w:rsidRDefault="008B410B" w:rsidP="00421BB1">
      <w:pPr>
        <w:pStyle w:val="Zkladntext2-smlouva"/>
        <w:spacing w:before="0"/>
        <w:rPr>
          <w:rFonts w:ascii="Verdana" w:hAnsi="Verdana"/>
          <w:sz w:val="20"/>
        </w:rPr>
      </w:pPr>
    </w:p>
    <w:p w:rsidR="008B410B" w:rsidRDefault="008B410B" w:rsidP="00421BB1">
      <w:pPr>
        <w:pStyle w:val="Zkladntext2-smlouva"/>
        <w:spacing w:before="0"/>
        <w:rPr>
          <w:rFonts w:ascii="Verdana" w:hAnsi="Verdana"/>
          <w:sz w:val="20"/>
        </w:rPr>
      </w:pPr>
    </w:p>
    <w:p w:rsidR="00F170B8" w:rsidRDefault="00F170B8" w:rsidP="00421BB1">
      <w:pPr>
        <w:pStyle w:val="Zkladntext2-smlouva"/>
        <w:spacing w:before="0"/>
        <w:rPr>
          <w:rFonts w:ascii="Verdana" w:hAnsi="Verdana"/>
          <w:sz w:val="20"/>
        </w:rPr>
      </w:pPr>
    </w:p>
    <w:p w:rsidR="008B410B" w:rsidRDefault="008B410B"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8"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116795">
        <w:rPr>
          <w:rFonts w:ascii="Verdana" w:hAnsi="Verdana"/>
          <w:b/>
          <w:bCs/>
          <w:sz w:val="20"/>
        </w:rPr>
        <w:t>84 850</w:t>
      </w:r>
      <w:r w:rsidR="00A41ACE">
        <w:rPr>
          <w:rFonts w:ascii="Verdana" w:hAnsi="Verdana"/>
          <w:b/>
          <w:bCs/>
          <w:sz w:val="20"/>
        </w:rPr>
        <w:t xml:space="preserve">,00 </w:t>
      </w:r>
      <w:r w:rsidRPr="006D4C5C">
        <w:rPr>
          <w:rFonts w:ascii="Verdana" w:hAnsi="Verdana"/>
          <w:b/>
          <w:bCs/>
          <w:sz w:val="20"/>
        </w:rPr>
        <w:t xml:space="preserve">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DC667B">
        <w:rPr>
          <w:rFonts w:ascii="Verdana" w:hAnsi="Verdana"/>
          <w:b/>
          <w:sz w:val="20"/>
        </w:rPr>
        <w:t>21</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116795">
        <w:rPr>
          <w:rFonts w:ascii="Verdana" w:hAnsi="Verdana"/>
          <w:b/>
          <w:sz w:val="20"/>
        </w:rPr>
        <w:t>17 818</w:t>
      </w:r>
      <w:r w:rsidR="00F43D71">
        <w:rPr>
          <w:rFonts w:ascii="Verdana" w:hAnsi="Verdana"/>
          <w:b/>
          <w:sz w:val="20"/>
        </w:rPr>
        <w:t>,00</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DC667B">
        <w:rPr>
          <w:rFonts w:ascii="Verdana" w:hAnsi="Verdana"/>
          <w:b/>
          <w:bCs/>
          <w:sz w:val="20"/>
        </w:rPr>
        <w:t>21</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116795">
        <w:rPr>
          <w:rFonts w:ascii="Verdana" w:hAnsi="Verdana"/>
          <w:b/>
          <w:bCs/>
          <w:sz w:val="20"/>
        </w:rPr>
        <w:t>102 668</w:t>
      </w:r>
      <w:r w:rsidR="00F43D71">
        <w:rPr>
          <w:rFonts w:ascii="Verdana" w:hAnsi="Verdana"/>
          <w:b/>
          <w:bCs/>
          <w:sz w:val="20"/>
        </w:rPr>
        <w:t>,00</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797BCE" w:rsidRPr="00116795" w:rsidRDefault="0096034B" w:rsidP="00116795">
      <w:pPr>
        <w:tabs>
          <w:tab w:val="right" w:pos="7938"/>
        </w:tabs>
        <w:ind w:left="709"/>
        <w:rPr>
          <w:rFonts w:ascii="Verdana" w:hAnsi="Verdana"/>
          <w:bCs/>
          <w:sz w:val="20"/>
        </w:rPr>
      </w:pPr>
      <w:r w:rsidRPr="00AF5484">
        <w:rPr>
          <w:rFonts w:ascii="Verdana" w:hAnsi="Verdana"/>
          <w:bCs/>
          <w:sz w:val="20"/>
        </w:rPr>
        <w:t xml:space="preserve">Cena zahrnuje plnění všech částí zakázky včetně všech vedlejších nákladů. Cena </w:t>
      </w:r>
      <w:r w:rsidR="00F170B8">
        <w:rPr>
          <w:rFonts w:ascii="Verdana" w:hAnsi="Verdana"/>
          <w:bCs/>
          <w:sz w:val="20"/>
        </w:rPr>
        <w:t>-</w:t>
      </w:r>
      <w:r w:rsidRPr="00AF5484">
        <w:rPr>
          <w:rFonts w:ascii="Verdana" w:hAnsi="Verdana"/>
          <w:bCs/>
          <w:sz w:val="20"/>
        </w:rPr>
        <w:t>díla obsahuje veškeré práce a dodávky nutné k řádnému a úplnému zhotovení předmětu smlouvy</w:t>
      </w:r>
      <w:r w:rsidR="00F170B8">
        <w:rPr>
          <w:rFonts w:ascii="Verdana" w:hAnsi="Verdana"/>
          <w:bCs/>
          <w:sz w:val="20"/>
        </w:rPr>
        <w:t xml:space="preserve">. </w:t>
      </w:r>
      <w:r w:rsidRPr="00AF5484">
        <w:rPr>
          <w:rFonts w:ascii="Verdana" w:hAnsi="Verdana"/>
          <w:bCs/>
          <w:sz w:val="20"/>
        </w:rPr>
        <w:t>Cena díla se sjednává jako maximální a je platná po celou dobu stavby.</w:t>
      </w:r>
      <w:r w:rsidR="00323985">
        <w:rPr>
          <w:rFonts w:ascii="Verdana" w:hAnsi="Verdana"/>
          <w:bCs/>
          <w:sz w:val="20"/>
        </w:rPr>
        <w:t xml:space="preserve"> </w:t>
      </w: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AF5484">
        <w:t xml:space="preserve">V. </w:t>
      </w:r>
      <w:r w:rsidRPr="00AF5484">
        <w:tab/>
        <w:t>Platební podmínky</w:t>
      </w:r>
      <w:bookmarkEnd w:id="19"/>
      <w:bookmarkEnd w:id="20"/>
      <w:bookmarkEnd w:id="21"/>
      <w:bookmarkEnd w:id="22"/>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3"/>
    <w:p w:rsidR="0096034B" w:rsidRDefault="0096034B" w:rsidP="00D31303">
      <w:pPr>
        <w:pStyle w:val="Zkladntext1-smlouva"/>
        <w:ind w:left="0" w:firstLine="0"/>
      </w:pPr>
    </w:p>
    <w:p w:rsidR="00554AFA" w:rsidRDefault="00554AFA" w:rsidP="00D31303">
      <w:pPr>
        <w:pStyle w:val="Zkladntext1-smlouva"/>
        <w:ind w:left="0" w:firstLine="0"/>
      </w:pPr>
    </w:p>
    <w:p w:rsidR="0020447A" w:rsidRDefault="0020447A" w:rsidP="00D31303">
      <w:pPr>
        <w:pStyle w:val="Zkladntext1-smlouva"/>
        <w:ind w:left="0" w:firstLine="0"/>
      </w:pPr>
    </w:p>
    <w:p w:rsidR="0020447A" w:rsidRPr="00AF5484" w:rsidRDefault="0020447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4"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116795">
        <w:rPr>
          <w:rFonts w:ascii="Verdana" w:hAnsi="Verdana"/>
          <w:sz w:val="20"/>
        </w:rPr>
        <w:t xml:space="preserve">Marek Melka </w:t>
      </w:r>
      <w:r w:rsidR="007A5B80">
        <w:rPr>
          <w:rFonts w:ascii="Verdana" w:hAnsi="Verdana"/>
          <w:sz w:val="20"/>
        </w:rPr>
        <w:t>777 317 669</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w:t>
      </w:r>
      <w:r w:rsidRPr="00AF5484">
        <w:rPr>
          <w:rFonts w:ascii="Verdana" w:hAnsi="Verdana" w:cs="Arial"/>
          <w:sz w:val="20"/>
        </w:rPr>
        <w:lastRenderedPageBreak/>
        <w:t>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4"/>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lastRenderedPageBreak/>
        <w:t>V případě, že zhotovitel reklamované vady neodstraní ve sjednané lhůtě, je objednatel oprávněn pověřit odstraněním vady jinou specializovanou firmu. Veškeré takto oprávněně vzniklé náklady uhradí objednateli zhotovitel</w:t>
      </w:r>
      <w:r w:rsidR="007A5B80">
        <w:rPr>
          <w:rFonts w:ascii="Verdana" w:hAnsi="Verdana"/>
          <w:sz w:val="20"/>
        </w:rPr>
        <w:t>.</w:t>
      </w:r>
      <w:r w:rsidRPr="00AF5484">
        <w:rPr>
          <w:rFonts w:ascii="Verdana" w:hAnsi="Verdana"/>
          <w:sz w:val="20"/>
        </w:rPr>
        <w:t xml:space="preserve">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lastRenderedPageBreak/>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34B" w:rsidRPr="00AF5484" w:rsidRDefault="0096034B" w:rsidP="00FB6902">
      <w:pPr>
        <w:pStyle w:val="Zkladntext1-smlouva"/>
      </w:pPr>
      <w:bookmarkStart w:id="25" w:name="_Toc101760709"/>
      <w:bookmarkStart w:id="26" w:name="_Toc108578402"/>
      <w:r w:rsidRPr="00AF5484">
        <w:t xml:space="preserve">IX. </w:t>
      </w:r>
      <w:r w:rsidRPr="00AF5484">
        <w:tab/>
        <w:t>Závěrečné ujednání</w:t>
      </w:r>
      <w:bookmarkEnd w:id="25"/>
      <w:bookmarkEnd w:id="26"/>
    </w:p>
    <w:p w:rsidR="0096034B" w:rsidRPr="00AF5484" w:rsidRDefault="0096034B" w:rsidP="00FB6902">
      <w:pPr>
        <w:pStyle w:val="Zkladntext1-smlouva"/>
      </w:pPr>
    </w:p>
    <w:p w:rsidR="0096034B" w:rsidRPr="00287973" w:rsidRDefault="0096034B" w:rsidP="006C1A9A">
      <w:pPr>
        <w:pStyle w:val="Odstavecseseznamem"/>
        <w:numPr>
          <w:ilvl w:val="0"/>
          <w:numId w:val="7"/>
        </w:numPr>
        <w:ind w:hanging="720"/>
        <w:rPr>
          <w:rFonts w:ascii="Verdana" w:hAnsi="Verdana"/>
          <w:sz w:val="20"/>
        </w:rPr>
      </w:pPr>
      <w:bookmarkStart w:id="27"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rsidR="0096034B" w:rsidRPr="00AF5484" w:rsidRDefault="0096034B" w:rsidP="0018482D">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7A5B80">
        <w:rPr>
          <w:rFonts w:ascii="Verdana" w:hAnsi="Verdana"/>
          <w:sz w:val="20"/>
        </w:rPr>
        <w:t>29</w:t>
      </w:r>
      <w:r w:rsidR="00894C96">
        <w:rPr>
          <w:rFonts w:ascii="Verdana" w:hAnsi="Verdana"/>
          <w:sz w:val="20"/>
        </w:rPr>
        <w:t>.4.2022</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8" w:name="_Hlt453487629"/>
      <w:bookmarkStart w:id="29" w:name="_Hlt453413715"/>
      <w:bookmarkEnd w:id="28"/>
      <w:bookmarkEnd w:id="29"/>
      <w:r w:rsidRPr="00AF5484">
        <w:rPr>
          <w:rFonts w:ascii="Verdana" w:hAnsi="Verdana"/>
          <w:sz w:val="20"/>
        </w:rPr>
        <w:t xml:space="preserve"> </w:t>
      </w:r>
      <w:proofErr w:type="gramStart"/>
      <w:r w:rsidR="007A5B80">
        <w:rPr>
          <w:rFonts w:ascii="Verdana" w:hAnsi="Verdana"/>
          <w:sz w:val="20"/>
        </w:rPr>
        <w:t>29</w:t>
      </w:r>
      <w:bookmarkStart w:id="30" w:name="_GoBack"/>
      <w:bookmarkEnd w:id="30"/>
      <w:r w:rsidR="00894C96">
        <w:rPr>
          <w:rFonts w:ascii="Verdana" w:hAnsi="Verdana"/>
          <w:sz w:val="20"/>
        </w:rPr>
        <w:t>.4.2022</w:t>
      </w:r>
      <w:proofErr w:type="gramEnd"/>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7A5B80">
        <w:rPr>
          <w:rFonts w:ascii="Verdana" w:hAnsi="Verdana"/>
          <w:sz w:val="20"/>
        </w:rPr>
        <w:t>Marek Melka</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F170B8">
      <w:headerReference w:type="default" r:id="rId10"/>
      <w:footerReference w:type="default" r:id="rId11"/>
      <w:pgSz w:w="11906" w:h="16838" w:code="9"/>
      <w:pgMar w:top="851" w:right="1418" w:bottom="851" w:left="1418" w:header="709" w:footer="6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7A5B80">
      <w:rPr>
        <w:rStyle w:val="slostrnky"/>
        <w:rFonts w:ascii="Verdana" w:hAnsi="Verdana"/>
        <w:noProof/>
        <w:sz w:val="14"/>
      </w:rPr>
      <w:t>1</w:t>
    </w:r>
    <w:r w:rsidR="0075067D" w:rsidRPr="005C51D7">
      <w:rPr>
        <w:rStyle w:val="slostrnky"/>
        <w:rFonts w:ascii="Verdana" w:hAnsi="Verdana"/>
        <w:sz w:val="14"/>
      </w:rPr>
      <w:fldChar w:fldCharType="end"/>
    </w:r>
  </w:p>
  <w:p w:rsidR="00527CC8" w:rsidRPr="00F170B8" w:rsidRDefault="00F170B8" w:rsidP="00F170B8">
    <w:pPr>
      <w:jc w:val="center"/>
      <w:rPr>
        <w:sz w:val="16"/>
        <w:szCs w:val="16"/>
      </w:rPr>
    </w:pPr>
    <w:r>
      <w:rPr>
        <w:sz w:val="16"/>
        <w:szCs w:val="16"/>
      </w:rPr>
      <w:t>Smlouva o dílo</w:t>
    </w:r>
  </w:p>
  <w:p w:rsidR="00116795" w:rsidRPr="00116795" w:rsidRDefault="00527CC8" w:rsidP="00116795">
    <w:pPr>
      <w:jc w:val="center"/>
      <w:rPr>
        <w:sz w:val="16"/>
        <w:szCs w:val="16"/>
      </w:rPr>
    </w:pPr>
    <w:r w:rsidRPr="00F170B8">
      <w:rPr>
        <w:sz w:val="16"/>
        <w:szCs w:val="16"/>
      </w:rPr>
      <w:t xml:space="preserve">na zhotovení stavby: </w:t>
    </w:r>
    <w:r w:rsidR="00116795" w:rsidRPr="00116795">
      <w:rPr>
        <w:sz w:val="16"/>
        <w:szCs w:val="16"/>
      </w:rPr>
      <w:t>Oprava střechy na budově č. 27 náměstí Míru, 375 01 Týn nad Vltavou</w:t>
    </w:r>
  </w:p>
  <w:p w:rsidR="00527CC8" w:rsidRPr="00F170B8" w:rsidRDefault="00527CC8" w:rsidP="00120F45">
    <w:pP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 xml:space="preserve">SOD </w:t>
    </w:r>
    <w:r w:rsidR="00C50FC9">
      <w:rPr>
        <w:rFonts w:ascii="Verdana" w:hAnsi="Verdana"/>
        <w:sz w:val="16"/>
        <w:szCs w:val="16"/>
      </w:rPr>
      <w:t>2</w:t>
    </w:r>
    <w:r w:rsidR="008B410B">
      <w:rPr>
        <w:rFonts w:ascii="Verdana" w:hAnsi="Verdana"/>
        <w:sz w:val="16"/>
        <w:szCs w:val="16"/>
      </w:rPr>
      <w:t>-202</w:t>
    </w:r>
    <w:r w:rsidR="00004C29">
      <w:rPr>
        <w:rFonts w:ascii="Verdana" w:hAnsi="Verdana"/>
        <w:sz w:val="16"/>
        <w:szCs w:val="16"/>
      </w:rPr>
      <w:t>2</w:t>
    </w:r>
    <w:r w:rsidRPr="001D29D9">
      <w:rPr>
        <w:rFonts w:ascii="Verdana" w:hAnsi="Verdana"/>
        <w:sz w:val="16"/>
        <w:szCs w:val="16"/>
      </w:rPr>
      <w:t xml:space="preserve"> VTR</w:t>
    </w:r>
  </w:p>
  <w:p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4C29"/>
    <w:rsid w:val="000070A0"/>
    <w:rsid w:val="0001766C"/>
    <w:rsid w:val="00066655"/>
    <w:rsid w:val="00076502"/>
    <w:rsid w:val="00090B23"/>
    <w:rsid w:val="0009280B"/>
    <w:rsid w:val="000A1337"/>
    <w:rsid w:val="000B5D81"/>
    <w:rsid w:val="000F7D3F"/>
    <w:rsid w:val="00116795"/>
    <w:rsid w:val="00117AFF"/>
    <w:rsid w:val="00120F45"/>
    <w:rsid w:val="001336CE"/>
    <w:rsid w:val="00142961"/>
    <w:rsid w:val="00143DE7"/>
    <w:rsid w:val="00157526"/>
    <w:rsid w:val="0016616B"/>
    <w:rsid w:val="0017509A"/>
    <w:rsid w:val="00177117"/>
    <w:rsid w:val="0018482D"/>
    <w:rsid w:val="00185E1B"/>
    <w:rsid w:val="001A0380"/>
    <w:rsid w:val="001A1197"/>
    <w:rsid w:val="001B0D61"/>
    <w:rsid w:val="001C7F2D"/>
    <w:rsid w:val="001D29D9"/>
    <w:rsid w:val="001F0D35"/>
    <w:rsid w:val="001F4DA4"/>
    <w:rsid w:val="0020447A"/>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E33CC"/>
    <w:rsid w:val="002F0481"/>
    <w:rsid w:val="00307E47"/>
    <w:rsid w:val="003127A3"/>
    <w:rsid w:val="00313590"/>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7CC8"/>
    <w:rsid w:val="005426CA"/>
    <w:rsid w:val="00544B4F"/>
    <w:rsid w:val="00554AFA"/>
    <w:rsid w:val="00577E28"/>
    <w:rsid w:val="005A511A"/>
    <w:rsid w:val="005B50EC"/>
    <w:rsid w:val="005C4DBF"/>
    <w:rsid w:val="005C51D7"/>
    <w:rsid w:val="005E47FA"/>
    <w:rsid w:val="005F1226"/>
    <w:rsid w:val="005F3B4F"/>
    <w:rsid w:val="0060199F"/>
    <w:rsid w:val="00620085"/>
    <w:rsid w:val="00644BB9"/>
    <w:rsid w:val="00650458"/>
    <w:rsid w:val="00651818"/>
    <w:rsid w:val="00652B27"/>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A5B80"/>
    <w:rsid w:val="007B5856"/>
    <w:rsid w:val="007B62AE"/>
    <w:rsid w:val="007E003E"/>
    <w:rsid w:val="00810061"/>
    <w:rsid w:val="00823B15"/>
    <w:rsid w:val="00830050"/>
    <w:rsid w:val="0084541F"/>
    <w:rsid w:val="008531FA"/>
    <w:rsid w:val="0085584F"/>
    <w:rsid w:val="00871AA5"/>
    <w:rsid w:val="008861F4"/>
    <w:rsid w:val="00886F3F"/>
    <w:rsid w:val="00894C96"/>
    <w:rsid w:val="008B410B"/>
    <w:rsid w:val="008C1A9B"/>
    <w:rsid w:val="008D726B"/>
    <w:rsid w:val="008E52BC"/>
    <w:rsid w:val="008E5314"/>
    <w:rsid w:val="008F5D24"/>
    <w:rsid w:val="009218EF"/>
    <w:rsid w:val="00923F61"/>
    <w:rsid w:val="0096034B"/>
    <w:rsid w:val="00960911"/>
    <w:rsid w:val="0097319E"/>
    <w:rsid w:val="00973B24"/>
    <w:rsid w:val="00984653"/>
    <w:rsid w:val="009A5E47"/>
    <w:rsid w:val="009D2767"/>
    <w:rsid w:val="009E2B58"/>
    <w:rsid w:val="00A07952"/>
    <w:rsid w:val="00A202D8"/>
    <w:rsid w:val="00A41ACE"/>
    <w:rsid w:val="00A52CE1"/>
    <w:rsid w:val="00A64402"/>
    <w:rsid w:val="00A70686"/>
    <w:rsid w:val="00A711AC"/>
    <w:rsid w:val="00A72CED"/>
    <w:rsid w:val="00A9742E"/>
    <w:rsid w:val="00AB05F7"/>
    <w:rsid w:val="00AD5D26"/>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0FC9"/>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77851"/>
    <w:rsid w:val="00D87A22"/>
    <w:rsid w:val="00D9270D"/>
    <w:rsid w:val="00DA4EA5"/>
    <w:rsid w:val="00DB07E8"/>
    <w:rsid w:val="00DB7C1D"/>
    <w:rsid w:val="00DC3B2F"/>
    <w:rsid w:val="00DC667B"/>
    <w:rsid w:val="00DD476C"/>
    <w:rsid w:val="00DE10FD"/>
    <w:rsid w:val="00DF2462"/>
    <w:rsid w:val="00E10147"/>
    <w:rsid w:val="00E276F6"/>
    <w:rsid w:val="00E343D6"/>
    <w:rsid w:val="00E40CE9"/>
    <w:rsid w:val="00E42DFE"/>
    <w:rsid w:val="00E4374D"/>
    <w:rsid w:val="00E54EBA"/>
    <w:rsid w:val="00E57613"/>
    <w:rsid w:val="00E74FA7"/>
    <w:rsid w:val="00E917C6"/>
    <w:rsid w:val="00E92776"/>
    <w:rsid w:val="00EC3D54"/>
    <w:rsid w:val="00EC4A40"/>
    <w:rsid w:val="00ED734D"/>
    <w:rsid w:val="00F0188C"/>
    <w:rsid w:val="00F019DF"/>
    <w:rsid w:val="00F03A5F"/>
    <w:rsid w:val="00F13C7E"/>
    <w:rsid w:val="00F170B8"/>
    <w:rsid w:val="00F261AA"/>
    <w:rsid w:val="00F43D71"/>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D4E72-EAA8-45D0-8570-01BE338E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8</Pages>
  <Words>3123</Words>
  <Characters>18406</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30</cp:revision>
  <cp:lastPrinted>2021-09-16T05:15:00Z</cp:lastPrinted>
  <dcterms:created xsi:type="dcterms:W3CDTF">2017-01-24T09:02:00Z</dcterms:created>
  <dcterms:modified xsi:type="dcterms:W3CDTF">2022-05-04T06:06:00Z</dcterms:modified>
</cp:coreProperties>
</file>