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6F1A" w14:textId="2D39E55F" w:rsidR="00062FE7" w:rsidRDefault="00264D03">
      <w:r>
        <w:rPr>
          <w:noProof/>
        </w:rPr>
        <w:drawing>
          <wp:inline distT="0" distB="0" distL="0" distR="0" wp14:anchorId="25E292F5" wp14:editId="6396DA19">
            <wp:extent cx="5581650" cy="4160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01" t="11376" r="21131" b="4233"/>
                    <a:stretch/>
                  </pic:blipFill>
                  <pic:spPr bwMode="auto">
                    <a:xfrm>
                      <a:off x="0" y="0"/>
                      <a:ext cx="5591296" cy="416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143C2" w14:textId="14311F94" w:rsidR="001E71C3" w:rsidRDefault="001E71C3"/>
    <w:p w14:paraId="71F18A34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Dobrý den, </w:t>
      </w:r>
    </w:p>
    <w:p w14:paraId="5A4FE35A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Vaše objednávka byla přijata a předána k dalšímu zpracování. </w:t>
      </w:r>
    </w:p>
    <w:p w14:paraId="45D1D447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1DC986CE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Email: </w:t>
      </w:r>
      <w:hyperlink r:id="rId5" w:history="1">
        <w:r>
          <w:rPr>
            <w:rStyle w:val="Hypertextovodkaz"/>
          </w:rPr>
          <w:t>info@uss4.cz;ivana.prochazkova@uss4.cz;info@centrumnacitani.cz</w:t>
        </w:r>
      </w:hyperlink>
      <w:r>
        <w:rPr>
          <w:rStyle w:val="Siln"/>
        </w:rPr>
        <w:t xml:space="preserve"> </w:t>
      </w:r>
    </w:p>
    <w:p w14:paraId="57454C99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Číslo objednávky: </w:t>
      </w:r>
      <w:r>
        <w:rPr>
          <w:rStyle w:val="Siln"/>
        </w:rPr>
        <w:t xml:space="preserve">8949920499-358098 </w:t>
      </w:r>
    </w:p>
    <w:p w14:paraId="18987987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Celková částka: </w:t>
      </w:r>
      <w:r>
        <w:rPr>
          <w:rStyle w:val="Siln"/>
        </w:rPr>
        <w:t>203,117.44 Kč</w:t>
      </w:r>
    </w:p>
    <w:p w14:paraId="2C7AF1C2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>Stav objednávky můžete sledovat po přihlášení v sekci Přehled objednávek. </w:t>
      </w:r>
    </w:p>
    <w:p w14:paraId="03995E6C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>Děkujeme za Vaši objednávku.</w:t>
      </w:r>
    </w:p>
    <w:p w14:paraId="2DC7F887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S pozdravem, </w:t>
      </w:r>
    </w:p>
    <w:p w14:paraId="6B961BB9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Oddělení zákaznické podpory</w:t>
      </w:r>
    </w:p>
    <w:p w14:paraId="78B26963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Up Česká republika s.r.o.</w:t>
      </w:r>
    </w:p>
    <w:p w14:paraId="6F81EB6E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Zelený pruh 1560/99, 140 00 Praha 4 </w:t>
      </w:r>
    </w:p>
    <w:p w14:paraId="6631CD86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Tel: +420 241 043 111 </w:t>
      </w:r>
    </w:p>
    <w:p w14:paraId="1FA6838B" w14:textId="77777777" w:rsidR="00982F4A" w:rsidRDefault="00982F4A" w:rsidP="00982F4A">
      <w:pPr>
        <w:pStyle w:val="Normlnweb"/>
        <w:spacing w:before="0" w:beforeAutospacing="0" w:after="0" w:afterAutospacing="0" w:line="360" w:lineRule="auto"/>
      </w:pPr>
      <w:r>
        <w:t xml:space="preserve">Fax: +420 241 043 912 </w:t>
      </w:r>
    </w:p>
    <w:p w14:paraId="3B9529C9" w14:textId="77777777" w:rsidR="001E71C3" w:rsidRDefault="001E71C3"/>
    <w:sectPr w:rsidR="001E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3"/>
    <w:rsid w:val="00062FE7"/>
    <w:rsid w:val="001E71C3"/>
    <w:rsid w:val="00264D03"/>
    <w:rsid w:val="009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3B94"/>
  <w15:chartTrackingRefBased/>
  <w15:docId w15:val="{D115EA3B-D61C-4404-A41A-DED884E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2F4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F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982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s4.cz;ivana.prochazkova@uss4.cz;info@centrumnacita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3</cp:revision>
  <dcterms:created xsi:type="dcterms:W3CDTF">2022-05-11T12:56:00Z</dcterms:created>
  <dcterms:modified xsi:type="dcterms:W3CDTF">2022-05-11T13:03:00Z</dcterms:modified>
</cp:coreProperties>
</file>