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FCF7C" w14:textId="4ACC5B99" w:rsidR="008C7C39" w:rsidRPr="00D835F9" w:rsidRDefault="008421F7" w:rsidP="00D835F9">
      <w:pPr>
        <w:pStyle w:val="Nzev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835F9">
        <w:rPr>
          <w:rFonts w:asciiTheme="minorHAnsi" w:hAnsiTheme="minorHAnsi" w:cstheme="minorHAnsi"/>
          <w:sz w:val="22"/>
          <w:szCs w:val="22"/>
        </w:rPr>
        <w:t xml:space="preserve">DODATEK Č. 1 KE </w:t>
      </w:r>
      <w:r w:rsidR="008C7C39" w:rsidRPr="00D835F9">
        <w:rPr>
          <w:rFonts w:asciiTheme="minorHAnsi" w:hAnsiTheme="minorHAnsi" w:cstheme="minorHAnsi"/>
          <w:sz w:val="22"/>
          <w:szCs w:val="22"/>
        </w:rPr>
        <w:t>SMLOUV</w:t>
      </w:r>
      <w:r w:rsidRPr="00D835F9">
        <w:rPr>
          <w:rFonts w:asciiTheme="minorHAnsi" w:hAnsiTheme="minorHAnsi" w:cstheme="minorHAnsi"/>
          <w:sz w:val="22"/>
          <w:szCs w:val="22"/>
        </w:rPr>
        <w:t>Ě</w:t>
      </w:r>
      <w:r w:rsidR="008C7C39" w:rsidRPr="00D835F9">
        <w:rPr>
          <w:rFonts w:asciiTheme="minorHAnsi" w:hAnsiTheme="minorHAnsi" w:cstheme="minorHAnsi"/>
          <w:sz w:val="22"/>
          <w:szCs w:val="22"/>
        </w:rPr>
        <w:t xml:space="preserve"> O DÍLO</w:t>
      </w:r>
      <w:r w:rsidRPr="00D835F9">
        <w:rPr>
          <w:rFonts w:asciiTheme="minorHAnsi" w:hAnsiTheme="minorHAnsi" w:cstheme="minorHAnsi"/>
          <w:sz w:val="22"/>
          <w:szCs w:val="22"/>
        </w:rPr>
        <w:t xml:space="preserve"> ZE DNE 19. 7. 2021</w:t>
      </w:r>
    </w:p>
    <w:p w14:paraId="7D8186C8" w14:textId="43864F43" w:rsidR="008C7C39" w:rsidRPr="0099350A" w:rsidRDefault="008C7C39" w:rsidP="0099350A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35F9">
        <w:rPr>
          <w:rFonts w:asciiTheme="minorHAnsi" w:hAnsiTheme="minorHAnsi" w:cstheme="minorHAnsi"/>
          <w:sz w:val="22"/>
          <w:szCs w:val="22"/>
        </w:rPr>
        <w:t>uzavřen</w:t>
      </w:r>
      <w:r w:rsidR="008421F7" w:rsidRPr="00D835F9">
        <w:rPr>
          <w:rFonts w:asciiTheme="minorHAnsi" w:hAnsiTheme="minorHAnsi" w:cstheme="minorHAnsi"/>
          <w:sz w:val="22"/>
          <w:szCs w:val="22"/>
        </w:rPr>
        <w:t>ý</w:t>
      </w:r>
      <w:r w:rsidRPr="00D835F9">
        <w:rPr>
          <w:rFonts w:asciiTheme="minorHAnsi" w:hAnsiTheme="minorHAnsi" w:cstheme="minorHAnsi"/>
          <w:sz w:val="22"/>
          <w:szCs w:val="22"/>
        </w:rPr>
        <w:t xml:space="preserve"> dle ustanovení § 2586 a násl. zákona č. 89/2012 Sb., občanský zákoník </w:t>
      </w:r>
      <w:r w:rsidR="0052556B" w:rsidRPr="00D835F9">
        <w:rPr>
          <w:rFonts w:asciiTheme="minorHAnsi" w:hAnsiTheme="minorHAnsi" w:cstheme="minorHAnsi"/>
          <w:sz w:val="22"/>
          <w:szCs w:val="22"/>
        </w:rPr>
        <w:t>mezi těmito smluvními stranami:</w:t>
      </w:r>
    </w:p>
    <w:p w14:paraId="6D1CA5E2" w14:textId="77777777" w:rsidR="008C7C39" w:rsidRPr="00D835F9" w:rsidRDefault="008C7C39" w:rsidP="00D835F9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14B96C" w14:textId="1CA2988F" w:rsidR="008C7C39" w:rsidRPr="00D835F9" w:rsidRDefault="007A017F" w:rsidP="0099350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Dětské centrum Paprsek</w:t>
      </w:r>
    </w:p>
    <w:p w14:paraId="591A5AD8" w14:textId="6F27AE8F" w:rsidR="008C7C39" w:rsidRPr="00D835F9" w:rsidRDefault="007A017F" w:rsidP="009935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se sídlem Šestajovická 580/19, 198 00 Praha 9 Hloubětín</w:t>
      </w:r>
    </w:p>
    <w:p w14:paraId="631BFEFC" w14:textId="276F2396" w:rsidR="00CF695C" w:rsidRPr="00D835F9" w:rsidRDefault="007A017F" w:rsidP="0099350A">
      <w:pPr>
        <w:spacing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IČO: 708 75 413</w:t>
      </w:r>
      <w:r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DIČ: CZ70875413</w:t>
      </w:r>
      <w:r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zastoupen Mgr. Ivanou Hejlovou, ředitelkou</w:t>
      </w:r>
      <w:r w:rsidR="008421F7"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029701BA" w14:textId="3E91B6B4" w:rsidR="008C7C39" w:rsidRPr="00D835F9" w:rsidRDefault="00CF695C" w:rsidP="009935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35F9">
        <w:rPr>
          <w:rFonts w:asciiTheme="minorHAnsi" w:hAnsiTheme="minorHAnsi" w:cstheme="minorHAnsi"/>
          <w:sz w:val="22"/>
          <w:szCs w:val="22"/>
        </w:rPr>
        <w:t>(dále jen „</w:t>
      </w:r>
      <w:r w:rsidR="007A017F" w:rsidRPr="00D835F9">
        <w:rPr>
          <w:rFonts w:asciiTheme="minorHAnsi" w:hAnsiTheme="minorHAnsi" w:cstheme="minorHAnsi"/>
          <w:b/>
          <w:sz w:val="22"/>
          <w:szCs w:val="22"/>
        </w:rPr>
        <w:t>O</w:t>
      </w:r>
      <w:r w:rsidRPr="00D835F9">
        <w:rPr>
          <w:rFonts w:asciiTheme="minorHAnsi" w:hAnsiTheme="minorHAnsi" w:cstheme="minorHAnsi"/>
          <w:b/>
          <w:sz w:val="22"/>
          <w:szCs w:val="22"/>
        </w:rPr>
        <w:t>bjednatel</w:t>
      </w:r>
      <w:r w:rsidRPr="00D835F9">
        <w:rPr>
          <w:rFonts w:asciiTheme="minorHAnsi" w:hAnsiTheme="minorHAnsi" w:cstheme="minorHAnsi"/>
          <w:sz w:val="22"/>
          <w:szCs w:val="22"/>
        </w:rPr>
        <w:t>“)</w:t>
      </w:r>
    </w:p>
    <w:p w14:paraId="7629FF1B" w14:textId="77777777" w:rsidR="008C7C39" w:rsidRPr="00D835F9" w:rsidRDefault="008C7C39" w:rsidP="0099350A">
      <w:pPr>
        <w:pStyle w:val="Odstavecseseznamem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42C940A" w14:textId="77777777" w:rsidR="008C7C39" w:rsidRPr="00D835F9" w:rsidRDefault="00CF695C" w:rsidP="0099350A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35F9">
        <w:rPr>
          <w:rFonts w:asciiTheme="minorHAnsi" w:hAnsiTheme="minorHAnsi" w:cstheme="minorHAnsi"/>
          <w:bCs/>
          <w:sz w:val="22"/>
          <w:szCs w:val="22"/>
        </w:rPr>
        <w:t>a</w:t>
      </w:r>
    </w:p>
    <w:p w14:paraId="7D381D52" w14:textId="77777777" w:rsidR="00CF695C" w:rsidRPr="0099350A" w:rsidRDefault="00CF695C" w:rsidP="0099350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C9BCE3" w14:textId="592BB5ED" w:rsidR="008C7C39" w:rsidRPr="00D835F9" w:rsidRDefault="0053524F" w:rsidP="0099350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MOZIS</w:t>
      </w:r>
      <w:r w:rsidR="009A65D9" w:rsidRPr="00D83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s.r.o.</w:t>
      </w:r>
    </w:p>
    <w:p w14:paraId="12603219" w14:textId="4D34D8E8" w:rsidR="00093606" w:rsidRPr="00D835F9" w:rsidRDefault="00850A51" w:rsidP="009935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se</w:t>
      </w:r>
      <w:r w:rsidR="00093606"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sídlem </w:t>
      </w:r>
      <w:r w:rsidR="0053524F"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Slezská 856/74, 130 00 Praha 3</w:t>
      </w:r>
    </w:p>
    <w:p w14:paraId="573BC7FD" w14:textId="41D7F9C0" w:rsidR="0053524F" w:rsidRPr="00D835F9" w:rsidRDefault="00850A51" w:rsidP="009935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IČ</w:t>
      </w:r>
      <w:r w:rsidR="0053524F"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="0053524F"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289 40 083</w:t>
      </w:r>
    </w:p>
    <w:p w14:paraId="0F6EB6A3" w14:textId="7C755A66" w:rsidR="00850A51" w:rsidRPr="00D835F9" w:rsidRDefault="00850A51" w:rsidP="009935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DIČ: CZ</w:t>
      </w:r>
      <w:r w:rsidR="0053524F"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28940083</w:t>
      </w:r>
    </w:p>
    <w:p w14:paraId="25613E9E" w14:textId="0ED495B9" w:rsidR="00850A51" w:rsidRPr="00D835F9" w:rsidRDefault="00850A51" w:rsidP="009935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zastoupena </w:t>
      </w:r>
      <w:r w:rsidR="00A83707"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Pavlínou Trčkovou</w:t>
      </w:r>
      <w:r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, jednatel</w:t>
      </w:r>
      <w:r w:rsidR="00A83707" w:rsidRPr="00D835F9">
        <w:rPr>
          <w:rFonts w:asciiTheme="minorHAnsi" w:hAnsiTheme="minorHAnsi" w:cstheme="minorHAnsi"/>
          <w:sz w:val="22"/>
          <w:szCs w:val="22"/>
          <w:shd w:val="clear" w:color="auto" w:fill="FFFFFF"/>
        </w:rPr>
        <w:t>kou</w:t>
      </w:r>
    </w:p>
    <w:p w14:paraId="1EABFE1B" w14:textId="44A51E53" w:rsidR="00093606" w:rsidRPr="00D835F9" w:rsidRDefault="00093606" w:rsidP="009935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4F0DCD6" w14:textId="14468E87" w:rsidR="008C7C39" w:rsidRDefault="00E76264" w:rsidP="0076316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35F9">
        <w:rPr>
          <w:rFonts w:asciiTheme="minorHAnsi" w:hAnsiTheme="minorHAnsi" w:cstheme="minorHAnsi"/>
          <w:sz w:val="22"/>
          <w:szCs w:val="22"/>
        </w:rPr>
        <w:t>(dále jen</w:t>
      </w:r>
      <w:r w:rsidRPr="00D835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35F9">
        <w:rPr>
          <w:rFonts w:asciiTheme="minorHAnsi" w:hAnsiTheme="minorHAnsi" w:cstheme="minorHAnsi"/>
          <w:sz w:val="22"/>
          <w:szCs w:val="22"/>
        </w:rPr>
        <w:t>„</w:t>
      </w:r>
      <w:r w:rsidR="002B0C9A" w:rsidRPr="00D835F9">
        <w:rPr>
          <w:rFonts w:asciiTheme="minorHAnsi" w:hAnsiTheme="minorHAnsi" w:cstheme="minorHAnsi"/>
          <w:b/>
          <w:sz w:val="22"/>
          <w:szCs w:val="22"/>
        </w:rPr>
        <w:t>Z</w:t>
      </w:r>
      <w:r w:rsidRPr="00D835F9">
        <w:rPr>
          <w:rFonts w:asciiTheme="minorHAnsi" w:hAnsiTheme="minorHAnsi" w:cstheme="minorHAnsi"/>
          <w:b/>
          <w:sz w:val="22"/>
          <w:szCs w:val="22"/>
        </w:rPr>
        <w:t>hotovitel</w:t>
      </w:r>
      <w:r w:rsidRPr="00D835F9">
        <w:rPr>
          <w:rFonts w:asciiTheme="minorHAnsi" w:hAnsiTheme="minorHAnsi" w:cstheme="minorHAnsi"/>
          <w:sz w:val="22"/>
          <w:szCs w:val="22"/>
        </w:rPr>
        <w:t>“</w:t>
      </w:r>
      <w:r w:rsidR="00A83707" w:rsidRPr="00D835F9">
        <w:rPr>
          <w:rFonts w:asciiTheme="minorHAnsi" w:hAnsiTheme="minorHAnsi" w:cstheme="minorHAnsi"/>
          <w:sz w:val="22"/>
          <w:szCs w:val="22"/>
        </w:rPr>
        <w:t xml:space="preserve">; </w:t>
      </w:r>
      <w:r w:rsidR="00230B8C">
        <w:rPr>
          <w:rFonts w:asciiTheme="minorHAnsi" w:hAnsiTheme="minorHAnsi" w:cstheme="minorHAnsi"/>
          <w:sz w:val="22"/>
          <w:szCs w:val="22"/>
        </w:rPr>
        <w:t>O</w:t>
      </w:r>
      <w:r w:rsidR="008C7C39" w:rsidRPr="00D835F9">
        <w:rPr>
          <w:rFonts w:asciiTheme="minorHAnsi" w:hAnsiTheme="minorHAnsi" w:cstheme="minorHAnsi"/>
          <w:sz w:val="22"/>
          <w:szCs w:val="22"/>
        </w:rPr>
        <w:t xml:space="preserve">bjednatel a </w:t>
      </w:r>
      <w:r w:rsidR="00230B8C">
        <w:rPr>
          <w:rFonts w:asciiTheme="minorHAnsi" w:hAnsiTheme="minorHAnsi" w:cstheme="minorHAnsi"/>
          <w:sz w:val="22"/>
          <w:szCs w:val="22"/>
        </w:rPr>
        <w:t>Z</w:t>
      </w:r>
      <w:r w:rsidR="008C7C39" w:rsidRPr="00D835F9">
        <w:rPr>
          <w:rFonts w:asciiTheme="minorHAnsi" w:hAnsiTheme="minorHAnsi" w:cstheme="minorHAnsi"/>
          <w:sz w:val="22"/>
          <w:szCs w:val="22"/>
        </w:rPr>
        <w:t xml:space="preserve">hotovitel </w:t>
      </w:r>
      <w:r w:rsidR="00EB6AFA">
        <w:rPr>
          <w:rFonts w:asciiTheme="minorHAnsi" w:hAnsiTheme="minorHAnsi" w:cstheme="minorHAnsi"/>
          <w:sz w:val="22"/>
          <w:szCs w:val="22"/>
        </w:rPr>
        <w:t>společně dále jen</w:t>
      </w:r>
      <w:r w:rsidR="008C7C39" w:rsidRPr="00D835F9">
        <w:rPr>
          <w:rFonts w:asciiTheme="minorHAnsi" w:hAnsiTheme="minorHAnsi" w:cstheme="minorHAnsi"/>
          <w:sz w:val="22"/>
          <w:szCs w:val="22"/>
        </w:rPr>
        <w:t xml:space="preserve"> „</w:t>
      </w:r>
      <w:r w:rsidR="00EB6AFA">
        <w:rPr>
          <w:rFonts w:asciiTheme="minorHAnsi" w:hAnsiTheme="minorHAnsi" w:cstheme="minorHAnsi"/>
          <w:b/>
          <w:sz w:val="22"/>
          <w:szCs w:val="22"/>
        </w:rPr>
        <w:t>S</w:t>
      </w:r>
      <w:r w:rsidR="008C7C39" w:rsidRPr="00D835F9">
        <w:rPr>
          <w:rFonts w:asciiTheme="minorHAnsi" w:hAnsiTheme="minorHAnsi" w:cstheme="minorHAnsi"/>
          <w:b/>
          <w:sz w:val="22"/>
          <w:szCs w:val="22"/>
        </w:rPr>
        <w:t>mluvní strany</w:t>
      </w:r>
      <w:r w:rsidR="008C7C39" w:rsidRPr="00D835F9">
        <w:rPr>
          <w:rFonts w:asciiTheme="minorHAnsi" w:hAnsiTheme="minorHAnsi" w:cstheme="minorHAnsi"/>
          <w:sz w:val="22"/>
          <w:szCs w:val="22"/>
        </w:rPr>
        <w:t>“)</w:t>
      </w:r>
    </w:p>
    <w:p w14:paraId="3C1130C0" w14:textId="77777777" w:rsidR="00763160" w:rsidRPr="00D835F9" w:rsidRDefault="00763160" w:rsidP="0076316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827F71D" w14:textId="320295AF" w:rsidR="008C7C39" w:rsidRPr="00763160" w:rsidRDefault="008C7C39" w:rsidP="00763160">
      <w:pPr>
        <w:pStyle w:val="Nadpis1"/>
        <w:spacing w:after="240" w:line="276" w:lineRule="auto"/>
        <w:ind w:left="181" w:hanging="181"/>
        <w:rPr>
          <w:rFonts w:asciiTheme="minorHAnsi" w:hAnsiTheme="minorHAnsi" w:cstheme="minorHAnsi"/>
          <w:sz w:val="22"/>
          <w:szCs w:val="22"/>
          <w:u w:val="none"/>
        </w:rPr>
      </w:pPr>
      <w:bookmarkStart w:id="0" w:name="_Toc213605389"/>
      <w:r w:rsidRPr="00D835F9">
        <w:rPr>
          <w:rFonts w:asciiTheme="minorHAnsi" w:hAnsiTheme="minorHAnsi" w:cstheme="minorHAnsi"/>
          <w:sz w:val="22"/>
          <w:szCs w:val="22"/>
          <w:u w:val="none"/>
        </w:rPr>
        <w:t>Úvodní ustanovení</w:t>
      </w:r>
      <w:bookmarkEnd w:id="0"/>
    </w:p>
    <w:p w14:paraId="25DD446D" w14:textId="5BE1F3C1" w:rsidR="008C7C39" w:rsidRPr="00D835F9" w:rsidRDefault="008C7C39" w:rsidP="00020980">
      <w:pPr>
        <w:pStyle w:val="Zkladntext"/>
        <w:numPr>
          <w:ilvl w:val="1"/>
          <w:numId w:val="2"/>
        </w:numPr>
        <w:tabs>
          <w:tab w:val="clear" w:pos="360"/>
          <w:tab w:val="num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835F9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A83707" w:rsidRPr="00D835F9">
        <w:rPr>
          <w:rFonts w:asciiTheme="minorHAnsi" w:hAnsiTheme="minorHAnsi" w:cstheme="minorHAnsi"/>
          <w:sz w:val="22"/>
          <w:szCs w:val="22"/>
        </w:rPr>
        <w:t xml:space="preserve">uzavřely dne 19. 7. 2021 </w:t>
      </w:r>
      <w:r w:rsidR="00C779D3" w:rsidRPr="00D835F9">
        <w:rPr>
          <w:rFonts w:asciiTheme="minorHAnsi" w:hAnsiTheme="minorHAnsi" w:cstheme="minorHAnsi"/>
          <w:sz w:val="22"/>
          <w:szCs w:val="22"/>
        </w:rPr>
        <w:t>smlouvu o dílo</w:t>
      </w:r>
      <w:r w:rsidR="00752FDB" w:rsidRPr="00D835F9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752FDB" w:rsidRPr="00D835F9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752FDB" w:rsidRPr="00D835F9">
        <w:rPr>
          <w:rFonts w:asciiTheme="minorHAnsi" w:hAnsiTheme="minorHAnsi" w:cstheme="minorHAnsi"/>
          <w:sz w:val="22"/>
          <w:szCs w:val="22"/>
        </w:rPr>
        <w:t>“)</w:t>
      </w:r>
      <w:r w:rsidR="007C53A9" w:rsidRPr="00D835F9">
        <w:rPr>
          <w:rFonts w:asciiTheme="minorHAnsi" w:hAnsiTheme="minorHAnsi" w:cstheme="minorHAnsi"/>
          <w:sz w:val="22"/>
          <w:szCs w:val="22"/>
        </w:rPr>
        <w:t xml:space="preserve">, jejímž předmětem bylo provedení prací a dodávek spočívajících v realizaci nástavby 2. NP, stavebních úprav a celkového zateplení objektu Objednatele nacházejícího se na pozemku </w:t>
      </w:r>
      <w:proofErr w:type="spellStart"/>
      <w:r w:rsidR="007C53A9" w:rsidRPr="00D835F9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7C53A9" w:rsidRPr="00D835F9">
        <w:rPr>
          <w:rFonts w:asciiTheme="minorHAnsi" w:hAnsiTheme="minorHAnsi" w:cstheme="minorHAnsi"/>
          <w:sz w:val="22"/>
          <w:szCs w:val="22"/>
        </w:rPr>
        <w:t xml:space="preserve">. č. 1281/299, </w:t>
      </w:r>
      <w:proofErr w:type="spellStart"/>
      <w:r w:rsidR="007C53A9" w:rsidRPr="00D835F9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7C53A9" w:rsidRPr="00D835F9">
        <w:rPr>
          <w:rFonts w:asciiTheme="minorHAnsi" w:hAnsiTheme="minorHAnsi" w:cstheme="minorHAnsi"/>
          <w:sz w:val="22"/>
          <w:szCs w:val="22"/>
        </w:rPr>
        <w:t xml:space="preserve">. Vokovice, obec Praha, a dále přístavby k objektu na pozemku </w:t>
      </w:r>
      <w:proofErr w:type="spellStart"/>
      <w:r w:rsidR="007C53A9" w:rsidRPr="00D835F9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7C53A9" w:rsidRPr="00D835F9">
        <w:rPr>
          <w:rFonts w:asciiTheme="minorHAnsi" w:hAnsiTheme="minorHAnsi" w:cstheme="minorHAnsi"/>
          <w:sz w:val="22"/>
          <w:szCs w:val="22"/>
        </w:rPr>
        <w:t xml:space="preserve">. č. 1281/182, </w:t>
      </w:r>
      <w:proofErr w:type="spellStart"/>
      <w:r w:rsidR="007C53A9" w:rsidRPr="00D835F9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7C53A9" w:rsidRPr="00D835F9">
        <w:rPr>
          <w:rFonts w:asciiTheme="minorHAnsi" w:hAnsiTheme="minorHAnsi" w:cstheme="minorHAnsi"/>
          <w:sz w:val="22"/>
          <w:szCs w:val="22"/>
        </w:rPr>
        <w:t>. Vokovice, obec Praha</w:t>
      </w:r>
      <w:r w:rsidR="002E34F2" w:rsidRPr="00D835F9">
        <w:rPr>
          <w:rFonts w:asciiTheme="minorHAnsi" w:hAnsiTheme="minorHAnsi" w:cstheme="minorHAnsi"/>
          <w:sz w:val="22"/>
          <w:szCs w:val="22"/>
        </w:rPr>
        <w:t>, vše zapsáno v katastru nemovitostí na LV č. 652 vedeném u Katastrálního úřadu pro hlavní město Prahu, Katastrální pracoviště Praha</w:t>
      </w:r>
      <w:r w:rsidR="00976973" w:rsidRPr="00D835F9">
        <w:rPr>
          <w:rFonts w:asciiTheme="minorHAnsi" w:hAnsiTheme="minorHAnsi" w:cstheme="minorHAnsi"/>
          <w:sz w:val="22"/>
          <w:szCs w:val="22"/>
        </w:rPr>
        <w:t>.</w:t>
      </w:r>
    </w:p>
    <w:p w14:paraId="37D5D403" w14:textId="1938008B" w:rsidR="004E5075" w:rsidRPr="00D835F9" w:rsidRDefault="004E5075" w:rsidP="00020980">
      <w:pPr>
        <w:pStyle w:val="Zkladntext"/>
        <w:numPr>
          <w:ilvl w:val="1"/>
          <w:numId w:val="2"/>
        </w:numPr>
        <w:tabs>
          <w:tab w:val="clear" w:pos="360"/>
          <w:tab w:val="num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835F9">
        <w:rPr>
          <w:rFonts w:asciiTheme="minorHAnsi" w:hAnsiTheme="minorHAnsi" w:cstheme="minorHAnsi"/>
          <w:sz w:val="22"/>
          <w:szCs w:val="22"/>
        </w:rPr>
        <w:t xml:space="preserve">Dodavatel byl k realizaci výše specifikovaného díla vybrán v rámci veřejné zakázky vyhlášené Objednatelem nazvané Nástavba pavilonu 4 ve středisku Dar v ul. </w:t>
      </w:r>
      <w:proofErr w:type="spellStart"/>
      <w:r w:rsidRPr="00D835F9">
        <w:rPr>
          <w:rFonts w:asciiTheme="minorHAnsi" w:hAnsiTheme="minorHAnsi" w:cstheme="minorHAnsi"/>
          <w:sz w:val="22"/>
          <w:szCs w:val="22"/>
        </w:rPr>
        <w:t>Alžířská</w:t>
      </w:r>
      <w:proofErr w:type="spellEnd"/>
      <w:r w:rsidRPr="00D835F9">
        <w:rPr>
          <w:rFonts w:asciiTheme="minorHAnsi" w:hAnsiTheme="minorHAnsi" w:cstheme="minorHAnsi"/>
          <w:sz w:val="22"/>
          <w:szCs w:val="22"/>
        </w:rPr>
        <w:t xml:space="preserve"> 1.</w:t>
      </w:r>
    </w:p>
    <w:p w14:paraId="1479A4F9" w14:textId="389A8EE3" w:rsidR="00AB2D4A" w:rsidRPr="00D835F9" w:rsidRDefault="00AB2D4A" w:rsidP="00020980">
      <w:pPr>
        <w:pStyle w:val="Zkladntext"/>
        <w:numPr>
          <w:ilvl w:val="1"/>
          <w:numId w:val="2"/>
        </w:numPr>
        <w:tabs>
          <w:tab w:val="clear" w:pos="360"/>
          <w:tab w:val="num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835F9">
        <w:rPr>
          <w:rFonts w:asciiTheme="minorHAnsi" w:hAnsiTheme="minorHAnsi" w:cstheme="minorHAnsi"/>
          <w:sz w:val="22"/>
          <w:szCs w:val="22"/>
        </w:rPr>
        <w:t>S</w:t>
      </w:r>
      <w:r w:rsidR="00D603AE" w:rsidRPr="00D835F9">
        <w:rPr>
          <w:rFonts w:asciiTheme="minorHAnsi" w:hAnsiTheme="minorHAnsi" w:cstheme="minorHAnsi"/>
          <w:sz w:val="22"/>
          <w:szCs w:val="22"/>
        </w:rPr>
        <w:t xml:space="preserve"> ohledem na skutečnost, že </w:t>
      </w:r>
      <w:r w:rsidR="00BE24D9" w:rsidRPr="00D835F9">
        <w:rPr>
          <w:rFonts w:asciiTheme="minorHAnsi" w:hAnsiTheme="minorHAnsi" w:cstheme="minorHAnsi"/>
          <w:sz w:val="22"/>
          <w:szCs w:val="22"/>
        </w:rPr>
        <w:t xml:space="preserve">realizace díla byla částečně financována prostřednictvím dotace, uzavírají Smluvní strany </w:t>
      </w:r>
      <w:r w:rsidRPr="00D835F9">
        <w:rPr>
          <w:rFonts w:asciiTheme="minorHAnsi" w:hAnsiTheme="minorHAnsi" w:cstheme="minorHAnsi"/>
          <w:sz w:val="22"/>
          <w:szCs w:val="22"/>
        </w:rPr>
        <w:t>tento dodatek (dále jen „</w:t>
      </w:r>
      <w:r w:rsidRPr="00D835F9">
        <w:rPr>
          <w:rFonts w:asciiTheme="minorHAnsi" w:hAnsiTheme="minorHAnsi" w:cstheme="minorHAnsi"/>
          <w:b/>
          <w:bCs/>
          <w:sz w:val="22"/>
          <w:szCs w:val="22"/>
        </w:rPr>
        <w:t>Dodatek</w:t>
      </w:r>
      <w:r w:rsidRPr="00D835F9">
        <w:rPr>
          <w:rFonts w:asciiTheme="minorHAnsi" w:hAnsiTheme="minorHAnsi" w:cstheme="minorHAnsi"/>
          <w:sz w:val="22"/>
          <w:szCs w:val="22"/>
        </w:rPr>
        <w:t>“)</w:t>
      </w:r>
      <w:r w:rsidR="00752FDB" w:rsidRPr="00D835F9">
        <w:rPr>
          <w:rFonts w:asciiTheme="minorHAnsi" w:hAnsiTheme="minorHAnsi" w:cstheme="minorHAnsi"/>
          <w:sz w:val="22"/>
          <w:szCs w:val="22"/>
        </w:rPr>
        <w:t xml:space="preserve">, jehož účelem je doplnění </w:t>
      </w:r>
      <w:r w:rsidR="00EF53D1" w:rsidRPr="00D835F9">
        <w:rPr>
          <w:rFonts w:asciiTheme="minorHAnsi" w:hAnsiTheme="minorHAnsi" w:cstheme="minorHAnsi"/>
          <w:sz w:val="22"/>
          <w:szCs w:val="22"/>
        </w:rPr>
        <w:t>identifika</w:t>
      </w:r>
      <w:r w:rsidR="00855980">
        <w:rPr>
          <w:rFonts w:asciiTheme="minorHAnsi" w:hAnsiTheme="minorHAnsi" w:cstheme="minorHAnsi"/>
          <w:sz w:val="22"/>
          <w:szCs w:val="22"/>
        </w:rPr>
        <w:t xml:space="preserve">ce </w:t>
      </w:r>
      <w:r w:rsidR="00D72F00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855980">
        <w:rPr>
          <w:rFonts w:asciiTheme="minorHAnsi" w:hAnsiTheme="minorHAnsi" w:cstheme="minorHAnsi"/>
          <w:sz w:val="22"/>
          <w:szCs w:val="22"/>
        </w:rPr>
        <w:t>dotace</w:t>
      </w:r>
      <w:r w:rsidR="00D72F00">
        <w:rPr>
          <w:rFonts w:asciiTheme="minorHAnsi" w:hAnsiTheme="minorHAnsi" w:cstheme="minorHAnsi"/>
          <w:sz w:val="22"/>
          <w:szCs w:val="22"/>
        </w:rPr>
        <w:t xml:space="preserve"> </w:t>
      </w:r>
      <w:r w:rsidR="00EF53D1" w:rsidRPr="00D835F9">
        <w:rPr>
          <w:rFonts w:asciiTheme="minorHAnsi" w:hAnsiTheme="minorHAnsi" w:cstheme="minorHAnsi"/>
          <w:sz w:val="22"/>
          <w:szCs w:val="22"/>
        </w:rPr>
        <w:t>do Smlouvy.</w:t>
      </w:r>
    </w:p>
    <w:p w14:paraId="17FF9B22" w14:textId="41CEBCEE" w:rsidR="008C7C39" w:rsidRPr="00763160" w:rsidRDefault="008C7C39" w:rsidP="00763160">
      <w:pPr>
        <w:pStyle w:val="Nadpis1"/>
        <w:spacing w:before="240" w:after="240" w:line="276" w:lineRule="auto"/>
        <w:ind w:left="181" w:hanging="181"/>
        <w:rPr>
          <w:rFonts w:asciiTheme="minorHAnsi" w:hAnsiTheme="minorHAnsi" w:cstheme="minorHAnsi"/>
          <w:sz w:val="22"/>
          <w:szCs w:val="22"/>
          <w:u w:val="none"/>
        </w:rPr>
      </w:pPr>
      <w:bookmarkStart w:id="1" w:name="_Ref215290994"/>
      <w:r w:rsidRPr="00D835F9">
        <w:rPr>
          <w:rFonts w:asciiTheme="minorHAnsi" w:hAnsiTheme="minorHAnsi" w:cstheme="minorHAnsi"/>
          <w:sz w:val="22"/>
          <w:szCs w:val="22"/>
          <w:u w:val="none"/>
        </w:rPr>
        <w:t xml:space="preserve">Předmět </w:t>
      </w:r>
      <w:bookmarkEnd w:id="1"/>
      <w:r w:rsidR="00FB0CFB" w:rsidRPr="00D835F9">
        <w:rPr>
          <w:rFonts w:asciiTheme="minorHAnsi" w:hAnsiTheme="minorHAnsi" w:cstheme="minorHAnsi"/>
          <w:sz w:val="22"/>
          <w:szCs w:val="22"/>
          <w:u w:val="none"/>
        </w:rPr>
        <w:t>Dodatku</w:t>
      </w:r>
    </w:p>
    <w:p w14:paraId="7ADAFDFB" w14:textId="176492E3" w:rsidR="00073142" w:rsidRPr="00962B8E" w:rsidRDefault="004A0A3D" w:rsidP="00D835F9">
      <w:pPr>
        <w:pStyle w:val="Zkladntext"/>
        <w:numPr>
          <w:ilvl w:val="1"/>
          <w:numId w:val="3"/>
        </w:numPr>
        <w:tabs>
          <w:tab w:val="clear" w:pos="360"/>
          <w:tab w:val="num" w:pos="1701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835F9">
        <w:rPr>
          <w:rFonts w:asciiTheme="minorHAnsi" w:hAnsiTheme="minorHAnsi" w:cstheme="minorHAnsi"/>
          <w:sz w:val="22"/>
          <w:szCs w:val="22"/>
        </w:rPr>
        <w:t xml:space="preserve">Za článek </w:t>
      </w:r>
      <w:r w:rsidR="00073142" w:rsidRPr="00D835F9">
        <w:rPr>
          <w:rFonts w:asciiTheme="minorHAnsi" w:hAnsiTheme="minorHAnsi" w:cstheme="minorHAnsi"/>
          <w:sz w:val="22"/>
          <w:szCs w:val="22"/>
        </w:rPr>
        <w:t>1</w:t>
      </w:r>
      <w:r w:rsidRPr="00D835F9">
        <w:rPr>
          <w:rFonts w:asciiTheme="minorHAnsi" w:hAnsiTheme="minorHAnsi" w:cstheme="minorHAnsi"/>
          <w:sz w:val="22"/>
          <w:szCs w:val="22"/>
        </w:rPr>
        <w:t>.</w:t>
      </w:r>
      <w:r w:rsidR="00073142" w:rsidRPr="00D835F9">
        <w:rPr>
          <w:rFonts w:asciiTheme="minorHAnsi" w:hAnsiTheme="minorHAnsi" w:cstheme="minorHAnsi"/>
          <w:sz w:val="22"/>
          <w:szCs w:val="22"/>
        </w:rPr>
        <w:t>4</w:t>
      </w:r>
      <w:r w:rsidRPr="00D835F9">
        <w:rPr>
          <w:rFonts w:asciiTheme="minorHAnsi" w:hAnsiTheme="minorHAnsi" w:cstheme="minorHAnsi"/>
          <w:sz w:val="22"/>
          <w:szCs w:val="22"/>
        </w:rPr>
        <w:t xml:space="preserve">. Smlouvy se </w:t>
      </w:r>
      <w:r w:rsidRPr="00962B8E">
        <w:rPr>
          <w:rFonts w:asciiTheme="minorHAnsi" w:hAnsiTheme="minorHAnsi" w:cstheme="minorHAnsi"/>
          <w:sz w:val="22"/>
          <w:szCs w:val="22"/>
        </w:rPr>
        <w:t xml:space="preserve">vkládá článek </w:t>
      </w:r>
      <w:r w:rsidR="00073142" w:rsidRPr="00962B8E">
        <w:rPr>
          <w:rFonts w:asciiTheme="minorHAnsi" w:hAnsiTheme="minorHAnsi" w:cstheme="minorHAnsi"/>
          <w:sz w:val="22"/>
          <w:szCs w:val="22"/>
        </w:rPr>
        <w:t>1</w:t>
      </w:r>
      <w:r w:rsidRPr="00962B8E">
        <w:rPr>
          <w:rFonts w:asciiTheme="minorHAnsi" w:hAnsiTheme="minorHAnsi" w:cstheme="minorHAnsi"/>
          <w:sz w:val="22"/>
          <w:szCs w:val="22"/>
        </w:rPr>
        <w:t>.</w:t>
      </w:r>
      <w:r w:rsidR="00073142" w:rsidRPr="00962B8E">
        <w:rPr>
          <w:rFonts w:asciiTheme="minorHAnsi" w:hAnsiTheme="minorHAnsi" w:cstheme="minorHAnsi"/>
          <w:sz w:val="22"/>
          <w:szCs w:val="22"/>
        </w:rPr>
        <w:t>5</w:t>
      </w:r>
      <w:r w:rsidRPr="00962B8E">
        <w:rPr>
          <w:rFonts w:asciiTheme="minorHAnsi" w:hAnsiTheme="minorHAnsi" w:cstheme="minorHAnsi"/>
          <w:sz w:val="22"/>
          <w:szCs w:val="22"/>
        </w:rPr>
        <w:t>., jenž zní</w:t>
      </w:r>
      <w:r w:rsidR="00073142" w:rsidRPr="00962B8E">
        <w:rPr>
          <w:rFonts w:asciiTheme="minorHAnsi" w:hAnsiTheme="minorHAnsi" w:cstheme="minorHAnsi"/>
          <w:sz w:val="22"/>
          <w:szCs w:val="22"/>
        </w:rPr>
        <w:t>:</w:t>
      </w:r>
    </w:p>
    <w:p w14:paraId="3184AD51" w14:textId="0A4B4F7E" w:rsidR="00073142" w:rsidRPr="00962B8E" w:rsidRDefault="00073142" w:rsidP="00763160">
      <w:pPr>
        <w:pStyle w:val="Zkladntext"/>
        <w:spacing w:before="120" w:after="120" w:line="276" w:lineRule="auto"/>
        <w:ind w:left="426"/>
      </w:pPr>
      <w:r w:rsidRPr="00962B8E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9D31BE" w:rsidRPr="00962B8E">
        <w:rPr>
          <w:rFonts w:asciiTheme="minorHAnsi" w:hAnsiTheme="minorHAnsi" w:cstheme="minorHAnsi"/>
          <w:i/>
          <w:iCs/>
          <w:sz w:val="22"/>
          <w:szCs w:val="22"/>
        </w:rPr>
        <w:t xml:space="preserve">Realizace díla je částečně </w:t>
      </w:r>
      <w:r w:rsidR="00490547" w:rsidRPr="00962B8E">
        <w:rPr>
          <w:rFonts w:asciiTheme="minorHAnsi" w:hAnsiTheme="minorHAnsi" w:cstheme="minorHAnsi"/>
          <w:i/>
          <w:iCs/>
          <w:sz w:val="22"/>
          <w:szCs w:val="22"/>
        </w:rPr>
        <w:t>financov</w:t>
      </w:r>
      <w:r w:rsidR="009D31BE" w:rsidRPr="00962B8E">
        <w:rPr>
          <w:rFonts w:asciiTheme="minorHAnsi" w:hAnsiTheme="minorHAnsi" w:cstheme="minorHAnsi"/>
          <w:i/>
          <w:iCs/>
          <w:sz w:val="22"/>
          <w:szCs w:val="22"/>
        </w:rPr>
        <w:t>á</w:t>
      </w:r>
      <w:r w:rsidR="00490547" w:rsidRPr="00962B8E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="009D31BE" w:rsidRPr="00962B8E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490547" w:rsidRPr="00962B8E">
        <w:rPr>
          <w:rFonts w:asciiTheme="minorHAnsi" w:hAnsiTheme="minorHAnsi" w:cstheme="minorHAnsi"/>
          <w:i/>
          <w:iCs/>
          <w:sz w:val="22"/>
          <w:szCs w:val="22"/>
        </w:rPr>
        <w:t xml:space="preserve"> z</w:t>
      </w:r>
      <w:r w:rsidR="00044B73" w:rsidRPr="00962B8E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490547" w:rsidRPr="00962B8E">
        <w:rPr>
          <w:rFonts w:asciiTheme="minorHAnsi" w:hAnsiTheme="minorHAnsi" w:cstheme="minorHAnsi"/>
          <w:i/>
          <w:iCs/>
          <w:sz w:val="22"/>
          <w:szCs w:val="22"/>
        </w:rPr>
        <w:t xml:space="preserve">dotačního programu </w:t>
      </w:r>
      <w:r w:rsidR="00CF1131" w:rsidRPr="00962B8E">
        <w:rPr>
          <w:rFonts w:asciiTheme="minorHAnsi" w:hAnsiTheme="minorHAnsi" w:cstheme="minorHAnsi"/>
          <w:i/>
          <w:iCs/>
          <w:sz w:val="22"/>
          <w:szCs w:val="22"/>
        </w:rPr>
        <w:t>reprodukce majetku 013 310 Rozvoj a obnova materiálně technické základny sociálních služeb na období 2016-2022</w:t>
      </w:r>
      <w:r w:rsidR="00490547" w:rsidRPr="00962B8E">
        <w:rPr>
          <w:rFonts w:asciiTheme="minorHAnsi" w:hAnsiTheme="minorHAnsi" w:cstheme="minorHAnsi"/>
          <w:i/>
          <w:iCs/>
          <w:sz w:val="22"/>
          <w:szCs w:val="22"/>
        </w:rPr>
        <w:t>, č. rozhodnutí</w:t>
      </w:r>
      <w:r w:rsidR="009D31BE" w:rsidRPr="00962B8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F1131" w:rsidRPr="00962B8E">
        <w:rPr>
          <w:rFonts w:asciiTheme="minorHAnsi" w:hAnsiTheme="minorHAnsi" w:cstheme="minorHAnsi"/>
          <w:i/>
          <w:iCs/>
          <w:sz w:val="22"/>
          <w:szCs w:val="22"/>
        </w:rPr>
        <w:t>MPSV-2022/58193-612/1</w:t>
      </w:r>
      <w:r w:rsidR="00044B73" w:rsidRPr="00962B8E">
        <w:rPr>
          <w:rFonts w:asciiTheme="minorHAnsi" w:hAnsiTheme="minorHAnsi" w:cstheme="minorHAnsi"/>
          <w:i/>
          <w:iCs/>
          <w:sz w:val="22"/>
          <w:szCs w:val="22"/>
        </w:rPr>
        <w:t>. Název dotačního projektu je</w:t>
      </w:r>
      <w:r w:rsidR="00CF1131" w:rsidRPr="00962B8E">
        <w:rPr>
          <w:rFonts w:asciiTheme="minorHAnsi" w:hAnsiTheme="minorHAnsi" w:cstheme="minorHAnsi"/>
          <w:i/>
          <w:iCs/>
          <w:sz w:val="22"/>
          <w:szCs w:val="22"/>
        </w:rPr>
        <w:t xml:space="preserve"> Nástavba pavilonu 4 ve středisku Dar</w:t>
      </w:r>
      <w:r w:rsidR="00044B73" w:rsidRPr="00962B8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044B7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44B73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přičemž tomuto bylo v elektronickém evidenčním dotačním systému přiděleno </w:t>
      </w:r>
      <w:r w:rsidR="00691373">
        <w:rPr>
          <w:rFonts w:asciiTheme="minorHAnsi" w:hAnsiTheme="minorHAnsi" w:cstheme="minorHAnsi"/>
          <w:i/>
          <w:iCs/>
          <w:sz w:val="22"/>
          <w:szCs w:val="22"/>
        </w:rPr>
        <w:t xml:space="preserve">identifikační číslo </w:t>
      </w:r>
      <w:r w:rsidR="004716D5" w:rsidRPr="00962B8E">
        <w:rPr>
          <w:rFonts w:asciiTheme="minorHAnsi" w:hAnsiTheme="minorHAnsi" w:cstheme="minorHAnsi"/>
          <w:sz w:val="22"/>
          <w:szCs w:val="22"/>
        </w:rPr>
        <w:t>013D31300</w:t>
      </w:r>
      <w:r w:rsidR="00CF1131" w:rsidRPr="00962B8E">
        <w:rPr>
          <w:rFonts w:asciiTheme="minorHAnsi" w:hAnsiTheme="minorHAnsi" w:cstheme="minorHAnsi"/>
          <w:sz w:val="22"/>
          <w:szCs w:val="22"/>
        </w:rPr>
        <w:t xml:space="preserve"> </w:t>
      </w:r>
      <w:r w:rsidR="004716D5" w:rsidRPr="00962B8E">
        <w:rPr>
          <w:rFonts w:asciiTheme="minorHAnsi" w:hAnsiTheme="minorHAnsi" w:cstheme="minorHAnsi"/>
          <w:sz w:val="22"/>
          <w:szCs w:val="22"/>
        </w:rPr>
        <w:t>1106</w:t>
      </w:r>
      <w:r w:rsidR="004716D5" w:rsidRPr="00962B8E">
        <w:t>.“</w:t>
      </w:r>
    </w:p>
    <w:p w14:paraId="595B4383" w14:textId="40B5099A" w:rsidR="00281D37" w:rsidRPr="00962B8E" w:rsidRDefault="00281D37" w:rsidP="00C70B6B">
      <w:pPr>
        <w:pStyle w:val="Zkladntext"/>
        <w:numPr>
          <w:ilvl w:val="0"/>
          <w:numId w:val="3"/>
        </w:numPr>
        <w:spacing w:before="12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62B8E">
        <w:rPr>
          <w:rFonts w:asciiTheme="minorHAnsi" w:hAnsiTheme="minorHAnsi" w:cstheme="minorHAnsi"/>
          <w:sz w:val="22"/>
          <w:szCs w:val="22"/>
        </w:rPr>
        <w:t>Za článek 1.</w:t>
      </w:r>
      <w:r w:rsidR="008910F9">
        <w:rPr>
          <w:rFonts w:asciiTheme="minorHAnsi" w:hAnsiTheme="minorHAnsi" w:cstheme="minorHAnsi"/>
          <w:sz w:val="22"/>
          <w:szCs w:val="22"/>
        </w:rPr>
        <w:t>5</w:t>
      </w:r>
      <w:r w:rsidRPr="00962B8E">
        <w:rPr>
          <w:rFonts w:asciiTheme="minorHAnsi" w:hAnsiTheme="minorHAnsi" w:cstheme="minorHAnsi"/>
          <w:sz w:val="22"/>
          <w:szCs w:val="22"/>
        </w:rPr>
        <w:t>. Smlouvy se</w:t>
      </w:r>
      <w:r w:rsidR="008910F9">
        <w:rPr>
          <w:rFonts w:asciiTheme="minorHAnsi" w:hAnsiTheme="minorHAnsi" w:cstheme="minorHAnsi"/>
          <w:sz w:val="22"/>
          <w:szCs w:val="22"/>
        </w:rPr>
        <w:t xml:space="preserve"> dále</w:t>
      </w:r>
      <w:r w:rsidRPr="00962B8E">
        <w:rPr>
          <w:rFonts w:asciiTheme="minorHAnsi" w:hAnsiTheme="minorHAnsi" w:cstheme="minorHAnsi"/>
          <w:sz w:val="22"/>
          <w:szCs w:val="22"/>
        </w:rPr>
        <w:t xml:space="preserve"> vkládá článek 1.</w:t>
      </w:r>
      <w:r w:rsidR="008910F9">
        <w:rPr>
          <w:rFonts w:asciiTheme="minorHAnsi" w:hAnsiTheme="minorHAnsi" w:cstheme="minorHAnsi"/>
          <w:sz w:val="22"/>
          <w:szCs w:val="22"/>
        </w:rPr>
        <w:t>6</w:t>
      </w:r>
      <w:r w:rsidRPr="00962B8E">
        <w:rPr>
          <w:rFonts w:asciiTheme="minorHAnsi" w:hAnsiTheme="minorHAnsi" w:cstheme="minorHAnsi"/>
          <w:sz w:val="22"/>
          <w:szCs w:val="22"/>
        </w:rPr>
        <w:t>., jenž zní:</w:t>
      </w:r>
    </w:p>
    <w:p w14:paraId="6400B5CC" w14:textId="30ED87F2" w:rsidR="00C70B6B" w:rsidRPr="008910F9" w:rsidRDefault="00281D37" w:rsidP="00281D37">
      <w:pPr>
        <w:pStyle w:val="Zkladntext"/>
        <w:spacing w:before="120" w:after="120" w:line="276" w:lineRule="auto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910F9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2C7D8D">
        <w:rPr>
          <w:rFonts w:asciiTheme="minorHAnsi" w:hAnsiTheme="minorHAnsi" w:cstheme="minorHAnsi"/>
          <w:i/>
          <w:iCs/>
          <w:sz w:val="22"/>
          <w:szCs w:val="22"/>
        </w:rPr>
        <w:t>Zhotovitel se zavazuje</w:t>
      </w:r>
      <w:r w:rsidR="00C70B6B" w:rsidRPr="008910F9">
        <w:rPr>
          <w:rFonts w:asciiTheme="minorHAnsi" w:hAnsiTheme="minorHAnsi" w:cstheme="minorHAnsi"/>
          <w:i/>
          <w:iCs/>
          <w:sz w:val="22"/>
          <w:szCs w:val="22"/>
        </w:rPr>
        <w:t xml:space="preserve"> po dobu 10 let od skončení </w:t>
      </w:r>
      <w:r w:rsidR="00567BFD">
        <w:rPr>
          <w:rFonts w:asciiTheme="minorHAnsi" w:hAnsiTheme="minorHAnsi" w:cstheme="minorHAnsi"/>
          <w:i/>
          <w:iCs/>
          <w:sz w:val="22"/>
          <w:szCs w:val="22"/>
        </w:rPr>
        <w:t>realizace díla</w:t>
      </w:r>
      <w:r w:rsidR="00C70B6B" w:rsidRPr="008910F9">
        <w:rPr>
          <w:rFonts w:asciiTheme="minorHAnsi" w:hAnsiTheme="minorHAnsi" w:cstheme="minorHAnsi"/>
          <w:i/>
          <w:iCs/>
          <w:sz w:val="22"/>
          <w:szCs w:val="22"/>
        </w:rPr>
        <w:t xml:space="preserve"> uchovávat </w:t>
      </w:r>
      <w:r w:rsidR="003849DD">
        <w:rPr>
          <w:rFonts w:asciiTheme="minorHAnsi" w:hAnsiTheme="minorHAnsi" w:cstheme="minorHAnsi"/>
          <w:i/>
          <w:iCs/>
          <w:sz w:val="22"/>
          <w:szCs w:val="22"/>
        </w:rPr>
        <w:t xml:space="preserve">veškeré </w:t>
      </w:r>
      <w:r w:rsidR="00C70B6B" w:rsidRPr="008910F9">
        <w:rPr>
          <w:rFonts w:asciiTheme="minorHAnsi" w:hAnsiTheme="minorHAnsi" w:cstheme="minorHAnsi"/>
          <w:i/>
          <w:iCs/>
          <w:sz w:val="22"/>
          <w:szCs w:val="22"/>
        </w:rPr>
        <w:t xml:space="preserve">doklady související s plněním </w:t>
      </w:r>
      <w:r w:rsidR="00636F7E">
        <w:rPr>
          <w:rFonts w:asciiTheme="minorHAnsi" w:hAnsiTheme="minorHAnsi" w:cstheme="minorHAnsi"/>
          <w:i/>
          <w:iCs/>
          <w:sz w:val="22"/>
          <w:szCs w:val="22"/>
        </w:rPr>
        <w:t>této Smlouvy</w:t>
      </w:r>
      <w:r w:rsidR="00C70B6B" w:rsidRPr="008910F9">
        <w:rPr>
          <w:rFonts w:asciiTheme="minorHAnsi" w:hAnsiTheme="minorHAnsi" w:cstheme="minorHAnsi"/>
          <w:i/>
          <w:iCs/>
          <w:sz w:val="22"/>
          <w:szCs w:val="22"/>
        </w:rPr>
        <w:t xml:space="preserve"> a umožnit osobám oprávněným k výkonu kontroly </w:t>
      </w:r>
      <w:r w:rsidR="003E285A">
        <w:rPr>
          <w:rFonts w:asciiTheme="minorHAnsi" w:hAnsiTheme="minorHAnsi" w:cstheme="minorHAnsi"/>
          <w:i/>
          <w:iCs/>
          <w:sz w:val="22"/>
          <w:szCs w:val="22"/>
        </w:rPr>
        <w:t xml:space="preserve">dotačního </w:t>
      </w:r>
      <w:r w:rsidR="00C70B6B" w:rsidRPr="008910F9">
        <w:rPr>
          <w:rFonts w:asciiTheme="minorHAnsi" w:hAnsiTheme="minorHAnsi" w:cstheme="minorHAnsi"/>
          <w:i/>
          <w:iCs/>
          <w:sz w:val="22"/>
          <w:szCs w:val="22"/>
        </w:rPr>
        <w:t xml:space="preserve">projektu, z něhož je </w:t>
      </w:r>
      <w:r w:rsidR="003E285A">
        <w:rPr>
          <w:rFonts w:asciiTheme="minorHAnsi" w:hAnsiTheme="minorHAnsi" w:cstheme="minorHAnsi"/>
          <w:i/>
          <w:iCs/>
          <w:sz w:val="22"/>
          <w:szCs w:val="22"/>
        </w:rPr>
        <w:t>realizace díla částečně</w:t>
      </w:r>
      <w:r w:rsidR="00C70B6B" w:rsidRPr="008910F9">
        <w:rPr>
          <w:rFonts w:asciiTheme="minorHAnsi" w:hAnsiTheme="minorHAnsi" w:cstheme="minorHAnsi"/>
          <w:i/>
          <w:iCs/>
          <w:sz w:val="22"/>
          <w:szCs w:val="22"/>
        </w:rPr>
        <w:t xml:space="preserve"> hrazena, provést kontrolu těchto dokladů.</w:t>
      </w:r>
      <w:r w:rsidRPr="008910F9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3D033D13" w14:textId="022DC88F" w:rsidR="008C7C39" w:rsidRPr="00D835F9" w:rsidRDefault="004A0A3D" w:rsidP="00C70B6B">
      <w:pPr>
        <w:pStyle w:val="Zkladntext"/>
        <w:numPr>
          <w:ilvl w:val="0"/>
          <w:numId w:val="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62B8E">
        <w:rPr>
          <w:rFonts w:asciiTheme="minorHAnsi" w:hAnsiTheme="minorHAnsi" w:cstheme="minorHAnsi"/>
          <w:sz w:val="22"/>
          <w:szCs w:val="22"/>
        </w:rPr>
        <w:t>Všechna ustanovení Smlouvy (včetně</w:t>
      </w:r>
      <w:r w:rsidRPr="00D835F9">
        <w:rPr>
          <w:rFonts w:asciiTheme="minorHAnsi" w:hAnsiTheme="minorHAnsi" w:cstheme="minorHAnsi"/>
          <w:sz w:val="22"/>
          <w:szCs w:val="22"/>
        </w:rPr>
        <w:t xml:space="preserve"> jejích příloh) nedotčená tímto Dodatkem zůstávají beze změny a jsou nadále platná a účinná</w:t>
      </w:r>
      <w:r w:rsidR="008C7C39" w:rsidRPr="00D835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D15A37" w14:textId="2B9EEBD5" w:rsidR="008C7C39" w:rsidRPr="00991E4C" w:rsidRDefault="008C7C39" w:rsidP="00991E4C">
      <w:pPr>
        <w:pStyle w:val="Nadpis1"/>
        <w:spacing w:before="240" w:after="240" w:line="276" w:lineRule="auto"/>
        <w:ind w:left="181" w:hanging="181"/>
        <w:rPr>
          <w:rFonts w:asciiTheme="minorHAnsi" w:hAnsiTheme="minorHAnsi" w:cstheme="minorHAnsi"/>
          <w:sz w:val="22"/>
          <w:szCs w:val="22"/>
          <w:u w:val="none"/>
        </w:rPr>
      </w:pPr>
      <w:r w:rsidRPr="00D835F9">
        <w:rPr>
          <w:rFonts w:asciiTheme="minorHAnsi" w:hAnsiTheme="minorHAnsi" w:cstheme="minorHAnsi"/>
          <w:sz w:val="22"/>
          <w:szCs w:val="22"/>
          <w:u w:val="none"/>
        </w:rPr>
        <w:t>Závěrečná ustanovení</w:t>
      </w:r>
    </w:p>
    <w:p w14:paraId="6A2C3C48" w14:textId="56F7A4BD" w:rsidR="00AF2822" w:rsidRPr="00D835F9" w:rsidRDefault="00AF2822" w:rsidP="00D835F9">
      <w:pPr>
        <w:numPr>
          <w:ilvl w:val="6"/>
          <w:numId w:val="30"/>
        </w:numPr>
        <w:tabs>
          <w:tab w:val="clear" w:pos="5040"/>
        </w:tabs>
        <w:spacing w:before="120" w:after="120" w:line="276" w:lineRule="auto"/>
        <w:ind w:left="426" w:hanging="426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D835F9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Tento Dodatek tvoří nedílnou součást Smlouvy a nabývá platnosti a účinnosti okamžikem jeho podpisu oběma Smluvními stranami.</w:t>
      </w:r>
    </w:p>
    <w:p w14:paraId="3E117B03" w14:textId="7F2A85FB" w:rsidR="00AF2822" w:rsidRPr="00D835F9" w:rsidRDefault="00AF2822" w:rsidP="00D835F9">
      <w:pPr>
        <w:numPr>
          <w:ilvl w:val="6"/>
          <w:numId w:val="30"/>
        </w:numPr>
        <w:tabs>
          <w:tab w:val="clear" w:pos="5040"/>
        </w:tabs>
        <w:spacing w:before="120" w:after="120" w:line="276" w:lineRule="auto"/>
        <w:ind w:left="426" w:hanging="426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D835F9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Tento Dodatek může být měněn nebo dohodou zrušen pouze v písemné formě obsahující podpisy obou Smluvních stran na téže listině a Smluvní strany výslovně vylučují, že by ke změně tohoto dodatku mohlo dojít jiným způsobem.</w:t>
      </w:r>
    </w:p>
    <w:p w14:paraId="5EC69C1F" w14:textId="01A88920" w:rsidR="009A3828" w:rsidRPr="00D835F9" w:rsidRDefault="00AF2822" w:rsidP="00D835F9">
      <w:pPr>
        <w:numPr>
          <w:ilvl w:val="6"/>
          <w:numId w:val="30"/>
        </w:numPr>
        <w:tabs>
          <w:tab w:val="clear" w:pos="5040"/>
          <w:tab w:val="num" w:pos="5529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35F9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Tento Dodatek byl vyhotoven ve dvou (2) stejnopisech v českém znění, z nichž každý má platnost originálu. Každá ze Smluvních stran obdrží po jednom stejnopise.</w:t>
      </w:r>
    </w:p>
    <w:p w14:paraId="2DEA6BB4" w14:textId="77777777" w:rsidR="008C7C39" w:rsidRPr="00D835F9" w:rsidRDefault="008C7C39" w:rsidP="00D835F9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  <w:gridCol w:w="4961"/>
      </w:tblGrid>
      <w:tr w:rsidR="00D835F9" w:rsidRPr="00D835F9" w14:paraId="0981579F" w14:textId="77777777" w:rsidTr="00F802DE">
        <w:trPr>
          <w:trHeight w:val="383"/>
        </w:trPr>
        <w:tc>
          <w:tcPr>
            <w:tcW w:w="4003" w:type="dxa"/>
            <w:vAlign w:val="bottom"/>
          </w:tcPr>
          <w:p w14:paraId="1532A3C5" w14:textId="4EC2EA86" w:rsidR="00F802DE" w:rsidRPr="00D835F9" w:rsidRDefault="00F802DE" w:rsidP="00D835F9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ind w:right="72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D835F9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V Praze dne </w:t>
            </w:r>
            <w:r w:rsidR="0074154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11.5.2022</w:t>
            </w:r>
          </w:p>
        </w:tc>
        <w:tc>
          <w:tcPr>
            <w:tcW w:w="4961" w:type="dxa"/>
            <w:vAlign w:val="bottom"/>
          </w:tcPr>
          <w:p w14:paraId="6627374C" w14:textId="570DB823" w:rsidR="00F802DE" w:rsidRPr="00D835F9" w:rsidRDefault="00F802DE" w:rsidP="00D835F9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ind w:right="72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D835F9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V Praze dne </w:t>
            </w:r>
            <w:r w:rsidR="0074154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11.5.2022</w:t>
            </w:r>
            <w:bookmarkStart w:id="2" w:name="_GoBack"/>
            <w:bookmarkEnd w:id="2"/>
          </w:p>
        </w:tc>
      </w:tr>
      <w:tr w:rsidR="00D835F9" w:rsidRPr="00D835F9" w14:paraId="13E0B8A6" w14:textId="77777777" w:rsidTr="00F802DE">
        <w:tc>
          <w:tcPr>
            <w:tcW w:w="4003" w:type="dxa"/>
          </w:tcPr>
          <w:p w14:paraId="422FD8AF" w14:textId="3F60791E" w:rsidR="00F802DE" w:rsidRPr="00D835F9" w:rsidRDefault="00F802DE" w:rsidP="00D835F9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ind w:right="72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D835F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Objednatel</w:t>
            </w:r>
          </w:p>
          <w:p w14:paraId="40988233" w14:textId="1E5073DE" w:rsidR="00F802DE" w:rsidRPr="00D835F9" w:rsidRDefault="00F802DE" w:rsidP="00D835F9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ind w:right="72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4961" w:type="dxa"/>
          </w:tcPr>
          <w:p w14:paraId="10C63BBC" w14:textId="145E3406" w:rsidR="00957FF5" w:rsidRPr="00D835F9" w:rsidRDefault="00957FF5" w:rsidP="00D835F9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ind w:right="72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D835F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Zhotovitel</w:t>
            </w:r>
          </w:p>
          <w:p w14:paraId="1FEE4BDA" w14:textId="26D53C6E" w:rsidR="00F802DE" w:rsidRPr="00D835F9" w:rsidRDefault="00F802DE" w:rsidP="00D835F9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ind w:right="72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</w:tr>
      <w:tr w:rsidR="00D835F9" w:rsidRPr="00D835F9" w14:paraId="0A9CDDE9" w14:textId="77777777" w:rsidTr="00F802DE">
        <w:tc>
          <w:tcPr>
            <w:tcW w:w="4003" w:type="dxa"/>
          </w:tcPr>
          <w:p w14:paraId="5ECE538E" w14:textId="77777777" w:rsidR="00F802DE" w:rsidRPr="00D835F9" w:rsidRDefault="00F802DE" w:rsidP="00D835F9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ind w:right="72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2C6865A6" w14:textId="21927F29" w:rsidR="00F802DE" w:rsidRPr="00D835F9" w:rsidRDefault="00BD4E60" w:rsidP="00ED1026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72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D835F9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________________________</w:t>
            </w:r>
          </w:p>
          <w:p w14:paraId="106BD5CE" w14:textId="77777777" w:rsidR="00F802DE" w:rsidRPr="00DB2FF9" w:rsidRDefault="009552B0" w:rsidP="00ED1026">
            <w:pPr>
              <w:pStyle w:val="Text"/>
              <w:tabs>
                <w:tab w:val="clear" w:pos="227"/>
                <w:tab w:val="left" w:pos="360"/>
                <w:tab w:val="left" w:pos="540"/>
                <w:tab w:val="left" w:pos="1980"/>
              </w:tabs>
              <w:spacing w:line="276" w:lineRule="auto"/>
              <w:ind w:right="7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val="cs-CZ"/>
              </w:rPr>
            </w:pPr>
            <w:r w:rsidRPr="00DB2FF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val="cs-CZ"/>
              </w:rPr>
              <w:t>Dětské centrum Paprsek</w:t>
            </w:r>
          </w:p>
          <w:p w14:paraId="00E4FCD0" w14:textId="0D9F2B4F" w:rsidR="006E21C7" w:rsidRPr="00D835F9" w:rsidRDefault="006E21C7" w:rsidP="00ED1026">
            <w:pPr>
              <w:pStyle w:val="Text"/>
              <w:tabs>
                <w:tab w:val="clear" w:pos="227"/>
                <w:tab w:val="left" w:pos="360"/>
                <w:tab w:val="left" w:pos="540"/>
                <w:tab w:val="left" w:pos="1980"/>
              </w:tabs>
              <w:spacing w:line="276" w:lineRule="auto"/>
              <w:ind w:right="7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DB2FF9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cs-CZ"/>
              </w:rPr>
              <w:t>Mgr. Ivana Hejlová, ředitelka</w:t>
            </w:r>
          </w:p>
        </w:tc>
        <w:tc>
          <w:tcPr>
            <w:tcW w:w="4961" w:type="dxa"/>
          </w:tcPr>
          <w:p w14:paraId="183B2A8A" w14:textId="77777777" w:rsidR="00F802DE" w:rsidRPr="00D835F9" w:rsidRDefault="00F802DE" w:rsidP="00D835F9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ind w:right="72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30DB9DC4" w14:textId="2DA20460" w:rsidR="00F802DE" w:rsidRPr="00D835F9" w:rsidRDefault="00BD4E60" w:rsidP="00ED1026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72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D835F9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________________________</w:t>
            </w:r>
          </w:p>
          <w:p w14:paraId="7440336E" w14:textId="4F6B0CB4" w:rsidR="00F802DE" w:rsidRPr="00ED1026" w:rsidRDefault="00FD532F" w:rsidP="00ED1026">
            <w:pPr>
              <w:pStyle w:val="Text"/>
              <w:tabs>
                <w:tab w:val="clear" w:pos="227"/>
              </w:tabs>
              <w:spacing w:line="276" w:lineRule="auto"/>
              <w:ind w:left="-57" w:right="7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ED102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val="cs-CZ"/>
              </w:rPr>
              <w:t>MOZIS s.r.o.</w:t>
            </w:r>
          </w:p>
          <w:p w14:paraId="5E01EAE3" w14:textId="030DB428" w:rsidR="00F802DE" w:rsidRPr="00D835F9" w:rsidRDefault="00FD532F" w:rsidP="00ED1026">
            <w:pPr>
              <w:pStyle w:val="Text"/>
              <w:tabs>
                <w:tab w:val="clear" w:pos="227"/>
              </w:tabs>
              <w:spacing w:line="276" w:lineRule="auto"/>
              <w:ind w:left="-57" w:right="7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ED1026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cs-CZ"/>
              </w:rPr>
              <w:t>Pavlína Trčková,</w:t>
            </w:r>
            <w:r w:rsidRPr="00D835F9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</w:t>
            </w:r>
            <w:r w:rsidR="00F802DE" w:rsidRPr="00D835F9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jednatel</w:t>
            </w:r>
            <w:r w:rsidRPr="00D835F9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ka</w:t>
            </w:r>
          </w:p>
        </w:tc>
      </w:tr>
    </w:tbl>
    <w:p w14:paraId="3EF9E626" w14:textId="77777777" w:rsidR="00CF695C" w:rsidRPr="008C7C39" w:rsidRDefault="00CF695C">
      <w:pPr>
        <w:rPr>
          <w:rFonts w:asciiTheme="minorHAnsi" w:hAnsiTheme="minorHAnsi" w:cstheme="minorHAnsi"/>
          <w:sz w:val="22"/>
          <w:szCs w:val="22"/>
        </w:rPr>
      </w:pPr>
    </w:p>
    <w:sectPr w:rsidR="00CF695C" w:rsidRPr="008C7C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E9CD" w14:textId="77777777" w:rsidR="00415081" w:rsidRDefault="00415081" w:rsidP="00E14CAC">
      <w:r>
        <w:separator/>
      </w:r>
    </w:p>
  </w:endnote>
  <w:endnote w:type="continuationSeparator" w:id="0">
    <w:p w14:paraId="12436FDB" w14:textId="77777777" w:rsidR="00415081" w:rsidRDefault="00415081" w:rsidP="00E1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9290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8B737F" w14:textId="2B370720" w:rsidR="00056A10" w:rsidRPr="00E14CAC" w:rsidRDefault="00056A10">
        <w:pPr>
          <w:pStyle w:val="Zpat"/>
          <w:jc w:val="center"/>
          <w:rPr>
            <w:rFonts w:asciiTheme="minorHAnsi" w:hAnsiTheme="minorHAnsi" w:cstheme="minorHAnsi"/>
          </w:rPr>
        </w:pPr>
        <w:r w:rsidRPr="00E14CAC">
          <w:rPr>
            <w:rFonts w:asciiTheme="minorHAnsi" w:hAnsiTheme="minorHAnsi" w:cstheme="minorHAnsi"/>
          </w:rPr>
          <w:fldChar w:fldCharType="begin"/>
        </w:r>
        <w:r w:rsidRPr="00E14CAC">
          <w:rPr>
            <w:rFonts w:asciiTheme="minorHAnsi" w:hAnsiTheme="minorHAnsi" w:cstheme="minorHAnsi"/>
          </w:rPr>
          <w:instrText>PAGE   \* MERGEFORMAT</w:instrText>
        </w:r>
        <w:r w:rsidRPr="00E14CAC">
          <w:rPr>
            <w:rFonts w:asciiTheme="minorHAnsi" w:hAnsiTheme="minorHAnsi" w:cstheme="minorHAnsi"/>
          </w:rPr>
          <w:fldChar w:fldCharType="separate"/>
        </w:r>
        <w:r w:rsidR="006407E4">
          <w:rPr>
            <w:rFonts w:asciiTheme="minorHAnsi" w:hAnsiTheme="minorHAnsi" w:cstheme="minorHAnsi"/>
            <w:noProof/>
          </w:rPr>
          <w:t>12</w:t>
        </w:r>
        <w:r w:rsidRPr="00E14CAC">
          <w:rPr>
            <w:rFonts w:asciiTheme="minorHAnsi" w:hAnsiTheme="minorHAnsi" w:cstheme="minorHAnsi"/>
          </w:rPr>
          <w:fldChar w:fldCharType="end"/>
        </w:r>
      </w:p>
    </w:sdtContent>
  </w:sdt>
  <w:p w14:paraId="6381C6F6" w14:textId="77777777" w:rsidR="00056A10" w:rsidRDefault="00056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80FC2" w14:textId="77777777" w:rsidR="00415081" w:rsidRDefault="00415081" w:rsidP="00E14CAC">
      <w:r>
        <w:separator/>
      </w:r>
    </w:p>
  </w:footnote>
  <w:footnote w:type="continuationSeparator" w:id="0">
    <w:p w14:paraId="30A9EF31" w14:textId="77777777" w:rsidR="00415081" w:rsidRDefault="00415081" w:rsidP="00E1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ABC"/>
    <w:multiLevelType w:val="multilevel"/>
    <w:tmpl w:val="98C07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3A07B2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783554E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6503F09"/>
    <w:multiLevelType w:val="hybridMultilevel"/>
    <w:tmpl w:val="FEE0961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FA35D6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A96151A"/>
    <w:multiLevelType w:val="hybridMultilevel"/>
    <w:tmpl w:val="59AA4214"/>
    <w:lvl w:ilvl="0" w:tplc="37787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D4173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08E1FEB"/>
    <w:multiLevelType w:val="hybridMultilevel"/>
    <w:tmpl w:val="4CA6D25A"/>
    <w:lvl w:ilvl="0" w:tplc="0EB0D7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7618B0"/>
    <w:multiLevelType w:val="multilevel"/>
    <w:tmpl w:val="FB9664C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4B90B0A"/>
    <w:multiLevelType w:val="hybridMultilevel"/>
    <w:tmpl w:val="54DE60CC"/>
    <w:lvl w:ilvl="0" w:tplc="37787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C472F"/>
    <w:multiLevelType w:val="hybridMultilevel"/>
    <w:tmpl w:val="1EC4C5EE"/>
    <w:lvl w:ilvl="0" w:tplc="37787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762A2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8BB41D9"/>
    <w:multiLevelType w:val="multilevel"/>
    <w:tmpl w:val="0060B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FE05872"/>
    <w:multiLevelType w:val="multilevel"/>
    <w:tmpl w:val="21783B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25822B3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2B621B0"/>
    <w:multiLevelType w:val="hybridMultilevel"/>
    <w:tmpl w:val="3ED600FC"/>
    <w:lvl w:ilvl="0" w:tplc="2C2AC90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B7CCA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C00974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D0CEC06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6A6C2D68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76D8D79A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DBD04690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5CD4B1F2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18BEA5BC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16" w15:restartNumberingAfterBreak="0">
    <w:nsid w:val="36050ED4"/>
    <w:multiLevelType w:val="multilevel"/>
    <w:tmpl w:val="3EC0C722"/>
    <w:lvl w:ilvl="0">
      <w:start w:val="2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2%1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16.%3."/>
      <w:lvlJc w:val="left"/>
      <w:pPr>
        <w:tabs>
          <w:tab w:val="num" w:pos="1252"/>
        </w:tabs>
        <w:ind w:left="125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AD4188D"/>
    <w:multiLevelType w:val="hybridMultilevel"/>
    <w:tmpl w:val="15BAE3FA"/>
    <w:lvl w:ilvl="0" w:tplc="F98CFF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22DD3"/>
    <w:multiLevelType w:val="hybridMultilevel"/>
    <w:tmpl w:val="AC444456"/>
    <w:lvl w:ilvl="0" w:tplc="0EB0D7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E0B42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30974E4"/>
    <w:multiLevelType w:val="multilevel"/>
    <w:tmpl w:val="3F46AF2E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FB04B94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0B738CD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0D00B3D"/>
    <w:multiLevelType w:val="multilevel"/>
    <w:tmpl w:val="7F4AD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F7DE2"/>
    <w:multiLevelType w:val="hybridMultilevel"/>
    <w:tmpl w:val="56740B8C"/>
    <w:lvl w:ilvl="0" w:tplc="37787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D6D21"/>
    <w:multiLevelType w:val="hybridMultilevel"/>
    <w:tmpl w:val="1D8AB5BE"/>
    <w:lvl w:ilvl="0" w:tplc="A6FEE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CB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64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BC9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A4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4C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CEB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86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87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67053E"/>
    <w:multiLevelType w:val="hybridMultilevel"/>
    <w:tmpl w:val="95A4216C"/>
    <w:lvl w:ilvl="0" w:tplc="2C6EF8F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plc="8BC817B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56816957"/>
    <w:multiLevelType w:val="hybridMultilevel"/>
    <w:tmpl w:val="54D4A5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E7D7F"/>
    <w:multiLevelType w:val="multilevel"/>
    <w:tmpl w:val="6FD48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10A7504"/>
    <w:multiLevelType w:val="hybridMultilevel"/>
    <w:tmpl w:val="CCE2762E"/>
    <w:lvl w:ilvl="0" w:tplc="37787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94977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2F77038"/>
    <w:multiLevelType w:val="hybridMultilevel"/>
    <w:tmpl w:val="D682E0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126D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0263460"/>
    <w:multiLevelType w:val="multilevel"/>
    <w:tmpl w:val="3516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0577DC3"/>
    <w:multiLevelType w:val="hybridMultilevel"/>
    <w:tmpl w:val="0A5015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D059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F4405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37F0EB0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833208C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8647028"/>
    <w:multiLevelType w:val="hybridMultilevel"/>
    <w:tmpl w:val="1D8AB5BE"/>
    <w:lvl w:ilvl="0" w:tplc="8990D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4C0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56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A4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A0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980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E8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CC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BE7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E010DA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33"/>
  </w:num>
  <w:num w:numId="4">
    <w:abstractNumId w:val="35"/>
  </w:num>
  <w:num w:numId="5">
    <w:abstractNumId w:val="38"/>
  </w:num>
  <w:num w:numId="6">
    <w:abstractNumId w:val="18"/>
  </w:num>
  <w:num w:numId="7">
    <w:abstractNumId w:val="21"/>
  </w:num>
  <w:num w:numId="8">
    <w:abstractNumId w:val="7"/>
  </w:num>
  <w:num w:numId="9">
    <w:abstractNumId w:val="0"/>
  </w:num>
  <w:num w:numId="10">
    <w:abstractNumId w:val="11"/>
  </w:num>
  <w:num w:numId="11">
    <w:abstractNumId w:val="32"/>
  </w:num>
  <w:num w:numId="12">
    <w:abstractNumId w:val="34"/>
  </w:num>
  <w:num w:numId="13">
    <w:abstractNumId w:val="28"/>
  </w:num>
  <w:num w:numId="14">
    <w:abstractNumId w:val="6"/>
  </w:num>
  <w:num w:numId="15">
    <w:abstractNumId w:val="36"/>
  </w:num>
  <w:num w:numId="16">
    <w:abstractNumId w:val="9"/>
  </w:num>
  <w:num w:numId="17">
    <w:abstractNumId w:val="30"/>
  </w:num>
  <w:num w:numId="18">
    <w:abstractNumId w:val="29"/>
  </w:num>
  <w:num w:numId="19">
    <w:abstractNumId w:val="14"/>
  </w:num>
  <w:num w:numId="20">
    <w:abstractNumId w:val="1"/>
  </w:num>
  <w:num w:numId="21">
    <w:abstractNumId w:val="4"/>
  </w:num>
  <w:num w:numId="22">
    <w:abstractNumId w:val="24"/>
  </w:num>
  <w:num w:numId="23">
    <w:abstractNumId w:val="5"/>
  </w:num>
  <w:num w:numId="24">
    <w:abstractNumId w:val="39"/>
  </w:num>
  <w:num w:numId="25">
    <w:abstractNumId w:val="19"/>
  </w:num>
  <w:num w:numId="26">
    <w:abstractNumId w:val="37"/>
  </w:num>
  <w:num w:numId="27">
    <w:abstractNumId w:val="22"/>
  </w:num>
  <w:num w:numId="28">
    <w:abstractNumId w:val="26"/>
  </w:num>
  <w:num w:numId="29">
    <w:abstractNumId w:val="10"/>
  </w:num>
  <w:num w:numId="30">
    <w:abstractNumId w:val="23"/>
  </w:num>
  <w:num w:numId="31">
    <w:abstractNumId w:val="17"/>
  </w:num>
  <w:num w:numId="32">
    <w:abstractNumId w:val="12"/>
  </w:num>
  <w:num w:numId="33">
    <w:abstractNumId w:val="8"/>
  </w:num>
  <w:num w:numId="34">
    <w:abstractNumId w:val="13"/>
  </w:num>
  <w:num w:numId="35">
    <w:abstractNumId w:val="27"/>
  </w:num>
  <w:num w:numId="36">
    <w:abstractNumId w:val="25"/>
  </w:num>
  <w:num w:numId="37">
    <w:abstractNumId w:val="31"/>
  </w:num>
  <w:num w:numId="38">
    <w:abstractNumId w:val="16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39"/>
    <w:rsid w:val="000133CF"/>
    <w:rsid w:val="00020980"/>
    <w:rsid w:val="00044B73"/>
    <w:rsid w:val="00056A10"/>
    <w:rsid w:val="000644F7"/>
    <w:rsid w:val="00073142"/>
    <w:rsid w:val="00093606"/>
    <w:rsid w:val="000C0446"/>
    <w:rsid w:val="000D17F0"/>
    <w:rsid w:val="000F4374"/>
    <w:rsid w:val="00125F2D"/>
    <w:rsid w:val="00163E55"/>
    <w:rsid w:val="001663AC"/>
    <w:rsid w:val="001B496D"/>
    <w:rsid w:val="00230B8C"/>
    <w:rsid w:val="00256FF4"/>
    <w:rsid w:val="00260B39"/>
    <w:rsid w:val="00267FBE"/>
    <w:rsid w:val="00276124"/>
    <w:rsid w:val="00281D37"/>
    <w:rsid w:val="002A4ADA"/>
    <w:rsid w:val="002B0C9A"/>
    <w:rsid w:val="002C7D8D"/>
    <w:rsid w:val="002E34F2"/>
    <w:rsid w:val="003167A5"/>
    <w:rsid w:val="00316BAE"/>
    <w:rsid w:val="003849DD"/>
    <w:rsid w:val="003C740A"/>
    <w:rsid w:val="003E285A"/>
    <w:rsid w:val="00412E84"/>
    <w:rsid w:val="00415081"/>
    <w:rsid w:val="00427959"/>
    <w:rsid w:val="004716D5"/>
    <w:rsid w:val="00471794"/>
    <w:rsid w:val="004823AB"/>
    <w:rsid w:val="00490547"/>
    <w:rsid w:val="004A0A3D"/>
    <w:rsid w:val="004E5075"/>
    <w:rsid w:val="004F419D"/>
    <w:rsid w:val="0052556B"/>
    <w:rsid w:val="0053524F"/>
    <w:rsid w:val="00567BFD"/>
    <w:rsid w:val="00571D95"/>
    <w:rsid w:val="005D48F1"/>
    <w:rsid w:val="00615032"/>
    <w:rsid w:val="00636F7E"/>
    <w:rsid w:val="006407E4"/>
    <w:rsid w:val="0067359D"/>
    <w:rsid w:val="00691373"/>
    <w:rsid w:val="006B7C71"/>
    <w:rsid w:val="006C1A21"/>
    <w:rsid w:val="006E21C7"/>
    <w:rsid w:val="006E70AA"/>
    <w:rsid w:val="00724B39"/>
    <w:rsid w:val="00733411"/>
    <w:rsid w:val="00741548"/>
    <w:rsid w:val="00752FDB"/>
    <w:rsid w:val="00763160"/>
    <w:rsid w:val="00767BF1"/>
    <w:rsid w:val="00786F36"/>
    <w:rsid w:val="007A017F"/>
    <w:rsid w:val="007A6F47"/>
    <w:rsid w:val="007C53A9"/>
    <w:rsid w:val="007F2CC3"/>
    <w:rsid w:val="00812350"/>
    <w:rsid w:val="008268F0"/>
    <w:rsid w:val="008421F7"/>
    <w:rsid w:val="00850A51"/>
    <w:rsid w:val="00855980"/>
    <w:rsid w:val="0087692E"/>
    <w:rsid w:val="008910F9"/>
    <w:rsid w:val="008A63A2"/>
    <w:rsid w:val="008C7C39"/>
    <w:rsid w:val="00934C20"/>
    <w:rsid w:val="009466BB"/>
    <w:rsid w:val="009552B0"/>
    <w:rsid w:val="00957FF5"/>
    <w:rsid w:val="00962B8E"/>
    <w:rsid w:val="00963A38"/>
    <w:rsid w:val="00976973"/>
    <w:rsid w:val="00991E4C"/>
    <w:rsid w:val="0099350A"/>
    <w:rsid w:val="009A380B"/>
    <w:rsid w:val="009A3828"/>
    <w:rsid w:val="009A65D9"/>
    <w:rsid w:val="009D31BE"/>
    <w:rsid w:val="00A30A08"/>
    <w:rsid w:val="00A778BD"/>
    <w:rsid w:val="00A83707"/>
    <w:rsid w:val="00AB2D4A"/>
    <w:rsid w:val="00AC4672"/>
    <w:rsid w:val="00AC59C2"/>
    <w:rsid w:val="00AD0FAE"/>
    <w:rsid w:val="00AD7971"/>
    <w:rsid w:val="00AF2822"/>
    <w:rsid w:val="00B201D5"/>
    <w:rsid w:val="00B444A0"/>
    <w:rsid w:val="00B61931"/>
    <w:rsid w:val="00BC3FD8"/>
    <w:rsid w:val="00BD4E60"/>
    <w:rsid w:val="00BD7450"/>
    <w:rsid w:val="00BE24D9"/>
    <w:rsid w:val="00BE771A"/>
    <w:rsid w:val="00C04D93"/>
    <w:rsid w:val="00C36041"/>
    <w:rsid w:val="00C560A5"/>
    <w:rsid w:val="00C70B6B"/>
    <w:rsid w:val="00C779D3"/>
    <w:rsid w:val="00CB7FC1"/>
    <w:rsid w:val="00CF1131"/>
    <w:rsid w:val="00CF695C"/>
    <w:rsid w:val="00D06E75"/>
    <w:rsid w:val="00D124C7"/>
    <w:rsid w:val="00D2776D"/>
    <w:rsid w:val="00D4271E"/>
    <w:rsid w:val="00D603AE"/>
    <w:rsid w:val="00D72F00"/>
    <w:rsid w:val="00D8089A"/>
    <w:rsid w:val="00D835F9"/>
    <w:rsid w:val="00D911AE"/>
    <w:rsid w:val="00DB2FF9"/>
    <w:rsid w:val="00DE236B"/>
    <w:rsid w:val="00E14CAC"/>
    <w:rsid w:val="00E32F2E"/>
    <w:rsid w:val="00E7068F"/>
    <w:rsid w:val="00E76264"/>
    <w:rsid w:val="00E95F67"/>
    <w:rsid w:val="00EB6AFA"/>
    <w:rsid w:val="00ED1026"/>
    <w:rsid w:val="00ED7319"/>
    <w:rsid w:val="00EF53D1"/>
    <w:rsid w:val="00F177EB"/>
    <w:rsid w:val="00F52B25"/>
    <w:rsid w:val="00F802DE"/>
    <w:rsid w:val="00F86876"/>
    <w:rsid w:val="00FB0CFB"/>
    <w:rsid w:val="00FD532F"/>
    <w:rsid w:val="00FE2BA8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DC0D"/>
  <w15:chartTrackingRefBased/>
  <w15:docId w15:val="{B2C19DDC-B467-411C-8B91-481DC9B6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7C39"/>
    <w:pPr>
      <w:numPr>
        <w:numId w:val="28"/>
      </w:numPr>
      <w:jc w:val="center"/>
      <w:outlineLvl w:val="0"/>
    </w:pPr>
    <w:rPr>
      <w:rFonts w:ascii="Arial Narrow" w:hAnsi="Arial Narrow"/>
      <w:b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8C7C3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8C7C3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8C7C3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8C7C3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8C7C3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8C7C3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C7C3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8C7C3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7C39"/>
    <w:rPr>
      <w:rFonts w:ascii="Arial Narrow" w:eastAsia="Times New Roman" w:hAnsi="Arial Narrow" w:cs="Times New Roman"/>
      <w:b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C7C39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C7C3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C7C3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C7C39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C7C39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7C3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7C39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7C39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8C7C3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C7C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C7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7C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C7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C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8C7C39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8C7C39"/>
  </w:style>
  <w:style w:type="paragraph" w:styleId="Zkladntextodsazen">
    <w:name w:val="Body Text Indent"/>
    <w:basedOn w:val="Normln"/>
    <w:link w:val="ZkladntextodsazenChar"/>
    <w:rsid w:val="008C7C39"/>
    <w:pPr>
      <w:ind w:left="426" w:hanging="426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C7C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C7C39"/>
    <w:pPr>
      <w:ind w:left="426" w:hanging="426"/>
      <w:jc w:val="both"/>
    </w:pPr>
    <w:rPr>
      <w:rFonts w:ascii="Garamond" w:hAnsi="Garamond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C7C39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C7C39"/>
    <w:pPr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C7C39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C7C39"/>
    <w:pPr>
      <w:ind w:left="426"/>
      <w:jc w:val="both"/>
    </w:pPr>
    <w:rPr>
      <w:rFonts w:ascii="Garamond" w:hAnsi="Garamond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C7C39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8C7C39"/>
    <w:pPr>
      <w:jc w:val="both"/>
    </w:pPr>
    <w:rPr>
      <w:rFonts w:ascii="Garamond" w:hAnsi="Garamond"/>
      <w:b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8C7C39"/>
    <w:rPr>
      <w:rFonts w:ascii="Garamond" w:eastAsia="Times New Roman" w:hAnsi="Garamond" w:cs="Times New Roman"/>
      <w:b/>
      <w:color w:val="FF0000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C7C39"/>
    <w:pPr>
      <w:jc w:val="center"/>
    </w:pPr>
    <w:rPr>
      <w:rFonts w:ascii="Arial Narrow" w:hAnsi="Arial Narrow"/>
      <w:b/>
      <w:sz w:val="24"/>
    </w:rPr>
  </w:style>
  <w:style w:type="character" w:customStyle="1" w:styleId="NzevChar">
    <w:name w:val="Název Char"/>
    <w:basedOn w:val="Standardnpsmoodstavce"/>
    <w:link w:val="Nzev"/>
    <w:rsid w:val="008C7C39"/>
    <w:rPr>
      <w:rFonts w:ascii="Arial Narrow" w:eastAsia="Times New Roman" w:hAnsi="Arial Narrow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C7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C7C3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">
    <w:name w:val="Text"/>
    <w:basedOn w:val="Normln"/>
    <w:rsid w:val="008C7C39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lang w:val="en-US"/>
    </w:rPr>
  </w:style>
  <w:style w:type="paragraph" w:styleId="Odstavecseseznamem">
    <w:name w:val="List Paragraph"/>
    <w:basedOn w:val="Normln"/>
    <w:uiPriority w:val="34"/>
    <w:qFormat/>
    <w:rsid w:val="008C7C39"/>
    <w:pPr>
      <w:ind w:left="708"/>
    </w:pPr>
  </w:style>
  <w:style w:type="paragraph" w:customStyle="1" w:styleId="Default">
    <w:name w:val="Default"/>
    <w:rsid w:val="008C7C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rsid w:val="008C7C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7C39"/>
  </w:style>
  <w:style w:type="character" w:customStyle="1" w:styleId="TextkomenteChar">
    <w:name w:val="Text komentáře Char"/>
    <w:basedOn w:val="Standardnpsmoodstavce"/>
    <w:link w:val="Textkomente"/>
    <w:rsid w:val="008C7C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8C7C39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8C7C3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lnweb">
    <w:name w:val="Normal (Web)"/>
    <w:basedOn w:val="Normln"/>
    <w:uiPriority w:val="99"/>
    <w:unhideWhenUsed/>
    <w:rsid w:val="008C7C39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unhideWhenUsed/>
    <w:rsid w:val="008C7C39"/>
    <w:rPr>
      <w:color w:val="0000FF"/>
      <w:u w:val="single"/>
    </w:rPr>
  </w:style>
  <w:style w:type="paragraph" w:styleId="Revize">
    <w:name w:val="Revision"/>
    <w:hidden/>
    <w:uiPriority w:val="99"/>
    <w:semiHidden/>
    <w:rsid w:val="008C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31">
    <w:name w:val="Základní text odsazený 31"/>
    <w:basedOn w:val="Normln"/>
    <w:rsid w:val="008C7C39"/>
    <w:pPr>
      <w:tabs>
        <w:tab w:val="left" w:pos="1890"/>
      </w:tabs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cc817ef21d50544d3101758a44d502d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b05327be4aba5302f3222e4cfb8a28c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E139E-02F3-479C-ABFD-2063A4F80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0C5AF-83F4-4764-92B8-8D60BA25F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0DF5F-CAE1-4E50-B0BE-96F8C4C5B8B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fda934b2-1e48-46a3-af21-5e8889752485"/>
    <ds:schemaRef ds:uri="511e75e0-ba0e-4374-8672-4feeb52932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Kubec</dc:creator>
  <cp:keywords/>
  <dc:description/>
  <cp:lastModifiedBy>Zdeňka Reichertová</cp:lastModifiedBy>
  <cp:revision>2</cp:revision>
  <dcterms:created xsi:type="dcterms:W3CDTF">2022-05-11T13:00:00Z</dcterms:created>
  <dcterms:modified xsi:type="dcterms:W3CDTF">2022-05-11T13:00:00Z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