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3D" w:rsidRDefault="00F83E3D">
      <w:pPr>
        <w:spacing w:after="512"/>
        <w:ind w:left="53"/>
        <w:jc w:val="center"/>
      </w:pPr>
      <w:r>
        <w:rPr>
          <w:sz w:val="30"/>
          <w:u w:val="single" w:color="000000"/>
        </w:rPr>
        <w:t>Smlouva o vypořádání závazků</w:t>
      </w:r>
    </w:p>
    <w:p w:rsidR="00F83E3D" w:rsidRDefault="00F83E3D">
      <w:pPr>
        <w:spacing w:after="587"/>
      </w:pPr>
      <w:r>
        <w:t>uzavřená dle 1746 odst. 2 zákona č. 89/2012 Sb., občanský zákoník, ve znění pozdějších předpisů</w:t>
      </w:r>
    </w:p>
    <w:p w:rsidR="00F83E3D" w:rsidRDefault="00F83E3D" w:rsidP="00F83E3D">
      <w:pPr>
        <w:numPr>
          <w:ilvl w:val="0"/>
          <w:numId w:val="1"/>
        </w:numPr>
        <w:spacing w:after="4" w:line="370" w:lineRule="auto"/>
        <w:ind w:right="689" w:firstLine="370"/>
      </w:pPr>
      <w:r>
        <w:t>Dětský diagnostický ústav, středisko výchovné péče a základní škola, Liberec se sídlem: U Opatrovny 444/3, 460 01 Liberec 4 Zastoupen: Mgr. Bc. Vladimír Brebta, ředitelem IČO: 46748083</w:t>
      </w:r>
    </w:p>
    <w:p w:rsidR="00F83E3D" w:rsidRDefault="00F83E3D">
      <w:pPr>
        <w:spacing w:after="586"/>
        <w:ind w:left="111"/>
      </w:pPr>
      <w:r>
        <w:t>(dále jen „objednatel” nebo „smluvní strana”)</w:t>
      </w:r>
    </w:p>
    <w:p w:rsidR="00F83E3D" w:rsidRDefault="00F83E3D">
      <w:pPr>
        <w:spacing w:after="589" w:line="265" w:lineRule="auto"/>
        <w:ind w:left="38"/>
      </w:pPr>
      <w:r>
        <w:rPr>
          <w:sz w:val="24"/>
        </w:rPr>
        <w:t>a</w:t>
      </w:r>
    </w:p>
    <w:p w:rsidR="00F83E3D" w:rsidRDefault="00F83E3D">
      <w:pPr>
        <w:numPr>
          <w:ilvl w:val="0"/>
          <w:numId w:val="1"/>
        </w:numPr>
        <w:spacing w:after="136" w:line="265" w:lineRule="auto"/>
        <w:ind w:right="689" w:firstLine="370"/>
      </w:pPr>
      <w:r>
        <w:rPr>
          <w:sz w:val="24"/>
        </w:rPr>
        <w:t>Ing. Josef Pelant</w:t>
      </w:r>
    </w:p>
    <w:p w:rsidR="00F83E3D" w:rsidRDefault="00F83E3D">
      <w:pPr>
        <w:spacing w:after="133"/>
        <w:ind w:left="48"/>
      </w:pPr>
      <w:r>
        <w:t>Se sídlem: Seménkovice 2, 440 01 Postoloprty</w:t>
      </w:r>
    </w:p>
    <w:p w:rsidR="00F83E3D" w:rsidRDefault="00F83E3D">
      <w:pPr>
        <w:spacing w:after="167"/>
        <w:ind w:left="58"/>
      </w:pPr>
      <w:r>
        <w:t>IČO: 44611404</w:t>
      </w:r>
    </w:p>
    <w:p w:rsidR="00F83E3D" w:rsidRDefault="00F83E3D">
      <w:pPr>
        <w:spacing w:after="169"/>
        <w:ind w:left="58"/>
      </w:pPr>
      <w:r>
        <w:t xml:space="preserve">Bankovní spojení: </w:t>
      </w:r>
      <w:r w:rsidR="00544AC9">
        <w:t>XXXXXXXXXXXXXXXXXXXXXX</w:t>
      </w:r>
    </w:p>
    <w:p w:rsidR="00F83E3D" w:rsidRDefault="00F83E3D">
      <w:pPr>
        <w:spacing w:after="676"/>
        <w:ind w:left="101"/>
      </w:pPr>
      <w:r>
        <w:t>(dále jen „poskytovatel” nebo „smluvní strana'/)</w:t>
      </w:r>
    </w:p>
    <w:p w:rsidR="00F83E3D" w:rsidRDefault="00F83E3D">
      <w:pPr>
        <w:pStyle w:val="Nadpis1"/>
        <w:tabs>
          <w:tab w:val="center" w:pos="3357"/>
          <w:tab w:val="center" w:pos="5088"/>
        </w:tabs>
        <w:ind w:left="0" w:firstLine="0"/>
        <w:jc w:val="left"/>
      </w:pPr>
      <w:r>
        <w:tab/>
        <w:t>l.</w:t>
      </w:r>
      <w:r>
        <w:tab/>
        <w:t>Popis skutkového stavu</w:t>
      </w:r>
    </w:p>
    <w:p w:rsidR="00F83E3D" w:rsidRDefault="00F83E3D" w:rsidP="00F83E3D">
      <w:pPr>
        <w:numPr>
          <w:ilvl w:val="0"/>
          <w:numId w:val="2"/>
        </w:numPr>
        <w:spacing w:after="4"/>
        <w:ind w:left="748" w:hanging="355"/>
        <w:jc w:val="both"/>
      </w:pPr>
      <w:r>
        <w:t>Smluvní strany uzavřely dne 11.06.2019 kupní smlouvu na dodání PC, monitorů, tiskáren, multifunkčních tiskáren a externích pevných disků.</w:t>
      </w:r>
    </w:p>
    <w:p w:rsidR="00F83E3D" w:rsidRDefault="00F83E3D" w:rsidP="00F83E3D">
      <w:pPr>
        <w:numPr>
          <w:ilvl w:val="0"/>
          <w:numId w:val="2"/>
        </w:numPr>
        <w:spacing w:after="4"/>
        <w:ind w:left="748" w:hanging="355"/>
        <w:jc w:val="both"/>
      </w:pPr>
      <w:r>
        <w:t>Objednatel je povinným subjektem pro zveřejňování v Registru smluv dle 5 2, odst. 1 zákona</w:t>
      </w:r>
    </w:p>
    <w:p w:rsidR="00F83E3D" w:rsidRDefault="00F83E3D">
      <w:pPr>
        <w:ind w:left="759"/>
      </w:pPr>
      <w:r>
        <w:t>č.340/2015 Sb.</w:t>
      </w:r>
    </w:p>
    <w:p w:rsidR="00F83E3D" w:rsidRDefault="00F83E3D" w:rsidP="00F83E3D">
      <w:pPr>
        <w:numPr>
          <w:ilvl w:val="0"/>
          <w:numId w:val="2"/>
        </w:numPr>
        <w:spacing w:after="4"/>
        <w:ind w:left="748" w:hanging="355"/>
        <w:jc w:val="both"/>
      </w:pPr>
      <w:r>
        <w:t>Obě smluvní strany shodně konstatují, že do okamžiku sjednání této smlouvy nedošlo k uveřejnění smlouvy uvedené v odst. 1 tohoto článku v Registru smluv v souladu se zákonem, a že jsou si vědomy právních následků s tím spojených.</w:t>
      </w:r>
    </w:p>
    <w:p w:rsidR="00F83E3D" w:rsidRDefault="00F83E3D" w:rsidP="00F83E3D">
      <w:pPr>
        <w:numPr>
          <w:ilvl w:val="0"/>
          <w:numId w:val="2"/>
        </w:numPr>
        <w:spacing w:after="4"/>
        <w:ind w:left="748" w:hanging="355"/>
        <w:jc w:val="both"/>
      </w:pPr>
      <w: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 v souladu se zákonem, </w:t>
      </w:r>
      <w:r>
        <w:lastRenderedPageBreak/>
        <w:t>sjednávají smluvní strany tuto novou smlouvu ve znění, jak je dále uvedeno.</w:t>
      </w:r>
    </w:p>
    <w:p w:rsidR="00F83E3D" w:rsidRDefault="00F83E3D">
      <w:pPr>
        <w:pStyle w:val="Nadpis1"/>
        <w:ind w:left="418"/>
      </w:pPr>
      <w:r>
        <w:rPr>
          <w:noProof/>
        </w:rPr>
        <w:drawing>
          <wp:inline distT="0" distB="0" distL="0" distR="0">
            <wp:extent cx="97576" cy="91440"/>
            <wp:effectExtent l="0" t="0" r="0" b="0"/>
            <wp:docPr id="6383" name="Picture 6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" name="Picture 63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7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140">
        <w:t xml:space="preserve"> </w:t>
      </w:r>
      <w:r>
        <w:t>Práva a závazky smluvních stran</w:t>
      </w:r>
    </w:p>
    <w:p w:rsidR="00F83E3D" w:rsidRDefault="00F83E3D" w:rsidP="00F83E3D">
      <w:pPr>
        <w:numPr>
          <w:ilvl w:val="0"/>
          <w:numId w:val="3"/>
        </w:numPr>
        <w:spacing w:after="30"/>
        <w:ind w:hanging="351"/>
        <w:jc w:val="both"/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</w:t>
      </w:r>
    </w:p>
    <w:p w:rsidR="00F83E3D" w:rsidRDefault="00F83E3D" w:rsidP="00F83E3D">
      <w:pPr>
        <w:numPr>
          <w:ilvl w:val="0"/>
          <w:numId w:val="3"/>
        </w:numPr>
        <w:spacing w:after="39"/>
        <w:ind w:hanging="351"/>
        <w:jc w:val="both"/>
      </w:pPr>
      <w:r>
        <w:t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</w:t>
      </w:r>
    </w:p>
    <w:p w:rsidR="00F83E3D" w:rsidRDefault="00F83E3D" w:rsidP="00F83E3D">
      <w:pPr>
        <w:numPr>
          <w:ilvl w:val="0"/>
          <w:numId w:val="3"/>
        </w:numPr>
        <w:spacing w:after="4"/>
        <w:ind w:hanging="351"/>
        <w:jc w:val="both"/>
      </w:pPr>
      <w:r>
        <w:t xml:space="preserve">Smluvní strany prohlašují, že veškerá budoucí plnění z této smlouvy, která mají být od okamžiku jejího uveřejnění v RS plněna v souladu s obsahem vzájemných závazků vyjádřeným </w:t>
      </w:r>
      <w:r>
        <w:rPr>
          <w:noProof/>
          <w:lang w:eastAsia="cs-CZ"/>
        </w:rPr>
        <w:drawing>
          <wp:inline distT="0" distB="0" distL="0" distR="0">
            <wp:extent cx="12197" cy="15240"/>
            <wp:effectExtent l="0" t="0" r="0" b="0"/>
            <wp:docPr id="2945" name="Picture 2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" name="Picture 29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příloze této smlouvy, budou splněna podle sjednaných podmínek.</w:t>
      </w:r>
    </w:p>
    <w:p w:rsidR="00F83E3D" w:rsidRDefault="00F83E3D" w:rsidP="00F83E3D">
      <w:pPr>
        <w:numPr>
          <w:ilvl w:val="0"/>
          <w:numId w:val="3"/>
        </w:numPr>
        <w:spacing w:after="678"/>
        <w:ind w:hanging="351"/>
        <w:jc w:val="both"/>
      </w:pPr>
      <w:r>
        <w:t>Objednatel se tímto zavazuje druhé smluvní straně k neprodlenému zveřejnění této smlouvy a její kompletní přílohy v Registru smluv v souladu s ustanovením 5 5 zákona č. 340/2015 Sb.</w:t>
      </w:r>
    </w:p>
    <w:p w:rsidR="00F83E3D" w:rsidRDefault="00550140" w:rsidP="00550140">
      <w:pPr>
        <w:pStyle w:val="Nadpis1"/>
        <w:tabs>
          <w:tab w:val="center" w:pos="3489"/>
          <w:tab w:val="center" w:pos="5088"/>
        </w:tabs>
        <w:ind w:left="0" w:firstLine="0"/>
      </w:pPr>
      <w:bookmarkStart w:id="0" w:name="_GoBack"/>
      <w:r>
        <w:t>III</w:t>
      </w:r>
      <w:r w:rsidR="00F83E3D">
        <w:t>.</w:t>
      </w:r>
      <w:r>
        <w:t xml:space="preserve">       Z</w:t>
      </w:r>
      <w:r w:rsidR="00F83E3D">
        <w:t>ávěrečná ustanovení</w:t>
      </w:r>
    </w:p>
    <w:bookmarkEnd w:id="0"/>
    <w:p w:rsidR="00F83E3D" w:rsidRDefault="00F83E3D" w:rsidP="00F83E3D">
      <w:pPr>
        <w:numPr>
          <w:ilvl w:val="0"/>
          <w:numId w:val="4"/>
        </w:numPr>
        <w:spacing w:after="4"/>
        <w:ind w:hanging="346"/>
        <w:jc w:val="both"/>
      </w:pPr>
      <w:r>
        <w:t>Tato smlouva o vypořádání závazků nabývá účinnosti dnem uveřejnění v Registru smluv.</w:t>
      </w:r>
    </w:p>
    <w:p w:rsidR="00F83E3D" w:rsidRDefault="00F83E3D" w:rsidP="00F83E3D">
      <w:pPr>
        <w:numPr>
          <w:ilvl w:val="0"/>
          <w:numId w:val="4"/>
        </w:numPr>
        <w:spacing w:after="146"/>
        <w:ind w:hanging="346"/>
        <w:jc w:val="both"/>
      </w:pPr>
      <w:r>
        <w:t>Tato smlouva o vypořádání závazků je vyhotovena ve dvou stejnopisech, každý s hodnotou originálu, přičemž každá ze smluvních stran obdrží jeden stejnopis.</w:t>
      </w:r>
    </w:p>
    <w:p w:rsidR="00F83E3D" w:rsidRDefault="00F83E3D">
      <w:pPr>
        <w:spacing w:after="591"/>
        <w:ind w:left="48"/>
      </w:pPr>
      <w:r>
        <w:t>Příloha č. 1 — kupní smlouva ze dne 11.06.2019.</w:t>
      </w:r>
    </w:p>
    <w:p w:rsidR="00544AC9" w:rsidRDefault="00544AC9" w:rsidP="00544AC9">
      <w:pPr>
        <w:jc w:val="both"/>
      </w:pPr>
      <w:r>
        <w:t>V </w:t>
      </w:r>
      <w:r>
        <w:t>Liberci</w:t>
      </w:r>
      <w:r>
        <w:t xml:space="preserve"> dne </w:t>
      </w:r>
      <w:r>
        <w:t>10</w:t>
      </w:r>
      <w:r>
        <w:t>.</w:t>
      </w:r>
      <w:r>
        <w:t>5</w:t>
      </w:r>
      <w:r>
        <w:t xml:space="preserve">.2022 </w:t>
      </w:r>
      <w:r>
        <w:tab/>
      </w:r>
      <w:r>
        <w:tab/>
      </w:r>
      <w:r>
        <w:tab/>
      </w:r>
      <w:r>
        <w:tab/>
        <w:t>V</w:t>
      </w:r>
      <w:r>
        <w:t xml:space="preserve"> Liberci</w:t>
      </w:r>
      <w:r>
        <w:t xml:space="preserve"> dne </w:t>
      </w:r>
      <w:r>
        <w:t>10</w:t>
      </w:r>
      <w:r>
        <w:t>.</w:t>
      </w:r>
      <w:r>
        <w:t>5</w:t>
      </w:r>
      <w:r>
        <w:t>.2022</w:t>
      </w:r>
    </w:p>
    <w:p w:rsidR="00544AC9" w:rsidRDefault="00544AC9" w:rsidP="00544AC9">
      <w:pPr>
        <w:jc w:val="both"/>
      </w:pPr>
    </w:p>
    <w:p w:rsidR="00544AC9" w:rsidRDefault="00544AC9" w:rsidP="00544AC9">
      <w:pPr>
        <w:jc w:val="both"/>
      </w:pPr>
      <w:r>
        <w:t xml:space="preserve">  XXXXXXXXXXXXXXXXXX        XXXXXXXXXXXXXXXXXXX</w:t>
      </w:r>
    </w:p>
    <w:p w:rsidR="00544AC9" w:rsidRDefault="00544AC9" w:rsidP="00544AC9">
      <w:pPr>
        <w:jc w:val="both"/>
      </w:pPr>
      <w:r>
        <w:t>……………………………………</w:t>
      </w:r>
      <w:r>
        <w:t xml:space="preserve"> </w:t>
      </w:r>
      <w:r>
        <w:t xml:space="preserve">    …….………………………………</w:t>
      </w:r>
    </w:p>
    <w:p w:rsidR="00544AC9" w:rsidRDefault="00544AC9" w:rsidP="00544AC9">
      <w:pPr>
        <w:jc w:val="both"/>
      </w:pPr>
      <w:r>
        <w:t xml:space="preserve"> </w:t>
      </w:r>
      <w:r>
        <w:t xml:space="preserve">Mgr. </w:t>
      </w:r>
      <w:r>
        <w:t>Bc. Vladimír Brebta</w:t>
      </w:r>
      <w:r>
        <w:t>, ředitel</w:t>
      </w:r>
      <w:r>
        <w:tab/>
      </w:r>
      <w:r>
        <w:tab/>
      </w:r>
      <w:r>
        <w:t xml:space="preserve">  Ing. Josef Pelant</w:t>
      </w:r>
      <w:r>
        <w:tab/>
      </w:r>
      <w:r>
        <w:tab/>
        <w:t xml:space="preserve">                    </w:t>
      </w:r>
    </w:p>
    <w:p w:rsidR="00544AC9" w:rsidRDefault="00544AC9">
      <w:pPr>
        <w:spacing w:after="591"/>
        <w:ind w:left="48"/>
      </w:pPr>
    </w:p>
    <w:p w:rsidR="00544AC9" w:rsidRDefault="00544AC9">
      <w:pPr>
        <w:spacing w:after="591"/>
        <w:ind w:left="48"/>
      </w:pPr>
    </w:p>
    <w:sectPr w:rsidR="00544AC9" w:rsidSect="0082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1EB"/>
    <w:multiLevelType w:val="hybridMultilevel"/>
    <w:tmpl w:val="B8F046D2"/>
    <w:lvl w:ilvl="0" w:tplc="73A633CE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A9246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C9340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EB0E8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C8AC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4E352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ABB1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61458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A2880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B1F2F"/>
    <w:multiLevelType w:val="hybridMultilevel"/>
    <w:tmpl w:val="E9DE9E1A"/>
    <w:lvl w:ilvl="0" w:tplc="DE7E1DC4">
      <w:start w:val="1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1196">
      <w:start w:val="1"/>
      <w:numFmt w:val="lowerLetter"/>
      <w:lvlText w:val="%2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2E90C">
      <w:start w:val="1"/>
      <w:numFmt w:val="lowerRoman"/>
      <w:lvlText w:val="%3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ACD98">
      <w:start w:val="1"/>
      <w:numFmt w:val="decimal"/>
      <w:lvlText w:val="%4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4104C">
      <w:start w:val="1"/>
      <w:numFmt w:val="lowerLetter"/>
      <w:lvlText w:val="%5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A4F06">
      <w:start w:val="1"/>
      <w:numFmt w:val="lowerRoman"/>
      <w:lvlText w:val="%6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48E60">
      <w:start w:val="1"/>
      <w:numFmt w:val="decimal"/>
      <w:lvlText w:val="%7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0712">
      <w:start w:val="1"/>
      <w:numFmt w:val="lowerLetter"/>
      <w:lvlText w:val="%8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0A88C">
      <w:start w:val="1"/>
      <w:numFmt w:val="lowerRoman"/>
      <w:lvlText w:val="%9"/>
      <w:lvlJc w:val="left"/>
      <w:pPr>
        <w:ind w:left="6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C40ADC"/>
    <w:multiLevelType w:val="hybridMultilevel"/>
    <w:tmpl w:val="72A49822"/>
    <w:lvl w:ilvl="0" w:tplc="CEF879FE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4A086">
      <w:start w:val="1"/>
      <w:numFmt w:val="lowerLetter"/>
      <w:lvlText w:val="%2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C61F0">
      <w:start w:val="1"/>
      <w:numFmt w:val="lowerRoman"/>
      <w:lvlText w:val="%3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64FA2">
      <w:start w:val="1"/>
      <w:numFmt w:val="decimal"/>
      <w:lvlText w:val="%4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8962A">
      <w:start w:val="1"/>
      <w:numFmt w:val="lowerLetter"/>
      <w:lvlText w:val="%5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A02DA">
      <w:start w:val="1"/>
      <w:numFmt w:val="lowerRoman"/>
      <w:lvlText w:val="%6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A1D58">
      <w:start w:val="1"/>
      <w:numFmt w:val="decimal"/>
      <w:lvlText w:val="%7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0F5DE">
      <w:start w:val="1"/>
      <w:numFmt w:val="lowerLetter"/>
      <w:lvlText w:val="%8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0F57C">
      <w:start w:val="1"/>
      <w:numFmt w:val="lowerRoman"/>
      <w:lvlText w:val="%9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941098"/>
    <w:multiLevelType w:val="hybridMultilevel"/>
    <w:tmpl w:val="8AD0BAEE"/>
    <w:lvl w:ilvl="0" w:tplc="F66409C0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4B3D8">
      <w:start w:val="1"/>
      <w:numFmt w:val="lowerLetter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45F54">
      <w:start w:val="1"/>
      <w:numFmt w:val="lowerRoman"/>
      <w:lvlText w:val="%3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E82A6">
      <w:start w:val="1"/>
      <w:numFmt w:val="decimal"/>
      <w:lvlText w:val="%4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A7390">
      <w:start w:val="1"/>
      <w:numFmt w:val="lowerLetter"/>
      <w:lvlText w:val="%5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436C6">
      <w:start w:val="1"/>
      <w:numFmt w:val="lowerRoman"/>
      <w:lvlText w:val="%6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455D8">
      <w:start w:val="1"/>
      <w:numFmt w:val="decimal"/>
      <w:lvlText w:val="%7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ECA78">
      <w:start w:val="1"/>
      <w:numFmt w:val="lowerLetter"/>
      <w:lvlText w:val="%8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012B8">
      <w:start w:val="1"/>
      <w:numFmt w:val="lowerRoman"/>
      <w:lvlText w:val="%9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3D"/>
    <w:rsid w:val="00466DFC"/>
    <w:rsid w:val="00544AC9"/>
    <w:rsid w:val="00550140"/>
    <w:rsid w:val="00F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D120"/>
  <w15:chartTrackingRefBased/>
  <w15:docId w15:val="{77F62F90-707F-4B73-9C47-E7803DBA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F83E3D"/>
    <w:pPr>
      <w:keepNext/>
      <w:keepLines/>
      <w:spacing w:after="0"/>
      <w:ind w:left="53" w:hanging="10"/>
      <w:jc w:val="center"/>
      <w:outlineLvl w:val="0"/>
    </w:pPr>
    <w:rPr>
      <w:rFonts w:ascii="Calibri" w:eastAsia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E3D"/>
    <w:rPr>
      <w:rFonts w:ascii="Calibri" w:eastAsia="Calibri" w:hAnsi="Calibri" w:cs="Calibri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diagnostický ústav Liberec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Zícha</dc:creator>
  <cp:keywords/>
  <dc:description/>
  <cp:lastModifiedBy>Petr Zícha</cp:lastModifiedBy>
  <cp:revision>4</cp:revision>
  <dcterms:created xsi:type="dcterms:W3CDTF">2022-05-11T09:38:00Z</dcterms:created>
  <dcterms:modified xsi:type="dcterms:W3CDTF">2022-05-11T12:02:00Z</dcterms:modified>
</cp:coreProperties>
</file>