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B6" w:rsidRDefault="0060461B">
      <w:pPr>
        <w:spacing w:after="0" w:line="259" w:lineRule="auto"/>
        <w:ind w:left="0" w:firstLine="0"/>
        <w:jc w:val="left"/>
      </w:pPr>
      <w:r>
        <w:t xml:space="preserve"> </w:t>
      </w:r>
    </w:p>
    <w:p w:rsidR="002B09B6" w:rsidRDefault="0060461B">
      <w:pPr>
        <w:spacing w:after="727" w:line="259" w:lineRule="auto"/>
        <w:ind w:left="-112" w:firstLine="0"/>
        <w:jc w:val="left"/>
      </w:pPr>
      <w:r>
        <w:rPr>
          <w:noProof/>
        </w:rPr>
        <w:drawing>
          <wp:inline distT="0" distB="0" distL="0" distR="0">
            <wp:extent cx="2307590" cy="438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B6" w:rsidRDefault="0060461B">
      <w:pPr>
        <w:tabs>
          <w:tab w:val="center" w:pos="7229"/>
        </w:tabs>
        <w:spacing w:after="66" w:line="259" w:lineRule="auto"/>
        <w:ind w:left="-15" w:firstLine="0"/>
        <w:jc w:val="left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Vážená paní  </w:t>
      </w:r>
    </w:p>
    <w:p w:rsidR="002B09B6" w:rsidRDefault="0060461B">
      <w:pPr>
        <w:spacing w:after="66" w:line="259" w:lineRule="auto"/>
        <w:ind w:left="6679" w:right="547"/>
      </w:pPr>
      <w:r>
        <w:t xml:space="preserve">Mgr. Hana Urbanová  </w:t>
      </w:r>
    </w:p>
    <w:p w:rsidR="002B09B6" w:rsidRDefault="0060461B">
      <w:pPr>
        <w:ind w:left="6679"/>
      </w:pPr>
      <w:r>
        <w:t>Dětský domov a Školní jídelna, Racek 1  256 01 Benešov</w:t>
      </w:r>
      <w:r>
        <w:rPr>
          <w:color w:val="000000"/>
        </w:rPr>
        <w:t xml:space="preserve"> </w:t>
      </w:r>
    </w:p>
    <w:p w:rsidR="002B09B6" w:rsidRDefault="0060461B">
      <w:pPr>
        <w:spacing w:after="58" w:line="263" w:lineRule="auto"/>
        <w:ind w:left="-5" w:right="544"/>
      </w:pPr>
      <w:r>
        <w:rPr>
          <w:color w:val="000000"/>
        </w:rPr>
        <w:t xml:space="preserve">V Praze </w:t>
      </w:r>
      <w:proofErr w:type="gramStart"/>
      <w:r>
        <w:rPr>
          <w:color w:val="000000"/>
        </w:rPr>
        <w:t>9.5.2022</w:t>
      </w:r>
      <w:proofErr w:type="gramEnd"/>
      <w:r>
        <w:rPr>
          <w:color w:val="000000"/>
        </w:rPr>
        <w:t xml:space="preserve"> </w:t>
      </w:r>
    </w:p>
    <w:p w:rsidR="002B09B6" w:rsidRDefault="0060461B">
      <w:pPr>
        <w:spacing w:after="31" w:line="263" w:lineRule="auto"/>
        <w:ind w:left="-5" w:right="544"/>
      </w:pPr>
      <w:r>
        <w:rPr>
          <w:color w:val="000000"/>
        </w:rPr>
        <w:t xml:space="preserve">Vyřizuje: XXXXXXXXXXXXXXXXXXX  </w:t>
      </w:r>
    </w:p>
    <w:p w:rsidR="002B09B6" w:rsidRDefault="0060461B">
      <w:pPr>
        <w:spacing w:after="31" w:line="263" w:lineRule="auto"/>
        <w:ind w:left="-5" w:right="544"/>
      </w:pPr>
      <w:r>
        <w:rPr>
          <w:color w:val="000000"/>
        </w:rPr>
        <w:t>Tel. / E-mail: XXXXXXXXXXXXXXXXX</w:t>
      </w:r>
      <w:r>
        <w:rPr>
          <w:color w:val="70AD47"/>
        </w:rPr>
        <w:t xml:space="preserve"> </w:t>
      </w:r>
    </w:p>
    <w:p w:rsidR="002B09B6" w:rsidRDefault="0060461B">
      <w:pPr>
        <w:spacing w:after="47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2B09B6" w:rsidRDefault="0060461B">
      <w:pPr>
        <w:spacing w:after="31" w:line="263" w:lineRule="auto"/>
        <w:ind w:left="-5" w:right="544"/>
      </w:pPr>
      <w:r>
        <w:rPr>
          <w:color w:val="000000"/>
        </w:rPr>
        <w:t>Naše značka:</w:t>
      </w:r>
      <w:r>
        <w:rPr>
          <w:rFonts w:ascii="Tahoma" w:eastAsia="Tahoma" w:hAnsi="Tahoma" w:cs="Tahoma"/>
          <w:b/>
          <w:color w:val="3B3B3B"/>
          <w:sz w:val="17"/>
        </w:rPr>
        <w:t xml:space="preserve"> </w:t>
      </w:r>
      <w:r>
        <w:rPr>
          <w:b/>
          <w:color w:val="000000"/>
        </w:rPr>
        <w:t xml:space="preserve">220410231 </w:t>
      </w:r>
    </w:p>
    <w:p w:rsidR="002B09B6" w:rsidRDefault="0060461B">
      <w:pPr>
        <w:spacing w:after="31" w:line="263" w:lineRule="auto"/>
        <w:ind w:left="-5" w:right="544"/>
      </w:pPr>
      <w:r>
        <w:rPr>
          <w:color w:val="000000"/>
        </w:rPr>
        <w:t>Vaše značka:</w:t>
      </w:r>
      <w:r>
        <w:rPr>
          <w:rFonts w:ascii="Tahoma" w:eastAsia="Tahoma" w:hAnsi="Tahoma" w:cs="Tahoma"/>
          <w:color w:val="3B3B3B"/>
          <w:sz w:val="17"/>
        </w:rPr>
        <w:t xml:space="preserve"> </w:t>
      </w:r>
    </w:p>
    <w:p w:rsidR="002B09B6" w:rsidRDefault="0060461B">
      <w:pPr>
        <w:spacing w:after="82" w:line="259" w:lineRule="auto"/>
        <w:ind w:left="0" w:firstLine="0"/>
        <w:jc w:val="left"/>
      </w:pPr>
      <w:r>
        <w:t xml:space="preserve"> </w:t>
      </w:r>
    </w:p>
    <w:p w:rsidR="002B09B6" w:rsidRDefault="0060461B">
      <w:pPr>
        <w:spacing w:after="244" w:line="259" w:lineRule="auto"/>
        <w:ind w:left="0" w:firstLine="0"/>
        <w:jc w:val="left"/>
      </w:pPr>
      <w:r>
        <w:rPr>
          <w:b/>
          <w:color w:val="000000"/>
          <w:sz w:val="24"/>
        </w:rPr>
        <w:t xml:space="preserve">NABÍDKA / NÁVRH NA UZAVŘENÍ SMLOUVY O PŘEDÁNÍ A PŘEVZETÍ ODPADŮ  </w:t>
      </w:r>
    </w:p>
    <w:p w:rsidR="002B09B6" w:rsidRDefault="0060461B">
      <w:pPr>
        <w:spacing w:after="289"/>
        <w:ind w:left="-5" w:right="547"/>
      </w:pPr>
      <w:r>
        <w:t xml:space="preserve">Dobrý den,  </w:t>
      </w:r>
    </w:p>
    <w:p w:rsidR="002B09B6" w:rsidRDefault="0060461B">
      <w:pPr>
        <w:spacing w:after="279"/>
        <w:ind w:left="-5" w:right="547"/>
      </w:pPr>
      <w:r>
        <w:t xml:space="preserve">Na základě stávající smlouvy si dovoluji Vám jménem společnosti </w:t>
      </w:r>
      <w:proofErr w:type="spellStart"/>
      <w:r>
        <w:t>Recovera</w:t>
      </w:r>
      <w:proofErr w:type="spellEnd"/>
      <w:r>
        <w:t xml:space="preserve"> Využití zdrojů a.s. předložit aktualizovanou nabídku na odvoz a využití odpadů.  </w:t>
      </w:r>
    </w:p>
    <w:p w:rsidR="002B09B6" w:rsidRDefault="0060461B">
      <w:pPr>
        <w:spacing w:after="248" w:line="324" w:lineRule="auto"/>
        <w:ind w:left="0" w:firstLine="0"/>
        <w:jc w:val="left"/>
      </w:pPr>
      <w:r>
        <w:t xml:space="preserve">Nabídku činí </w:t>
      </w:r>
      <w:proofErr w:type="spellStart"/>
      <w:r>
        <w:t>Recovera</w:t>
      </w:r>
      <w:proofErr w:type="spellEnd"/>
      <w:r>
        <w:t xml:space="preserve"> Využití zdrojů a.s., jako provozovatel zařízení určených k nakládání s odpady oprávněný k převzetí odpadů a k jejich dalšímu zpracování v souladu s právními předpisy, vůči Vaší společnosti. </w:t>
      </w:r>
    </w:p>
    <w:p w:rsidR="002B09B6" w:rsidRDefault="0060461B">
      <w:pPr>
        <w:spacing w:line="259" w:lineRule="auto"/>
        <w:ind w:left="-5" w:right="547"/>
      </w:pPr>
      <w:r>
        <w:t xml:space="preserve">Vymezení dotčených odpadů k předání:  </w:t>
      </w:r>
    </w:p>
    <w:p w:rsidR="002B09B6" w:rsidRDefault="0060461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99" w:type="dxa"/>
        <w:tblInd w:w="-29" w:type="dxa"/>
        <w:tblCellMar>
          <w:top w:w="9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4519"/>
        <w:gridCol w:w="1051"/>
        <w:gridCol w:w="811"/>
        <w:gridCol w:w="973"/>
      </w:tblGrid>
      <w:tr w:rsidR="002B09B6">
        <w:trPr>
          <w:trHeight w:val="578"/>
        </w:trPr>
        <w:tc>
          <w:tcPr>
            <w:tcW w:w="23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Katalog. </w:t>
            </w:r>
            <w:proofErr w:type="gramStart"/>
            <w:r>
              <w:rPr>
                <w:b/>
                <w:color w:val="000000"/>
                <w:sz w:val="16"/>
              </w:rPr>
              <w:t>č.</w:t>
            </w:r>
            <w:proofErr w:type="gramEnd"/>
            <w:r>
              <w:rPr>
                <w:b/>
                <w:color w:val="000000"/>
                <w:sz w:val="16"/>
              </w:rPr>
              <w:t xml:space="preserve"> odpadu </w:t>
            </w:r>
          </w:p>
        </w:tc>
        <w:tc>
          <w:tcPr>
            <w:tcW w:w="4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Název odpadu dle katalogu odpadů </w:t>
            </w: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Kat. odp. 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MJ 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Cena Kč/MJ </w:t>
            </w:r>
          </w:p>
        </w:tc>
      </w:tr>
      <w:tr w:rsidR="002B09B6">
        <w:trPr>
          <w:trHeight w:val="364"/>
        </w:trPr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B09B6" w:rsidRDefault="0060461B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  <w:sz w:val="18"/>
              </w:rPr>
              <w:t xml:space="preserve">20 01 08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09B6" w:rsidRDefault="0060461B">
            <w:pPr>
              <w:spacing w:after="0" w:line="259" w:lineRule="auto"/>
              <w:ind w:left="3" w:firstLine="0"/>
              <w:jc w:val="center"/>
            </w:pPr>
            <w:r>
              <w:rPr>
                <w:color w:val="000000"/>
                <w:sz w:val="18"/>
              </w:rPr>
              <w:t xml:space="preserve">Biologicky rozložitelný odpad z kuchyní a stravoven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09B6" w:rsidRDefault="0060461B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  <w:sz w:val="18"/>
              </w:rPr>
              <w:t xml:space="preserve">O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09B6" w:rsidRDefault="0060461B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  <w:sz w:val="18"/>
              </w:rPr>
              <w:t xml:space="preserve">kg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B09B6" w:rsidRDefault="0060461B">
            <w:pPr>
              <w:spacing w:after="0" w:line="259" w:lineRule="auto"/>
              <w:ind w:left="4" w:firstLine="0"/>
              <w:jc w:val="center"/>
            </w:pPr>
            <w:r>
              <w:rPr>
                <w:color w:val="000000"/>
                <w:sz w:val="18"/>
              </w:rPr>
              <w:t xml:space="preserve">12,50,- </w:t>
            </w:r>
          </w:p>
        </w:tc>
      </w:tr>
    </w:tbl>
    <w:p w:rsidR="002B09B6" w:rsidRDefault="0060461B">
      <w:pPr>
        <w:spacing w:after="44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2B09B6" w:rsidRDefault="0060461B">
      <w:pPr>
        <w:spacing w:after="299" w:line="263" w:lineRule="auto"/>
        <w:ind w:left="-5" w:right="544"/>
      </w:pPr>
      <w:r>
        <w:rPr>
          <w:color w:val="000000"/>
        </w:rPr>
        <w:t xml:space="preserve">Cena zahrnuje vystavení průvodní dokumentace, a to na základě údajů o odpadu (včetně základního popisu odpadu se stanovením kritických ukazatelů, identifikačního listu nebezpečného odpadu a případně další dokumentace), které jste povinni nám poskytnout v písemné formě v souladu s právními předpisy a další zpracování odpadu dle zákona č. 541/2020 Sb. a navazujících prováděcích předpisů. </w:t>
      </w:r>
    </w:p>
    <w:p w:rsidR="002B09B6" w:rsidRDefault="0060461B">
      <w:pPr>
        <w:spacing w:after="0" w:line="263" w:lineRule="auto"/>
        <w:ind w:left="-5" w:right="544"/>
      </w:pPr>
      <w:r>
        <w:rPr>
          <w:color w:val="000000"/>
        </w:rPr>
        <w:t xml:space="preserve">Navazující plnění:  </w:t>
      </w:r>
    </w:p>
    <w:p w:rsidR="002B09B6" w:rsidRDefault="0060461B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9853" w:type="dxa"/>
        <w:tblInd w:w="-106" w:type="dxa"/>
        <w:tblCellMar>
          <w:top w:w="6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77"/>
        <w:gridCol w:w="1344"/>
        <w:gridCol w:w="4332"/>
      </w:tblGrid>
      <w:tr w:rsidR="002B09B6">
        <w:trPr>
          <w:trHeight w:val="296"/>
        </w:trPr>
        <w:tc>
          <w:tcPr>
            <w:tcW w:w="41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Ostatní výkony </w:t>
            </w: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MJ </w:t>
            </w:r>
          </w:p>
        </w:tc>
        <w:tc>
          <w:tcPr>
            <w:tcW w:w="4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:rsidR="002B09B6" w:rsidRDefault="0060461B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Kč/MJ (popis a upřesnění) </w:t>
            </w:r>
          </w:p>
        </w:tc>
      </w:tr>
      <w:tr w:rsidR="002B09B6">
        <w:trPr>
          <w:trHeight w:val="304"/>
        </w:trPr>
        <w:tc>
          <w:tcPr>
            <w:tcW w:w="41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B09B6" w:rsidRDefault="0060461B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Svoz </w:t>
            </w:r>
            <w:proofErr w:type="spellStart"/>
            <w:r>
              <w:rPr>
                <w:color w:val="000000"/>
                <w:sz w:val="18"/>
              </w:rPr>
              <w:t>gastro</w:t>
            </w:r>
            <w:proofErr w:type="spellEnd"/>
            <w:r>
              <w:rPr>
                <w:color w:val="000000"/>
                <w:sz w:val="18"/>
              </w:rPr>
              <w:t xml:space="preserve"> odpadu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B09B6" w:rsidRDefault="0060461B">
            <w:pPr>
              <w:spacing w:after="0" w:line="259" w:lineRule="auto"/>
              <w:ind w:firstLine="0"/>
              <w:jc w:val="center"/>
            </w:pPr>
            <w:r>
              <w:rPr>
                <w:color w:val="000000"/>
                <w:sz w:val="18"/>
              </w:rPr>
              <w:t xml:space="preserve">svoz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B09B6" w:rsidRDefault="0060461B">
            <w:pPr>
              <w:spacing w:after="0" w:line="259" w:lineRule="auto"/>
              <w:ind w:left="13" w:firstLine="0"/>
              <w:jc w:val="center"/>
            </w:pPr>
            <w:r>
              <w:rPr>
                <w:color w:val="000000"/>
                <w:sz w:val="18"/>
              </w:rPr>
              <w:t xml:space="preserve">515,- </w:t>
            </w:r>
          </w:p>
        </w:tc>
      </w:tr>
    </w:tbl>
    <w:p w:rsidR="002B09B6" w:rsidRDefault="0060461B">
      <w:pPr>
        <w:spacing w:after="338" w:line="263" w:lineRule="auto"/>
        <w:ind w:left="-5" w:right="544"/>
      </w:pPr>
      <w:r>
        <w:rPr>
          <w:color w:val="000000"/>
        </w:rPr>
        <w:t xml:space="preserve">Výše uvedené ceny jsou platné od </w:t>
      </w:r>
      <w:proofErr w:type="gramStart"/>
      <w:r>
        <w:rPr>
          <w:b/>
          <w:color w:val="000000"/>
        </w:rPr>
        <w:t>19.4.2022</w:t>
      </w:r>
      <w:proofErr w:type="gramEnd"/>
      <w:r>
        <w:rPr>
          <w:b/>
          <w:color w:val="000000"/>
        </w:rPr>
        <w:t xml:space="preserve"> do 28.2.2023. </w:t>
      </w:r>
    </w:p>
    <w:p w:rsidR="002B09B6" w:rsidRDefault="0060461B">
      <w:pPr>
        <w:spacing w:after="281"/>
        <w:ind w:left="-5" w:right="547"/>
      </w:pPr>
      <w:r>
        <w:t xml:space="preserve">Celková cena bude stanovena jako násobek jednotkové ceny a skutečného množství příslušných měrných jednotek. K celkové ceně se připočítává DPH ve výši dle právních předpisů platných ke dni zdanitelného plnění.  </w:t>
      </w:r>
    </w:p>
    <w:p w:rsidR="002B09B6" w:rsidRDefault="0060461B">
      <w:pPr>
        <w:spacing w:after="300"/>
        <w:ind w:left="-5" w:right="547"/>
      </w:pPr>
      <w:r>
        <w:t xml:space="preserve">Cena svozu </w:t>
      </w:r>
      <w:proofErr w:type="spellStart"/>
      <w:r>
        <w:t>gastro</w:t>
      </w:r>
      <w:proofErr w:type="spellEnd"/>
      <w:r>
        <w:t xml:space="preserve"> odpadů zahrnuje manipulaci, dopravu, likvidaci odpadů a mytí nádob. Svoz bude realizován dle sjednané pravidelné četnosti. </w:t>
      </w:r>
    </w:p>
    <w:p w:rsidR="002B09B6" w:rsidRDefault="0060461B">
      <w:pPr>
        <w:spacing w:after="129" w:line="259" w:lineRule="auto"/>
        <w:ind w:left="-5" w:right="547"/>
      </w:pPr>
      <w:r>
        <w:t xml:space="preserve">Nádoby jsou dodány a zapůjčeny zdarma zhotovitelem, objednatel se zavazuje o nádoby řádně pečovat a </w:t>
      </w:r>
    </w:p>
    <w:p w:rsidR="002B09B6" w:rsidRDefault="0060461B">
      <w:pPr>
        <w:spacing w:after="0" w:line="259" w:lineRule="auto"/>
        <w:ind w:left="-5" w:right="62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4861687</wp:posOffset>
            </wp:positionH>
            <wp:positionV relativeFrom="paragraph">
              <wp:posOffset>-83802</wp:posOffset>
            </wp:positionV>
            <wp:extent cx="1221105" cy="30099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7"/>
        </w:rPr>
        <w:t>Recovera</w:t>
      </w:r>
      <w:proofErr w:type="spellEnd"/>
      <w:r>
        <w:rPr>
          <w:sz w:val="17"/>
        </w:rPr>
        <w:t xml:space="preserve"> Využití zdrojů a. s. | Španělská 1073/10, 120 00 PRAHA 2 – VINOHRADY,  </w:t>
      </w:r>
    </w:p>
    <w:p w:rsidR="002B09B6" w:rsidRDefault="0060461B">
      <w:pPr>
        <w:spacing w:after="0" w:line="259" w:lineRule="auto"/>
        <w:ind w:left="-5" w:right="620"/>
        <w:jc w:val="left"/>
      </w:pPr>
      <w:r>
        <w:rPr>
          <w:sz w:val="17"/>
        </w:rPr>
        <w:t xml:space="preserve">Zákaznická linka 800 102 000 | </w:t>
      </w:r>
      <w:r>
        <w:rPr>
          <w:b/>
          <w:sz w:val="17"/>
        </w:rPr>
        <w:t xml:space="preserve">www.recovera.cz </w:t>
      </w:r>
    </w:p>
    <w:p w:rsidR="002B09B6" w:rsidRDefault="0060461B">
      <w:pPr>
        <w:spacing w:after="0" w:line="259" w:lineRule="auto"/>
        <w:ind w:left="-5" w:right="620"/>
        <w:jc w:val="left"/>
      </w:pPr>
      <w:r>
        <w:rPr>
          <w:sz w:val="17"/>
        </w:rPr>
        <w:t xml:space="preserve">Divize ČECHY: Ke </w:t>
      </w:r>
      <w:proofErr w:type="spellStart"/>
      <w:r>
        <w:rPr>
          <w:sz w:val="17"/>
        </w:rPr>
        <w:t>Kablu</w:t>
      </w:r>
      <w:proofErr w:type="spellEnd"/>
      <w:r>
        <w:rPr>
          <w:sz w:val="17"/>
        </w:rPr>
        <w:t xml:space="preserve"> 289, 100 37 PRAHA 10, Tel.: +420 242 403 224</w:t>
      </w:r>
      <w:r>
        <w:rPr>
          <w:b/>
          <w:sz w:val="17"/>
        </w:rPr>
        <w:t xml:space="preserve"> </w:t>
      </w:r>
    </w:p>
    <w:p w:rsidR="002B09B6" w:rsidRDefault="0060461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B09B6" w:rsidRDefault="0060461B">
      <w:pPr>
        <w:spacing w:after="0" w:line="259" w:lineRule="auto"/>
        <w:ind w:left="0" w:firstLine="0"/>
        <w:jc w:val="left"/>
      </w:pPr>
      <w:r>
        <w:t xml:space="preserve"> </w:t>
      </w:r>
    </w:p>
    <w:p w:rsidR="002B09B6" w:rsidRDefault="0060461B">
      <w:pPr>
        <w:spacing w:after="3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B09B6" w:rsidRDefault="0060461B">
      <w:pPr>
        <w:spacing w:after="472" w:line="259" w:lineRule="auto"/>
        <w:ind w:lef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2307590" cy="438150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B6" w:rsidRDefault="0060461B">
      <w:pPr>
        <w:ind w:left="-5" w:right="547"/>
      </w:pPr>
      <w:r>
        <w:t xml:space="preserve">chránit je před poškozením a odcizením. V případě poškození či odcizení se objednatel zavazuje zaplatit pořizovací cenu nádoby ve výši 400 Kč. </w:t>
      </w:r>
    </w:p>
    <w:p w:rsidR="002B09B6" w:rsidRDefault="0060461B">
      <w:pPr>
        <w:spacing w:after="64" w:line="259" w:lineRule="auto"/>
        <w:ind w:left="0" w:firstLine="0"/>
        <w:jc w:val="left"/>
      </w:pPr>
      <w:r>
        <w:t xml:space="preserve"> </w:t>
      </w:r>
    </w:p>
    <w:p w:rsidR="002B09B6" w:rsidRDefault="0060461B">
      <w:pPr>
        <w:ind w:left="-5" w:right="547"/>
      </w:pPr>
      <w:r>
        <w:t xml:space="preserve">Zhotovitel se zavazuje, že odpad kat. </w:t>
      </w:r>
      <w:proofErr w:type="gramStart"/>
      <w:r>
        <w:t>č.</w:t>
      </w:r>
      <w:proofErr w:type="gramEnd"/>
      <w:r>
        <w:t xml:space="preserve"> 20 01 08, Biologicky rozložitelný odpad z kuchyní a stravoven (O), převzatý od objednatele bude formou anaerobní digesce využit v zařízení spol.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Biogas</w:t>
      </w:r>
      <w:proofErr w:type="spellEnd"/>
      <w:r>
        <w:t xml:space="preserve"> Benešov spol. s.r.o. na obnovitelnou energii a biologické hnojivo. </w:t>
      </w:r>
    </w:p>
    <w:p w:rsidR="002B09B6" w:rsidRDefault="0060461B">
      <w:pPr>
        <w:spacing w:after="35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2B09B6" w:rsidRDefault="0060461B">
      <w:pPr>
        <w:spacing w:after="288"/>
        <w:ind w:left="-5" w:right="547"/>
      </w:pPr>
      <w:r>
        <w:t xml:space="preserve">Forma úhrady je fakturou (splatnost faktury je 14 dní od jejího vystavení, při prodlení bude aplikován úrok z prodlení 0,1 % za každý den z prodlení). V souladu se zákonem o dani z přidané hodnoty budou daňové doklady naší společností vystavovány v elektronické formě (dále jen „elektronická faktura“), přičemž tyto elektronické faktury se zasílají z elektronické adresy e-fakturace@recovera.cz na elektronickou adresu Vaší </w:t>
      </w:r>
      <w:r>
        <w:rPr>
          <w:color w:val="000000"/>
        </w:rPr>
        <w:t>společnosti.</w:t>
      </w:r>
      <w:r>
        <w:rPr>
          <w:color w:val="0000FF"/>
        </w:rPr>
        <w:t xml:space="preserve"> </w:t>
      </w:r>
      <w:r>
        <w:rPr>
          <w:color w:val="000000"/>
        </w:rPr>
        <w:t>Při z</w:t>
      </w:r>
      <w:r>
        <w:t xml:space="preserve">měně své elektronické adresy je daná strana povinna tuto změnu ihned nahlásit druhé smluvní straně. Vyhrazujeme si právo faktury (daňové doklady) vystavovat a zasílat také jiným obvyklým způsobem. </w:t>
      </w:r>
    </w:p>
    <w:p w:rsidR="002B09B6" w:rsidRDefault="0060461B">
      <w:pPr>
        <w:spacing w:after="283" w:line="326" w:lineRule="auto"/>
        <w:ind w:left="-5" w:right="544"/>
      </w:pPr>
      <w:r>
        <w:rPr>
          <w:color w:val="000000"/>
        </w:rPr>
        <w:t xml:space="preserve">Plnění předmětu nabídky je sjednáno na dobu neurčitou s možností výpovědi bez uvedení důvodu ve výpovědní lhůtě 3 měsíce, která počíná běžet od prvního dne měsíce následujícího po doručení výpovědi.  </w:t>
      </w:r>
    </w:p>
    <w:p w:rsidR="002B09B6" w:rsidRDefault="0060461B">
      <w:pPr>
        <w:spacing w:after="312" w:line="292" w:lineRule="auto"/>
        <w:ind w:left="0" w:firstLine="0"/>
        <w:jc w:val="left"/>
      </w:pPr>
      <w:r>
        <w:t>Místo předání a převzetí odpadů:</w:t>
      </w:r>
      <w:r>
        <w:rPr>
          <w:color w:val="0000FF"/>
        </w:rPr>
        <w:t xml:space="preserve"> </w:t>
      </w:r>
      <w:r>
        <w:rPr>
          <w:b/>
          <w:color w:val="000000"/>
        </w:rPr>
        <w:t xml:space="preserve">Dětský domov a Školní jídelna, Racek 1, 256 01 Benešov, IČP: 7084350312 </w:t>
      </w:r>
    </w:p>
    <w:p w:rsidR="002B09B6" w:rsidRDefault="0060461B">
      <w:pPr>
        <w:spacing w:after="289"/>
        <w:ind w:left="-5" w:right="547"/>
      </w:pPr>
      <w:proofErr w:type="spellStart"/>
      <w:r>
        <w:t>Recovera</w:t>
      </w:r>
      <w:proofErr w:type="spellEnd"/>
      <w:r>
        <w:t xml:space="preserve"> Využití zdrojů a.s. si vyhrazuje právo na odstoupení od smluvního vztahu založeného touto nabídkou v případě, že skutečně předávaný odpad bude jiné povahy, než je výše specifikováno, a to s účinky ex </w:t>
      </w:r>
      <w:proofErr w:type="spellStart"/>
      <w:r>
        <w:t>tunc</w:t>
      </w:r>
      <w:proofErr w:type="spellEnd"/>
      <w:r>
        <w:t xml:space="preserve">.  </w:t>
      </w:r>
    </w:p>
    <w:p w:rsidR="002B09B6" w:rsidRDefault="0060461B">
      <w:pPr>
        <w:spacing w:after="278"/>
        <w:ind w:left="-5" w:right="547"/>
      </w:pPr>
      <w:r>
        <w:t xml:space="preserve">Zároveň Vás upozorňujeme, že jako původce odpadů nesete plnou odpovědnost za soulad skutečně předaného odpadu s údaji uvedenými výše a Vámi poskytnutými údaji k předávanému odpadu dle právních předpisů, a jste tak povinni naší společnosti nahradit v plné výši veškerou újmu, která jí v této souvislosti vznikne, včetně škody na zařízení, v němž budeme s převzatým odpadem dále nakládat v dobré víře, že dle těchto údajů je převzatý odpad pro toto zařízení určen, avšak ve skutečnosti tomu tak nebylo. </w:t>
      </w:r>
    </w:p>
    <w:p w:rsidR="002B09B6" w:rsidRDefault="0060461B">
      <w:pPr>
        <w:spacing w:after="315" w:line="259" w:lineRule="auto"/>
        <w:ind w:left="-5" w:right="547"/>
      </w:pPr>
      <w:r>
        <w:t xml:space="preserve">Za akceptaci předem děkujeme a těšíme se na spolupráci. </w:t>
      </w:r>
    </w:p>
    <w:p w:rsidR="002B09B6" w:rsidRDefault="0060461B">
      <w:pPr>
        <w:spacing w:after="153" w:line="259" w:lineRule="auto"/>
        <w:ind w:left="-5" w:right="547"/>
      </w:pPr>
      <w:r>
        <w:t xml:space="preserve">S pozdravem  </w:t>
      </w:r>
    </w:p>
    <w:p w:rsidR="002B09B6" w:rsidRDefault="004437B3">
      <w:pPr>
        <w:spacing w:after="46" w:line="259" w:lineRule="auto"/>
        <w:ind w:left="-5"/>
        <w:jc w:val="left"/>
      </w:pPr>
      <w:r>
        <w:rPr>
          <w:rFonts w:ascii="Verdana" w:eastAsia="Verdana" w:hAnsi="Verdana" w:cs="Verdana"/>
          <w:b/>
          <w:sz w:val="18"/>
        </w:rPr>
        <w:t>XXXXXXXXX</w:t>
      </w:r>
      <w:r w:rsidR="0060461B">
        <w:rPr>
          <w:rFonts w:ascii="Verdana" w:eastAsia="Verdana" w:hAnsi="Verdana" w:cs="Verdana"/>
          <w:b/>
          <w:sz w:val="18"/>
        </w:rPr>
        <w:t xml:space="preserve">      </w:t>
      </w:r>
      <w:r>
        <w:rPr>
          <w:rFonts w:ascii="Verdana" w:eastAsia="Verdana" w:hAnsi="Verdana" w:cs="Verdana"/>
          <w:b/>
          <w:sz w:val="18"/>
        </w:rPr>
        <w:t>XXXXXXXXXXXX</w:t>
      </w:r>
      <w:bookmarkStart w:id="0" w:name="_GoBack"/>
      <w:bookmarkEnd w:id="0"/>
      <w:r w:rsidR="0060461B">
        <w:rPr>
          <w:rFonts w:ascii="Verdana" w:eastAsia="Verdana" w:hAnsi="Verdana" w:cs="Verdana"/>
          <w:b/>
          <w:sz w:val="18"/>
        </w:rPr>
        <w:t xml:space="preserve">  Obchodní manažer       </w:t>
      </w:r>
      <w:proofErr w:type="spellStart"/>
      <w:r w:rsidR="0060461B">
        <w:rPr>
          <w:rFonts w:ascii="Verdana" w:eastAsia="Verdana" w:hAnsi="Verdana" w:cs="Verdana"/>
          <w:b/>
          <w:sz w:val="18"/>
        </w:rPr>
        <w:t>manažer</w:t>
      </w:r>
      <w:proofErr w:type="spellEnd"/>
      <w:r w:rsidR="0060461B">
        <w:rPr>
          <w:rFonts w:ascii="Verdana" w:eastAsia="Verdana" w:hAnsi="Verdana" w:cs="Verdana"/>
          <w:b/>
          <w:sz w:val="18"/>
        </w:rPr>
        <w:t xml:space="preserve"> obchodní skupiny </w:t>
      </w:r>
    </w:p>
    <w:p w:rsidR="002B09B6" w:rsidRDefault="0060461B">
      <w:pPr>
        <w:tabs>
          <w:tab w:val="center" w:pos="5665"/>
          <w:tab w:val="center" w:pos="7785"/>
        </w:tabs>
        <w:spacing w:after="46" w:line="259" w:lineRule="auto"/>
        <w:ind w:left="-15" w:firstLine="0"/>
        <w:jc w:val="left"/>
      </w:pPr>
      <w:proofErr w:type="spellStart"/>
      <w:r>
        <w:rPr>
          <w:rFonts w:ascii="Verdana" w:eastAsia="Verdana" w:hAnsi="Verdana" w:cs="Verdana"/>
          <w:b/>
          <w:sz w:val="18"/>
        </w:rPr>
        <w:t>Recovera</w:t>
      </w:r>
      <w:proofErr w:type="spellEnd"/>
      <w:r>
        <w:rPr>
          <w:rFonts w:ascii="Verdana" w:eastAsia="Verdana" w:hAnsi="Verdana" w:cs="Verdana"/>
          <w:b/>
          <w:sz w:val="18"/>
        </w:rPr>
        <w:t xml:space="preserve"> Využití zdrojů a.s.                                  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proofErr w:type="spellStart"/>
      <w:r>
        <w:rPr>
          <w:rFonts w:ascii="Verdana" w:eastAsia="Verdana" w:hAnsi="Verdana" w:cs="Verdana"/>
          <w:b/>
          <w:sz w:val="18"/>
        </w:rPr>
        <w:t>Recovera</w:t>
      </w:r>
      <w:proofErr w:type="spellEnd"/>
      <w:r>
        <w:rPr>
          <w:rFonts w:ascii="Verdana" w:eastAsia="Verdana" w:hAnsi="Verdana" w:cs="Verdana"/>
          <w:b/>
          <w:sz w:val="18"/>
        </w:rPr>
        <w:t xml:space="preserve"> Využití zdrojů a.s. </w:t>
      </w:r>
    </w:p>
    <w:p w:rsidR="002B09B6" w:rsidRDefault="0060461B">
      <w:pPr>
        <w:tabs>
          <w:tab w:val="center" w:pos="194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02"/>
        </w:tabs>
        <w:spacing w:after="48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>divize Čechy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b/>
          <w:sz w:val="18"/>
        </w:rPr>
        <w:t xml:space="preserve">divize Čechy </w:t>
      </w:r>
    </w:p>
    <w:p w:rsidR="002B09B6" w:rsidRDefault="0060461B">
      <w:pPr>
        <w:spacing w:after="35" w:line="259" w:lineRule="auto"/>
        <w:ind w:left="-13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08700" cy="19050"/>
                <wp:effectExtent l="0" t="0" r="0" b="0"/>
                <wp:docPr id="4671" name="Group 4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19050"/>
                          <a:chOff x="0" y="0"/>
                          <a:chExt cx="6108700" cy="19050"/>
                        </a:xfrm>
                      </wpg:grpSpPr>
                      <wps:wsp>
                        <wps:cNvPr id="882" name="Shape 882"/>
                        <wps:cNvSpPr/>
                        <wps:spPr>
                          <a:xfrm>
                            <a:off x="0" y="0"/>
                            <a:ext cx="610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00">
                                <a:moveTo>
                                  <a:pt x="0" y="0"/>
                                </a:moveTo>
                                <a:lnTo>
                                  <a:pt x="61087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71" style="width:481pt;height:1.5pt;mso-position-horizontal-relative:char;mso-position-vertical-relative:line" coordsize="61087,190">
                <v:shape id="Shape 882" style="position:absolute;width:61087;height:0;left:0;top:0;" coordsize="6108700,0" path="m0,0l61087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2B09B6" w:rsidRDefault="0060461B">
      <w:pPr>
        <w:spacing w:after="115" w:line="329" w:lineRule="auto"/>
        <w:ind w:left="0" w:firstLine="0"/>
        <w:jc w:val="left"/>
      </w:pPr>
      <w:r>
        <w:rPr>
          <w:b/>
        </w:rPr>
        <w:t xml:space="preserve">* Tímto bez výhrad a zcela přijímáme výše uvedenou nabídku č.: </w:t>
      </w:r>
      <w:r>
        <w:rPr>
          <w:b/>
          <w:color w:val="000000"/>
        </w:rPr>
        <w:t xml:space="preserve">220410231 </w:t>
      </w:r>
      <w:r>
        <w:rPr>
          <w:b/>
        </w:rPr>
        <w:t xml:space="preserve">jako návrh na uzavření smlouvy o předání a převzetí odpadu za účelem jeho dalšího zpracování a souhlasíme s uvedenými podmínkami  </w:t>
      </w:r>
    </w:p>
    <w:p w:rsidR="002B09B6" w:rsidRDefault="0060461B">
      <w:pPr>
        <w:spacing w:after="179" w:line="263" w:lineRule="auto"/>
        <w:ind w:left="-5" w:right="544"/>
      </w:pPr>
      <w:r>
        <w:rPr>
          <w:color w:val="000000"/>
        </w:rPr>
        <w:t xml:space="preserve">V ……………………… dne ………………. 2022 </w:t>
      </w:r>
    </w:p>
    <w:p w:rsidR="002B09B6" w:rsidRDefault="0060461B">
      <w:pPr>
        <w:spacing w:after="1286"/>
        <w:ind w:left="-5" w:right="547"/>
      </w:pPr>
      <w:r>
        <w:t>Jméno, příjmení a funkce oprávněné osoby: …………………………………………Podpis…………………</w:t>
      </w:r>
      <w:r>
        <w:rPr>
          <w:color w:val="000000"/>
        </w:rPr>
        <w:t xml:space="preserve"> </w:t>
      </w:r>
    </w:p>
    <w:p w:rsidR="002B09B6" w:rsidRDefault="0060461B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* tento dokument se stává v případě potvrzení formuláře objednavatelem závaznou objednávkou </w:t>
      </w:r>
    </w:p>
    <w:sectPr w:rsidR="002B09B6" w:rsidSect="0060461B">
      <w:pgSz w:w="11906" w:h="16838"/>
      <w:pgMar w:top="426" w:right="575" w:bottom="36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6"/>
    <w:rsid w:val="002B09B6"/>
    <w:rsid w:val="004437B3"/>
    <w:rsid w:val="006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2A48"/>
  <w15:docId w15:val="{2EB5A823-C070-4ADF-AF0A-16EA65D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321" w:lineRule="auto"/>
      <w:ind w:left="10" w:hanging="10"/>
      <w:jc w:val="both"/>
    </w:pPr>
    <w:rPr>
      <w:rFonts w:ascii="Arial" w:eastAsia="Arial" w:hAnsi="Arial" w:cs="Arial"/>
      <w:color w:val="231F2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4168</Characters>
  <Application>Microsoft Office Word</Application>
  <DocSecurity>0</DocSecurity>
  <Lines>34</Lines>
  <Paragraphs>9</Paragraphs>
  <ScaleCrop>false</ScaleCrop>
  <Company>ATC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horvathova</dc:creator>
  <cp:keywords/>
  <cp:lastModifiedBy>Helena</cp:lastModifiedBy>
  <cp:revision>5</cp:revision>
  <dcterms:created xsi:type="dcterms:W3CDTF">2022-05-11T10:48:00Z</dcterms:created>
  <dcterms:modified xsi:type="dcterms:W3CDTF">2022-05-11T10:50:00Z</dcterms:modified>
</cp:coreProperties>
</file>