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928C" w14:textId="77777777" w:rsidR="002860DC" w:rsidRDefault="003A6D73"/>
    <w:p w14:paraId="5CCCCF43" w14:textId="77777777" w:rsidR="002F713C" w:rsidRDefault="002F713C"/>
    <w:p w14:paraId="38382557" w14:textId="77777777" w:rsidR="0033355A" w:rsidRDefault="0033355A" w:rsidP="0033355A">
      <w:pPr>
        <w:pStyle w:val="Nadpis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5CFD58F0" w14:textId="77777777" w:rsidR="0033355A" w:rsidRDefault="0033355A" w:rsidP="0033355A">
      <w:pPr>
        <w:pStyle w:val="Nadpis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7E49E353" w14:textId="77777777" w:rsidR="0033355A" w:rsidRDefault="0033355A" w:rsidP="0033355A">
      <w:pPr>
        <w:pStyle w:val="Nadpis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73A2D5D2" w14:textId="77777777" w:rsidR="0033355A" w:rsidRDefault="0033355A" w:rsidP="0033355A">
      <w:pPr>
        <w:pStyle w:val="Nadpis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48F1BE11" w14:textId="77777777" w:rsidR="0033355A" w:rsidRPr="00864B50" w:rsidRDefault="0033355A" w:rsidP="00864B50">
      <w:pPr>
        <w:pStyle w:val="Nadpis1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</w:p>
    <w:p w14:paraId="7D1577DA" w14:textId="77777777" w:rsidR="005D180B" w:rsidRPr="00864B50" w:rsidRDefault="005D180B" w:rsidP="00864B50">
      <w:pPr>
        <w:rPr>
          <w:rFonts w:asciiTheme="minorHAnsi" w:hAnsiTheme="minorHAnsi" w:cstheme="minorHAnsi"/>
          <w:sz w:val="24"/>
          <w:szCs w:val="24"/>
        </w:rPr>
      </w:pPr>
    </w:p>
    <w:p w14:paraId="3BA3D2B1" w14:textId="77777777" w:rsidR="000C3C57" w:rsidRDefault="000C3C57" w:rsidP="00864B5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6D6AABE" w14:textId="77777777" w:rsidR="000C3C57" w:rsidRDefault="000C3C57" w:rsidP="00864B5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460F7B7" w14:textId="6235EC8E" w:rsidR="00864B50" w:rsidRPr="00864B50" w:rsidRDefault="0056156F" w:rsidP="00864B50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č. j.  NG 538</w:t>
      </w:r>
      <w:r w:rsidR="00E43A88">
        <w:rPr>
          <w:rFonts w:asciiTheme="minorHAnsi" w:hAnsiTheme="minorHAnsi" w:cstheme="minorHAnsi"/>
          <w:sz w:val="24"/>
          <w:szCs w:val="24"/>
        </w:rPr>
        <w:t>/</w:t>
      </w:r>
      <w:r w:rsidR="00F16D6E">
        <w:rPr>
          <w:rFonts w:asciiTheme="minorHAnsi" w:hAnsiTheme="minorHAnsi" w:cstheme="minorHAnsi"/>
          <w:sz w:val="24"/>
          <w:szCs w:val="24"/>
        </w:rPr>
        <w:t>2022</w:t>
      </w:r>
    </w:p>
    <w:p w14:paraId="570C0644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03592FEE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Smluvní strany:</w:t>
      </w:r>
    </w:p>
    <w:p w14:paraId="0F906D0B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2B3FF96" w14:textId="53BCDB1F" w:rsidR="00CD1255" w:rsidRDefault="00965E88" w:rsidP="00142473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1E74B7">
        <w:rPr>
          <w:rFonts w:asciiTheme="minorHAnsi" w:hAnsiTheme="minorHAnsi" w:cstheme="minorHAnsi"/>
          <w:b/>
          <w:sz w:val="24"/>
          <w:szCs w:val="24"/>
        </w:rPr>
        <w:t xml:space="preserve">hunt kastner </w:t>
      </w:r>
      <w:proofErr w:type="spellStart"/>
      <w:r w:rsidR="001E74B7">
        <w:rPr>
          <w:rFonts w:asciiTheme="minorHAnsi" w:hAnsiTheme="minorHAnsi" w:cstheme="minorHAnsi"/>
          <w:b/>
          <w:sz w:val="24"/>
          <w:szCs w:val="24"/>
        </w:rPr>
        <w:t>artworks</w:t>
      </w:r>
      <w:proofErr w:type="spellEnd"/>
      <w:r w:rsidR="0075731D">
        <w:rPr>
          <w:rFonts w:asciiTheme="minorHAnsi" w:hAnsiTheme="minorHAnsi" w:cstheme="minorHAnsi"/>
          <w:b/>
          <w:sz w:val="24"/>
          <w:szCs w:val="24"/>
        </w:rPr>
        <w:t>, s.r.o.</w:t>
      </w:r>
    </w:p>
    <w:p w14:paraId="3CD7890B" w14:textId="4AEE7B9E" w:rsidR="00A71350" w:rsidRPr="00A71350" w:rsidRDefault="00A71350" w:rsidP="00A71350">
      <w:pPr>
        <w:pStyle w:val="Odstavecseseznamem"/>
        <w:ind w:left="705"/>
        <w:rPr>
          <w:rFonts w:asciiTheme="minorHAnsi" w:hAnsiTheme="minorHAnsi" w:cstheme="minorHAnsi"/>
          <w:sz w:val="24"/>
          <w:szCs w:val="24"/>
        </w:rPr>
      </w:pPr>
      <w:r w:rsidRPr="00A71350">
        <w:rPr>
          <w:rFonts w:asciiTheme="minorHAnsi" w:hAnsiTheme="minorHAnsi" w:cstheme="minorHAnsi"/>
          <w:sz w:val="24"/>
          <w:szCs w:val="24"/>
        </w:rPr>
        <w:t>Bořivojova 85</w:t>
      </w:r>
    </w:p>
    <w:p w14:paraId="3A094825" w14:textId="70F2DB5C" w:rsidR="00A71350" w:rsidRPr="00A71350" w:rsidRDefault="00A71350" w:rsidP="00A71350">
      <w:pPr>
        <w:pStyle w:val="Odstavecseseznamem"/>
        <w:ind w:left="705"/>
        <w:rPr>
          <w:rFonts w:asciiTheme="minorHAnsi" w:hAnsiTheme="minorHAnsi" w:cstheme="minorHAnsi"/>
          <w:sz w:val="24"/>
          <w:szCs w:val="24"/>
        </w:rPr>
      </w:pPr>
      <w:r w:rsidRPr="00A71350">
        <w:rPr>
          <w:rFonts w:asciiTheme="minorHAnsi" w:hAnsiTheme="minorHAnsi" w:cstheme="minorHAnsi"/>
          <w:sz w:val="24"/>
          <w:szCs w:val="24"/>
        </w:rPr>
        <w:t>130 00 Praha 3 – Žižkov</w:t>
      </w:r>
    </w:p>
    <w:p w14:paraId="41AD91A6" w14:textId="7812294D" w:rsidR="00A71350" w:rsidRPr="00A71350" w:rsidRDefault="00A71350" w:rsidP="00A71350">
      <w:pPr>
        <w:pStyle w:val="Odstavecseseznamem"/>
        <w:ind w:left="705"/>
        <w:rPr>
          <w:rFonts w:asciiTheme="minorHAnsi" w:hAnsiTheme="minorHAnsi" w:cstheme="minorHAnsi"/>
          <w:sz w:val="24"/>
          <w:szCs w:val="24"/>
        </w:rPr>
      </w:pPr>
      <w:r w:rsidRPr="00A71350">
        <w:rPr>
          <w:rFonts w:asciiTheme="minorHAnsi" w:hAnsiTheme="minorHAnsi" w:cstheme="minorHAnsi"/>
          <w:sz w:val="24"/>
          <w:szCs w:val="24"/>
        </w:rPr>
        <w:t>IČ: 274 07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71350">
        <w:rPr>
          <w:rFonts w:asciiTheme="minorHAnsi" w:hAnsiTheme="minorHAnsi" w:cstheme="minorHAnsi"/>
          <w:sz w:val="24"/>
          <w:szCs w:val="24"/>
        </w:rPr>
        <w:t>837</w:t>
      </w:r>
    </w:p>
    <w:p w14:paraId="3AB95EAD" w14:textId="5BBAEA49" w:rsidR="00A71350" w:rsidRPr="00A71350" w:rsidRDefault="00A71350" w:rsidP="00FD0C69">
      <w:pPr>
        <w:ind w:left="357" w:firstLine="3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71350">
        <w:rPr>
          <w:rFonts w:asciiTheme="minorHAnsi" w:hAnsiTheme="minorHAnsi" w:cstheme="minorHAnsi"/>
          <w:sz w:val="24"/>
          <w:szCs w:val="24"/>
        </w:rPr>
        <w:t>astoupená: Katherine Joan Kastner, jednatelkou</w:t>
      </w:r>
    </w:p>
    <w:p w14:paraId="30055373" w14:textId="587F0D6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864B50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A71350">
        <w:rPr>
          <w:rFonts w:asciiTheme="minorHAnsi" w:hAnsiTheme="minorHAnsi" w:cstheme="minorHAnsi"/>
          <w:sz w:val="24"/>
          <w:szCs w:val="24"/>
        </w:rPr>
        <w:t>prodávající</w:t>
      </w:r>
      <w:r w:rsidRPr="00864B50">
        <w:rPr>
          <w:rFonts w:asciiTheme="minorHAnsi" w:hAnsiTheme="minorHAnsi" w:cstheme="minorHAnsi"/>
          <w:sz w:val="24"/>
          <w:szCs w:val="24"/>
        </w:rPr>
        <w:t>.)</w:t>
      </w:r>
    </w:p>
    <w:p w14:paraId="575F2C0E" w14:textId="7777777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792A07A6" w14:textId="77777777" w:rsidR="00965E88" w:rsidRPr="00864B50" w:rsidRDefault="00965E88" w:rsidP="00864B50">
      <w:pPr>
        <w:rPr>
          <w:rFonts w:asciiTheme="minorHAnsi" w:hAnsiTheme="minorHAnsi" w:cstheme="minorHAnsi"/>
          <w:sz w:val="24"/>
          <w:szCs w:val="24"/>
        </w:rPr>
      </w:pPr>
    </w:p>
    <w:p w14:paraId="5C746117" w14:textId="77777777" w:rsidR="00864B50" w:rsidRPr="00965E88" w:rsidRDefault="00864B50" w:rsidP="00864B50">
      <w:pPr>
        <w:rPr>
          <w:rFonts w:asciiTheme="minorHAnsi" w:hAnsiTheme="minorHAnsi" w:cstheme="minorHAnsi"/>
          <w:b/>
          <w:sz w:val="24"/>
          <w:szCs w:val="24"/>
        </w:rPr>
      </w:pPr>
      <w:r w:rsidRPr="00965E88">
        <w:rPr>
          <w:rFonts w:asciiTheme="minorHAnsi" w:hAnsiTheme="minorHAnsi" w:cstheme="minorHAnsi"/>
          <w:b/>
          <w:sz w:val="24"/>
          <w:szCs w:val="24"/>
        </w:rPr>
        <w:t xml:space="preserve">2.   </w:t>
      </w:r>
      <w:r w:rsidRPr="00965E88">
        <w:rPr>
          <w:rFonts w:asciiTheme="minorHAnsi" w:hAnsiTheme="minorHAnsi" w:cstheme="minorHAnsi"/>
          <w:b/>
          <w:sz w:val="24"/>
          <w:szCs w:val="24"/>
        </w:rPr>
        <w:tab/>
        <w:t xml:space="preserve">Národní galerie v Praze  </w:t>
      </w:r>
    </w:p>
    <w:p w14:paraId="77BD9DDF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864B50">
        <w:rPr>
          <w:rFonts w:asciiTheme="minorHAnsi" w:hAnsiTheme="minorHAnsi" w:cstheme="minorHAnsi"/>
          <w:sz w:val="24"/>
          <w:szCs w:val="24"/>
        </w:rPr>
        <w:t xml:space="preserve">se sídlem Staroměstské nám. 12, 110 15  Praha 1 </w:t>
      </w:r>
    </w:p>
    <w:p w14:paraId="405E7124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864B50">
        <w:rPr>
          <w:rFonts w:asciiTheme="minorHAnsi" w:hAnsiTheme="minorHAnsi" w:cstheme="minorHAnsi"/>
          <w:sz w:val="24"/>
          <w:szCs w:val="24"/>
        </w:rPr>
        <w:t xml:space="preserve">IČ: 00023281 </w:t>
      </w:r>
    </w:p>
    <w:p w14:paraId="0227591C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864B50">
        <w:rPr>
          <w:rFonts w:asciiTheme="minorHAnsi" w:hAnsiTheme="minorHAnsi" w:cstheme="minorHAnsi"/>
          <w:sz w:val="24"/>
          <w:szCs w:val="24"/>
        </w:rPr>
        <w:t>zas</w:t>
      </w:r>
      <w:r>
        <w:rPr>
          <w:rFonts w:asciiTheme="minorHAnsi" w:hAnsiTheme="minorHAnsi" w:cstheme="minorHAnsi"/>
          <w:sz w:val="24"/>
          <w:szCs w:val="24"/>
        </w:rPr>
        <w:t xml:space="preserve">toupená </w:t>
      </w:r>
      <w:proofErr w:type="spellStart"/>
      <w:r w:rsidR="00142473">
        <w:rPr>
          <w:rFonts w:asciiTheme="minorHAnsi" w:hAnsiTheme="minorHAnsi" w:cstheme="minorHAnsi"/>
          <w:sz w:val="24"/>
          <w:szCs w:val="24"/>
        </w:rPr>
        <w:t>Alicjí</w:t>
      </w:r>
      <w:proofErr w:type="spellEnd"/>
      <w:r w:rsidR="00142473">
        <w:rPr>
          <w:rFonts w:asciiTheme="minorHAnsi" w:hAnsiTheme="minorHAnsi" w:cstheme="minorHAnsi"/>
          <w:sz w:val="24"/>
          <w:szCs w:val="24"/>
        </w:rPr>
        <w:t xml:space="preserve"> Knast</w:t>
      </w:r>
      <w:r>
        <w:rPr>
          <w:rFonts w:asciiTheme="minorHAnsi" w:hAnsiTheme="minorHAnsi" w:cstheme="minorHAnsi"/>
          <w:sz w:val="24"/>
          <w:szCs w:val="24"/>
        </w:rPr>
        <w:t>, generální ředitelkou</w:t>
      </w:r>
    </w:p>
    <w:p w14:paraId="3A923148" w14:textId="6E259E39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4B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A71350">
        <w:rPr>
          <w:rFonts w:asciiTheme="minorHAnsi" w:hAnsiTheme="minorHAnsi" w:cstheme="minorHAnsi"/>
          <w:sz w:val="24"/>
          <w:szCs w:val="24"/>
        </w:rPr>
        <w:t>(dále jen kupující)</w:t>
      </w:r>
    </w:p>
    <w:p w14:paraId="15797426" w14:textId="7777777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EDB5FCB" w14:textId="5D302A1F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00F6CDAF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B50">
        <w:rPr>
          <w:rFonts w:asciiTheme="minorHAnsi" w:hAnsiTheme="minorHAnsi" w:cstheme="minorHAnsi"/>
          <w:b/>
          <w:sz w:val="24"/>
          <w:szCs w:val="24"/>
        </w:rPr>
        <w:t>KUPNÍ SMLOUVA</w:t>
      </w:r>
    </w:p>
    <w:p w14:paraId="173D6B5F" w14:textId="77777777" w:rsidR="00864B50" w:rsidRPr="00864B50" w:rsidRDefault="00864B50" w:rsidP="00C764F6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dle </w:t>
      </w:r>
      <w:proofErr w:type="spellStart"/>
      <w:r w:rsidRPr="00864B50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864B50">
        <w:rPr>
          <w:rFonts w:asciiTheme="minorHAnsi" w:hAnsiTheme="minorHAnsi" w:cstheme="minorHAnsi"/>
          <w:sz w:val="24"/>
          <w:szCs w:val="24"/>
        </w:rPr>
        <w:t>. § 2079 a násl. zák. č. 89/2012 Sb., občanský zákoník, v platném znění</w:t>
      </w:r>
    </w:p>
    <w:p w14:paraId="2A4CE937" w14:textId="7777777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639BAFD1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79530961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64B50">
        <w:rPr>
          <w:rFonts w:asciiTheme="minorHAnsi" w:hAnsiTheme="minorHAnsi" w:cstheme="minorHAnsi"/>
          <w:i/>
          <w:sz w:val="24"/>
          <w:szCs w:val="24"/>
        </w:rPr>
        <w:t>Preambule:</w:t>
      </w:r>
    </w:p>
    <w:p w14:paraId="019BBBB6" w14:textId="77777777" w:rsidR="00864B50" w:rsidRDefault="00864B50" w:rsidP="00864B50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864B50">
        <w:rPr>
          <w:rFonts w:asciiTheme="minorHAnsi" w:hAnsiTheme="minorHAnsi" w:cstheme="minorHAnsi"/>
          <w:i/>
          <w:sz w:val="24"/>
          <w:szCs w:val="24"/>
        </w:rPr>
        <w:t xml:space="preserve">Smluvní strany níže uvedeného dne, měsíce a roku uzavírají tuto kupní smlouvu, na základě které bude kupující realizovat svůj základní účel vyplývající ze Statutu Národní galerie v Praze, a to shromažďovat a trvale uchovávat sbírkové předměty na základě vědeckého poznání </w:t>
      </w:r>
      <w:r w:rsidR="000C3C57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Pr="00864B50">
        <w:rPr>
          <w:rFonts w:asciiTheme="minorHAnsi" w:hAnsiTheme="minorHAnsi" w:cstheme="minorHAnsi"/>
          <w:i/>
          <w:sz w:val="24"/>
          <w:szCs w:val="24"/>
        </w:rPr>
        <w:t>a vlastního Plánu sbírkotvorné činnosti.</w:t>
      </w:r>
    </w:p>
    <w:p w14:paraId="7CF0C0B9" w14:textId="1661B3DE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B1E70CB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I.</w:t>
      </w:r>
    </w:p>
    <w:p w14:paraId="19D9F1B1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Prohlášení smluvních stran</w:t>
      </w:r>
    </w:p>
    <w:p w14:paraId="5919D3E3" w14:textId="0F88E9CA" w:rsidR="00864B50" w:rsidRPr="00142473" w:rsidRDefault="00F879C5" w:rsidP="00142473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Prodávající prohlašuje, že je </w:t>
      </w:r>
      <w:r w:rsidR="00864B50" w:rsidRPr="00142473">
        <w:rPr>
          <w:rFonts w:asciiTheme="minorHAnsi" w:hAnsiTheme="minorHAnsi" w:cstheme="minorHAnsi"/>
          <w:sz w:val="24"/>
          <w:szCs w:val="24"/>
        </w:rPr>
        <w:t>výlučným vlastníkem movit</w:t>
      </w:r>
      <w:r w:rsidR="00FD0C69">
        <w:rPr>
          <w:rFonts w:asciiTheme="minorHAnsi" w:hAnsiTheme="minorHAnsi" w:cstheme="minorHAnsi"/>
          <w:sz w:val="24"/>
          <w:szCs w:val="24"/>
        </w:rPr>
        <w:t>ých</w:t>
      </w:r>
      <w:r w:rsidR="00864B50" w:rsidRPr="00142473">
        <w:rPr>
          <w:rFonts w:asciiTheme="minorHAnsi" w:hAnsiTheme="minorHAnsi" w:cstheme="minorHAnsi"/>
          <w:sz w:val="24"/>
          <w:szCs w:val="24"/>
        </w:rPr>
        <w:t xml:space="preserve"> věc</w:t>
      </w:r>
      <w:r w:rsidR="00FD0C69">
        <w:rPr>
          <w:rFonts w:asciiTheme="minorHAnsi" w:hAnsiTheme="minorHAnsi" w:cstheme="minorHAnsi"/>
          <w:sz w:val="24"/>
          <w:szCs w:val="24"/>
        </w:rPr>
        <w:t>í</w:t>
      </w:r>
      <w:r w:rsidR="00864B50" w:rsidRPr="00142473">
        <w:rPr>
          <w:rFonts w:asciiTheme="minorHAnsi" w:hAnsiTheme="minorHAnsi" w:cstheme="minorHAnsi"/>
          <w:sz w:val="24"/>
          <w:szCs w:val="24"/>
        </w:rPr>
        <w:t xml:space="preserve"> – uměleck</w:t>
      </w:r>
      <w:r w:rsidR="00FD0C69">
        <w:rPr>
          <w:rFonts w:asciiTheme="minorHAnsi" w:hAnsiTheme="minorHAnsi" w:cstheme="minorHAnsi"/>
          <w:sz w:val="24"/>
          <w:szCs w:val="24"/>
        </w:rPr>
        <w:t>ých</w:t>
      </w:r>
      <w:r w:rsidR="00864B50" w:rsidRPr="00142473">
        <w:rPr>
          <w:rFonts w:asciiTheme="minorHAnsi" w:hAnsiTheme="minorHAnsi" w:cstheme="minorHAnsi"/>
          <w:sz w:val="24"/>
          <w:szCs w:val="24"/>
        </w:rPr>
        <w:t xml:space="preserve"> d</w:t>
      </w:r>
      <w:r w:rsidR="00FD0C69">
        <w:rPr>
          <w:rFonts w:asciiTheme="minorHAnsi" w:hAnsiTheme="minorHAnsi" w:cstheme="minorHAnsi"/>
          <w:sz w:val="24"/>
          <w:szCs w:val="24"/>
        </w:rPr>
        <w:t>ěl</w:t>
      </w:r>
      <w:r w:rsidR="00864B50" w:rsidRPr="00142473">
        <w:rPr>
          <w:rFonts w:asciiTheme="minorHAnsi" w:hAnsiTheme="minorHAnsi" w:cstheme="minorHAnsi"/>
          <w:sz w:val="24"/>
          <w:szCs w:val="24"/>
        </w:rPr>
        <w:t>:</w:t>
      </w:r>
    </w:p>
    <w:p w14:paraId="4EE29B55" w14:textId="4C2A260E" w:rsidR="00142473" w:rsidRDefault="00142473" w:rsidP="00142473">
      <w:pPr>
        <w:pStyle w:val="Odstavecseseznamem"/>
        <w:ind w:left="420"/>
        <w:rPr>
          <w:rFonts w:asciiTheme="minorHAnsi" w:hAnsiTheme="minorHAnsi" w:cstheme="minorHAnsi"/>
          <w:sz w:val="24"/>
          <w:szCs w:val="24"/>
        </w:rPr>
      </w:pPr>
    </w:p>
    <w:p w14:paraId="0802BA09" w14:textId="1B0E828C" w:rsidR="00D772F4" w:rsidRDefault="00D772F4" w:rsidP="00142473">
      <w:pPr>
        <w:pStyle w:val="Odstavecseseznamem"/>
        <w:ind w:left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</w:t>
      </w:r>
    </w:p>
    <w:p w14:paraId="3088A51C" w14:textId="5AE2F7A5" w:rsidR="00D772F4" w:rsidRPr="00D772F4" w:rsidRDefault="00D772F4" w:rsidP="00D772F4">
      <w:pPr>
        <w:rPr>
          <w:rFonts w:asciiTheme="minorHAnsi" w:hAnsiTheme="minorHAnsi" w:cstheme="minorHAnsi"/>
          <w:sz w:val="24"/>
          <w:szCs w:val="24"/>
        </w:rPr>
      </w:pPr>
    </w:p>
    <w:p w14:paraId="29ACE1BD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dále jen „předmět prodeje“.</w:t>
      </w:r>
    </w:p>
    <w:p w14:paraId="685CDBDC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4D6B7CB5" w14:textId="77777777" w:rsidR="00864B50" w:rsidRPr="00864B50" w:rsidRDefault="00864B50" w:rsidP="00864B50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lastRenderedPageBreak/>
        <w:t xml:space="preserve">1.2. Prodávající prohlašuje, že nemá žádné finanční závazky, které mohou znemožnit prodej uvedeného předmětu prodeje (např. hrozící úpadek), a že na předmětu prodeje neváznou žádná práva třetích osob. </w:t>
      </w:r>
    </w:p>
    <w:p w14:paraId="2F9C1A46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12A8C633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II.</w:t>
      </w:r>
    </w:p>
    <w:p w14:paraId="6FC8530A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Předmět smlouvy</w:t>
      </w:r>
    </w:p>
    <w:p w14:paraId="73268F88" w14:textId="77777777" w:rsidR="00864B50" w:rsidRPr="00864B50" w:rsidRDefault="00864B50" w:rsidP="00864B50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2.1. Předmětem této kupní smlouvy je převod vlastnického práva k předmětu prodeje, specifikovanému v čl. I. odst. </w:t>
      </w:r>
      <w:proofErr w:type="gramStart"/>
      <w:r w:rsidRPr="00864B50">
        <w:rPr>
          <w:rFonts w:asciiTheme="minorHAnsi" w:hAnsiTheme="minorHAnsi" w:cstheme="minorHAnsi"/>
          <w:sz w:val="24"/>
          <w:szCs w:val="24"/>
        </w:rPr>
        <w:t>1.1</w:t>
      </w:r>
      <w:proofErr w:type="gramEnd"/>
      <w:r w:rsidRPr="00864B50">
        <w:rPr>
          <w:rFonts w:asciiTheme="minorHAnsi" w:hAnsiTheme="minorHAnsi" w:cstheme="minorHAnsi"/>
          <w:sz w:val="24"/>
          <w:szCs w:val="24"/>
        </w:rPr>
        <w:t>.  této smlouvy, z prodávajícího na kupujícího.</w:t>
      </w:r>
    </w:p>
    <w:p w14:paraId="295D39A3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7878E4F9" w14:textId="77777777" w:rsidR="00864B50" w:rsidRPr="00864B50" w:rsidRDefault="00864B50" w:rsidP="00864B50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2.2. Prodávající touto smlouvou prodává kupující předmět prodeje specifikovaný v čl. I odst. 1.1. této smlouvy, a to do vlastnictví České republiky s příslušností hospodařit pro kupující. Kupující předmět prodeje kupuje a přijímá do vlastnictví České republiky s příslušností hospodařit pro kupující.</w:t>
      </w:r>
    </w:p>
    <w:p w14:paraId="50F51E97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66A363B1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III.</w:t>
      </w:r>
    </w:p>
    <w:p w14:paraId="2534592A" w14:textId="77777777" w:rsidR="00864B50" w:rsidRPr="00864B50" w:rsidRDefault="00864B50" w:rsidP="00864B50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Kupní cena</w:t>
      </w:r>
    </w:p>
    <w:p w14:paraId="6C3A8F3C" w14:textId="77777777" w:rsidR="003A6D73" w:rsidRPr="00C46FD5" w:rsidRDefault="00864B50" w:rsidP="003A6D73">
      <w:pPr>
        <w:rPr>
          <w:rFonts w:asciiTheme="minorHAnsi" w:hAnsiTheme="minorHAnsi" w:cstheme="minorHAnsi"/>
          <w:b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3.1. Smluvní strany se dohodly na celkové kupní ceně předmětu prodeje ve výši</w:t>
      </w:r>
      <w:r w:rsidRPr="002A3035">
        <w:rPr>
          <w:rFonts w:asciiTheme="minorHAnsi" w:hAnsiTheme="minorHAnsi" w:cstheme="minorHAnsi"/>
          <w:sz w:val="24"/>
          <w:szCs w:val="24"/>
        </w:rPr>
        <w:t>:</w:t>
      </w:r>
      <w:r w:rsidR="002A3035" w:rsidRPr="002A3035">
        <w:rPr>
          <w:rFonts w:asciiTheme="minorHAnsi" w:hAnsiTheme="minorHAnsi" w:cstheme="minorHAnsi"/>
          <w:sz w:val="24"/>
          <w:szCs w:val="24"/>
        </w:rPr>
        <w:t xml:space="preserve"> </w:t>
      </w:r>
      <w:r w:rsidR="003A6D73">
        <w:rPr>
          <w:rFonts w:asciiTheme="minorHAnsi" w:hAnsiTheme="minorHAnsi" w:cstheme="minorHAnsi"/>
          <w:b/>
          <w:sz w:val="24"/>
          <w:szCs w:val="24"/>
        </w:rPr>
        <w:t>383</w:t>
      </w:r>
      <w:r w:rsidR="003A6D73" w:rsidRPr="002A3035">
        <w:rPr>
          <w:rFonts w:asciiTheme="minorHAnsi" w:hAnsiTheme="minorHAnsi" w:cstheme="minorHAnsi"/>
          <w:b/>
          <w:sz w:val="24"/>
          <w:szCs w:val="24"/>
        </w:rPr>
        <w:t>.950,- Kč</w:t>
      </w:r>
      <w:r w:rsidR="003A6D73">
        <w:rPr>
          <w:rFonts w:asciiTheme="minorHAnsi" w:hAnsiTheme="minorHAnsi" w:cstheme="minorHAnsi"/>
          <w:b/>
          <w:sz w:val="24"/>
          <w:szCs w:val="24"/>
        </w:rPr>
        <w:t xml:space="preserve"> včetně DPH.</w:t>
      </w:r>
    </w:p>
    <w:p w14:paraId="1D95D08F" w14:textId="77777777" w:rsidR="003A6D73" w:rsidRPr="00864B50" w:rsidRDefault="003A6D73" w:rsidP="003A6D7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(slovy: </w:t>
      </w:r>
      <w:proofErr w:type="spellStart"/>
      <w:r>
        <w:rPr>
          <w:rFonts w:asciiTheme="minorHAnsi" w:hAnsiTheme="minorHAnsi" w:cstheme="minorHAnsi"/>
          <w:sz w:val="24"/>
          <w:szCs w:val="24"/>
        </w:rPr>
        <w:t>třistaosmdesáttři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tisíc </w:t>
      </w:r>
      <w:proofErr w:type="spellStart"/>
      <w:r>
        <w:rPr>
          <w:rFonts w:asciiTheme="minorHAnsi" w:hAnsiTheme="minorHAnsi" w:cstheme="minorHAnsi"/>
          <w:sz w:val="24"/>
          <w:szCs w:val="24"/>
        </w:rPr>
        <w:t>devětsetpadesát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korun českých).</w:t>
      </w:r>
    </w:p>
    <w:p w14:paraId="098BB731" w14:textId="25E8BA29" w:rsidR="00864B50" w:rsidRPr="00864B50" w:rsidRDefault="00864B50" w:rsidP="00D772F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FFF84C7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1895A60E" w14:textId="2628BAE1" w:rsidR="00864B50" w:rsidRPr="00864B50" w:rsidRDefault="00864B50" w:rsidP="00864B50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3.2. Zaplacením této ceny se rozumí připsání peněžité částky rovnající se kupní ceně  </w:t>
      </w:r>
      <w:r w:rsidRPr="00D51D60">
        <w:rPr>
          <w:rFonts w:asciiTheme="minorHAnsi" w:hAnsiTheme="minorHAnsi" w:cstheme="minorHAnsi"/>
          <w:sz w:val="24"/>
          <w:szCs w:val="24"/>
        </w:rPr>
        <w:t xml:space="preserve">bankovním převodem na účet prodávajícího: </w:t>
      </w:r>
      <w:r w:rsidR="00D772F4">
        <w:rPr>
          <w:rFonts w:asciiTheme="minorHAnsi" w:hAnsiTheme="minorHAnsi" w:cstheme="minorHAnsi"/>
          <w:sz w:val="24"/>
          <w:szCs w:val="24"/>
        </w:rPr>
        <w:t>XXXXXXXXXXXXXXXXXXXXXX</w:t>
      </w:r>
    </w:p>
    <w:p w14:paraId="40101FCF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28F719FE" w14:textId="4ABE9B5B" w:rsidR="005B6B9C" w:rsidRPr="000B3EC4" w:rsidRDefault="00CD1255" w:rsidP="000B3EC4">
      <w:pPr>
        <w:rPr>
          <w:rFonts w:asciiTheme="minorHAnsi" w:hAnsiTheme="minorHAnsi" w:cstheme="minorHAnsi"/>
          <w:sz w:val="24"/>
          <w:szCs w:val="24"/>
        </w:rPr>
      </w:pPr>
      <w:r w:rsidRPr="00CD1255">
        <w:rPr>
          <w:rFonts w:asciiTheme="minorHAnsi" w:hAnsiTheme="minorHAnsi" w:cstheme="minorHAnsi"/>
          <w:sz w:val="24"/>
          <w:szCs w:val="24"/>
        </w:rPr>
        <w:t xml:space="preserve">3.3. Kupní cena je splatná do </w:t>
      </w:r>
      <w:r w:rsidR="000A0A90">
        <w:rPr>
          <w:rFonts w:asciiTheme="minorHAnsi" w:hAnsiTheme="minorHAnsi" w:cstheme="minorHAnsi"/>
          <w:b/>
          <w:sz w:val="24"/>
          <w:szCs w:val="24"/>
        </w:rPr>
        <w:t>30</w:t>
      </w:r>
      <w:r w:rsidRPr="00CD1255">
        <w:rPr>
          <w:rFonts w:asciiTheme="minorHAnsi" w:hAnsiTheme="minorHAnsi" w:cstheme="minorHAnsi"/>
          <w:b/>
          <w:sz w:val="24"/>
          <w:szCs w:val="24"/>
        </w:rPr>
        <w:t xml:space="preserve"> dnů</w:t>
      </w:r>
      <w:r w:rsidR="001424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2473">
        <w:rPr>
          <w:rFonts w:asciiTheme="minorHAnsi" w:hAnsiTheme="minorHAnsi" w:cstheme="minorHAnsi"/>
          <w:sz w:val="24"/>
          <w:szCs w:val="24"/>
        </w:rPr>
        <w:t>od podpisu této smlouvy</w:t>
      </w:r>
      <w:r w:rsidRPr="00CD1255">
        <w:rPr>
          <w:rFonts w:asciiTheme="minorHAnsi" w:hAnsiTheme="minorHAnsi" w:cstheme="minorHAnsi"/>
          <w:sz w:val="24"/>
          <w:szCs w:val="24"/>
        </w:rPr>
        <w:t>.</w:t>
      </w:r>
    </w:p>
    <w:p w14:paraId="4EC6AC48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6CC2E9B" w14:textId="77777777" w:rsidR="00864B50" w:rsidRPr="00864B50" w:rsidRDefault="00864B50" w:rsidP="003106BC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IV.</w:t>
      </w:r>
    </w:p>
    <w:p w14:paraId="5224D217" w14:textId="77777777" w:rsidR="00864B50" w:rsidRPr="00864B50" w:rsidRDefault="00864B50" w:rsidP="003106BC">
      <w:pPr>
        <w:jc w:val="center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Vlastnické právo a předání předmětu prodeje</w:t>
      </w:r>
    </w:p>
    <w:p w14:paraId="699C97C4" w14:textId="77777777" w:rsidR="00864B50" w:rsidRPr="00864B50" w:rsidRDefault="00864B50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4.1. Prodávající a kupující se dohodli, že kupující nabude vlastnictví k předmětu prodeje okamžikem připsání kupní ceny na účet prodávajícího dle čl. III této smlouvy.</w:t>
      </w:r>
    </w:p>
    <w:p w14:paraId="37772B1F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71BE13D5" w14:textId="0D5AE048" w:rsidR="00864B50" w:rsidRDefault="00864B50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>4.2. Kupující se ke dni uzavření této smlouvy seznámil se stavem zachování předmětu prodeje a potvrzuje, že jej v tomto stavu kupuje. Zhoršil-li se nikoli nepodstatně stav zachování předmětu prodeje při jeho předání oproti stavu předmětu prodeje při uzavření této smlouvy, je kupující oprávněn předmět prodeje nepřevzít a od této smlouvy odstoupit.</w:t>
      </w:r>
    </w:p>
    <w:p w14:paraId="725AE50C" w14:textId="77777777" w:rsidR="000B3EC4" w:rsidRDefault="000B3EC4" w:rsidP="00310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0BCED6" w14:textId="1EA1D564" w:rsidR="00864B50" w:rsidRDefault="00ED68B4" w:rsidP="00ED68B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Pr="00962D3F">
        <w:rPr>
          <w:rFonts w:asciiTheme="minorHAnsi" w:hAnsiTheme="minorHAnsi" w:cstheme="minorHAnsi"/>
          <w:sz w:val="24"/>
          <w:szCs w:val="24"/>
        </w:rPr>
        <w:t xml:space="preserve">Předmět prodeje specifikovaný v čl. I. bodu </w:t>
      </w:r>
      <w:proofErr w:type="gramStart"/>
      <w:r w:rsidRPr="00962D3F">
        <w:rPr>
          <w:rFonts w:asciiTheme="minorHAnsi" w:hAnsiTheme="minorHAnsi" w:cstheme="minorHAnsi"/>
          <w:sz w:val="24"/>
          <w:szCs w:val="24"/>
        </w:rPr>
        <w:t>1.1. je</w:t>
      </w:r>
      <w:proofErr w:type="gramEnd"/>
      <w:r w:rsidRPr="00962D3F">
        <w:rPr>
          <w:rFonts w:asciiTheme="minorHAnsi" w:hAnsiTheme="minorHAnsi" w:cstheme="minorHAnsi"/>
          <w:sz w:val="24"/>
          <w:szCs w:val="24"/>
        </w:rPr>
        <w:t xml:space="preserve"> deponován v sídle kupujícího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="00D772F4">
        <w:rPr>
          <w:rFonts w:asciiTheme="minorHAnsi" w:hAnsiTheme="minorHAnsi" w:cstheme="minorHAnsi"/>
          <w:sz w:val="24"/>
          <w:szCs w:val="24"/>
        </w:rPr>
        <w:t>XXXXXXXXXXXXXXXXXXXXXXXXXXXXXXXXXXXX</w:t>
      </w:r>
      <w:r w:rsidRPr="00962D3F">
        <w:rPr>
          <w:rFonts w:asciiTheme="minorHAnsi" w:hAnsiTheme="minorHAnsi" w:cstheme="minorHAnsi"/>
          <w:sz w:val="24"/>
          <w:szCs w:val="24"/>
        </w:rPr>
        <w:t xml:space="preserve">, do okamžiku převodu vlastnictví má kupující povinnosti schovatele. </w:t>
      </w:r>
    </w:p>
    <w:p w14:paraId="4BFA39ED" w14:textId="5B64826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598D054C" w14:textId="1A2603B6" w:rsidR="00864B50" w:rsidRDefault="000B3EC4" w:rsidP="00800AF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64B50" w:rsidRPr="00864B50">
        <w:rPr>
          <w:rFonts w:asciiTheme="minorHAnsi" w:hAnsiTheme="minorHAnsi" w:cstheme="minorHAnsi"/>
          <w:sz w:val="24"/>
          <w:szCs w:val="24"/>
        </w:rPr>
        <w:t>.</w:t>
      </w:r>
    </w:p>
    <w:p w14:paraId="5E407899" w14:textId="2B58A695" w:rsidR="002A3035" w:rsidRPr="00864B50" w:rsidRDefault="002A3035" w:rsidP="003106B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12112A66" w14:textId="0DFB1E76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>.1. Právní vztahy neupravené touto smlouvou se řídí us</w:t>
      </w:r>
      <w:r w:rsidR="009E0319">
        <w:rPr>
          <w:rFonts w:asciiTheme="minorHAnsi" w:hAnsiTheme="minorHAnsi" w:cstheme="minorHAnsi"/>
          <w:sz w:val="24"/>
          <w:szCs w:val="24"/>
        </w:rPr>
        <w:t>tanoveními občanského zákoníku.</w:t>
      </w:r>
      <w:r w:rsidR="000C3C57">
        <w:rPr>
          <w:rFonts w:asciiTheme="minorHAnsi" w:hAnsiTheme="minorHAnsi" w:cstheme="minorHAnsi"/>
          <w:sz w:val="24"/>
          <w:szCs w:val="24"/>
        </w:rPr>
        <w:t xml:space="preserve"> </w:t>
      </w:r>
      <w:r w:rsidR="009E0319">
        <w:rPr>
          <w:rFonts w:asciiTheme="minorHAnsi" w:hAnsiTheme="minorHAnsi" w:cstheme="minorHAnsi"/>
          <w:sz w:val="24"/>
          <w:szCs w:val="24"/>
        </w:rPr>
        <w:br/>
      </w:r>
      <w:r w:rsidR="00864B50" w:rsidRPr="00864B50">
        <w:rPr>
          <w:rFonts w:asciiTheme="minorHAnsi" w:hAnsiTheme="minorHAnsi" w:cstheme="minorHAnsi"/>
          <w:sz w:val="24"/>
          <w:szCs w:val="24"/>
        </w:rPr>
        <w:t>V případě, že se jakékoliv ustanovení této smlouvy stane neplatné, nezakládá to neplatnost této smlouvy jako celku. Smluvní strany se zavazují poskytnout si následně nezbytnou součinnost k odstranění závadného ustanovení.</w:t>
      </w:r>
    </w:p>
    <w:p w14:paraId="37945336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50491562" w14:textId="2CFF769F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>.2. Tato smlo</w:t>
      </w:r>
      <w:r w:rsidR="004804FB">
        <w:rPr>
          <w:rFonts w:asciiTheme="minorHAnsi" w:hAnsiTheme="minorHAnsi" w:cstheme="minorHAnsi"/>
          <w:sz w:val="24"/>
          <w:szCs w:val="24"/>
        </w:rPr>
        <w:t>uva nabývá platnosti</w:t>
      </w:r>
      <w:r w:rsidR="00864B50" w:rsidRPr="00864B50">
        <w:rPr>
          <w:rFonts w:asciiTheme="minorHAnsi" w:hAnsiTheme="minorHAnsi" w:cstheme="minorHAnsi"/>
          <w:sz w:val="24"/>
          <w:szCs w:val="24"/>
        </w:rPr>
        <w:t xml:space="preserve"> okamžikem podpisu oběma smluvními stranami nebo poslední z</w:t>
      </w:r>
      <w:r w:rsidR="004804FB">
        <w:rPr>
          <w:rFonts w:asciiTheme="minorHAnsi" w:hAnsiTheme="minorHAnsi" w:cstheme="minorHAnsi"/>
          <w:sz w:val="24"/>
          <w:szCs w:val="24"/>
        </w:rPr>
        <w:t> </w:t>
      </w:r>
      <w:r w:rsidR="00864B50" w:rsidRPr="00864B50">
        <w:rPr>
          <w:rFonts w:asciiTheme="minorHAnsi" w:hAnsiTheme="minorHAnsi" w:cstheme="minorHAnsi"/>
          <w:sz w:val="24"/>
          <w:szCs w:val="24"/>
        </w:rPr>
        <w:t>nich</w:t>
      </w:r>
      <w:r w:rsidR="004804FB">
        <w:rPr>
          <w:rFonts w:asciiTheme="minorHAnsi" w:hAnsiTheme="minorHAnsi" w:cstheme="minorHAnsi"/>
          <w:sz w:val="24"/>
          <w:szCs w:val="24"/>
        </w:rPr>
        <w:t xml:space="preserve"> a účinnosti dnem zveřejnění v registru smluv.</w:t>
      </w:r>
    </w:p>
    <w:p w14:paraId="1EC6377B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54B2C39" w14:textId="0DFBE1A3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>.3. Veškeré změny a doplňky této smlouvy musí mít písemnou formu vzestupně číslovaného dodatku a musí být opatřeny podpisy obou smluvních stran.</w:t>
      </w:r>
    </w:p>
    <w:p w14:paraId="1FEC4593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4635DB17" w14:textId="5D424636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 xml:space="preserve">.4. Tato smlouva je vyhotovena ve dvou </w:t>
      </w:r>
      <w:proofErr w:type="spellStart"/>
      <w:r w:rsidR="00864B50" w:rsidRPr="00864B50">
        <w:rPr>
          <w:rFonts w:asciiTheme="minorHAnsi" w:hAnsiTheme="minorHAnsi" w:cstheme="minorHAnsi"/>
          <w:sz w:val="24"/>
          <w:szCs w:val="24"/>
        </w:rPr>
        <w:t>paré</w:t>
      </w:r>
      <w:proofErr w:type="spellEnd"/>
      <w:r w:rsidR="00864B50" w:rsidRPr="00864B50">
        <w:rPr>
          <w:rFonts w:asciiTheme="minorHAnsi" w:hAnsiTheme="minorHAnsi" w:cstheme="minorHAnsi"/>
          <w:sz w:val="24"/>
          <w:szCs w:val="24"/>
        </w:rPr>
        <w:t xml:space="preserve"> s platností originálu, z nichž každá ze smluvních stran obdrží po jednom.</w:t>
      </w:r>
    </w:p>
    <w:p w14:paraId="1B22CE29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214BB557" w14:textId="75CC42B8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>.5. Smluvní strany výslovně prohlašují, že tato smlouv</w:t>
      </w:r>
      <w:r w:rsidR="009E0319">
        <w:rPr>
          <w:rFonts w:asciiTheme="minorHAnsi" w:hAnsiTheme="minorHAnsi" w:cstheme="minorHAnsi"/>
          <w:sz w:val="24"/>
          <w:szCs w:val="24"/>
        </w:rPr>
        <w:t>a byla sepsána dle jejich pravé</w:t>
      </w:r>
      <w:r w:rsidR="000C3C57">
        <w:rPr>
          <w:rFonts w:asciiTheme="minorHAnsi" w:hAnsiTheme="minorHAnsi" w:cstheme="minorHAnsi"/>
          <w:sz w:val="24"/>
          <w:szCs w:val="24"/>
        </w:rPr>
        <w:t xml:space="preserve"> </w:t>
      </w:r>
      <w:r w:rsidR="009E0319">
        <w:rPr>
          <w:rFonts w:asciiTheme="minorHAnsi" w:hAnsiTheme="minorHAnsi" w:cstheme="minorHAnsi"/>
          <w:sz w:val="24"/>
          <w:szCs w:val="24"/>
        </w:rPr>
        <w:br/>
      </w:r>
      <w:r w:rsidR="00864B50" w:rsidRPr="00864B50">
        <w:rPr>
          <w:rFonts w:asciiTheme="minorHAnsi" w:hAnsiTheme="minorHAnsi" w:cstheme="minorHAnsi"/>
          <w:sz w:val="24"/>
          <w:szCs w:val="24"/>
        </w:rPr>
        <w:t>a svobodné vůle, její obsah je jim zcela srozumitelný, nebyla ujednána v tísni ani za jinak nápadně nevýhodných podmínek, tedy s jejím obsahem souhlasí, což stvrzují svými vlastnoručními podpisy.</w:t>
      </w:r>
    </w:p>
    <w:p w14:paraId="70789827" w14:textId="77777777" w:rsidR="00F23246" w:rsidRDefault="00F23246" w:rsidP="00310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E762E5" w14:textId="3F5B8362" w:rsidR="002A3035" w:rsidRPr="002A3035" w:rsidRDefault="0097583E" w:rsidP="002A3035">
      <w:pPr>
        <w:suppressAutoHyphens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864B50" w:rsidRPr="00864B50">
        <w:rPr>
          <w:rFonts w:asciiTheme="minorHAnsi" w:hAnsiTheme="minorHAnsi" w:cstheme="minorHAnsi"/>
          <w:sz w:val="24"/>
          <w:szCs w:val="24"/>
        </w:rPr>
        <w:t>.</w:t>
      </w:r>
      <w:r w:rsidR="00F23246">
        <w:rPr>
          <w:rFonts w:asciiTheme="minorHAnsi" w:hAnsiTheme="minorHAnsi" w:cstheme="minorHAnsi"/>
          <w:sz w:val="24"/>
          <w:szCs w:val="24"/>
        </w:rPr>
        <w:t>6</w:t>
      </w:r>
      <w:r w:rsidR="00864B50" w:rsidRPr="00864B50">
        <w:rPr>
          <w:rFonts w:asciiTheme="minorHAnsi" w:hAnsiTheme="minorHAnsi" w:cstheme="minorHAnsi"/>
          <w:sz w:val="24"/>
          <w:szCs w:val="24"/>
        </w:rPr>
        <w:t xml:space="preserve">. </w:t>
      </w:r>
      <w:r w:rsidR="002A3035" w:rsidRPr="002A3035">
        <w:rPr>
          <w:rFonts w:asciiTheme="minorHAnsi" w:hAnsiTheme="minorHAnsi" w:cstheme="minorHAnsi"/>
          <w:sz w:val="24"/>
        </w:rPr>
        <w:t>Pro případ povinnosti zveřejnění této smlouvy dle zákona č. 340/2015 Sb., o registru smluv, smluvní strany sjednávají, že zveřejnění provede kupující. Obě smluvní strany berou na vědomí, že nebudou zveřejněny pouze ty informace, které nelze poskytnout podle předpisů upravujících svobodný přístup k informacím. Považuje-li prodávající některé informace uvedené v této smlouvě za informace, které nemohou nebo nemají být zveřejněny v registru smluv dle zákona č. 340/2015 Sb., je povinen na to kupujícího současně s uzavřením této smlouvy písemně upozornit.</w:t>
      </w:r>
    </w:p>
    <w:p w14:paraId="27E41431" w14:textId="77777777" w:rsidR="002A3035" w:rsidRDefault="002A3035" w:rsidP="00310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72104B" w14:textId="39B19B48" w:rsidR="00864B50" w:rsidRPr="00864B50" w:rsidRDefault="0097583E" w:rsidP="003106B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2A3035">
        <w:rPr>
          <w:rFonts w:asciiTheme="minorHAnsi" w:hAnsiTheme="minorHAnsi" w:cstheme="minorHAnsi"/>
          <w:sz w:val="24"/>
          <w:szCs w:val="24"/>
        </w:rPr>
        <w:t xml:space="preserve">.7. </w:t>
      </w:r>
      <w:r w:rsidR="00864B50" w:rsidRPr="00864B50">
        <w:rPr>
          <w:rFonts w:asciiTheme="minorHAnsi" w:hAnsiTheme="minorHAnsi" w:cstheme="minorHAnsi"/>
          <w:sz w:val="24"/>
          <w:szCs w:val="24"/>
        </w:rPr>
        <w:t>Případné spory z této smlouvy vzniklé se řídí právním řádem České republiky. Místně příslušným je soud podle věcné příslušnosti, v jehož obvodu má kupující / nabyvatel licence sídlo.</w:t>
      </w:r>
    </w:p>
    <w:p w14:paraId="7BE7FE76" w14:textId="7777777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0E19E051" w14:textId="77777777" w:rsidR="00CD1255" w:rsidRDefault="00CD1255" w:rsidP="00864B50">
      <w:pPr>
        <w:rPr>
          <w:rFonts w:asciiTheme="minorHAnsi" w:hAnsiTheme="minorHAnsi" w:cstheme="minorHAnsi"/>
          <w:sz w:val="24"/>
          <w:szCs w:val="24"/>
        </w:rPr>
      </w:pPr>
    </w:p>
    <w:p w14:paraId="11BF4930" w14:textId="77777777" w:rsidR="00CD1255" w:rsidRPr="00864B50" w:rsidRDefault="00CD1255" w:rsidP="00864B50">
      <w:pPr>
        <w:rPr>
          <w:rFonts w:asciiTheme="minorHAnsi" w:hAnsiTheme="minorHAnsi" w:cstheme="minorHAnsi"/>
          <w:sz w:val="24"/>
          <w:szCs w:val="24"/>
        </w:rPr>
      </w:pPr>
    </w:p>
    <w:p w14:paraId="72676E08" w14:textId="5F059CB8" w:rsidR="00864B50" w:rsidRPr="00864B50" w:rsidRDefault="00CD1255" w:rsidP="00864B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D772F4">
        <w:rPr>
          <w:rFonts w:asciiTheme="minorHAnsi" w:hAnsiTheme="minorHAnsi" w:cstheme="minorHAnsi"/>
          <w:sz w:val="24"/>
          <w:szCs w:val="24"/>
        </w:rPr>
        <w:t xml:space="preserve"> 6.5.2022</w:t>
      </w:r>
      <w:r w:rsidR="00ED68B4">
        <w:rPr>
          <w:rFonts w:asciiTheme="minorHAnsi" w:hAnsiTheme="minorHAnsi" w:cstheme="minorHAnsi"/>
          <w:sz w:val="24"/>
          <w:szCs w:val="24"/>
        </w:rPr>
        <w:tab/>
      </w:r>
      <w:r w:rsidR="00ED68B4">
        <w:rPr>
          <w:rFonts w:asciiTheme="minorHAnsi" w:hAnsiTheme="minorHAnsi" w:cstheme="minorHAnsi"/>
          <w:sz w:val="24"/>
          <w:szCs w:val="24"/>
        </w:rPr>
        <w:tab/>
      </w:r>
      <w:r w:rsidR="00ED68B4">
        <w:rPr>
          <w:rFonts w:asciiTheme="minorHAnsi" w:hAnsiTheme="minorHAnsi" w:cstheme="minorHAnsi"/>
          <w:sz w:val="24"/>
          <w:szCs w:val="24"/>
        </w:rPr>
        <w:tab/>
      </w:r>
      <w:r w:rsidR="00ED68B4">
        <w:rPr>
          <w:rFonts w:asciiTheme="minorHAnsi" w:hAnsiTheme="minorHAnsi" w:cstheme="minorHAnsi"/>
          <w:sz w:val="24"/>
          <w:szCs w:val="24"/>
        </w:rPr>
        <w:tab/>
      </w:r>
      <w:r w:rsidR="002112DB">
        <w:rPr>
          <w:rFonts w:asciiTheme="minorHAnsi" w:hAnsiTheme="minorHAnsi" w:cstheme="minorHAnsi"/>
          <w:sz w:val="24"/>
          <w:szCs w:val="24"/>
        </w:rPr>
        <w:tab/>
      </w:r>
      <w:r w:rsidR="00ED68B4">
        <w:rPr>
          <w:rFonts w:asciiTheme="minorHAnsi" w:hAnsiTheme="minorHAnsi" w:cstheme="minorHAnsi"/>
          <w:sz w:val="24"/>
          <w:szCs w:val="24"/>
        </w:rPr>
        <w:tab/>
        <w:t>V Praze dne</w:t>
      </w:r>
      <w:r w:rsidR="00D772F4">
        <w:rPr>
          <w:rFonts w:asciiTheme="minorHAnsi" w:hAnsiTheme="minorHAnsi" w:cstheme="minorHAnsi"/>
          <w:sz w:val="24"/>
          <w:szCs w:val="24"/>
        </w:rPr>
        <w:t xml:space="preserve"> 22.4.2022</w:t>
      </w:r>
    </w:p>
    <w:p w14:paraId="04F52092" w14:textId="77777777" w:rsid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4AEF37A9" w14:textId="77777777" w:rsidR="00CD1255" w:rsidRDefault="00CD1255" w:rsidP="00864B50">
      <w:pPr>
        <w:rPr>
          <w:rFonts w:asciiTheme="minorHAnsi" w:hAnsiTheme="minorHAnsi" w:cstheme="minorHAnsi"/>
          <w:sz w:val="24"/>
          <w:szCs w:val="24"/>
        </w:rPr>
      </w:pPr>
    </w:p>
    <w:p w14:paraId="56373831" w14:textId="77777777" w:rsidR="00CD1255" w:rsidRPr="00864B50" w:rsidRDefault="00CD1255" w:rsidP="00864B50">
      <w:pPr>
        <w:rPr>
          <w:rFonts w:asciiTheme="minorHAnsi" w:hAnsiTheme="minorHAnsi" w:cstheme="minorHAnsi"/>
          <w:sz w:val="24"/>
          <w:szCs w:val="24"/>
        </w:rPr>
      </w:pPr>
    </w:p>
    <w:p w14:paraId="1F739BED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31318AB2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</w:p>
    <w:p w14:paraId="54A29FF6" w14:textId="77777777" w:rsidR="00864B50" w:rsidRPr="00864B50" w:rsidRDefault="00864B50" w:rsidP="00864B50">
      <w:pPr>
        <w:rPr>
          <w:rFonts w:asciiTheme="minorHAnsi" w:hAnsiTheme="minorHAnsi" w:cstheme="minorHAnsi"/>
          <w:sz w:val="24"/>
          <w:szCs w:val="24"/>
        </w:rPr>
      </w:pPr>
      <w:r w:rsidRPr="00864B50">
        <w:rPr>
          <w:rFonts w:asciiTheme="minorHAnsi" w:hAnsiTheme="minorHAnsi" w:cstheme="minorHAnsi"/>
          <w:sz w:val="24"/>
          <w:szCs w:val="24"/>
        </w:rPr>
        <w:t xml:space="preserve">________________________________              </w:t>
      </w:r>
      <w:r w:rsidR="003106BC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864B50">
        <w:rPr>
          <w:rFonts w:asciiTheme="minorHAnsi" w:hAnsiTheme="minorHAnsi" w:cstheme="minorHAnsi"/>
          <w:sz w:val="24"/>
          <w:szCs w:val="24"/>
        </w:rPr>
        <w:t>___</w:t>
      </w:r>
      <w:r w:rsidR="003106BC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7DDF7D46" w14:textId="755AED04" w:rsidR="00864B50" w:rsidRDefault="002112DB" w:rsidP="003106BC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Kupující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106BC">
        <w:rPr>
          <w:rFonts w:asciiTheme="minorHAnsi" w:hAnsiTheme="minorHAnsi" w:cstheme="minorHAnsi"/>
          <w:sz w:val="24"/>
          <w:szCs w:val="24"/>
        </w:rPr>
        <w:tab/>
      </w:r>
      <w:r w:rsidR="003106BC">
        <w:rPr>
          <w:rFonts w:asciiTheme="minorHAnsi" w:hAnsiTheme="minorHAnsi" w:cstheme="minorHAnsi"/>
          <w:sz w:val="24"/>
          <w:szCs w:val="24"/>
        </w:rPr>
        <w:tab/>
      </w:r>
      <w:r w:rsidR="003106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prodávající</w:t>
      </w:r>
    </w:p>
    <w:p w14:paraId="01D5EFA1" w14:textId="57B647E9" w:rsidR="00CD1255" w:rsidRDefault="00CD1255" w:rsidP="003106B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6F19329" w14:textId="77777777" w:rsidR="00800AFC" w:rsidRDefault="00800AFC" w:rsidP="003106B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D8073D8" w14:textId="3C8B6715" w:rsidR="002A3035" w:rsidRDefault="002A303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03CB923E" w14:textId="33B60A19" w:rsidR="002A3035" w:rsidRDefault="002A3035" w:rsidP="002112DB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sectPr w:rsidR="002A3035" w:rsidSect="00FD0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EA19B" w14:textId="77777777" w:rsidR="006C5E77" w:rsidRDefault="006C5E77" w:rsidP="00A1479F">
      <w:r>
        <w:separator/>
      </w:r>
    </w:p>
  </w:endnote>
  <w:endnote w:type="continuationSeparator" w:id="0">
    <w:p w14:paraId="17FA9F69" w14:textId="77777777" w:rsidR="006C5E77" w:rsidRDefault="006C5E77" w:rsidP="00A1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9E34" w14:textId="77777777" w:rsidR="00E01649" w:rsidRDefault="00E016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17CB5" w14:textId="77777777" w:rsidR="00E01649" w:rsidRDefault="00E016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FFBE" w14:textId="77777777" w:rsidR="00E01649" w:rsidRDefault="00E01649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D225062" wp14:editId="68729A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68705"/>
          <wp:effectExtent l="0" t="0" r="0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D42C" w14:textId="77777777" w:rsidR="006C5E77" w:rsidRDefault="006C5E77" w:rsidP="00A1479F">
      <w:r>
        <w:separator/>
      </w:r>
    </w:p>
  </w:footnote>
  <w:footnote w:type="continuationSeparator" w:id="0">
    <w:p w14:paraId="0D29C7F1" w14:textId="77777777" w:rsidR="006C5E77" w:rsidRDefault="006C5E77" w:rsidP="00A1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C36A" w14:textId="77777777" w:rsidR="00E01649" w:rsidRDefault="00E016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EE5B" w14:textId="77777777" w:rsidR="00A1479F" w:rsidRDefault="00A1479F">
    <w:pPr>
      <w:pStyle w:val="Zhlav"/>
    </w:pPr>
  </w:p>
  <w:p w14:paraId="518B0435" w14:textId="77777777" w:rsidR="00A1479F" w:rsidRDefault="00A147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CC435" w14:textId="77777777" w:rsidR="00E01649" w:rsidRDefault="00E01649">
    <w:pPr>
      <w:pStyle w:val="Zhlav"/>
      <w:rPr>
        <w:noProof/>
        <w:lang w:eastAsia="cs-CZ"/>
      </w:rPr>
    </w:pPr>
  </w:p>
  <w:p w14:paraId="4BFFD129" w14:textId="77777777" w:rsidR="0058105B" w:rsidRDefault="0058105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6228893" wp14:editId="05DE52FC">
          <wp:simplePos x="0" y="0"/>
          <wp:positionH relativeFrom="page">
            <wp:align>right</wp:align>
          </wp:positionH>
          <wp:positionV relativeFrom="page">
            <wp:posOffset>20955</wp:posOffset>
          </wp:positionV>
          <wp:extent cx="7559675" cy="204787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BE1"/>
    <w:multiLevelType w:val="multilevel"/>
    <w:tmpl w:val="243A1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C5D95"/>
    <w:multiLevelType w:val="hybridMultilevel"/>
    <w:tmpl w:val="AE36DE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B06C7"/>
    <w:multiLevelType w:val="hybridMultilevel"/>
    <w:tmpl w:val="446C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967"/>
    <w:multiLevelType w:val="multilevel"/>
    <w:tmpl w:val="BA943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76964CD"/>
    <w:multiLevelType w:val="hybridMultilevel"/>
    <w:tmpl w:val="5A3C078A"/>
    <w:lvl w:ilvl="0" w:tplc="1C9E1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E1632"/>
    <w:multiLevelType w:val="hybridMultilevel"/>
    <w:tmpl w:val="601A3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9F"/>
    <w:rsid w:val="00017638"/>
    <w:rsid w:val="00031B75"/>
    <w:rsid w:val="0003376B"/>
    <w:rsid w:val="000A0A90"/>
    <w:rsid w:val="000B3EC4"/>
    <w:rsid w:val="000C3C57"/>
    <w:rsid w:val="000D13B8"/>
    <w:rsid w:val="000F6552"/>
    <w:rsid w:val="001033C4"/>
    <w:rsid w:val="00142473"/>
    <w:rsid w:val="001E74B7"/>
    <w:rsid w:val="0020159F"/>
    <w:rsid w:val="002112DB"/>
    <w:rsid w:val="00265DA8"/>
    <w:rsid w:val="002A3035"/>
    <w:rsid w:val="002F713C"/>
    <w:rsid w:val="003106BC"/>
    <w:rsid w:val="0033355A"/>
    <w:rsid w:val="003A6D73"/>
    <w:rsid w:val="003C4B95"/>
    <w:rsid w:val="003D53A9"/>
    <w:rsid w:val="003E0835"/>
    <w:rsid w:val="003E17D5"/>
    <w:rsid w:val="004223E5"/>
    <w:rsid w:val="00446D8D"/>
    <w:rsid w:val="00456BC2"/>
    <w:rsid w:val="004804FB"/>
    <w:rsid w:val="004D648C"/>
    <w:rsid w:val="004E2656"/>
    <w:rsid w:val="00516540"/>
    <w:rsid w:val="00517820"/>
    <w:rsid w:val="00523789"/>
    <w:rsid w:val="0056156F"/>
    <w:rsid w:val="0058105B"/>
    <w:rsid w:val="005929B6"/>
    <w:rsid w:val="005B6B9C"/>
    <w:rsid w:val="005D180B"/>
    <w:rsid w:val="00651187"/>
    <w:rsid w:val="00662746"/>
    <w:rsid w:val="006C5E77"/>
    <w:rsid w:val="006E1B44"/>
    <w:rsid w:val="006E460C"/>
    <w:rsid w:val="0075731D"/>
    <w:rsid w:val="00796E65"/>
    <w:rsid w:val="007A3F5A"/>
    <w:rsid w:val="007B369A"/>
    <w:rsid w:val="007F0E88"/>
    <w:rsid w:val="00800AFC"/>
    <w:rsid w:val="00802216"/>
    <w:rsid w:val="00856D0B"/>
    <w:rsid w:val="00864B50"/>
    <w:rsid w:val="008712B5"/>
    <w:rsid w:val="009313A9"/>
    <w:rsid w:val="00961D8A"/>
    <w:rsid w:val="00962D3F"/>
    <w:rsid w:val="00965E88"/>
    <w:rsid w:val="0097583E"/>
    <w:rsid w:val="009E0319"/>
    <w:rsid w:val="00A1479F"/>
    <w:rsid w:val="00A71350"/>
    <w:rsid w:val="00A85959"/>
    <w:rsid w:val="00B05EC2"/>
    <w:rsid w:val="00B2685D"/>
    <w:rsid w:val="00B37EE5"/>
    <w:rsid w:val="00BA50B1"/>
    <w:rsid w:val="00BD4E5B"/>
    <w:rsid w:val="00BF1B43"/>
    <w:rsid w:val="00C0666A"/>
    <w:rsid w:val="00C30EFC"/>
    <w:rsid w:val="00C46FD5"/>
    <w:rsid w:val="00C764F6"/>
    <w:rsid w:val="00C9260F"/>
    <w:rsid w:val="00CA4E43"/>
    <w:rsid w:val="00CD1255"/>
    <w:rsid w:val="00D1607F"/>
    <w:rsid w:val="00D51D60"/>
    <w:rsid w:val="00D772F4"/>
    <w:rsid w:val="00D920A8"/>
    <w:rsid w:val="00DD2484"/>
    <w:rsid w:val="00DE30F3"/>
    <w:rsid w:val="00DE6730"/>
    <w:rsid w:val="00E003E3"/>
    <w:rsid w:val="00E01649"/>
    <w:rsid w:val="00E43A88"/>
    <w:rsid w:val="00EC2CA4"/>
    <w:rsid w:val="00ED68B4"/>
    <w:rsid w:val="00F16D6E"/>
    <w:rsid w:val="00F23246"/>
    <w:rsid w:val="00F46D91"/>
    <w:rsid w:val="00F70658"/>
    <w:rsid w:val="00F875A3"/>
    <w:rsid w:val="00F879C5"/>
    <w:rsid w:val="00F9327C"/>
    <w:rsid w:val="00FD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6A49"/>
  <w15:chartTrackingRefBased/>
  <w15:docId w15:val="{0FF95C6C-5865-461B-A16D-C8E9645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35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35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7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1479F"/>
  </w:style>
  <w:style w:type="paragraph" w:styleId="Zpat">
    <w:name w:val="footer"/>
    <w:basedOn w:val="Normln"/>
    <w:link w:val="ZpatChar"/>
    <w:uiPriority w:val="99"/>
    <w:unhideWhenUsed/>
    <w:rsid w:val="00A147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1479F"/>
  </w:style>
  <w:style w:type="character" w:customStyle="1" w:styleId="Nadpis1Char">
    <w:name w:val="Nadpis 1 Char"/>
    <w:basedOn w:val="Standardnpsmoodstavce"/>
    <w:link w:val="Nadpis1"/>
    <w:rsid w:val="0033355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335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3355A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35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35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5E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8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967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184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4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7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3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1FEE-E682-4421-B73C-E08D8032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Národní galerie v Praze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Balaštíková</dc:creator>
  <cp:keywords/>
  <dc:description/>
  <cp:lastModifiedBy>Hana Veselá</cp:lastModifiedBy>
  <cp:revision>6</cp:revision>
  <cp:lastPrinted>2022-05-04T14:42:00Z</cp:lastPrinted>
  <dcterms:created xsi:type="dcterms:W3CDTF">2022-05-10T13:35:00Z</dcterms:created>
  <dcterms:modified xsi:type="dcterms:W3CDTF">2022-05-10T14:26:00Z</dcterms:modified>
</cp:coreProperties>
</file>