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F5D" w14:textId="77777777" w:rsidR="00F23FF1" w:rsidRDefault="00F23FF1">
      <w:pPr>
        <w:spacing w:after="0" w:line="259" w:lineRule="auto"/>
        <w:ind w:left="0" w:right="416" w:firstLine="0"/>
        <w:jc w:val="center"/>
        <w:rPr>
          <w:b/>
          <w:sz w:val="31"/>
        </w:rPr>
      </w:pPr>
    </w:p>
    <w:p w14:paraId="5B8D8E20" w14:textId="44812068" w:rsidR="00900A3B" w:rsidRDefault="000A027B">
      <w:pPr>
        <w:spacing w:after="0" w:line="259" w:lineRule="auto"/>
        <w:ind w:left="0" w:right="416" w:firstLine="0"/>
        <w:jc w:val="center"/>
      </w:pPr>
      <w:r>
        <w:rPr>
          <w:b/>
          <w:sz w:val="31"/>
        </w:rPr>
        <w:t>SMLOUVA O UBYTOVÁNÍ</w:t>
      </w:r>
    </w:p>
    <w:p w14:paraId="60925B75" w14:textId="77777777" w:rsidR="00900A3B" w:rsidRDefault="000A027B">
      <w:pPr>
        <w:spacing w:after="89"/>
        <w:ind w:right="197"/>
      </w:pPr>
      <w:r>
        <w:t>uzavřená níže uvedeného dne, měsíce a roku mezi smluvními stranami:</w:t>
      </w:r>
    </w:p>
    <w:p w14:paraId="69CB7EAE" w14:textId="77777777" w:rsidR="00900A3B" w:rsidRDefault="000A027B">
      <w:pPr>
        <w:spacing w:after="44" w:line="259" w:lineRule="auto"/>
        <w:ind w:left="0" w:firstLine="0"/>
        <w:jc w:val="left"/>
      </w:pPr>
      <w:r>
        <w:rPr>
          <w:sz w:val="17"/>
        </w:rPr>
        <w:t xml:space="preserve"> </w:t>
      </w:r>
    </w:p>
    <w:p w14:paraId="3EC7B79F" w14:textId="77777777" w:rsidR="00900A3B" w:rsidRDefault="000A027B">
      <w:pPr>
        <w:spacing w:after="0"/>
        <w:ind w:left="279" w:right="3856"/>
      </w:pPr>
      <w:r>
        <w:rPr>
          <w:b/>
        </w:rPr>
        <w:t xml:space="preserve">Rekreace Brdy, s.r.o. </w:t>
      </w:r>
      <w:r>
        <w:t>se sídlem Fořtova 58/12 PRAHA 8 - ČIMICE 181 00 PRAHA 81 IČO:25054961, DIČ: CZ25054961</w:t>
      </w:r>
    </w:p>
    <w:p w14:paraId="0EDC2382" w14:textId="77777777" w:rsidR="00900A3B" w:rsidRDefault="000A027B">
      <w:pPr>
        <w:spacing w:after="3"/>
        <w:ind w:left="279" w:right="197"/>
      </w:pPr>
      <w:r>
        <w:t>společnost zapsaná v obchodním rejstříku vedeném Městským soudem v Praze, oddíl C, vložka</w:t>
      </w:r>
    </w:p>
    <w:p w14:paraId="2E4AF66A" w14:textId="77777777" w:rsidR="00900A3B" w:rsidRDefault="000A027B">
      <w:pPr>
        <w:spacing w:after="3"/>
        <w:ind w:left="279" w:right="197"/>
      </w:pPr>
      <w:r>
        <w:t>45677</w:t>
      </w:r>
    </w:p>
    <w:p w14:paraId="0CDBFF3A" w14:textId="77777777" w:rsidR="00900A3B" w:rsidRDefault="000A027B">
      <w:pPr>
        <w:spacing w:after="0"/>
        <w:ind w:left="279" w:right="3807"/>
      </w:pPr>
      <w:r>
        <w:t>zastoupená Ing. Stanislavem Martinákem, jednatelem bankovní spojení: 2400619522/2010</w:t>
      </w:r>
    </w:p>
    <w:p w14:paraId="6EDB08D1" w14:textId="77777777" w:rsidR="00900A3B" w:rsidRDefault="000A027B">
      <w:pPr>
        <w:spacing w:after="0"/>
        <w:ind w:left="279" w:right="7491"/>
      </w:pPr>
      <w:r>
        <w:t>(dále jen „</w:t>
      </w:r>
      <w:r>
        <w:rPr>
          <w:b/>
        </w:rPr>
        <w:t>Ubytovatel</w:t>
      </w:r>
      <w:r>
        <w:t>“) na straně jedné</w:t>
      </w:r>
    </w:p>
    <w:p w14:paraId="63EE3555" w14:textId="77777777" w:rsidR="00900A3B" w:rsidRDefault="000A027B">
      <w:pPr>
        <w:spacing w:after="57" w:line="259" w:lineRule="auto"/>
        <w:ind w:left="284" w:firstLine="0"/>
        <w:jc w:val="left"/>
      </w:pPr>
      <w:r>
        <w:rPr>
          <w:sz w:val="17"/>
        </w:rPr>
        <w:t xml:space="preserve"> </w:t>
      </w:r>
    </w:p>
    <w:p w14:paraId="4480DE03" w14:textId="77777777" w:rsidR="00900A3B" w:rsidRDefault="000A027B">
      <w:pPr>
        <w:spacing w:after="3"/>
        <w:ind w:left="279" w:right="197"/>
      </w:pPr>
      <w:r>
        <w:t>a</w:t>
      </w:r>
    </w:p>
    <w:p w14:paraId="1ED1F4A8" w14:textId="77777777" w:rsidR="00900A3B" w:rsidRDefault="000A027B">
      <w:pPr>
        <w:spacing w:after="44" w:line="259" w:lineRule="auto"/>
        <w:ind w:left="284" w:firstLine="0"/>
        <w:jc w:val="left"/>
      </w:pPr>
      <w:r>
        <w:rPr>
          <w:sz w:val="17"/>
        </w:rPr>
        <w:t xml:space="preserve"> </w:t>
      </w:r>
    </w:p>
    <w:p w14:paraId="71A77881" w14:textId="77777777" w:rsidR="00F23FF1" w:rsidRDefault="000A027B">
      <w:pPr>
        <w:spacing w:after="0"/>
        <w:ind w:left="279" w:right="5226"/>
      </w:pPr>
      <w:r>
        <w:rPr>
          <w:b/>
        </w:rPr>
        <w:t xml:space="preserve">Střední škola letecké a výpočetní techniky </w:t>
      </w:r>
      <w:r>
        <w:t>se sídlem</w:t>
      </w:r>
      <w:r w:rsidR="00F23FF1">
        <w:t xml:space="preserve"> </w:t>
      </w:r>
    </w:p>
    <w:p w14:paraId="77A38328" w14:textId="40C6DD42" w:rsidR="00900A3B" w:rsidRDefault="000A027B">
      <w:pPr>
        <w:spacing w:after="0"/>
        <w:ind w:left="279" w:right="5226"/>
      </w:pPr>
      <w:r>
        <w:t>U Letiště 370, Odolena Voda, 25070</w:t>
      </w:r>
    </w:p>
    <w:p w14:paraId="68197D95" w14:textId="77777777" w:rsidR="00C501C6" w:rsidRDefault="00F23FF1">
      <w:pPr>
        <w:spacing w:after="0"/>
        <w:ind w:left="279" w:right="5226"/>
      </w:pPr>
      <w:r>
        <w:t xml:space="preserve">zastoupená Mgr. </w:t>
      </w:r>
      <w:r w:rsidR="00C501C6">
        <w:t xml:space="preserve">Miroslavem </w:t>
      </w:r>
      <w:proofErr w:type="spellStart"/>
      <w:r w:rsidR="00C501C6">
        <w:t>Maršounem</w:t>
      </w:r>
      <w:proofErr w:type="spellEnd"/>
      <w:r w:rsidR="00C501C6">
        <w:t>,</w:t>
      </w:r>
    </w:p>
    <w:p w14:paraId="2822F223" w14:textId="2412E681" w:rsidR="00F23FF1" w:rsidRDefault="00C501C6" w:rsidP="00C501C6">
      <w:pPr>
        <w:spacing w:after="0"/>
        <w:ind w:left="279" w:right="5226"/>
      </w:pPr>
      <w:r>
        <w:t>ředitelem školy</w:t>
      </w:r>
    </w:p>
    <w:p w14:paraId="56EB833A" w14:textId="77777777" w:rsidR="00900A3B" w:rsidRDefault="000A027B">
      <w:pPr>
        <w:spacing w:after="0" w:line="243" w:lineRule="auto"/>
        <w:ind w:left="284" w:right="7770" w:firstLine="0"/>
        <w:jc w:val="left"/>
      </w:pPr>
      <w:r>
        <w:t>IČO: 61389480 (dále jen „</w:t>
      </w:r>
      <w:r>
        <w:rPr>
          <w:b/>
        </w:rPr>
        <w:t>Ubytovaný</w:t>
      </w:r>
      <w:r>
        <w:t>“) na straně druhé</w:t>
      </w:r>
    </w:p>
    <w:p w14:paraId="24161EEA" w14:textId="77777777" w:rsidR="00900A3B" w:rsidRDefault="000A027B">
      <w:pPr>
        <w:spacing w:after="60" w:line="259" w:lineRule="auto"/>
        <w:ind w:left="284" w:firstLine="0"/>
        <w:jc w:val="left"/>
      </w:pPr>
      <w:r>
        <w:rPr>
          <w:sz w:val="17"/>
        </w:rPr>
        <w:t xml:space="preserve"> </w:t>
      </w:r>
    </w:p>
    <w:p w14:paraId="7FACBE7C" w14:textId="77777777" w:rsidR="00900A3B" w:rsidRDefault="000A027B">
      <w:pPr>
        <w:spacing w:after="218"/>
        <w:ind w:left="279" w:right="197"/>
      </w:pPr>
      <w:r>
        <w:t>(Ubytovatel a Ubytovaný dále společně jen „</w:t>
      </w:r>
      <w:r>
        <w:rPr>
          <w:b/>
        </w:rPr>
        <w:t>Smluvní strany</w:t>
      </w:r>
      <w:r>
        <w:t>“ nebo jednotlivě jen „</w:t>
      </w:r>
      <w:r>
        <w:rPr>
          <w:b/>
        </w:rPr>
        <w:t>Smluvní strana</w:t>
      </w:r>
      <w:r>
        <w:t>“)</w:t>
      </w:r>
    </w:p>
    <w:p w14:paraId="2114A631" w14:textId="77777777" w:rsidR="00900A3B" w:rsidRDefault="000A027B">
      <w:pPr>
        <w:spacing w:after="220" w:line="259" w:lineRule="auto"/>
        <w:ind w:left="446"/>
        <w:jc w:val="center"/>
      </w:pPr>
      <w:r>
        <w:rPr>
          <w:b/>
          <w:sz w:val="25"/>
        </w:rPr>
        <w:t>Preambule</w:t>
      </w:r>
    </w:p>
    <w:p w14:paraId="3038651E" w14:textId="77777777" w:rsidR="00900A3B" w:rsidRDefault="000A027B">
      <w:pPr>
        <w:numPr>
          <w:ilvl w:val="0"/>
          <w:numId w:val="1"/>
        </w:numPr>
        <w:ind w:right="197"/>
      </w:pPr>
      <w:r>
        <w:t>Ubytovatel je výlučným vlastníkem a provozovatelem rekreačního střediska Věšín (dále jen „</w:t>
      </w:r>
      <w:r>
        <w:rPr>
          <w:b/>
        </w:rPr>
        <w:t>RS Věšín</w:t>
      </w:r>
      <w:r>
        <w:t>“), které se nachází na adrese Věšín 172, 262 43 Věšín.</w:t>
      </w:r>
    </w:p>
    <w:p w14:paraId="7E8BF607" w14:textId="77777777" w:rsidR="00900A3B" w:rsidRDefault="000A027B">
      <w:pPr>
        <w:numPr>
          <w:ilvl w:val="0"/>
          <w:numId w:val="1"/>
        </w:numPr>
        <w:ind w:right="197"/>
      </w:pPr>
      <w:r>
        <w:t>Ubytovaný má zájem o dočasné ubytování osob (účastníků) v RS Věšín, jakož i o užívání společných prostorů RS Věšín, včetně zajištění stravování.</w:t>
      </w:r>
    </w:p>
    <w:p w14:paraId="5A6A6B58" w14:textId="77777777" w:rsidR="00900A3B" w:rsidRDefault="000A027B">
      <w:pPr>
        <w:numPr>
          <w:ilvl w:val="0"/>
          <w:numId w:val="1"/>
        </w:numPr>
        <w:spacing w:after="7"/>
        <w:ind w:right="197"/>
      </w:pPr>
      <w:r>
        <w:t>Smluvní strany hodlají sjednat podmínky dočasného ubytování a za tímto účelem uzavírají tuto smlouvu o ubytování (dále jen „</w:t>
      </w:r>
      <w:r>
        <w:rPr>
          <w:b/>
        </w:rPr>
        <w:t>Smlouva</w:t>
      </w:r>
      <w:r>
        <w:t>“).</w:t>
      </w:r>
    </w:p>
    <w:p w14:paraId="3FA4F219" w14:textId="77777777" w:rsidR="00900A3B" w:rsidRDefault="000A027B">
      <w:pPr>
        <w:spacing w:after="362" w:line="259" w:lineRule="auto"/>
        <w:ind w:left="284" w:firstLine="0"/>
        <w:jc w:val="left"/>
      </w:pPr>
      <w:r>
        <w:rPr>
          <w:sz w:val="17"/>
        </w:rPr>
        <w:t xml:space="preserve"> </w:t>
      </w:r>
    </w:p>
    <w:p w14:paraId="35E88ED6" w14:textId="77777777" w:rsidR="00900A3B" w:rsidRDefault="000A027B">
      <w:pPr>
        <w:spacing w:after="3" w:line="259" w:lineRule="auto"/>
        <w:ind w:left="446" w:right="568"/>
        <w:jc w:val="center"/>
      </w:pPr>
      <w:r>
        <w:rPr>
          <w:b/>
          <w:sz w:val="25"/>
        </w:rPr>
        <w:t>Článek I.</w:t>
      </w:r>
    </w:p>
    <w:p w14:paraId="35BC74D8" w14:textId="77777777" w:rsidR="00900A3B" w:rsidRDefault="000A027B">
      <w:pPr>
        <w:spacing w:after="240" w:line="259" w:lineRule="auto"/>
        <w:ind w:left="446" w:right="568"/>
        <w:jc w:val="center"/>
      </w:pPr>
      <w:r>
        <w:rPr>
          <w:b/>
          <w:sz w:val="25"/>
        </w:rPr>
        <w:t>Předmět a účel smlouvy</w:t>
      </w:r>
    </w:p>
    <w:p w14:paraId="19DB58CA" w14:textId="77777777" w:rsidR="00900A3B" w:rsidRDefault="000A027B">
      <w:pPr>
        <w:numPr>
          <w:ilvl w:val="0"/>
          <w:numId w:val="2"/>
        </w:numPr>
        <w:ind w:right="197"/>
      </w:pPr>
      <w:r>
        <w:t>Předmětem této Smlouvy je poskytnutí dočasného ubytování Ubytovanému v RS Věšín (dále jen „</w:t>
      </w:r>
      <w:r>
        <w:rPr>
          <w:b/>
        </w:rPr>
        <w:t>Ubytování</w:t>
      </w:r>
      <w:r>
        <w:t>“), přičemž účelem této Smlouvy je upravení vzájemného vztahu Smluvních stran v souladu s jejich vůlí a obecně závaznými právními předpisy.</w:t>
      </w:r>
    </w:p>
    <w:p w14:paraId="0EE9FA74" w14:textId="77777777" w:rsidR="00900A3B" w:rsidRDefault="000A027B">
      <w:pPr>
        <w:numPr>
          <w:ilvl w:val="0"/>
          <w:numId w:val="2"/>
        </w:numPr>
        <w:spacing w:after="5"/>
        <w:ind w:right="197"/>
      </w:pPr>
      <w:r>
        <w:t>Podle této Smlouvy se Ubytovatel zavazuje poskytnout Ubytovanému Ubytování včetně lůžkovin v dohodnutém termínu a v ujednaném počtu osob.</w:t>
      </w:r>
    </w:p>
    <w:p w14:paraId="4139E90A" w14:textId="77777777" w:rsidR="00900A3B" w:rsidRDefault="000A027B">
      <w:pPr>
        <w:spacing w:after="362" w:line="259" w:lineRule="auto"/>
        <w:ind w:left="284" w:firstLine="0"/>
        <w:jc w:val="left"/>
      </w:pPr>
      <w:r>
        <w:rPr>
          <w:sz w:val="17"/>
        </w:rPr>
        <w:t xml:space="preserve"> </w:t>
      </w:r>
    </w:p>
    <w:p w14:paraId="65AE079C" w14:textId="77777777" w:rsidR="00900A3B" w:rsidRDefault="000A027B">
      <w:pPr>
        <w:spacing w:after="3" w:line="259" w:lineRule="auto"/>
        <w:ind w:left="446" w:right="568"/>
        <w:jc w:val="center"/>
      </w:pPr>
      <w:r>
        <w:rPr>
          <w:b/>
          <w:sz w:val="25"/>
        </w:rPr>
        <w:t>Článek II.</w:t>
      </w:r>
    </w:p>
    <w:p w14:paraId="6066E9D9" w14:textId="77777777" w:rsidR="00900A3B" w:rsidRDefault="000A027B">
      <w:pPr>
        <w:spacing w:after="117" w:line="259" w:lineRule="auto"/>
        <w:ind w:left="446" w:right="568"/>
        <w:jc w:val="center"/>
      </w:pPr>
      <w:r>
        <w:rPr>
          <w:b/>
          <w:sz w:val="25"/>
        </w:rPr>
        <w:t>Termín Ubytování</w:t>
      </w:r>
    </w:p>
    <w:p w14:paraId="67262589" w14:textId="77777777" w:rsidR="00900A3B" w:rsidRDefault="000A027B">
      <w:pPr>
        <w:ind w:left="10" w:right="1798"/>
      </w:pPr>
      <w:r>
        <w:lastRenderedPageBreak/>
        <w:t xml:space="preserve">Ubytování se uskuteční v termínu od 13.06.2022 do 17.06.2022 v RS Věšín.      Strava pro objednatele začíná 13.06.2022 obědem a </w:t>
      </w:r>
      <w:proofErr w:type="gramStart"/>
      <w:r>
        <w:t>končí</w:t>
      </w:r>
      <w:proofErr w:type="gramEnd"/>
      <w:r>
        <w:t xml:space="preserve"> 17.06.2022 snídaní.</w:t>
      </w:r>
    </w:p>
    <w:p w14:paraId="3D7AF4B4" w14:textId="77777777" w:rsidR="00900A3B" w:rsidRDefault="000A027B">
      <w:pPr>
        <w:spacing w:after="0" w:line="259" w:lineRule="auto"/>
        <w:ind w:left="284" w:firstLine="0"/>
        <w:jc w:val="left"/>
      </w:pPr>
      <w:r>
        <w:rPr>
          <w:sz w:val="17"/>
        </w:rPr>
        <w:t xml:space="preserve"> </w:t>
      </w:r>
    </w:p>
    <w:p w14:paraId="310A6180" w14:textId="77777777" w:rsidR="00900A3B" w:rsidRDefault="000A027B">
      <w:pPr>
        <w:spacing w:after="3" w:line="259" w:lineRule="auto"/>
        <w:ind w:left="446" w:right="568"/>
        <w:jc w:val="center"/>
      </w:pPr>
      <w:r>
        <w:rPr>
          <w:b/>
          <w:sz w:val="25"/>
        </w:rPr>
        <w:t>Článek III.</w:t>
      </w:r>
    </w:p>
    <w:p w14:paraId="764B499B" w14:textId="77777777" w:rsidR="00900A3B" w:rsidRDefault="000A027B">
      <w:pPr>
        <w:spacing w:after="117" w:line="259" w:lineRule="auto"/>
        <w:ind w:left="446" w:right="568"/>
        <w:jc w:val="center"/>
      </w:pPr>
      <w:r>
        <w:rPr>
          <w:b/>
          <w:sz w:val="25"/>
        </w:rPr>
        <w:t>Počet účastníků Ubytování</w:t>
      </w:r>
    </w:p>
    <w:p w14:paraId="4153C4E8" w14:textId="77777777" w:rsidR="00900A3B" w:rsidRDefault="000A027B">
      <w:pPr>
        <w:ind w:left="279" w:right="282"/>
      </w:pPr>
      <w:r>
        <w:t>Počet účastníků Ubytování je předběžně stanoven na 45 osob od 15 let; Ubytovaný je povinen nejpozději 7 dnů před zahájením Ubytování sdělit Ubytovateli přesný počet účastníků a poté hlásit bezodkladně další změny v počtu účastníků.</w:t>
      </w:r>
    </w:p>
    <w:p w14:paraId="45B5CD06" w14:textId="77777777" w:rsidR="00900A3B" w:rsidRDefault="000A027B">
      <w:pPr>
        <w:spacing w:after="161" w:line="259" w:lineRule="auto"/>
        <w:ind w:left="284" w:firstLine="0"/>
        <w:jc w:val="left"/>
      </w:pPr>
      <w:r>
        <w:rPr>
          <w:sz w:val="17"/>
        </w:rPr>
        <w:t xml:space="preserve"> </w:t>
      </w:r>
    </w:p>
    <w:p w14:paraId="6A8749BA" w14:textId="77777777" w:rsidR="00900A3B" w:rsidRDefault="000A027B">
      <w:pPr>
        <w:spacing w:after="362" w:line="259" w:lineRule="auto"/>
        <w:ind w:left="0" w:right="132" w:firstLine="0"/>
        <w:jc w:val="center"/>
      </w:pPr>
      <w:r>
        <w:rPr>
          <w:sz w:val="17"/>
        </w:rPr>
        <w:t xml:space="preserve"> </w:t>
      </w:r>
    </w:p>
    <w:p w14:paraId="632449A6" w14:textId="77777777" w:rsidR="00900A3B" w:rsidRDefault="000A027B">
      <w:pPr>
        <w:spacing w:after="3" w:line="259" w:lineRule="auto"/>
        <w:ind w:left="446" w:right="568"/>
        <w:jc w:val="center"/>
      </w:pPr>
      <w:r>
        <w:rPr>
          <w:b/>
          <w:sz w:val="25"/>
        </w:rPr>
        <w:t>Článek IV.</w:t>
      </w:r>
    </w:p>
    <w:p w14:paraId="022A406C" w14:textId="77777777" w:rsidR="00900A3B" w:rsidRDefault="000A027B">
      <w:pPr>
        <w:spacing w:after="117" w:line="259" w:lineRule="auto"/>
        <w:ind w:left="446" w:right="568"/>
        <w:jc w:val="center"/>
      </w:pPr>
      <w:r>
        <w:rPr>
          <w:b/>
          <w:sz w:val="25"/>
        </w:rPr>
        <w:t>Práva a povinnosti Ubytovatele</w:t>
      </w:r>
    </w:p>
    <w:p w14:paraId="29F61DEB" w14:textId="77777777" w:rsidR="00900A3B" w:rsidRDefault="000A027B">
      <w:pPr>
        <w:spacing w:after="285"/>
        <w:ind w:left="279" w:right="197"/>
      </w:pPr>
      <w:r>
        <w:t>Ubytovatel je povinen:</w:t>
      </w:r>
    </w:p>
    <w:p w14:paraId="61E67A11" w14:textId="77777777" w:rsidR="00900A3B" w:rsidRDefault="000A027B">
      <w:pPr>
        <w:numPr>
          <w:ilvl w:val="0"/>
          <w:numId w:val="3"/>
        </w:numPr>
        <w:ind w:right="197" w:hanging="267"/>
      </w:pPr>
      <w:r>
        <w:t>zajistit Ubytování pro předem ujednaný počet osob;</w:t>
      </w:r>
    </w:p>
    <w:p w14:paraId="61E5C9C5" w14:textId="77777777" w:rsidR="00900A3B" w:rsidRDefault="000A027B">
      <w:pPr>
        <w:numPr>
          <w:ilvl w:val="0"/>
          <w:numId w:val="3"/>
        </w:numPr>
        <w:ind w:right="197" w:hanging="267"/>
      </w:pPr>
      <w:r>
        <w:t>zajistit úklid provozních místností včetně společných hygienických zařízení;</w:t>
      </w:r>
    </w:p>
    <w:p w14:paraId="477A8479" w14:textId="77777777" w:rsidR="00900A3B" w:rsidRDefault="000A027B">
      <w:pPr>
        <w:numPr>
          <w:ilvl w:val="0"/>
          <w:numId w:val="3"/>
        </w:numPr>
        <w:ind w:right="197" w:hanging="267"/>
      </w:pPr>
      <w:r>
        <w:t>zajistit Ubytovanému užívání prostorů, které mu byly k Ubytování vyhrazeny, jakož i užívání společných prostorů ubytovacího zařízení (sportoviště, společenská místnost apod.) a používání služeb, jejichž poskytování je s Ubytováním spojeno;</w:t>
      </w:r>
    </w:p>
    <w:p w14:paraId="4239041A" w14:textId="77777777" w:rsidR="00900A3B" w:rsidRDefault="000A027B">
      <w:pPr>
        <w:numPr>
          <w:ilvl w:val="0"/>
          <w:numId w:val="3"/>
        </w:numPr>
        <w:spacing w:after="69"/>
        <w:ind w:right="197" w:hanging="267"/>
      </w:pPr>
      <w:r>
        <w:t xml:space="preserve">zajistit účastníkům Ubytování s plnou penzí denně stravu pro děti do </w:t>
      </w:r>
      <w:proofErr w:type="gramStart"/>
      <w:r>
        <w:t>14-ti</w:t>
      </w:r>
      <w:proofErr w:type="gramEnd"/>
      <w:r>
        <w:t xml:space="preserve"> let (3x denně jídlo, 2x svačina), pro osoby od 15-ti let 3x denně jídlo, a účastníkům Ubytování s polopenzí 2x denně jídlo;</w:t>
      </w:r>
    </w:p>
    <w:p w14:paraId="205F33BC" w14:textId="77777777" w:rsidR="00900A3B" w:rsidRDefault="000A027B">
      <w:pPr>
        <w:spacing w:after="57" w:line="259" w:lineRule="auto"/>
        <w:ind w:left="566" w:firstLine="0"/>
        <w:jc w:val="left"/>
      </w:pPr>
      <w:r>
        <w:rPr>
          <w:sz w:val="17"/>
        </w:rPr>
        <w:t xml:space="preserve"> </w:t>
      </w:r>
    </w:p>
    <w:p w14:paraId="7F508869" w14:textId="77777777" w:rsidR="00900A3B" w:rsidRDefault="000A027B">
      <w:pPr>
        <w:spacing w:after="285"/>
        <w:ind w:left="279" w:right="197"/>
      </w:pPr>
      <w:r>
        <w:t>Ubytovatel je oprávněn:</w:t>
      </w:r>
    </w:p>
    <w:p w14:paraId="4F8E3189" w14:textId="77777777" w:rsidR="00900A3B" w:rsidRDefault="000A027B">
      <w:pPr>
        <w:numPr>
          <w:ilvl w:val="0"/>
          <w:numId w:val="4"/>
        </w:numPr>
        <w:ind w:right="197"/>
      </w:pPr>
      <w:r>
        <w:t>za účelem kontroly dodržování povinností Ubytovaného podle Smlouvy a/nebo kontroly stavu prostor RS Věšín vstoupit do prostor RS Věšín, a to v termínu a čase stanoveném Objednatelem po projednání s Ubytovaným. Nedostaví-li se osoba určená Ubytovaným za účelem kontroly, jsou Ubytovatel nebo jím pověřená osoba oprávněni vstoupit do prostor RS Věšín i bez osoby určené Ubytovaným.</w:t>
      </w:r>
    </w:p>
    <w:p w14:paraId="1D0F2552" w14:textId="77777777" w:rsidR="00900A3B" w:rsidRDefault="000A027B">
      <w:pPr>
        <w:numPr>
          <w:ilvl w:val="0"/>
          <w:numId w:val="4"/>
        </w:numPr>
        <w:spacing w:after="5"/>
        <w:ind w:right="197"/>
      </w:pPr>
      <w:r>
        <w:t>v případě havárie či hrozby havárie, kdy se dá důvodně předpokládat, že by mohla vzniknout škoda, vstoupit do prostor RS Věšín i bez osoby pověřené Ubytovatelem a bez předchozího oznámení Ubytovanému. O této skutečnosti je Ubytovatel povinen bez odkladu vyrozumět Ubytovaného, a to včetně sdělení důvodu vstupu do prostor.</w:t>
      </w:r>
    </w:p>
    <w:p w14:paraId="69177861" w14:textId="77777777" w:rsidR="00900A3B" w:rsidRDefault="000A027B">
      <w:pPr>
        <w:spacing w:after="70" w:line="259" w:lineRule="auto"/>
        <w:ind w:left="284" w:firstLine="0"/>
        <w:jc w:val="left"/>
      </w:pPr>
      <w:r>
        <w:rPr>
          <w:sz w:val="17"/>
        </w:rPr>
        <w:t xml:space="preserve"> </w:t>
      </w:r>
    </w:p>
    <w:p w14:paraId="447206EB" w14:textId="77777777" w:rsidR="00900A3B" w:rsidRDefault="000A027B">
      <w:pPr>
        <w:spacing w:after="3" w:line="259" w:lineRule="auto"/>
        <w:ind w:left="446" w:right="568"/>
        <w:jc w:val="center"/>
      </w:pPr>
      <w:r>
        <w:rPr>
          <w:b/>
          <w:sz w:val="25"/>
        </w:rPr>
        <w:t>Článek V.</w:t>
      </w:r>
    </w:p>
    <w:p w14:paraId="65802B81" w14:textId="77777777" w:rsidR="00900A3B" w:rsidRDefault="000A027B">
      <w:pPr>
        <w:spacing w:after="117" w:line="259" w:lineRule="auto"/>
        <w:ind w:left="446" w:right="568"/>
        <w:jc w:val="center"/>
      </w:pPr>
      <w:r>
        <w:rPr>
          <w:b/>
          <w:sz w:val="25"/>
        </w:rPr>
        <w:t>Povinnosti Ubytovaného</w:t>
      </w:r>
    </w:p>
    <w:p w14:paraId="0111CE4E" w14:textId="77777777" w:rsidR="00900A3B" w:rsidRDefault="000A027B">
      <w:pPr>
        <w:spacing w:after="285"/>
        <w:ind w:left="279" w:right="197"/>
      </w:pPr>
      <w:r>
        <w:t>Ubytovaný je povinen:</w:t>
      </w:r>
    </w:p>
    <w:p w14:paraId="23244308" w14:textId="77777777" w:rsidR="00900A3B" w:rsidRDefault="000A027B">
      <w:pPr>
        <w:numPr>
          <w:ilvl w:val="0"/>
          <w:numId w:val="5"/>
        </w:numPr>
        <w:ind w:right="197" w:hanging="268"/>
      </w:pPr>
      <w:r>
        <w:t>v případě větší skupiny ubytovaných osob určit odpovědného zástupce a zajistit jeho přítomnost po celou dobu Ubytování;</w:t>
      </w:r>
    </w:p>
    <w:p w14:paraId="412C4254" w14:textId="77777777" w:rsidR="00900A3B" w:rsidRDefault="000A027B">
      <w:pPr>
        <w:numPr>
          <w:ilvl w:val="0"/>
          <w:numId w:val="5"/>
        </w:numPr>
        <w:ind w:right="197" w:hanging="268"/>
      </w:pPr>
      <w:r>
        <w:t>dodržovat pravidla stanovená touto Smlouvou a právním řádem České republiky;</w:t>
      </w:r>
    </w:p>
    <w:p w14:paraId="59F96D3D" w14:textId="77777777" w:rsidR="00900A3B" w:rsidRDefault="000A027B">
      <w:pPr>
        <w:numPr>
          <w:ilvl w:val="0"/>
          <w:numId w:val="5"/>
        </w:numPr>
        <w:ind w:right="197" w:hanging="268"/>
      </w:pPr>
      <w:r>
        <w:t>užívat RS Věšín včetně společných prostorů ubytovacího zařízení (sportoviště, společenská místnost apod.) v souladu s jejich určením a dodržovat veškeré provozní, bezpečnostní, hygienické, protipožární či jiné předpisy, které se k tomu vztahují a zajistit jejich dodržování též ze strany všech účastníků Ubytování;</w:t>
      </w:r>
    </w:p>
    <w:p w14:paraId="50E0A1B7" w14:textId="77777777" w:rsidR="00900A3B" w:rsidRDefault="000A027B">
      <w:pPr>
        <w:numPr>
          <w:ilvl w:val="0"/>
          <w:numId w:val="5"/>
        </w:numPr>
        <w:ind w:right="197" w:hanging="268"/>
      </w:pPr>
      <w:r>
        <w:lastRenderedPageBreak/>
        <w:t>seznámit se a následně se řídit ubytovacím řádem vydaným Ubytovatelem;</w:t>
      </w:r>
    </w:p>
    <w:p w14:paraId="54A8BA2D" w14:textId="77777777" w:rsidR="00900A3B" w:rsidRDefault="000A027B">
      <w:pPr>
        <w:numPr>
          <w:ilvl w:val="0"/>
          <w:numId w:val="5"/>
        </w:numPr>
        <w:ind w:right="197" w:hanging="268"/>
      </w:pPr>
      <w:r>
        <w:t>zajistit výběr účastníků Ubytování dle sjednaného počtu;</w:t>
      </w:r>
    </w:p>
    <w:p w14:paraId="67FB423D" w14:textId="77777777" w:rsidR="00900A3B" w:rsidRDefault="000A027B">
      <w:pPr>
        <w:numPr>
          <w:ilvl w:val="0"/>
          <w:numId w:val="5"/>
        </w:numPr>
        <w:ind w:right="197" w:hanging="268"/>
      </w:pPr>
      <w:r>
        <w:t>zajistit organizační a pedagogický dozor při výdeji stravy;</w:t>
      </w:r>
    </w:p>
    <w:p w14:paraId="2D28FB99" w14:textId="77777777" w:rsidR="00900A3B" w:rsidRDefault="000A027B">
      <w:pPr>
        <w:numPr>
          <w:ilvl w:val="0"/>
          <w:numId w:val="5"/>
        </w:numPr>
        <w:ind w:right="197" w:hanging="268"/>
      </w:pPr>
      <w:r>
        <w:t>užívat RS Věšín způsobem, který neohrozí bezpečnost a zdraví všech osob zde se nacházejících;</w:t>
      </w:r>
    </w:p>
    <w:p w14:paraId="1848E378" w14:textId="77777777" w:rsidR="00900A3B" w:rsidRDefault="000A027B">
      <w:pPr>
        <w:numPr>
          <w:ilvl w:val="0"/>
          <w:numId w:val="5"/>
        </w:numPr>
        <w:ind w:right="197" w:hanging="268"/>
      </w:pPr>
      <w:r>
        <w:t>zajistit likvidaci případného nebezpečného odpadu, a to na vlastní náklady;</w:t>
      </w:r>
    </w:p>
    <w:p w14:paraId="3F4B1FA0" w14:textId="77777777" w:rsidR="00900A3B" w:rsidRDefault="000A027B">
      <w:pPr>
        <w:numPr>
          <w:ilvl w:val="0"/>
          <w:numId w:val="5"/>
        </w:numPr>
        <w:spacing w:after="5"/>
        <w:ind w:right="197" w:hanging="268"/>
      </w:pPr>
      <w:r>
        <w:t>bezodkladně oznámit Ubytovateli jakékoli poškození a/nebo potřebu oprav v RS Věšín, tj. zejména na ubytovacím zařízení včetně společných prostorů ubytovacího zařízení</w:t>
      </w:r>
    </w:p>
    <w:p w14:paraId="40091D55" w14:textId="77777777" w:rsidR="00900A3B" w:rsidRDefault="000A027B">
      <w:pPr>
        <w:ind w:left="576" w:right="197"/>
      </w:pPr>
      <w:r>
        <w:t>(sportoviště, společenská místnost apod.) a umožnit provedení oprav;</w:t>
      </w:r>
    </w:p>
    <w:p w14:paraId="38B72869" w14:textId="77777777" w:rsidR="00900A3B" w:rsidRDefault="000A027B">
      <w:pPr>
        <w:numPr>
          <w:ilvl w:val="0"/>
          <w:numId w:val="5"/>
        </w:numPr>
        <w:ind w:right="197" w:hanging="268"/>
      </w:pPr>
      <w:r>
        <w:t>užívat RS Věšín a společné prostory ubytovacího zařízení (sportoviště, společenská místnost apod.) tak, aby na těchto či jiném majetku Ubytovatele a/nebo třetích osob nedocházelo k jakýmkoli škodám;</w:t>
      </w:r>
    </w:p>
    <w:p w14:paraId="65961883" w14:textId="77777777" w:rsidR="00900A3B" w:rsidRDefault="000A027B">
      <w:pPr>
        <w:numPr>
          <w:ilvl w:val="0"/>
          <w:numId w:val="5"/>
        </w:numPr>
        <w:spacing w:after="5"/>
        <w:ind w:right="197" w:hanging="268"/>
      </w:pPr>
      <w:r>
        <w:t>v plném rozsahu odškodnit Ubytovatele za jakoukoli újmu vzniklou Ubytovateli v důsledku jednání či opomenutí Ubytovaného, účastníku Ubytování, či jakýchkoli jiných osob, kterým</w:t>
      </w:r>
    </w:p>
    <w:p w14:paraId="4A3747A9" w14:textId="77777777" w:rsidR="00900A3B" w:rsidRDefault="000A027B">
      <w:pPr>
        <w:ind w:left="576" w:right="197"/>
      </w:pPr>
      <w:r>
        <w:t>Ubytovaný umožnil do areálu RS Věšín přístup;</w:t>
      </w:r>
    </w:p>
    <w:p w14:paraId="45C4F1B7" w14:textId="77777777" w:rsidR="00900A3B" w:rsidRDefault="000A027B">
      <w:pPr>
        <w:numPr>
          <w:ilvl w:val="0"/>
          <w:numId w:val="5"/>
        </w:numPr>
        <w:spacing w:after="5"/>
        <w:ind w:right="197" w:hanging="268"/>
      </w:pPr>
      <w:r>
        <w:t>informovat Ubytovatele o všech okolnostech, které mají či mohou mít negativní vliv na plnění povinností Ubytovaného vyplývajících ze Smlouvy. Ubytovaný zároveň prohlašuje, že si ke dni podpisu Smlouvy není takových okolností vědom.</w:t>
      </w:r>
    </w:p>
    <w:p w14:paraId="2F79D2B9" w14:textId="77777777" w:rsidR="00900A3B" w:rsidRDefault="000A027B">
      <w:pPr>
        <w:spacing w:after="1" w:line="259" w:lineRule="auto"/>
        <w:ind w:left="284" w:firstLine="0"/>
        <w:jc w:val="left"/>
      </w:pPr>
      <w:r>
        <w:rPr>
          <w:sz w:val="17"/>
        </w:rPr>
        <w:t xml:space="preserve"> </w:t>
      </w:r>
    </w:p>
    <w:p w14:paraId="6F95C37E" w14:textId="77777777" w:rsidR="00900A3B" w:rsidRDefault="000A027B">
      <w:pPr>
        <w:spacing w:after="70" w:line="259" w:lineRule="auto"/>
        <w:ind w:left="284" w:firstLine="0"/>
        <w:jc w:val="left"/>
      </w:pPr>
      <w:r>
        <w:rPr>
          <w:sz w:val="17"/>
        </w:rPr>
        <w:t xml:space="preserve"> </w:t>
      </w:r>
    </w:p>
    <w:p w14:paraId="5F79B321" w14:textId="77777777" w:rsidR="00900A3B" w:rsidRDefault="000A027B">
      <w:pPr>
        <w:spacing w:after="3" w:line="259" w:lineRule="auto"/>
        <w:ind w:left="446" w:right="568"/>
        <w:jc w:val="center"/>
      </w:pPr>
      <w:r>
        <w:rPr>
          <w:b/>
          <w:sz w:val="25"/>
        </w:rPr>
        <w:t>Článek VI.</w:t>
      </w:r>
    </w:p>
    <w:p w14:paraId="5AD9EAA7" w14:textId="77777777" w:rsidR="00900A3B" w:rsidRDefault="000A027B">
      <w:pPr>
        <w:spacing w:after="240" w:line="259" w:lineRule="auto"/>
        <w:ind w:left="1734"/>
        <w:jc w:val="left"/>
      </w:pPr>
      <w:r>
        <w:rPr>
          <w:b/>
          <w:sz w:val="25"/>
        </w:rPr>
        <w:t>Dohodnutá cena za Ubytování a stravu, způsob placení</w:t>
      </w:r>
    </w:p>
    <w:p w14:paraId="750BF78F" w14:textId="77777777" w:rsidR="00900A3B" w:rsidRDefault="000A027B">
      <w:pPr>
        <w:numPr>
          <w:ilvl w:val="0"/>
          <w:numId w:val="6"/>
        </w:numPr>
        <w:ind w:right="197" w:hanging="275"/>
      </w:pPr>
      <w:r>
        <w:t>Dohodnutá cena za Ubytování včetně stravy dle Článku IV. písm. d) činí 690,- Kč/den/</w:t>
      </w:r>
      <w:proofErr w:type="spellStart"/>
      <w:r>
        <w:t>plnápenze</w:t>
      </w:r>
      <w:proofErr w:type="spellEnd"/>
      <w:r>
        <w:t xml:space="preserve"> za dospělou osobu a mládež od 15 do 18 let. Ceny jsou uvedeny včetně DPH. Celková cena za Ubytování bude dána součinem počtu dní Ubytování a počten ubytovaných účastníků.</w:t>
      </w:r>
    </w:p>
    <w:p w14:paraId="6725228E" w14:textId="77777777" w:rsidR="00900A3B" w:rsidRDefault="000A027B">
      <w:pPr>
        <w:numPr>
          <w:ilvl w:val="0"/>
          <w:numId w:val="6"/>
        </w:numPr>
        <w:ind w:right="197" w:hanging="275"/>
      </w:pPr>
      <w:r>
        <w:t xml:space="preserve">Ubytovaný se zavazuje platit cenu za Ubytování za celou dobu, na kterou bylo Ubytování sjednáno, a to i za dobu, kdy nebude fyzicky přítomen v místě ubytování.      </w:t>
      </w:r>
    </w:p>
    <w:p w14:paraId="16AB9A4C" w14:textId="77777777" w:rsidR="00900A3B" w:rsidRDefault="000A027B">
      <w:pPr>
        <w:numPr>
          <w:ilvl w:val="0"/>
          <w:numId w:val="6"/>
        </w:numPr>
        <w:ind w:right="197" w:hanging="275"/>
      </w:pPr>
      <w:r>
        <w:t xml:space="preserve">Při předčasném odjezdu je účtován storno poplatek </w:t>
      </w:r>
      <w:proofErr w:type="gramStart"/>
      <w:r>
        <w:t>100%</w:t>
      </w:r>
      <w:proofErr w:type="gramEnd"/>
      <w:r>
        <w:t xml:space="preserve"> ze zbývající ceny za Ubytování.</w:t>
      </w:r>
    </w:p>
    <w:p w14:paraId="504B20FD" w14:textId="77777777" w:rsidR="00900A3B" w:rsidRDefault="000A027B">
      <w:pPr>
        <w:numPr>
          <w:ilvl w:val="0"/>
          <w:numId w:val="6"/>
        </w:numPr>
        <w:ind w:right="197" w:hanging="275"/>
      </w:pPr>
      <w:r>
        <w:t>V případě prodlení Ubytovaného s úhradou jakékoli částky, kterou je podle Smlouvy povinen uhradit Ubytovateli, je Ubytovaný povinen zaplatit Ubytovateli smluvní úroky z prodlení ve výši 0,1 % denně z dlužné částky. Tím není dotčen nárok Ubytovatele domáhat se vedle úroků z prodlení náhrady škody v plné výši.</w:t>
      </w:r>
    </w:p>
    <w:p w14:paraId="6D3D5968" w14:textId="77777777" w:rsidR="00900A3B" w:rsidRDefault="000A027B">
      <w:pPr>
        <w:numPr>
          <w:ilvl w:val="0"/>
          <w:numId w:val="6"/>
        </w:numPr>
        <w:spacing w:after="2937"/>
        <w:ind w:right="197" w:hanging="275"/>
      </w:pPr>
      <w:r>
        <w:t>Cena za Ubytování bude uhrazena tak, že záloha ve výši 35.604,00 Kč bude Ubytovaným uhrazena na základě faktury vystavené Ubytovatelem, a to na bankovní účet Ubytovatele uvedený v záhlaví této Smlouvy, variabilní symbol – 20220179 a bude splatná do 16.05.2022. Doplatek ceny za Ubytování bude dopočítán dle skutečného stavu a počtu ubytovaných osob a bude uhrazen rovněž oproti vystavené faktuře.</w:t>
      </w:r>
    </w:p>
    <w:p w14:paraId="659BE044" w14:textId="77777777" w:rsidR="00900A3B" w:rsidRDefault="000A027B">
      <w:pPr>
        <w:spacing w:after="3" w:line="259" w:lineRule="auto"/>
        <w:ind w:left="446" w:right="568"/>
        <w:jc w:val="center"/>
      </w:pPr>
      <w:r>
        <w:rPr>
          <w:b/>
          <w:sz w:val="25"/>
        </w:rPr>
        <w:t>Článek VII.</w:t>
      </w:r>
    </w:p>
    <w:p w14:paraId="27F789B7" w14:textId="77777777" w:rsidR="00900A3B" w:rsidRDefault="000A027B">
      <w:pPr>
        <w:spacing w:after="117" w:line="259" w:lineRule="auto"/>
        <w:ind w:left="446" w:right="568"/>
        <w:jc w:val="center"/>
      </w:pPr>
      <w:r>
        <w:rPr>
          <w:b/>
          <w:sz w:val="25"/>
        </w:rPr>
        <w:lastRenderedPageBreak/>
        <w:t>Další ujednání</w:t>
      </w:r>
    </w:p>
    <w:p w14:paraId="5E6AF25E" w14:textId="77777777" w:rsidR="00900A3B" w:rsidRDefault="000A027B">
      <w:pPr>
        <w:ind w:left="279" w:right="197"/>
      </w:pPr>
      <w:r>
        <w:t>Dopravu do místa Ubytování tam i zpět si zajišťuje na své náklady Ubytovaný.</w:t>
      </w:r>
    </w:p>
    <w:p w14:paraId="47E0E587" w14:textId="77777777" w:rsidR="00900A3B" w:rsidRDefault="000A027B">
      <w:pPr>
        <w:spacing w:after="70" w:line="259" w:lineRule="auto"/>
        <w:ind w:left="284" w:firstLine="0"/>
        <w:jc w:val="left"/>
      </w:pPr>
      <w:r>
        <w:rPr>
          <w:sz w:val="17"/>
        </w:rPr>
        <w:t xml:space="preserve"> </w:t>
      </w:r>
    </w:p>
    <w:p w14:paraId="19D23CAB" w14:textId="77777777" w:rsidR="00900A3B" w:rsidRDefault="000A027B">
      <w:pPr>
        <w:spacing w:after="3" w:line="259" w:lineRule="auto"/>
        <w:ind w:left="446" w:right="568"/>
        <w:jc w:val="center"/>
      </w:pPr>
      <w:r>
        <w:rPr>
          <w:b/>
          <w:sz w:val="25"/>
        </w:rPr>
        <w:t>Článek VIII.</w:t>
      </w:r>
    </w:p>
    <w:p w14:paraId="316E30AF" w14:textId="77777777" w:rsidR="00900A3B" w:rsidRDefault="000A027B">
      <w:pPr>
        <w:spacing w:after="240" w:line="259" w:lineRule="auto"/>
        <w:ind w:left="2796"/>
        <w:jc w:val="left"/>
      </w:pPr>
      <w:r>
        <w:rPr>
          <w:b/>
          <w:sz w:val="25"/>
        </w:rPr>
        <w:t>Ukončení Smlouvy a storno podmínky</w:t>
      </w:r>
    </w:p>
    <w:p w14:paraId="6B4E64C4" w14:textId="77777777" w:rsidR="00900A3B" w:rsidRDefault="000A027B">
      <w:pPr>
        <w:numPr>
          <w:ilvl w:val="0"/>
          <w:numId w:val="7"/>
        </w:numPr>
        <w:ind w:right="197" w:hanging="275"/>
      </w:pPr>
      <w:r>
        <w:t>Ubytovaný se zavazuje, že nebude-li Smluvními stranami písemně sjednáno jinak, odevzdá Ubytovateli při ukončení Ubytování prostory RS Věšín, a to v takovém stavu, v jakém mu byly předány se zohledněním běžné míry opotřebení.</w:t>
      </w:r>
    </w:p>
    <w:p w14:paraId="397CA013" w14:textId="77777777" w:rsidR="00900A3B" w:rsidRDefault="000A027B">
      <w:pPr>
        <w:numPr>
          <w:ilvl w:val="0"/>
          <w:numId w:val="7"/>
        </w:numPr>
        <w:ind w:right="197" w:hanging="275"/>
      </w:pPr>
      <w:r>
        <w:t>Ubytovaný může kdykoliv před termínem počátku Ubytování od této Smlouvy odstoupit. Účinky odstoupení nastávají dnem, kdy bylo odstoupení Ubytovateli řádně oznámeno a doručeno. Ubytovaný je v takovém případě povinen zaplatit Ubytovateli odstupné (storno poplatek), jež je splatné dnem doručení odstoupení. Ubytovatel je oprávněn jednostranně započíst odstupné na částku, kterou případně obdržel od Ubytovaného, příp. pak příslušnou částku odstupného vymáhat po Ubytovaném.</w:t>
      </w:r>
    </w:p>
    <w:p w14:paraId="7D15CFE4" w14:textId="77777777" w:rsidR="00900A3B" w:rsidRDefault="000A027B">
      <w:pPr>
        <w:numPr>
          <w:ilvl w:val="0"/>
          <w:numId w:val="7"/>
        </w:numPr>
        <w:ind w:right="197" w:hanging="275"/>
      </w:pPr>
      <w:r>
        <w:t>Výše odstupného (storno poplatku) je odvislá od délky časového období před termínem počátku Ubytování a je následující:</w:t>
      </w:r>
    </w:p>
    <w:p w14:paraId="48D5599C" w14:textId="77777777" w:rsidR="00900A3B" w:rsidRDefault="000A027B">
      <w:pPr>
        <w:numPr>
          <w:ilvl w:val="1"/>
          <w:numId w:val="7"/>
        </w:numPr>
        <w:spacing w:after="5"/>
        <w:ind w:right="197" w:hanging="310"/>
      </w:pPr>
      <w:r>
        <w:t xml:space="preserve">odstoupení více jak 90 dnů před začátkem termínu Ubytování – </w:t>
      </w:r>
      <w:proofErr w:type="gramStart"/>
      <w:r>
        <w:t>30%</w:t>
      </w:r>
      <w:proofErr w:type="gramEnd"/>
      <w:r>
        <w:t xml:space="preserve"> z celkové ceny za</w:t>
      </w:r>
    </w:p>
    <w:p w14:paraId="3BDB9235" w14:textId="77777777" w:rsidR="00900A3B" w:rsidRDefault="000A027B">
      <w:pPr>
        <w:ind w:left="718" w:right="197"/>
      </w:pPr>
      <w:r>
        <w:t>Ubytování dle předem nahlášeného počtu účastníků;</w:t>
      </w:r>
    </w:p>
    <w:p w14:paraId="7184E19A" w14:textId="77777777" w:rsidR="00900A3B" w:rsidRDefault="000A027B">
      <w:pPr>
        <w:numPr>
          <w:ilvl w:val="1"/>
          <w:numId w:val="7"/>
        </w:numPr>
        <w:spacing w:after="5"/>
        <w:ind w:right="197" w:hanging="310"/>
      </w:pPr>
      <w:r>
        <w:t xml:space="preserve">odstoupení 90-30 dnů před začátkem termínu Ubytování – </w:t>
      </w:r>
      <w:proofErr w:type="gramStart"/>
      <w:r>
        <w:t>50%</w:t>
      </w:r>
      <w:proofErr w:type="gramEnd"/>
      <w:r>
        <w:t xml:space="preserve"> z celkové ceny za</w:t>
      </w:r>
    </w:p>
    <w:p w14:paraId="11CFD5CC" w14:textId="77777777" w:rsidR="00900A3B" w:rsidRDefault="000A027B">
      <w:pPr>
        <w:ind w:left="718" w:right="197"/>
      </w:pPr>
      <w:r>
        <w:t>Ubytování dle předem nahlášeného počtu účastníků;</w:t>
      </w:r>
    </w:p>
    <w:p w14:paraId="6D49A888" w14:textId="77777777" w:rsidR="00900A3B" w:rsidRDefault="000A027B">
      <w:pPr>
        <w:numPr>
          <w:ilvl w:val="1"/>
          <w:numId w:val="7"/>
        </w:numPr>
        <w:ind w:right="197" w:hanging="310"/>
      </w:pPr>
      <w:r>
        <w:t xml:space="preserve">odstoupení méně než 30 dnů před začátkem termínu Ubytování – </w:t>
      </w:r>
      <w:proofErr w:type="gramStart"/>
      <w:r>
        <w:t>100%</w:t>
      </w:r>
      <w:proofErr w:type="gramEnd"/>
      <w:r>
        <w:t xml:space="preserve"> z celkové ceny za Ubytování dle předem nahlášeného počtu účastníků.</w:t>
      </w:r>
    </w:p>
    <w:p w14:paraId="3DD356CD" w14:textId="77777777" w:rsidR="00900A3B" w:rsidRDefault="000A027B">
      <w:pPr>
        <w:numPr>
          <w:ilvl w:val="0"/>
          <w:numId w:val="7"/>
        </w:numPr>
        <w:ind w:right="197" w:hanging="275"/>
      </w:pPr>
      <w:r>
        <w:t>Ubytovatel může před uplynutím ujednané doby Smlouvu vypovědět bez výpovědní doby, porušuje-li Ubytovaný i přes výstrahu hrubě své povinnosti vyplývající ze Smlouvy, ubytovacího řádu a/nebo dobré mravy.</w:t>
      </w:r>
    </w:p>
    <w:p w14:paraId="6FB5D7CD" w14:textId="77777777" w:rsidR="00900A3B" w:rsidRDefault="000A027B">
      <w:pPr>
        <w:numPr>
          <w:ilvl w:val="0"/>
          <w:numId w:val="7"/>
        </w:numPr>
        <w:ind w:right="197" w:hanging="275"/>
      </w:pPr>
      <w:r>
        <w:t>Smlouvu lze vypovědět oběma Smluvními stranami rovněž z následujících důvodů:</w:t>
      </w:r>
    </w:p>
    <w:p w14:paraId="2E24D1CE" w14:textId="77777777" w:rsidR="00900A3B" w:rsidRDefault="000A027B">
      <w:pPr>
        <w:numPr>
          <w:ilvl w:val="1"/>
          <w:numId w:val="7"/>
        </w:numPr>
        <w:ind w:right="197" w:hanging="310"/>
      </w:pPr>
      <w:r>
        <w:t>v případě vyhlášení karantény nad kolektivem připraveným k příjezdu na Ubytování,</w:t>
      </w:r>
    </w:p>
    <w:p w14:paraId="559188E7" w14:textId="77777777" w:rsidR="00900A3B" w:rsidRDefault="000A027B">
      <w:pPr>
        <w:numPr>
          <w:ilvl w:val="1"/>
          <w:numId w:val="7"/>
        </w:numPr>
        <w:ind w:right="197" w:hanging="310"/>
      </w:pPr>
      <w:r>
        <w:t xml:space="preserve">v případě </w:t>
      </w:r>
      <w:proofErr w:type="gramStart"/>
      <w:r>
        <w:t>živelné</w:t>
      </w:r>
      <w:proofErr w:type="gramEnd"/>
      <w:r>
        <w:t xml:space="preserve"> pohromy, která by přímo ovlivnila charakteristiku nebo další existenci prostor RS Věšín nebo znemožnila poskytnutí sjednaných služeb,</w:t>
      </w:r>
    </w:p>
    <w:p w14:paraId="4B3DE12E" w14:textId="77777777" w:rsidR="00900A3B" w:rsidRDefault="000A027B">
      <w:pPr>
        <w:numPr>
          <w:ilvl w:val="1"/>
          <w:numId w:val="7"/>
        </w:numPr>
        <w:spacing w:after="5"/>
        <w:ind w:right="197" w:hanging="310"/>
      </w:pPr>
      <w:r>
        <w:t>v případě rozhodnutí vyšších orgánů, které by přímo ovlivnilo charakteristiku nebo další existenci RS Věšín,</w:t>
      </w:r>
    </w:p>
    <w:p w14:paraId="1FF484B2" w14:textId="77777777" w:rsidR="00900A3B" w:rsidRDefault="000A027B">
      <w:pPr>
        <w:spacing w:after="57" w:line="259" w:lineRule="auto"/>
        <w:ind w:left="284" w:firstLine="0"/>
        <w:jc w:val="left"/>
      </w:pPr>
      <w:r>
        <w:rPr>
          <w:sz w:val="17"/>
        </w:rPr>
        <w:t xml:space="preserve"> </w:t>
      </w:r>
    </w:p>
    <w:p w14:paraId="0293521F" w14:textId="77777777" w:rsidR="00900A3B" w:rsidRDefault="000A027B">
      <w:pPr>
        <w:ind w:left="279" w:right="109"/>
      </w:pPr>
      <w:r>
        <w:t>V případě výpovědi Smlouvy z důvodů uvedených v tomto odstavci je Ubytovatel povinen vrátit Ubytovanému celou již uhrazenou část ceny za Ubytování. V takovém případě nenáleží Ubytovateli nárok na odstupné.</w:t>
      </w:r>
    </w:p>
    <w:p w14:paraId="68C21E3D" w14:textId="77777777" w:rsidR="00900A3B" w:rsidRDefault="000A027B">
      <w:pPr>
        <w:spacing w:after="3" w:line="259" w:lineRule="auto"/>
        <w:ind w:left="446" w:right="568"/>
        <w:jc w:val="center"/>
      </w:pPr>
      <w:r>
        <w:rPr>
          <w:b/>
          <w:sz w:val="25"/>
        </w:rPr>
        <w:t>Článek IX.</w:t>
      </w:r>
    </w:p>
    <w:p w14:paraId="7A0F0617" w14:textId="77777777" w:rsidR="00900A3B" w:rsidRDefault="000A027B">
      <w:pPr>
        <w:spacing w:after="240" w:line="259" w:lineRule="auto"/>
        <w:ind w:left="446" w:right="568"/>
        <w:jc w:val="center"/>
      </w:pPr>
      <w:r>
        <w:rPr>
          <w:b/>
          <w:sz w:val="25"/>
        </w:rPr>
        <w:t>Smluvní pokuta</w:t>
      </w:r>
    </w:p>
    <w:p w14:paraId="2D69A1D5" w14:textId="77777777" w:rsidR="00900A3B" w:rsidRDefault="000A027B">
      <w:pPr>
        <w:numPr>
          <w:ilvl w:val="0"/>
          <w:numId w:val="8"/>
        </w:numPr>
        <w:ind w:right="197"/>
      </w:pPr>
      <w:r>
        <w:t xml:space="preserve">Dojde-li k prodlení Ubytovaného s předáním prostor RS Věšín Ubytovateli po ukončení Ubytování, je Ubytovaný povinen zaplatit Ubytovateli smluvní pokutu ve výši </w:t>
      </w:r>
      <w:proofErr w:type="gramStart"/>
      <w:r>
        <w:t>5.000,-</w:t>
      </w:r>
      <w:proofErr w:type="gramEnd"/>
      <w:r>
        <w:t xml:space="preserve"> Kč za každý započatý den prodlení.</w:t>
      </w:r>
    </w:p>
    <w:p w14:paraId="48723D6C" w14:textId="77777777" w:rsidR="00900A3B" w:rsidRDefault="000A027B">
      <w:pPr>
        <w:numPr>
          <w:ilvl w:val="0"/>
          <w:numId w:val="8"/>
        </w:numPr>
        <w:spacing w:after="5"/>
        <w:ind w:right="197"/>
      </w:pPr>
      <w:r>
        <w:t>Zaplacením smluvní pokuty není dotčen nárok Ubytovatele domáhat se vedle smluvní pokuty náhrady škody v plné výši.</w:t>
      </w:r>
    </w:p>
    <w:p w14:paraId="61AB384A" w14:textId="77777777" w:rsidR="00900A3B" w:rsidRDefault="000A027B">
      <w:pPr>
        <w:spacing w:after="70" w:line="259" w:lineRule="auto"/>
        <w:ind w:left="284" w:firstLine="0"/>
        <w:jc w:val="left"/>
      </w:pPr>
      <w:r>
        <w:rPr>
          <w:sz w:val="17"/>
        </w:rPr>
        <w:t xml:space="preserve"> </w:t>
      </w:r>
    </w:p>
    <w:p w14:paraId="009B69D8" w14:textId="77777777" w:rsidR="00900A3B" w:rsidRDefault="000A027B">
      <w:pPr>
        <w:spacing w:after="3" w:line="259" w:lineRule="auto"/>
        <w:ind w:left="446" w:right="568"/>
        <w:jc w:val="center"/>
      </w:pPr>
      <w:r>
        <w:rPr>
          <w:b/>
          <w:sz w:val="25"/>
        </w:rPr>
        <w:t>Článek X.</w:t>
      </w:r>
    </w:p>
    <w:p w14:paraId="653839B7" w14:textId="77777777" w:rsidR="00900A3B" w:rsidRDefault="000A027B">
      <w:pPr>
        <w:spacing w:after="240" w:line="259" w:lineRule="auto"/>
        <w:ind w:left="446" w:right="568"/>
        <w:jc w:val="center"/>
      </w:pPr>
      <w:r>
        <w:rPr>
          <w:b/>
          <w:sz w:val="25"/>
        </w:rPr>
        <w:t>Závěrečná ustanovení</w:t>
      </w:r>
    </w:p>
    <w:p w14:paraId="390B0ECE" w14:textId="77777777" w:rsidR="00900A3B" w:rsidRDefault="000A027B">
      <w:pPr>
        <w:numPr>
          <w:ilvl w:val="0"/>
          <w:numId w:val="9"/>
        </w:numPr>
        <w:ind w:right="197" w:hanging="275"/>
      </w:pPr>
      <w:r>
        <w:lastRenderedPageBreak/>
        <w:t>Tato Smlouva nabývá platnosti jejím podpisem oběma Smluvními stranami.</w:t>
      </w:r>
    </w:p>
    <w:p w14:paraId="7843B44C" w14:textId="77777777" w:rsidR="00900A3B" w:rsidRDefault="000A027B">
      <w:pPr>
        <w:numPr>
          <w:ilvl w:val="0"/>
          <w:numId w:val="9"/>
        </w:numPr>
        <w:ind w:right="197" w:hanging="275"/>
      </w:pPr>
      <w:r>
        <w:t>Veškeré změny Smlouvy lze činit jen formou písemných dodatků.</w:t>
      </w:r>
    </w:p>
    <w:p w14:paraId="5868C20B" w14:textId="77777777" w:rsidR="00900A3B" w:rsidRDefault="000A027B">
      <w:pPr>
        <w:numPr>
          <w:ilvl w:val="0"/>
          <w:numId w:val="9"/>
        </w:numPr>
        <w:ind w:right="197" w:hanging="275"/>
      </w:pPr>
      <w:r>
        <w:t>Veškeré písemnosti zasílané podle této Smlouvy a/nebo v souvislosti s plněním této Smlouvy budou vyhotoveny písemně v českém jazyce a budou doručeny osobně nebo prostřednictvím poštovní přepravy či obdobné služby. O skutečnostech souvisejících s plněním této Smlouvy, které nesnesou odkladu, se Smluvní strany budou informovat prostřednictvím e-mailu a v naléhavých případech telefonicky. Pro tyto účely uvádějí Smluvní strany následující spojení:</w:t>
      </w:r>
    </w:p>
    <w:p w14:paraId="45E8F258" w14:textId="77777777" w:rsidR="00900A3B" w:rsidRDefault="000A027B">
      <w:pPr>
        <w:ind w:left="718" w:right="197"/>
      </w:pPr>
      <w:proofErr w:type="gramStart"/>
      <w:r>
        <w:t xml:space="preserve">Ubytovatel:   </w:t>
      </w:r>
      <w:proofErr w:type="gramEnd"/>
      <w:r>
        <w:t xml:space="preserve">                e-mail:             recepce@kempbrdy.cz</w:t>
      </w:r>
    </w:p>
    <w:p w14:paraId="14A5E559" w14:textId="77777777" w:rsidR="00900A3B" w:rsidRDefault="000A027B">
      <w:pPr>
        <w:spacing w:after="97"/>
        <w:ind w:left="1286" w:right="197"/>
      </w:pPr>
      <w:r>
        <w:t xml:space="preserve">                            </w:t>
      </w:r>
      <w:proofErr w:type="gramStart"/>
      <w:r>
        <w:t xml:space="preserve">tel:   </w:t>
      </w:r>
      <w:proofErr w:type="gramEnd"/>
      <w:r>
        <w:t xml:space="preserve">                734492389</w:t>
      </w:r>
    </w:p>
    <w:p w14:paraId="3B5C56D5" w14:textId="77777777" w:rsidR="00900A3B" w:rsidRDefault="000A027B">
      <w:pPr>
        <w:ind w:left="718" w:right="197"/>
      </w:pPr>
      <w:proofErr w:type="gramStart"/>
      <w:r>
        <w:t xml:space="preserve">Ubytovaný:   </w:t>
      </w:r>
      <w:proofErr w:type="gramEnd"/>
      <w:r>
        <w:t xml:space="preserve">                e-mail:             </w:t>
      </w:r>
      <w:r w:rsidRPr="000A027B">
        <w:t>marsoun.m@sslvt.cz</w:t>
      </w:r>
    </w:p>
    <w:p w14:paraId="607BF880" w14:textId="55A83197" w:rsidR="00900A3B" w:rsidRDefault="000A027B">
      <w:pPr>
        <w:spacing w:after="274"/>
        <w:ind w:left="1002" w:right="197"/>
      </w:pPr>
      <w:r>
        <w:t xml:space="preserve">                                 </w:t>
      </w:r>
      <w:proofErr w:type="gramStart"/>
      <w:r>
        <w:t xml:space="preserve">tel:   </w:t>
      </w:r>
      <w:proofErr w:type="gramEnd"/>
      <w:r>
        <w:t xml:space="preserve">           </w:t>
      </w:r>
      <w:r w:rsidR="00C501C6">
        <w:t xml:space="preserve">   </w:t>
      </w:r>
      <w:r>
        <w:t xml:space="preserve">    606426950</w:t>
      </w:r>
    </w:p>
    <w:p w14:paraId="0EF93F83" w14:textId="77777777" w:rsidR="00900A3B" w:rsidRDefault="000A027B">
      <w:pPr>
        <w:numPr>
          <w:ilvl w:val="0"/>
          <w:numId w:val="9"/>
        </w:numPr>
        <w:ind w:right="197" w:hanging="275"/>
      </w:pPr>
      <w:r>
        <w:t>Pozbude-li některé ustanovení této Smlouvy platnosti nebo bude-li pravomocně shledáno nevymahatelným, zůstává platnost a vymahatelnost ostatních ustanovení Smlouvy nedotčena. Neplatné či nevymahatelné ustanovení se nahradí takovým, které co nejblíže odpovídá nebo bude odpovídat původnímu záměru Smluvních stran ve všech směrech, zejména včetně smyslu ekonomického.</w:t>
      </w:r>
    </w:p>
    <w:p w14:paraId="0B06457B" w14:textId="77777777" w:rsidR="00900A3B" w:rsidRDefault="000A027B">
      <w:pPr>
        <w:numPr>
          <w:ilvl w:val="0"/>
          <w:numId w:val="9"/>
        </w:numPr>
        <w:ind w:right="197" w:hanging="275"/>
      </w:pPr>
      <w:r>
        <w:t xml:space="preserve">Tato Smlouva se vyhotovuje ve dvou stejnopisech, z nichž každá ze Smluvních stran </w:t>
      </w:r>
      <w:proofErr w:type="gramStart"/>
      <w:r>
        <w:t>obdrží</w:t>
      </w:r>
      <w:proofErr w:type="gramEnd"/>
      <w:r>
        <w:t xml:space="preserve"> po jednom vyhotovení.</w:t>
      </w:r>
    </w:p>
    <w:p w14:paraId="0AA43EB4" w14:textId="77777777" w:rsidR="00900A3B" w:rsidRDefault="000A027B">
      <w:pPr>
        <w:numPr>
          <w:ilvl w:val="0"/>
          <w:numId w:val="9"/>
        </w:numPr>
        <w:ind w:right="197" w:hanging="275"/>
      </w:pPr>
      <w:r>
        <w:t>Smluvní strany prohlašují, že tato Smlouva odpovídá jejich pravé a svobodné vůli a že byla sepsána vážně a způsobem, který je pro obě Smluvní strany srozumitelný. Na důkaz toho Smluvní strany připojují své vlastnoruční podpisy.</w:t>
      </w:r>
    </w:p>
    <w:p w14:paraId="5A0629A6" w14:textId="77777777" w:rsidR="00900A3B" w:rsidRDefault="000A027B">
      <w:pPr>
        <w:numPr>
          <w:ilvl w:val="0"/>
          <w:numId w:val="9"/>
        </w:numPr>
        <w:spacing w:after="69"/>
        <w:ind w:right="197" w:hanging="275"/>
      </w:pPr>
      <w:r>
        <w:t>Ubytovatel dává souhlas ke zveřejnění smlouvy ve smyslu zákona č. 340/2015 Sb., o zvláštních podmínkách účinnosti některých smluv, uveřejňování těchto smluv a o registru smluv (zákon o registru smluv), ve znění novely zákona č. 298/2016 Sb. s účinností od 19. 9. 2016 a novely zákona č. 249/2017 Sb. s účinností od 18. 8. 2017 a novely zákona č. 177/2019 Sb. s účinností od 1. 11. 2019 a novely zákona č. 484/2020 Sb. s účinností od 1. 1. 2022.</w:t>
      </w:r>
    </w:p>
    <w:p w14:paraId="3978B03A" w14:textId="77777777" w:rsidR="00900A3B" w:rsidRDefault="000A027B">
      <w:pPr>
        <w:spacing w:after="1" w:line="259" w:lineRule="auto"/>
        <w:ind w:left="284" w:firstLine="0"/>
        <w:jc w:val="left"/>
      </w:pPr>
      <w:r>
        <w:rPr>
          <w:sz w:val="17"/>
        </w:rPr>
        <w:t xml:space="preserve"> </w:t>
      </w:r>
    </w:p>
    <w:p w14:paraId="660D82A0" w14:textId="77777777" w:rsidR="00900A3B" w:rsidRDefault="000A027B">
      <w:pPr>
        <w:spacing w:after="0" w:line="259" w:lineRule="auto"/>
        <w:ind w:left="284" w:firstLine="0"/>
        <w:jc w:val="left"/>
      </w:pPr>
      <w:r>
        <w:rPr>
          <w:sz w:val="17"/>
        </w:rPr>
        <w:t xml:space="preserve"> </w:t>
      </w:r>
    </w:p>
    <w:tbl>
      <w:tblPr>
        <w:tblStyle w:val="TableGrid"/>
        <w:tblW w:w="10240" w:type="dxa"/>
        <w:tblInd w:w="108" w:type="dxa"/>
        <w:tblLook w:val="04A0" w:firstRow="1" w:lastRow="0" w:firstColumn="1" w:lastColumn="0" w:noHBand="0" w:noVBand="1"/>
      </w:tblPr>
      <w:tblGrid>
        <w:gridCol w:w="4600"/>
        <w:gridCol w:w="5640"/>
      </w:tblGrid>
      <w:tr w:rsidR="00900A3B" w14:paraId="7EB79F9B" w14:textId="77777777" w:rsidTr="000A027B">
        <w:trPr>
          <w:trHeight w:val="1341"/>
        </w:trPr>
        <w:tc>
          <w:tcPr>
            <w:tcW w:w="4600" w:type="dxa"/>
            <w:tcBorders>
              <w:top w:val="nil"/>
              <w:left w:val="nil"/>
              <w:bottom w:val="nil"/>
              <w:right w:val="nil"/>
            </w:tcBorders>
          </w:tcPr>
          <w:p w14:paraId="2F5920FF" w14:textId="190EF70E" w:rsidR="00900A3B" w:rsidRDefault="000A027B">
            <w:pPr>
              <w:spacing w:after="0" w:line="259" w:lineRule="auto"/>
              <w:ind w:left="0" w:firstLine="0"/>
              <w:jc w:val="left"/>
            </w:pPr>
            <w:r>
              <w:t>Ve Věšíně dne</w:t>
            </w:r>
            <w:r w:rsidR="00C501C6">
              <w:t xml:space="preserve"> 5.5.2022</w:t>
            </w:r>
          </w:p>
          <w:p w14:paraId="0953AD8F" w14:textId="77777777" w:rsidR="00900A3B" w:rsidRDefault="000A027B">
            <w:pPr>
              <w:spacing w:after="34" w:line="259" w:lineRule="auto"/>
              <w:ind w:left="0" w:firstLine="0"/>
              <w:jc w:val="left"/>
            </w:pPr>
            <w:r>
              <w:rPr>
                <w:sz w:val="17"/>
              </w:rPr>
              <w:t xml:space="preserve"> </w:t>
            </w:r>
          </w:p>
          <w:p w14:paraId="6A35EF09" w14:textId="77777777" w:rsidR="00900A3B" w:rsidRDefault="000A027B">
            <w:pPr>
              <w:spacing w:after="0" w:line="259" w:lineRule="auto"/>
              <w:ind w:left="0" w:firstLine="0"/>
              <w:jc w:val="left"/>
            </w:pPr>
            <w:r>
              <w:rPr>
                <w:b/>
              </w:rPr>
              <w:t>Ubytovatel</w:t>
            </w:r>
          </w:p>
          <w:p w14:paraId="32200CEE" w14:textId="77777777" w:rsidR="00900A3B" w:rsidRDefault="000A027B">
            <w:pPr>
              <w:spacing w:after="0" w:line="259" w:lineRule="auto"/>
              <w:ind w:left="0" w:firstLine="0"/>
              <w:jc w:val="left"/>
            </w:pPr>
            <w:r>
              <w:rPr>
                <w:sz w:val="17"/>
              </w:rPr>
              <w:t xml:space="preserve"> </w:t>
            </w:r>
          </w:p>
          <w:p w14:paraId="129CC614" w14:textId="77777777" w:rsidR="00900A3B" w:rsidRDefault="000A027B">
            <w:pPr>
              <w:spacing w:after="32" w:line="259" w:lineRule="auto"/>
              <w:ind w:left="0" w:firstLine="0"/>
              <w:jc w:val="left"/>
            </w:pPr>
            <w:r>
              <w:rPr>
                <w:sz w:val="17"/>
              </w:rPr>
              <w:t xml:space="preserve"> </w:t>
            </w:r>
          </w:p>
          <w:p w14:paraId="2367A8E9" w14:textId="77777777" w:rsidR="00900A3B" w:rsidRDefault="000A027B">
            <w:pPr>
              <w:spacing w:after="0" w:line="259" w:lineRule="auto"/>
              <w:ind w:left="0" w:firstLine="0"/>
              <w:jc w:val="left"/>
            </w:pPr>
            <w:r>
              <w:t>_____________________</w:t>
            </w:r>
          </w:p>
        </w:tc>
        <w:tc>
          <w:tcPr>
            <w:tcW w:w="5640" w:type="dxa"/>
            <w:tcBorders>
              <w:top w:val="nil"/>
              <w:left w:val="nil"/>
              <w:bottom w:val="nil"/>
              <w:right w:val="nil"/>
            </w:tcBorders>
          </w:tcPr>
          <w:p w14:paraId="5AC7BC99" w14:textId="7371F007" w:rsidR="00900A3B" w:rsidRDefault="000A027B">
            <w:pPr>
              <w:spacing w:after="0" w:line="259" w:lineRule="auto"/>
              <w:ind w:left="0" w:firstLine="0"/>
            </w:pPr>
            <w:r>
              <w:t>V</w:t>
            </w:r>
            <w:r w:rsidR="00C501C6">
              <w:t xml:space="preserve"> Odolena Vodě </w:t>
            </w:r>
            <w:r>
              <w:t xml:space="preserve">dne </w:t>
            </w:r>
            <w:r w:rsidR="00C501C6">
              <w:t>10.5.2022</w:t>
            </w:r>
          </w:p>
          <w:p w14:paraId="3B9B1E23" w14:textId="77777777" w:rsidR="00900A3B" w:rsidRDefault="000A027B">
            <w:pPr>
              <w:spacing w:after="34" w:line="259" w:lineRule="auto"/>
              <w:ind w:left="0" w:firstLine="0"/>
              <w:jc w:val="left"/>
            </w:pPr>
            <w:r>
              <w:rPr>
                <w:sz w:val="17"/>
              </w:rPr>
              <w:t xml:space="preserve"> </w:t>
            </w:r>
          </w:p>
          <w:p w14:paraId="48DFF56A" w14:textId="77777777" w:rsidR="00900A3B" w:rsidRDefault="000A027B">
            <w:pPr>
              <w:spacing w:after="0" w:line="259" w:lineRule="auto"/>
              <w:ind w:left="0" w:firstLine="0"/>
              <w:jc w:val="left"/>
            </w:pPr>
            <w:r>
              <w:rPr>
                <w:b/>
              </w:rPr>
              <w:t>Ubytovaný</w:t>
            </w:r>
          </w:p>
          <w:p w14:paraId="52D6AF09" w14:textId="77777777" w:rsidR="00900A3B" w:rsidRDefault="000A027B">
            <w:pPr>
              <w:spacing w:after="0" w:line="259" w:lineRule="auto"/>
              <w:ind w:left="0" w:firstLine="0"/>
              <w:jc w:val="left"/>
            </w:pPr>
            <w:r>
              <w:rPr>
                <w:sz w:val="17"/>
              </w:rPr>
              <w:t xml:space="preserve"> </w:t>
            </w:r>
          </w:p>
          <w:p w14:paraId="1105C9B5" w14:textId="77777777" w:rsidR="00900A3B" w:rsidRDefault="000A027B">
            <w:pPr>
              <w:spacing w:after="32" w:line="259" w:lineRule="auto"/>
              <w:ind w:left="0" w:firstLine="0"/>
              <w:jc w:val="left"/>
            </w:pPr>
            <w:r>
              <w:rPr>
                <w:sz w:val="17"/>
              </w:rPr>
              <w:t xml:space="preserve"> </w:t>
            </w:r>
          </w:p>
          <w:p w14:paraId="2617EBA3" w14:textId="77777777" w:rsidR="00900A3B" w:rsidRDefault="000A027B">
            <w:pPr>
              <w:spacing w:after="0" w:line="259" w:lineRule="auto"/>
              <w:ind w:left="0" w:firstLine="0"/>
              <w:jc w:val="left"/>
            </w:pPr>
            <w:r>
              <w:t>_____________________</w:t>
            </w:r>
          </w:p>
        </w:tc>
      </w:tr>
    </w:tbl>
    <w:p w14:paraId="657303E1" w14:textId="77777777" w:rsidR="00A25182" w:rsidRDefault="00A25182"/>
    <w:sectPr w:rsidR="00A25182">
      <w:headerReference w:type="default" r:id="rId7"/>
      <w:footerReference w:type="even" r:id="rId8"/>
      <w:footerReference w:type="default" r:id="rId9"/>
      <w:footerReference w:type="first" r:id="rId10"/>
      <w:pgSz w:w="11906" w:h="16838"/>
      <w:pgMar w:top="955" w:right="535" w:bottom="937" w:left="950" w:header="708" w:footer="5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40B9" w14:textId="77777777" w:rsidR="00EC7228" w:rsidRDefault="00EC7228">
      <w:pPr>
        <w:spacing w:after="0" w:line="240" w:lineRule="auto"/>
      </w:pPr>
      <w:r>
        <w:separator/>
      </w:r>
    </w:p>
  </w:endnote>
  <w:endnote w:type="continuationSeparator" w:id="0">
    <w:p w14:paraId="0AE67E0D" w14:textId="77777777" w:rsidR="00EC7228" w:rsidRDefault="00EC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A9ED" w14:textId="77777777" w:rsidR="00900A3B" w:rsidRDefault="000A027B">
    <w:pPr>
      <w:tabs>
        <w:tab w:val="center" w:pos="4995"/>
        <w:tab w:val="center" w:pos="9255"/>
      </w:tabs>
      <w:spacing w:after="0" w:line="259" w:lineRule="auto"/>
      <w:ind w:left="-100" w:firstLine="0"/>
      <w:jc w:val="left"/>
    </w:pPr>
    <w:r>
      <w:rPr>
        <w:noProof/>
      </w:rPr>
      <mc:AlternateContent>
        <mc:Choice Requires="wpg">
          <w:drawing>
            <wp:anchor distT="0" distB="0" distL="114300" distR="114300" simplePos="0" relativeHeight="251658240" behindDoc="0" locked="0" layoutInCell="1" allowOverlap="1" wp14:anchorId="31E9B503" wp14:editId="6DD1F13B">
              <wp:simplePos x="0" y="0"/>
              <wp:positionH relativeFrom="page">
                <wp:posOffset>541795</wp:posOffset>
              </wp:positionH>
              <wp:positionV relativeFrom="page">
                <wp:posOffset>10218884</wp:posOffset>
              </wp:positionV>
              <wp:extent cx="6476467" cy="3594"/>
              <wp:effectExtent l="0" t="0" r="0" b="0"/>
              <wp:wrapSquare wrapText="bothSides"/>
              <wp:docPr id="3605" name="Group 3605"/>
              <wp:cNvGraphicFramePr/>
              <a:graphic xmlns:a="http://schemas.openxmlformats.org/drawingml/2006/main">
                <a:graphicData uri="http://schemas.microsoft.com/office/word/2010/wordprocessingGroup">
                  <wpg:wgp>
                    <wpg:cNvGrpSpPr/>
                    <wpg:grpSpPr>
                      <a:xfrm>
                        <a:off x="0" y="0"/>
                        <a:ext cx="6476467" cy="3594"/>
                        <a:chOff x="0" y="0"/>
                        <a:chExt cx="6476467" cy="3594"/>
                      </a:xfrm>
                    </wpg:grpSpPr>
                    <wps:wsp>
                      <wps:cNvPr id="3606" name="Shape 3606"/>
                      <wps:cNvSpPr/>
                      <wps:spPr>
                        <a:xfrm>
                          <a:off x="0" y="0"/>
                          <a:ext cx="2151431" cy="0"/>
                        </a:xfrm>
                        <a:custGeom>
                          <a:avLst/>
                          <a:gdLst/>
                          <a:ahLst/>
                          <a:cxnLst/>
                          <a:rect l="0" t="0" r="0" b="0"/>
                          <a:pathLst>
                            <a:path w="2151431">
                              <a:moveTo>
                                <a:pt x="0" y="0"/>
                              </a:moveTo>
                              <a:lnTo>
                                <a:pt x="2151431"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s:wsp>
                      <wps:cNvPr id="3607" name="Shape 3607"/>
                      <wps:cNvSpPr/>
                      <wps:spPr>
                        <a:xfrm>
                          <a:off x="2155025" y="0"/>
                          <a:ext cx="2156625" cy="0"/>
                        </a:xfrm>
                        <a:custGeom>
                          <a:avLst/>
                          <a:gdLst/>
                          <a:ahLst/>
                          <a:cxnLst/>
                          <a:rect l="0" t="0" r="0" b="0"/>
                          <a:pathLst>
                            <a:path w="2156625">
                              <a:moveTo>
                                <a:pt x="0" y="0"/>
                              </a:moveTo>
                              <a:lnTo>
                                <a:pt x="2156625"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s:wsp>
                      <wps:cNvPr id="3608" name="Shape 3608"/>
                      <wps:cNvSpPr/>
                      <wps:spPr>
                        <a:xfrm>
                          <a:off x="4315257" y="0"/>
                          <a:ext cx="2161210" cy="0"/>
                        </a:xfrm>
                        <a:custGeom>
                          <a:avLst/>
                          <a:gdLst/>
                          <a:ahLst/>
                          <a:cxnLst/>
                          <a:rect l="0" t="0" r="0" b="0"/>
                          <a:pathLst>
                            <a:path w="2161210">
                              <a:moveTo>
                                <a:pt x="0" y="0"/>
                              </a:moveTo>
                              <a:lnTo>
                                <a:pt x="2161210"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4D28AB" id="Group 3605" o:spid="_x0000_s1026" style="position:absolute;margin-left:42.65pt;margin-top:804.65pt;width:509.95pt;height:.3pt;z-index:251658240;mso-position-horizontal-relative:page;mso-position-vertical-relative:page" coordsize="647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">
              <v:shape id="Shape 3606" o:spid="_x0000_s1027" style="position:absolute;width:21514;height:0;visibility:visible;mso-wrap-style:square;v-text-anchor:top" coordsize="2151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ZG8MA&#10;AADdAAAADwAAAGRycy9kb3ducmV2LnhtbESP0YrCMBRE3xf8h3AFXxZNrW6RahRZcBF80vUDLsm1&#10;LTY3ocnW+vcbYWEfh5k5w2x2g21FT11oHCuYzzIQxNqZhisF1+/DdAUiRGSDrWNS8KQAu+3obYOl&#10;cQ8+U3+JlUgQDiUqqGP0pZRB12QxzJwnTt7NdRZjkl0lTYePBLetzLOskBYbTgs1evqsSd8vP1bB&#10;4UPn7/r0xce976/L9uS9z71Sk/GwX4OINMT/8F/7aBQsiqyA15v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6ZG8MAAADdAAAADwAAAAAAAAAAAAAAAACYAgAAZHJzL2Rv&#10;d25yZXYueG1sUEsFBgAAAAAEAAQA9QAAAIgDAAAAAA==&#10;" path="m,l2151431,e" filled="f" strokeweight=".09983mm">
                <v:stroke miterlimit="83231f" joinstyle="miter"/>
                <v:path arrowok="t" textboxrect="0,0,2151431,0"/>
              </v:shape>
              <v:shape id="Shape 3607" o:spid="_x0000_s1028" style="position:absolute;left:21550;width:21566;height:0;visibility:visible;mso-wrap-style:square;v-text-anchor:top" coordsize="2156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jd8gA&#10;AADdAAAADwAAAGRycy9kb3ducmV2LnhtbESPT2vCQBTE74V+h+UVvJS6659oSV1FRMGDl9pq29sj&#10;+5oEs29DdqPx27tCocdhZn7DzBadrcSZGl861jDoKxDEmTMl5xo+PzYvryB8QDZYOSYNV/KwmD8+&#10;zDA17sLvdN6HXEQI+xQ1FCHUqZQ+K8ii77uaOHq/rrEYomxyaRq8RLit5FCpibRYclwosKZVQdlp&#10;31oNuy8r5XG8/E6mz4fdWq1/2jZJtO49dcs3EIG68B/+a2+NhtFETeH+Jj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FuN3yAAAAN0AAAAPAAAAAAAAAAAAAAAAAJgCAABk&#10;cnMvZG93bnJldi54bWxQSwUGAAAAAAQABAD1AAAAjQMAAAAA&#10;" path="m,l2156625,e" filled="f" strokeweight=".09983mm">
                <v:stroke miterlimit="83231f" joinstyle="miter" endcap="square"/>
                <v:path arrowok="t" textboxrect="0,0,2156625,0"/>
              </v:shape>
              <v:shape id="Shape 3608" o:spid="_x0000_s1029" style="position:absolute;left:43152;width:21612;height:0;visibility:visible;mso-wrap-style:square;v-text-anchor:top" coordsize="2161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gC3sIA&#10;AADdAAAADwAAAGRycy9kb3ducmV2LnhtbERPTYvCMBC9C/6HMII3m7qCStcooghCYcXqgsehmW3L&#10;NpPaZGv995uD4PHxvleb3tSio9ZVlhVMoxgEcW51xYWC6+UwWYJwHlljbZkUPMnBZj0crDDR9sFn&#10;6jJfiBDCLkEFpfdNIqXLSzLoItsQB+7HtgZ9gG0hdYuPEG5q+RHHc2mw4tBQYkO7kvLf7M8o2Nvb&#10;/bBwt+4rTU/ZN0t52qWdUuNRv/0E4an3b/HLfdQKZvM4zA1vwhO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LewgAAAN0AAAAPAAAAAAAAAAAAAAAAAJgCAABkcnMvZG93&#10;bnJldi54bWxQSwUGAAAAAAQABAD1AAAAhwMAAAAA&#10;" path="m,l2161210,e" filled="f" strokeweight=".09983mm">
                <v:stroke miterlimit="83231f" joinstyle="miter" endcap="square"/>
                <v:path arrowok="t" textboxrect="0,0,2161210,0"/>
              </v:shape>
              <w10:wrap type="square" anchorx="page" anchory="page"/>
            </v:group>
          </w:pict>
        </mc:Fallback>
      </mc:AlternateContent>
    </w:r>
    <w:r>
      <w:rPr>
        <w:b/>
        <w:i/>
        <w:sz w:val="16"/>
      </w:rPr>
      <w:t xml:space="preserve">Stránka </w:t>
    </w:r>
    <w:r>
      <w:rPr>
        <w:b/>
        <w:i/>
        <w:sz w:val="16"/>
      </w:rPr>
      <w:fldChar w:fldCharType="begin"/>
    </w:r>
    <w:r>
      <w:rPr>
        <w:b/>
        <w:i/>
        <w:sz w:val="16"/>
      </w:rPr>
      <w:instrText xml:space="preserve"> PAGE   \* MERGEFORMAT </w:instrText>
    </w:r>
    <w:r>
      <w:rPr>
        <w:b/>
        <w:i/>
        <w:sz w:val="16"/>
      </w:rPr>
      <w:fldChar w:fldCharType="separate"/>
    </w:r>
    <w:r>
      <w:rPr>
        <w:b/>
        <w:i/>
        <w:sz w:val="16"/>
      </w:rPr>
      <w:t>1</w:t>
    </w:r>
    <w:r>
      <w:rPr>
        <w:b/>
        <w:i/>
        <w:sz w:val="16"/>
      </w:rPr>
      <w:fldChar w:fldCharType="end"/>
    </w:r>
    <w:r>
      <w:rPr>
        <w:b/>
        <w:i/>
        <w:sz w:val="16"/>
      </w:rPr>
      <w:t xml:space="preserve"> z </w:t>
    </w:r>
    <w:r>
      <w:rPr>
        <w:b/>
        <w:i/>
        <w:sz w:val="16"/>
      </w:rPr>
      <w:fldChar w:fldCharType="begin"/>
    </w:r>
    <w:r>
      <w:rPr>
        <w:b/>
        <w:i/>
        <w:sz w:val="16"/>
      </w:rPr>
      <w:instrText xml:space="preserve"> NUMPAGES   \* MERGEFORMAT </w:instrText>
    </w:r>
    <w:r>
      <w:rPr>
        <w:b/>
        <w:i/>
        <w:sz w:val="16"/>
      </w:rPr>
      <w:fldChar w:fldCharType="separate"/>
    </w:r>
    <w:r>
      <w:rPr>
        <w:b/>
        <w:i/>
        <w:sz w:val="16"/>
      </w:rPr>
      <w:t>5</w:t>
    </w:r>
    <w:r>
      <w:rPr>
        <w:b/>
        <w:i/>
        <w:sz w:val="16"/>
      </w:rPr>
      <w:fldChar w:fldCharType="end"/>
    </w:r>
    <w:r>
      <w:rPr>
        <w:b/>
        <w:i/>
        <w:sz w:val="16"/>
      </w:rPr>
      <w:tab/>
      <w:t>05.05.2022 18:16</w:t>
    </w:r>
    <w:r>
      <w:rPr>
        <w:b/>
        <w:i/>
        <w:sz w:val="16"/>
      </w:rPr>
      <w:tab/>
      <w:t>© www.kemp-brdy.cz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9074" w14:textId="77777777" w:rsidR="00900A3B" w:rsidRDefault="000A027B">
    <w:pPr>
      <w:tabs>
        <w:tab w:val="center" w:pos="4995"/>
        <w:tab w:val="center" w:pos="9255"/>
      </w:tabs>
      <w:spacing w:after="0" w:line="259" w:lineRule="auto"/>
      <w:ind w:left="-100" w:firstLine="0"/>
      <w:jc w:val="left"/>
    </w:pPr>
    <w:r>
      <w:rPr>
        <w:noProof/>
      </w:rPr>
      <mc:AlternateContent>
        <mc:Choice Requires="wpg">
          <w:drawing>
            <wp:anchor distT="0" distB="0" distL="114300" distR="114300" simplePos="0" relativeHeight="251659264" behindDoc="0" locked="0" layoutInCell="1" allowOverlap="1" wp14:anchorId="2A2046AB" wp14:editId="3343C6B1">
              <wp:simplePos x="0" y="0"/>
              <wp:positionH relativeFrom="page">
                <wp:posOffset>541795</wp:posOffset>
              </wp:positionH>
              <wp:positionV relativeFrom="page">
                <wp:posOffset>10218884</wp:posOffset>
              </wp:positionV>
              <wp:extent cx="6476467" cy="3594"/>
              <wp:effectExtent l="0" t="0" r="0" b="0"/>
              <wp:wrapSquare wrapText="bothSides"/>
              <wp:docPr id="3588" name="Group 3588"/>
              <wp:cNvGraphicFramePr/>
              <a:graphic xmlns:a="http://schemas.openxmlformats.org/drawingml/2006/main">
                <a:graphicData uri="http://schemas.microsoft.com/office/word/2010/wordprocessingGroup">
                  <wpg:wgp>
                    <wpg:cNvGrpSpPr/>
                    <wpg:grpSpPr>
                      <a:xfrm>
                        <a:off x="0" y="0"/>
                        <a:ext cx="6476467" cy="3594"/>
                        <a:chOff x="0" y="0"/>
                        <a:chExt cx="6476467" cy="3594"/>
                      </a:xfrm>
                    </wpg:grpSpPr>
                    <wps:wsp>
                      <wps:cNvPr id="3589" name="Shape 3589"/>
                      <wps:cNvSpPr/>
                      <wps:spPr>
                        <a:xfrm>
                          <a:off x="0" y="0"/>
                          <a:ext cx="2151431" cy="0"/>
                        </a:xfrm>
                        <a:custGeom>
                          <a:avLst/>
                          <a:gdLst/>
                          <a:ahLst/>
                          <a:cxnLst/>
                          <a:rect l="0" t="0" r="0" b="0"/>
                          <a:pathLst>
                            <a:path w="2151431">
                              <a:moveTo>
                                <a:pt x="0" y="0"/>
                              </a:moveTo>
                              <a:lnTo>
                                <a:pt x="2151431"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s:wsp>
                      <wps:cNvPr id="3590" name="Shape 3590"/>
                      <wps:cNvSpPr/>
                      <wps:spPr>
                        <a:xfrm>
                          <a:off x="2155025" y="0"/>
                          <a:ext cx="2156625" cy="0"/>
                        </a:xfrm>
                        <a:custGeom>
                          <a:avLst/>
                          <a:gdLst/>
                          <a:ahLst/>
                          <a:cxnLst/>
                          <a:rect l="0" t="0" r="0" b="0"/>
                          <a:pathLst>
                            <a:path w="2156625">
                              <a:moveTo>
                                <a:pt x="0" y="0"/>
                              </a:moveTo>
                              <a:lnTo>
                                <a:pt x="2156625"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s:wsp>
                      <wps:cNvPr id="3591" name="Shape 3591"/>
                      <wps:cNvSpPr/>
                      <wps:spPr>
                        <a:xfrm>
                          <a:off x="4315257" y="0"/>
                          <a:ext cx="2161210" cy="0"/>
                        </a:xfrm>
                        <a:custGeom>
                          <a:avLst/>
                          <a:gdLst/>
                          <a:ahLst/>
                          <a:cxnLst/>
                          <a:rect l="0" t="0" r="0" b="0"/>
                          <a:pathLst>
                            <a:path w="2161210">
                              <a:moveTo>
                                <a:pt x="0" y="0"/>
                              </a:moveTo>
                              <a:lnTo>
                                <a:pt x="2161210"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8264E5" id="Group 3588" o:spid="_x0000_s1026" style="position:absolute;margin-left:42.65pt;margin-top:804.65pt;width:509.95pt;height:.3pt;z-index:251659264;mso-position-horizontal-relative:page;mso-position-vertical-relative:page" coordsize="647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">
              <v:shape id="Shape 3589" o:spid="_x0000_s1027" style="position:absolute;width:21514;height:0;visibility:visible;mso-wrap-style:square;v-text-anchor:top" coordsize="2151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dvT8UA&#10;AADdAAAADwAAAGRycy9kb3ducmV2LnhtbESPzWrDMBCE74W8g9hAL6WR4zQlcS2HUEgI5JSfB1ik&#10;jW1qrYSlOO7bV4VCj8PMfMOUm9F2YqA+tI4VzGcZCGLtTMu1gutl97oCESKywc4xKfimAJtq8lRi&#10;YdyDTzScYy0ShEOBCpoYfSFl0A1ZDDPniZN3c73FmGRfS9PjI8FtJ/Mse5cWW04LDXr6bEh/ne9W&#10;wW6p8xd93PNh64frW3f03udeqefpuP0AEWmM/+G/9sEoWCxXa/h9k56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29PxQAAAN0AAAAPAAAAAAAAAAAAAAAAAJgCAABkcnMv&#10;ZG93bnJldi54bWxQSwUGAAAAAAQABAD1AAAAigMAAAAA&#10;" path="m,l2151431,e" filled="f" strokeweight=".09983mm">
                <v:stroke miterlimit="83231f" joinstyle="miter"/>
                <v:path arrowok="t" textboxrect="0,0,2151431,0"/>
              </v:shape>
              <v:shape id="Shape 3590" o:spid="_x0000_s1028" style="position:absolute;left:21550;width:21566;height:0;visibility:visible;mso-wrap-style:square;v-text-anchor:top" coordsize="2156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P+MUA&#10;AADdAAAADwAAAGRycy9kb3ducmV2LnhtbERPy2rCQBTdC/7DcIVupE58pLWpo0hRcOFGbWu7u2Su&#10;STBzJ2QmGv/eWQguD+c9W7SmFBeqXWFZwXAQgSBOrS44U/B9WL9OQTiPrLG0TApu5GAx73ZmmGh7&#10;5R1d9j4TIYRdggpy76tESpfmZNANbEUcuJOtDfoA60zqGq8h3JRyFEVv0mDBoSHHir5ySs/7xijY&#10;Ho2Uv5PlX/ze/9muotV/08SxUi+9dvkJwlPrn+KHe6MVjOOPsD+8C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0I/4xQAAAN0AAAAPAAAAAAAAAAAAAAAAAJgCAABkcnMv&#10;ZG93bnJldi54bWxQSwUGAAAAAAQABAD1AAAAigMAAAAA&#10;" path="m,l2156625,e" filled="f" strokeweight=".09983mm">
                <v:stroke miterlimit="83231f" joinstyle="miter" endcap="square"/>
                <v:path arrowok="t" textboxrect="0,0,2156625,0"/>
              </v:shape>
              <v:shape id="Shape 3591" o:spid="_x0000_s1029" style="position:absolute;left:43152;width:21612;height:0;visibility:visible;mso-wrap-style:square;v-text-anchor:top" coordsize="2161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1fuMYA&#10;AADdAAAADwAAAGRycy9kb3ducmV2LnhtbESPQWvCQBSE7wX/w/IEb3VjxVpTVxFFEAIVYwWPj+xr&#10;Esy+TbNrjP/eLQg9DjPzDTNfdqYSLTWutKxgNIxAEGdWl5wr+D5uXz9AOI+ssbJMCu7kYLnovcwx&#10;1vbGB2pTn4sAYRejgsL7OpbSZQUZdENbEwfvxzYGfZBNLnWDtwA3lXyLondpsOSwUGBN64KyS3o1&#10;Cjb2/LudunP7lST79MRS7tdJq9Sg360+QXjq/H/42d5pBePJbAR/b8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1fuMYAAADdAAAADwAAAAAAAAAAAAAAAACYAgAAZHJz&#10;L2Rvd25yZXYueG1sUEsFBgAAAAAEAAQA9QAAAIsDAAAAAA==&#10;" path="m,l2161210,e" filled="f" strokeweight=".09983mm">
                <v:stroke miterlimit="83231f" joinstyle="miter" endcap="square"/>
                <v:path arrowok="t" textboxrect="0,0,2161210,0"/>
              </v:shape>
              <w10:wrap type="square" anchorx="page" anchory="page"/>
            </v:group>
          </w:pict>
        </mc:Fallback>
      </mc:AlternateContent>
    </w:r>
    <w:r>
      <w:rPr>
        <w:b/>
        <w:i/>
        <w:sz w:val="16"/>
      </w:rPr>
      <w:t xml:space="preserve">Stránka </w:t>
    </w:r>
    <w:r>
      <w:rPr>
        <w:b/>
        <w:i/>
        <w:sz w:val="16"/>
      </w:rPr>
      <w:fldChar w:fldCharType="begin"/>
    </w:r>
    <w:r>
      <w:rPr>
        <w:b/>
        <w:i/>
        <w:sz w:val="16"/>
      </w:rPr>
      <w:instrText xml:space="preserve"> PAGE   \* MERGEFORMAT </w:instrText>
    </w:r>
    <w:r>
      <w:rPr>
        <w:b/>
        <w:i/>
        <w:sz w:val="16"/>
      </w:rPr>
      <w:fldChar w:fldCharType="separate"/>
    </w:r>
    <w:r>
      <w:rPr>
        <w:b/>
        <w:i/>
        <w:noProof/>
        <w:sz w:val="16"/>
      </w:rPr>
      <w:t>5</w:t>
    </w:r>
    <w:r>
      <w:rPr>
        <w:b/>
        <w:i/>
        <w:sz w:val="16"/>
      </w:rPr>
      <w:fldChar w:fldCharType="end"/>
    </w:r>
    <w:r>
      <w:rPr>
        <w:b/>
        <w:i/>
        <w:sz w:val="16"/>
      </w:rPr>
      <w:t xml:space="preserve"> z </w:t>
    </w:r>
    <w:r>
      <w:rPr>
        <w:b/>
        <w:i/>
        <w:sz w:val="16"/>
      </w:rPr>
      <w:fldChar w:fldCharType="begin"/>
    </w:r>
    <w:r>
      <w:rPr>
        <w:b/>
        <w:i/>
        <w:sz w:val="16"/>
      </w:rPr>
      <w:instrText xml:space="preserve"> NUMPAGES   \* MERGEFORMAT </w:instrText>
    </w:r>
    <w:r>
      <w:rPr>
        <w:b/>
        <w:i/>
        <w:sz w:val="16"/>
      </w:rPr>
      <w:fldChar w:fldCharType="separate"/>
    </w:r>
    <w:r>
      <w:rPr>
        <w:b/>
        <w:i/>
        <w:noProof/>
        <w:sz w:val="16"/>
      </w:rPr>
      <w:t>5</w:t>
    </w:r>
    <w:r>
      <w:rPr>
        <w:b/>
        <w:i/>
        <w:sz w:val="16"/>
      </w:rPr>
      <w:fldChar w:fldCharType="end"/>
    </w:r>
    <w:r>
      <w:rPr>
        <w:b/>
        <w:i/>
        <w:sz w:val="16"/>
      </w:rPr>
      <w:tab/>
      <w:t>05.05.2022 18:16</w:t>
    </w:r>
    <w:r>
      <w:rPr>
        <w:b/>
        <w:i/>
        <w:sz w:val="16"/>
      </w:rPr>
      <w:tab/>
      <w:t>© www.kemp-brdy.cz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90A0" w14:textId="77777777" w:rsidR="00900A3B" w:rsidRDefault="000A027B">
    <w:pPr>
      <w:tabs>
        <w:tab w:val="center" w:pos="4995"/>
        <w:tab w:val="center" w:pos="9255"/>
      </w:tabs>
      <w:spacing w:after="0" w:line="259" w:lineRule="auto"/>
      <w:ind w:left="-100" w:firstLine="0"/>
      <w:jc w:val="left"/>
    </w:pPr>
    <w:r>
      <w:rPr>
        <w:noProof/>
      </w:rPr>
      <mc:AlternateContent>
        <mc:Choice Requires="wpg">
          <w:drawing>
            <wp:anchor distT="0" distB="0" distL="114300" distR="114300" simplePos="0" relativeHeight="251660288" behindDoc="0" locked="0" layoutInCell="1" allowOverlap="1" wp14:anchorId="4A2A5376" wp14:editId="54D0A391">
              <wp:simplePos x="0" y="0"/>
              <wp:positionH relativeFrom="page">
                <wp:posOffset>541795</wp:posOffset>
              </wp:positionH>
              <wp:positionV relativeFrom="page">
                <wp:posOffset>10218884</wp:posOffset>
              </wp:positionV>
              <wp:extent cx="6476467" cy="3594"/>
              <wp:effectExtent l="0" t="0" r="0" b="0"/>
              <wp:wrapSquare wrapText="bothSides"/>
              <wp:docPr id="3571" name="Group 3571"/>
              <wp:cNvGraphicFramePr/>
              <a:graphic xmlns:a="http://schemas.openxmlformats.org/drawingml/2006/main">
                <a:graphicData uri="http://schemas.microsoft.com/office/word/2010/wordprocessingGroup">
                  <wpg:wgp>
                    <wpg:cNvGrpSpPr/>
                    <wpg:grpSpPr>
                      <a:xfrm>
                        <a:off x="0" y="0"/>
                        <a:ext cx="6476467" cy="3594"/>
                        <a:chOff x="0" y="0"/>
                        <a:chExt cx="6476467" cy="3594"/>
                      </a:xfrm>
                    </wpg:grpSpPr>
                    <wps:wsp>
                      <wps:cNvPr id="3572" name="Shape 3572"/>
                      <wps:cNvSpPr/>
                      <wps:spPr>
                        <a:xfrm>
                          <a:off x="0" y="0"/>
                          <a:ext cx="2151431" cy="0"/>
                        </a:xfrm>
                        <a:custGeom>
                          <a:avLst/>
                          <a:gdLst/>
                          <a:ahLst/>
                          <a:cxnLst/>
                          <a:rect l="0" t="0" r="0" b="0"/>
                          <a:pathLst>
                            <a:path w="2151431">
                              <a:moveTo>
                                <a:pt x="0" y="0"/>
                              </a:moveTo>
                              <a:lnTo>
                                <a:pt x="2151431"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s:wsp>
                      <wps:cNvPr id="3573" name="Shape 3573"/>
                      <wps:cNvSpPr/>
                      <wps:spPr>
                        <a:xfrm>
                          <a:off x="2155025" y="0"/>
                          <a:ext cx="2156625" cy="0"/>
                        </a:xfrm>
                        <a:custGeom>
                          <a:avLst/>
                          <a:gdLst/>
                          <a:ahLst/>
                          <a:cxnLst/>
                          <a:rect l="0" t="0" r="0" b="0"/>
                          <a:pathLst>
                            <a:path w="2156625">
                              <a:moveTo>
                                <a:pt x="0" y="0"/>
                              </a:moveTo>
                              <a:lnTo>
                                <a:pt x="2156625"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s:wsp>
                      <wps:cNvPr id="3574" name="Shape 3574"/>
                      <wps:cNvSpPr/>
                      <wps:spPr>
                        <a:xfrm>
                          <a:off x="4315257" y="0"/>
                          <a:ext cx="2161210" cy="0"/>
                        </a:xfrm>
                        <a:custGeom>
                          <a:avLst/>
                          <a:gdLst/>
                          <a:ahLst/>
                          <a:cxnLst/>
                          <a:rect l="0" t="0" r="0" b="0"/>
                          <a:pathLst>
                            <a:path w="2161210">
                              <a:moveTo>
                                <a:pt x="0" y="0"/>
                              </a:moveTo>
                              <a:lnTo>
                                <a:pt x="2161210"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0C9FD3" id="Group 3571" o:spid="_x0000_s1026" style="position:absolute;margin-left:42.65pt;margin-top:804.65pt;width:509.95pt;height:.3pt;z-index:251660288;mso-position-horizontal-relative:page;mso-position-vertical-relative:page" coordsize="647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">
              <v:shape id="Shape 3572" o:spid="_x0000_s1027" style="position:absolute;width:21514;height:0;visibility:visible;mso-wrap-style:square;v-text-anchor:top" coordsize="2151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NGcQA&#10;AADdAAAADwAAAGRycy9kb3ducmV2LnhtbESP3WoCMRSE7wu+QziCN0WzbusPq1FEsAhe+fMAh+S4&#10;u7g5CZu4bt++KRR6OczMN8x629tGdNSG2rGC6SQDQaydqblUcLsexksQISIbbByTgm8KsN0M3tZY&#10;GPfiM3WXWIoE4VCggipGX0gZdEUWw8R54uTdXWsxJtmW0rT4SnDbyDzL5tJizWmhQk/7ivTj8rQK&#10;DjOdv+vTFx93vrt9Nifvfe6VGg373QpEpD7+h//aR6PgY7bI4fdNe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GjRnEAAAA3QAAAA8AAAAAAAAAAAAAAAAAmAIAAGRycy9k&#10;b3ducmV2LnhtbFBLBQYAAAAABAAEAPUAAACJAwAAAAA=&#10;" path="m,l2151431,e" filled="f" strokeweight=".09983mm">
                <v:stroke miterlimit="83231f" joinstyle="miter"/>
                <v:path arrowok="t" textboxrect="0,0,2151431,0"/>
              </v:shape>
              <v:shape id="Shape 3573" o:spid="_x0000_s1028" style="position:absolute;left:21550;width:21566;height:0;visibility:visible;mso-wrap-style:square;v-text-anchor:top" coordsize="2156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73dccA&#10;AADdAAAADwAAAGRycy9kb3ducmV2LnhtbESPT2vCQBTE74V+h+UVeim6aTUq0VWkWOjBi//19si+&#10;JqHZtyG70fjtXUHwOMzMb5jJrDWlOFPtCssKPrsRCOLU6oIzBdvNT2cEwnlkjaVlUnAlB7Pp68sE&#10;E20vvKLz2mciQNglqCD3vkqkdGlOBl3XVsTB+7O1QR9knUld4yXATSm/omggDRYcFnKs6Dun9H/d&#10;GAXLg5Fy358f4+HHbrmIFqemiWOl3t/a+RiEp9Y/w4/2r1bQi4c9uL8JT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O93XHAAAA3QAAAA8AAAAAAAAAAAAAAAAAmAIAAGRy&#10;cy9kb3ducmV2LnhtbFBLBQYAAAAABAAEAPUAAACMAwAAAAA=&#10;" path="m,l2156625,e" filled="f" strokeweight=".09983mm">
                <v:stroke miterlimit="83231f" joinstyle="miter" endcap="square"/>
                <v:path arrowok="t" textboxrect="0,0,2156625,0"/>
              </v:shape>
              <v:shape id="Shape 3574" o:spid="_x0000_s1029" style="position:absolute;left:43152;width:21612;height:0;visibility:visible;mso-wrap-style:square;v-text-anchor:top" coordsize="2161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a2sYA&#10;AADdAAAADwAAAGRycy9kb3ducmV2LnhtbESPQWvCQBSE70L/w/IKvemmtlaJrlIsQiFgaKrg8ZF9&#10;JsHs25jdJum/7woFj8PMfMOsNoOpRUetqywreJ5EIIhzqysuFBy+d+MFCOeRNdaWScEvOdisH0Yr&#10;jLXt+Yu6zBciQNjFqKD0vomldHlJBt3ENsTBO9vWoA+yLaRusQ9wU8tpFL1JgxWHhRIb2paUX7If&#10;o+DDnq67uTt1+yRJsyNLmW6TTqmnx+F9CcLT4O/h//anVvAym7/C7U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Ya2sYAAADdAAAADwAAAAAAAAAAAAAAAACYAgAAZHJz&#10;L2Rvd25yZXYueG1sUEsFBgAAAAAEAAQA9QAAAIsDAAAAAA==&#10;" path="m,l2161210,e" filled="f" strokeweight=".09983mm">
                <v:stroke miterlimit="83231f" joinstyle="miter" endcap="square"/>
                <v:path arrowok="t" textboxrect="0,0,2161210,0"/>
              </v:shape>
              <w10:wrap type="square" anchorx="page" anchory="page"/>
            </v:group>
          </w:pict>
        </mc:Fallback>
      </mc:AlternateContent>
    </w:r>
    <w:r>
      <w:rPr>
        <w:b/>
        <w:i/>
        <w:sz w:val="16"/>
      </w:rPr>
      <w:t xml:space="preserve">Stránka </w:t>
    </w:r>
    <w:r>
      <w:rPr>
        <w:b/>
        <w:i/>
        <w:sz w:val="16"/>
      </w:rPr>
      <w:fldChar w:fldCharType="begin"/>
    </w:r>
    <w:r>
      <w:rPr>
        <w:b/>
        <w:i/>
        <w:sz w:val="16"/>
      </w:rPr>
      <w:instrText xml:space="preserve"> PAGE   \* MERGEFORMAT </w:instrText>
    </w:r>
    <w:r>
      <w:rPr>
        <w:b/>
        <w:i/>
        <w:sz w:val="16"/>
      </w:rPr>
      <w:fldChar w:fldCharType="separate"/>
    </w:r>
    <w:r>
      <w:rPr>
        <w:b/>
        <w:i/>
        <w:sz w:val="16"/>
      </w:rPr>
      <w:t>1</w:t>
    </w:r>
    <w:r>
      <w:rPr>
        <w:b/>
        <w:i/>
        <w:sz w:val="16"/>
      </w:rPr>
      <w:fldChar w:fldCharType="end"/>
    </w:r>
    <w:r>
      <w:rPr>
        <w:b/>
        <w:i/>
        <w:sz w:val="16"/>
      </w:rPr>
      <w:t xml:space="preserve"> z </w:t>
    </w:r>
    <w:r>
      <w:rPr>
        <w:b/>
        <w:i/>
        <w:sz w:val="16"/>
      </w:rPr>
      <w:fldChar w:fldCharType="begin"/>
    </w:r>
    <w:r>
      <w:rPr>
        <w:b/>
        <w:i/>
        <w:sz w:val="16"/>
      </w:rPr>
      <w:instrText xml:space="preserve"> NUMPAGES   \* MERGEFORMAT </w:instrText>
    </w:r>
    <w:r>
      <w:rPr>
        <w:b/>
        <w:i/>
        <w:sz w:val="16"/>
      </w:rPr>
      <w:fldChar w:fldCharType="separate"/>
    </w:r>
    <w:r>
      <w:rPr>
        <w:b/>
        <w:i/>
        <w:sz w:val="16"/>
      </w:rPr>
      <w:t>5</w:t>
    </w:r>
    <w:r>
      <w:rPr>
        <w:b/>
        <w:i/>
        <w:sz w:val="16"/>
      </w:rPr>
      <w:fldChar w:fldCharType="end"/>
    </w:r>
    <w:r>
      <w:rPr>
        <w:b/>
        <w:i/>
        <w:sz w:val="16"/>
      </w:rPr>
      <w:tab/>
      <w:t>05.05.2022 18:16</w:t>
    </w:r>
    <w:r>
      <w:rPr>
        <w:b/>
        <w:i/>
        <w:sz w:val="16"/>
      </w:rPr>
      <w:tab/>
      <w:t>© www.kemp-brdy.cz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A301" w14:textId="77777777" w:rsidR="00EC7228" w:rsidRDefault="00EC7228">
      <w:pPr>
        <w:spacing w:after="0" w:line="240" w:lineRule="auto"/>
      </w:pPr>
      <w:r>
        <w:separator/>
      </w:r>
    </w:p>
  </w:footnote>
  <w:footnote w:type="continuationSeparator" w:id="0">
    <w:p w14:paraId="6B820CB2" w14:textId="77777777" w:rsidR="00EC7228" w:rsidRDefault="00EC7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FC30" w14:textId="29ED5BE1" w:rsidR="00472A6D" w:rsidRDefault="00472A6D">
    <w:pPr>
      <w:pStyle w:val="Zhlav"/>
    </w:pPr>
    <w:r>
      <w:t xml:space="preserve">                                                                      Evidenční číslo smlouvy: 16/61389480/2022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491B"/>
    <w:multiLevelType w:val="hybridMultilevel"/>
    <w:tmpl w:val="C656514C"/>
    <w:lvl w:ilvl="0" w:tplc="3CEA2FA2">
      <w:start w:val="1"/>
      <w:numFmt w:val="decimal"/>
      <w:lvlText w:val="%1."/>
      <w:lvlJc w:val="left"/>
      <w:pPr>
        <w:ind w:left="5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4462812">
      <w:start w:val="1"/>
      <w:numFmt w:val="lowerLetter"/>
      <w:lvlRestart w:val="0"/>
      <w:lvlText w:val="%2)"/>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EE2B94">
      <w:start w:val="1"/>
      <w:numFmt w:val="lowerRoman"/>
      <w:lvlText w:val="%3"/>
      <w:lvlJc w:val="left"/>
      <w:pPr>
        <w:ind w:left="1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2A8D00">
      <w:start w:val="1"/>
      <w:numFmt w:val="decimal"/>
      <w:lvlText w:val="%4"/>
      <w:lvlJc w:val="left"/>
      <w:pPr>
        <w:ind w:left="2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284F64">
      <w:start w:val="1"/>
      <w:numFmt w:val="lowerLetter"/>
      <w:lvlText w:val="%5"/>
      <w:lvlJc w:val="left"/>
      <w:pPr>
        <w:ind w:left="2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E2E880">
      <w:start w:val="1"/>
      <w:numFmt w:val="lowerRoman"/>
      <w:lvlText w:val="%6"/>
      <w:lvlJc w:val="left"/>
      <w:pPr>
        <w:ind w:left="3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DC9DA4">
      <w:start w:val="1"/>
      <w:numFmt w:val="decimal"/>
      <w:lvlText w:val="%7"/>
      <w:lvlJc w:val="left"/>
      <w:pPr>
        <w:ind w:left="4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D43658">
      <w:start w:val="1"/>
      <w:numFmt w:val="lowerLetter"/>
      <w:lvlText w:val="%8"/>
      <w:lvlJc w:val="left"/>
      <w:pPr>
        <w:ind w:left="5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60A2F0">
      <w:start w:val="1"/>
      <w:numFmt w:val="lowerRoman"/>
      <w:lvlText w:val="%9"/>
      <w:lvlJc w:val="left"/>
      <w:pPr>
        <w:ind w:left="5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7414FB"/>
    <w:multiLevelType w:val="hybridMultilevel"/>
    <w:tmpl w:val="0C603BB0"/>
    <w:lvl w:ilvl="0" w:tplc="39ACDD52">
      <w:start w:val="1"/>
      <w:numFmt w:val="decimal"/>
      <w:lvlText w:val="%1."/>
      <w:lvlJc w:val="left"/>
      <w:pPr>
        <w:ind w:left="5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6B27AFC">
      <w:start w:val="1"/>
      <w:numFmt w:val="lowerLetter"/>
      <w:lvlText w:val="%2"/>
      <w:lvlJc w:val="left"/>
      <w:pPr>
        <w:ind w:left="12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BA0F3D0">
      <w:start w:val="1"/>
      <w:numFmt w:val="lowerRoman"/>
      <w:lvlText w:val="%3"/>
      <w:lvlJc w:val="left"/>
      <w:pPr>
        <w:ind w:left="19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D207F24">
      <w:start w:val="1"/>
      <w:numFmt w:val="decimal"/>
      <w:lvlText w:val="%4"/>
      <w:lvlJc w:val="left"/>
      <w:pPr>
        <w:ind w:left="26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A42D74">
      <w:start w:val="1"/>
      <w:numFmt w:val="lowerLetter"/>
      <w:lvlText w:val="%5"/>
      <w:lvlJc w:val="left"/>
      <w:pPr>
        <w:ind w:left="34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CDE07BE">
      <w:start w:val="1"/>
      <w:numFmt w:val="lowerRoman"/>
      <w:lvlText w:val="%6"/>
      <w:lvlJc w:val="left"/>
      <w:pPr>
        <w:ind w:left="41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B5291DE">
      <w:start w:val="1"/>
      <w:numFmt w:val="decimal"/>
      <w:lvlText w:val="%7"/>
      <w:lvlJc w:val="left"/>
      <w:pPr>
        <w:ind w:left="48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AC4462A">
      <w:start w:val="1"/>
      <w:numFmt w:val="lowerLetter"/>
      <w:lvlText w:val="%8"/>
      <w:lvlJc w:val="left"/>
      <w:pPr>
        <w:ind w:left="5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6AA8F06">
      <w:start w:val="1"/>
      <w:numFmt w:val="lowerRoman"/>
      <w:lvlText w:val="%9"/>
      <w:lvlJc w:val="left"/>
      <w:pPr>
        <w:ind w:left="62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990DFC"/>
    <w:multiLevelType w:val="hybridMultilevel"/>
    <w:tmpl w:val="78DE4DD0"/>
    <w:lvl w:ilvl="0" w:tplc="A92A4BCC">
      <w:start w:val="1"/>
      <w:numFmt w:val="decimal"/>
      <w:lvlText w:val="%1."/>
      <w:lvlJc w:val="left"/>
      <w:pPr>
        <w:ind w:left="5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D034F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156F6B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73835D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9C079D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2A46E3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0AA880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58651C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29CA01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F278D0"/>
    <w:multiLevelType w:val="hybridMultilevel"/>
    <w:tmpl w:val="1AE65378"/>
    <w:lvl w:ilvl="0" w:tplc="9CE46EF4">
      <w:start w:val="1"/>
      <w:numFmt w:val="lowerLetter"/>
      <w:lvlText w:val="%1)"/>
      <w:lvlJc w:val="left"/>
      <w:pPr>
        <w:ind w:left="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C5668">
      <w:start w:val="1"/>
      <w:numFmt w:val="lowerLetter"/>
      <w:lvlText w:val="%2"/>
      <w:lvlJc w:val="left"/>
      <w:pPr>
        <w:ind w:left="1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BE4F3C">
      <w:start w:val="1"/>
      <w:numFmt w:val="lowerRoman"/>
      <w:lvlText w:val="%3"/>
      <w:lvlJc w:val="left"/>
      <w:pPr>
        <w:ind w:left="2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A99CE">
      <w:start w:val="1"/>
      <w:numFmt w:val="decimal"/>
      <w:lvlText w:val="%4"/>
      <w:lvlJc w:val="left"/>
      <w:pPr>
        <w:ind w:left="2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3CE98C">
      <w:start w:val="1"/>
      <w:numFmt w:val="lowerLetter"/>
      <w:lvlText w:val="%5"/>
      <w:lvlJc w:val="left"/>
      <w:pPr>
        <w:ind w:left="3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56F04E">
      <w:start w:val="1"/>
      <w:numFmt w:val="lowerRoman"/>
      <w:lvlText w:val="%6"/>
      <w:lvlJc w:val="left"/>
      <w:pPr>
        <w:ind w:left="4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541756">
      <w:start w:val="1"/>
      <w:numFmt w:val="decimal"/>
      <w:lvlText w:val="%7"/>
      <w:lvlJc w:val="left"/>
      <w:pPr>
        <w:ind w:left="4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8FDC8">
      <w:start w:val="1"/>
      <w:numFmt w:val="lowerLetter"/>
      <w:lvlText w:val="%8"/>
      <w:lvlJc w:val="left"/>
      <w:pPr>
        <w:ind w:left="5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A67C5C">
      <w:start w:val="1"/>
      <w:numFmt w:val="lowerRoman"/>
      <w:lvlText w:val="%9"/>
      <w:lvlJc w:val="left"/>
      <w:pPr>
        <w:ind w:left="6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D45E6E"/>
    <w:multiLevelType w:val="hybridMultilevel"/>
    <w:tmpl w:val="DE7E2DB0"/>
    <w:lvl w:ilvl="0" w:tplc="22A6BDAA">
      <w:start w:val="1"/>
      <w:numFmt w:val="lowerLetter"/>
      <w:lvlText w:val="%1)"/>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141FF8">
      <w:start w:val="1"/>
      <w:numFmt w:val="lowerLetter"/>
      <w:lvlText w:val="%2"/>
      <w:lvlJc w:val="left"/>
      <w:pPr>
        <w:ind w:left="1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367ADA">
      <w:start w:val="1"/>
      <w:numFmt w:val="lowerRoman"/>
      <w:lvlText w:val="%3"/>
      <w:lvlJc w:val="left"/>
      <w:pPr>
        <w:ind w:left="2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5C12A4">
      <w:start w:val="1"/>
      <w:numFmt w:val="decimal"/>
      <w:lvlText w:val="%4"/>
      <w:lvlJc w:val="left"/>
      <w:pPr>
        <w:ind w:left="2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30C870">
      <w:start w:val="1"/>
      <w:numFmt w:val="lowerLetter"/>
      <w:lvlText w:val="%5"/>
      <w:lvlJc w:val="left"/>
      <w:pPr>
        <w:ind w:left="3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3E0D50">
      <w:start w:val="1"/>
      <w:numFmt w:val="lowerRoman"/>
      <w:lvlText w:val="%6"/>
      <w:lvlJc w:val="left"/>
      <w:pPr>
        <w:ind w:left="4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CEFF16">
      <w:start w:val="1"/>
      <w:numFmt w:val="decimal"/>
      <w:lvlText w:val="%7"/>
      <w:lvlJc w:val="left"/>
      <w:pPr>
        <w:ind w:left="4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844862">
      <w:start w:val="1"/>
      <w:numFmt w:val="lowerLetter"/>
      <w:lvlText w:val="%8"/>
      <w:lvlJc w:val="left"/>
      <w:pPr>
        <w:ind w:left="5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B4C198">
      <w:start w:val="1"/>
      <w:numFmt w:val="lowerRoman"/>
      <w:lvlText w:val="%9"/>
      <w:lvlJc w:val="left"/>
      <w:pPr>
        <w:ind w:left="6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1F118D"/>
    <w:multiLevelType w:val="hybridMultilevel"/>
    <w:tmpl w:val="FF0C2ADA"/>
    <w:lvl w:ilvl="0" w:tplc="5A5C0FEA">
      <w:start w:val="1"/>
      <w:numFmt w:val="decimal"/>
      <w:lvlText w:val="%1."/>
      <w:lvlJc w:val="left"/>
      <w:pPr>
        <w:ind w:left="2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D82834">
      <w:start w:val="1"/>
      <w:numFmt w:val="lowerLetter"/>
      <w:lvlText w:val="%2"/>
      <w:lvlJc w:val="left"/>
      <w:pPr>
        <w:ind w:left="12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A8CBF60">
      <w:start w:val="1"/>
      <w:numFmt w:val="lowerRoman"/>
      <w:lvlText w:val="%3"/>
      <w:lvlJc w:val="left"/>
      <w:pPr>
        <w:ind w:left="19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4FC79F6">
      <w:start w:val="1"/>
      <w:numFmt w:val="decimal"/>
      <w:lvlText w:val="%4"/>
      <w:lvlJc w:val="left"/>
      <w:pPr>
        <w:ind w:left="26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FD2E84A">
      <w:start w:val="1"/>
      <w:numFmt w:val="lowerLetter"/>
      <w:lvlText w:val="%5"/>
      <w:lvlJc w:val="left"/>
      <w:pPr>
        <w:ind w:left="34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840492">
      <w:start w:val="1"/>
      <w:numFmt w:val="lowerRoman"/>
      <w:lvlText w:val="%6"/>
      <w:lvlJc w:val="left"/>
      <w:pPr>
        <w:ind w:left="41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42DF6A">
      <w:start w:val="1"/>
      <w:numFmt w:val="decimal"/>
      <w:lvlText w:val="%7"/>
      <w:lvlJc w:val="left"/>
      <w:pPr>
        <w:ind w:left="48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D92A7B8">
      <w:start w:val="1"/>
      <w:numFmt w:val="lowerLetter"/>
      <w:lvlText w:val="%8"/>
      <w:lvlJc w:val="left"/>
      <w:pPr>
        <w:ind w:left="5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4845390">
      <w:start w:val="1"/>
      <w:numFmt w:val="lowerRoman"/>
      <w:lvlText w:val="%9"/>
      <w:lvlJc w:val="left"/>
      <w:pPr>
        <w:ind w:left="62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3F26F5"/>
    <w:multiLevelType w:val="hybridMultilevel"/>
    <w:tmpl w:val="76146CC0"/>
    <w:lvl w:ilvl="0" w:tplc="7556C9B2">
      <w:start w:val="1"/>
      <w:numFmt w:val="lowerLetter"/>
      <w:lvlText w:val="%1)"/>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580CB2">
      <w:start w:val="1"/>
      <w:numFmt w:val="lowerLetter"/>
      <w:lvlText w:val="%2"/>
      <w:lvlJc w:val="left"/>
      <w:pPr>
        <w:ind w:left="1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77DC">
      <w:start w:val="1"/>
      <w:numFmt w:val="lowerRoman"/>
      <w:lvlText w:val="%3"/>
      <w:lvlJc w:val="left"/>
      <w:pPr>
        <w:ind w:left="2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E2C47A">
      <w:start w:val="1"/>
      <w:numFmt w:val="decimal"/>
      <w:lvlText w:val="%4"/>
      <w:lvlJc w:val="left"/>
      <w:pPr>
        <w:ind w:left="2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40986">
      <w:start w:val="1"/>
      <w:numFmt w:val="lowerLetter"/>
      <w:lvlText w:val="%5"/>
      <w:lvlJc w:val="left"/>
      <w:pPr>
        <w:ind w:left="3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060DE6">
      <w:start w:val="1"/>
      <w:numFmt w:val="lowerRoman"/>
      <w:lvlText w:val="%6"/>
      <w:lvlJc w:val="left"/>
      <w:pPr>
        <w:ind w:left="4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72CBE6">
      <w:start w:val="1"/>
      <w:numFmt w:val="decimal"/>
      <w:lvlText w:val="%7"/>
      <w:lvlJc w:val="left"/>
      <w:pPr>
        <w:ind w:left="4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10DAAA">
      <w:start w:val="1"/>
      <w:numFmt w:val="lowerLetter"/>
      <w:lvlText w:val="%8"/>
      <w:lvlJc w:val="left"/>
      <w:pPr>
        <w:ind w:left="5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06B578">
      <w:start w:val="1"/>
      <w:numFmt w:val="lowerRoman"/>
      <w:lvlText w:val="%9"/>
      <w:lvlJc w:val="left"/>
      <w:pPr>
        <w:ind w:left="6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2122D8"/>
    <w:multiLevelType w:val="hybridMultilevel"/>
    <w:tmpl w:val="04EE833C"/>
    <w:lvl w:ilvl="0" w:tplc="2522D1A0">
      <w:start w:val="1"/>
      <w:numFmt w:val="decimal"/>
      <w:lvlText w:val="%1."/>
      <w:lvlJc w:val="left"/>
      <w:pPr>
        <w:ind w:left="2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6483C2">
      <w:start w:val="1"/>
      <w:numFmt w:val="lowerLetter"/>
      <w:lvlText w:val="%2"/>
      <w:lvlJc w:val="left"/>
      <w:pPr>
        <w:ind w:left="13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002D642">
      <w:start w:val="1"/>
      <w:numFmt w:val="lowerRoman"/>
      <w:lvlText w:val="%3"/>
      <w:lvlJc w:val="left"/>
      <w:pPr>
        <w:ind w:left="2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B9A00A8">
      <w:start w:val="1"/>
      <w:numFmt w:val="decimal"/>
      <w:lvlText w:val="%4"/>
      <w:lvlJc w:val="left"/>
      <w:pPr>
        <w:ind w:left="2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FC31D4">
      <w:start w:val="1"/>
      <w:numFmt w:val="lowerLetter"/>
      <w:lvlText w:val="%5"/>
      <w:lvlJc w:val="left"/>
      <w:pPr>
        <w:ind w:left="3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9E45870">
      <w:start w:val="1"/>
      <w:numFmt w:val="lowerRoman"/>
      <w:lvlText w:val="%6"/>
      <w:lvlJc w:val="left"/>
      <w:pPr>
        <w:ind w:left="4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C2492A2">
      <w:start w:val="1"/>
      <w:numFmt w:val="decimal"/>
      <w:lvlText w:val="%7"/>
      <w:lvlJc w:val="left"/>
      <w:pPr>
        <w:ind w:left="4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4EA859A">
      <w:start w:val="1"/>
      <w:numFmt w:val="lowerLetter"/>
      <w:lvlText w:val="%8"/>
      <w:lvlJc w:val="left"/>
      <w:pPr>
        <w:ind w:left="5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90EFFE">
      <w:start w:val="1"/>
      <w:numFmt w:val="lowerRoman"/>
      <w:lvlText w:val="%9"/>
      <w:lvlJc w:val="left"/>
      <w:pPr>
        <w:ind w:left="6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8417A5"/>
    <w:multiLevelType w:val="hybridMultilevel"/>
    <w:tmpl w:val="A7BA3708"/>
    <w:lvl w:ilvl="0" w:tplc="8B26D28E">
      <w:start w:val="1"/>
      <w:numFmt w:val="upperLetter"/>
      <w:lvlText w:val="(%1)"/>
      <w:lvlJc w:val="left"/>
      <w:pPr>
        <w:ind w:left="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A849730">
      <w:start w:val="1"/>
      <w:numFmt w:val="lowerLetter"/>
      <w:lvlText w:val="%2"/>
      <w:lvlJc w:val="left"/>
      <w:pPr>
        <w:ind w:left="1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0F614A2">
      <w:start w:val="1"/>
      <w:numFmt w:val="lowerRoman"/>
      <w:lvlText w:val="%3"/>
      <w:lvlJc w:val="left"/>
      <w:pPr>
        <w:ind w:left="23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AFAFFA2">
      <w:start w:val="1"/>
      <w:numFmt w:val="decimal"/>
      <w:lvlText w:val="%4"/>
      <w:lvlJc w:val="left"/>
      <w:pPr>
        <w:ind w:left="30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FFEEA4E">
      <w:start w:val="1"/>
      <w:numFmt w:val="lowerLetter"/>
      <w:lvlText w:val="%5"/>
      <w:lvlJc w:val="left"/>
      <w:pPr>
        <w:ind w:left="38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2E4CC52">
      <w:start w:val="1"/>
      <w:numFmt w:val="lowerRoman"/>
      <w:lvlText w:val="%6"/>
      <w:lvlJc w:val="left"/>
      <w:pPr>
        <w:ind w:left="45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6CB01C">
      <w:start w:val="1"/>
      <w:numFmt w:val="decimal"/>
      <w:lvlText w:val="%7"/>
      <w:lvlJc w:val="left"/>
      <w:pPr>
        <w:ind w:left="52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D8CD512">
      <w:start w:val="1"/>
      <w:numFmt w:val="lowerLetter"/>
      <w:lvlText w:val="%8"/>
      <w:lvlJc w:val="left"/>
      <w:pPr>
        <w:ind w:left="59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79A6EF0">
      <w:start w:val="1"/>
      <w:numFmt w:val="lowerRoman"/>
      <w:lvlText w:val="%9"/>
      <w:lvlJc w:val="left"/>
      <w:pPr>
        <w:ind w:left="66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449818291">
    <w:abstractNumId w:val="8"/>
  </w:num>
  <w:num w:numId="2" w16cid:durableId="1096246700">
    <w:abstractNumId w:val="7"/>
  </w:num>
  <w:num w:numId="3" w16cid:durableId="1904872437">
    <w:abstractNumId w:val="6"/>
  </w:num>
  <w:num w:numId="4" w16cid:durableId="1785267872">
    <w:abstractNumId w:val="4"/>
  </w:num>
  <w:num w:numId="5" w16cid:durableId="2063138862">
    <w:abstractNumId w:val="3"/>
  </w:num>
  <w:num w:numId="6" w16cid:durableId="416445607">
    <w:abstractNumId w:val="2"/>
  </w:num>
  <w:num w:numId="7" w16cid:durableId="1962495887">
    <w:abstractNumId w:val="0"/>
  </w:num>
  <w:num w:numId="8" w16cid:durableId="432625767">
    <w:abstractNumId w:val="5"/>
  </w:num>
  <w:num w:numId="9" w16cid:durableId="1301810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3B"/>
    <w:rsid w:val="0003187A"/>
    <w:rsid w:val="000A027B"/>
    <w:rsid w:val="00183E00"/>
    <w:rsid w:val="001D78D9"/>
    <w:rsid w:val="00472A6D"/>
    <w:rsid w:val="00900A3B"/>
    <w:rsid w:val="00A25182"/>
    <w:rsid w:val="00A724E1"/>
    <w:rsid w:val="00C501C6"/>
    <w:rsid w:val="00D56279"/>
    <w:rsid w:val="00EC7228"/>
    <w:rsid w:val="00F23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20B3"/>
  <w15:docId w15:val="{55C5A2A0-754B-466E-8F7F-47031BD9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6" w:line="256" w:lineRule="auto"/>
      <w:ind w:left="1431" w:hanging="1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472A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2A6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1625</Words>
  <Characters>9592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Stanislav Martinák</dc:creator>
  <cp:keywords/>
  <cp:lastModifiedBy>Taťána Prášilová</cp:lastModifiedBy>
  <cp:revision>5</cp:revision>
  <dcterms:created xsi:type="dcterms:W3CDTF">2022-05-10T07:43:00Z</dcterms:created>
  <dcterms:modified xsi:type="dcterms:W3CDTF">2022-05-10T08:25:00Z</dcterms:modified>
</cp:coreProperties>
</file>