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3726" w14:textId="77777777" w:rsidR="00293E10" w:rsidRPr="00293E10" w:rsidRDefault="00293E10" w:rsidP="00293E10">
      <w:pPr>
        <w:pStyle w:val="Zhlav"/>
        <w:ind w:firstLine="708"/>
        <w:rPr>
          <w:rFonts w:asciiTheme="minorHAnsi" w:hAnsiTheme="minorHAnsi" w:cstheme="minorHAnsi"/>
          <w:sz w:val="22"/>
          <w:szCs w:val="22"/>
        </w:rPr>
      </w:pPr>
      <w:r w:rsidRPr="00293E10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14EA67E" w14:textId="77777777" w:rsidR="00293E10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2A5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80C4540" wp14:editId="09C99ECA">
            <wp:extent cx="5746750" cy="948055"/>
            <wp:effectExtent l="0" t="0" r="6350" b="4445"/>
            <wp:docPr id="1" name="Obrázek 2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F9BB" w14:textId="77777777" w:rsidR="000B3290" w:rsidRPr="00DD72A5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72A5">
        <w:rPr>
          <w:rFonts w:asciiTheme="minorHAnsi" w:hAnsiTheme="minorHAnsi" w:cstheme="minorHAnsi"/>
          <w:b/>
          <w:sz w:val="40"/>
          <w:szCs w:val="40"/>
        </w:rPr>
        <w:t>DODATEK č. 1</w:t>
      </w:r>
    </w:p>
    <w:p w14:paraId="5A5A391F" w14:textId="77777777" w:rsidR="00DD72A5" w:rsidRPr="006A5F9F" w:rsidRDefault="00DD72A5" w:rsidP="00DD72A5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>na zhotovitele stavby</w:t>
      </w:r>
    </w:p>
    <w:p w14:paraId="524E5153" w14:textId="77777777" w:rsidR="00DD72A5" w:rsidRPr="00DD72A5" w:rsidRDefault="00DD72A5" w:rsidP="00DD72A5">
      <w:pPr>
        <w:shd w:val="clear" w:color="auto" w:fill="DBE5F1" w:themeFill="accent1" w:themeFillTint="33"/>
        <w:jc w:val="center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DD72A5">
        <w:rPr>
          <w:rFonts w:asciiTheme="minorHAnsi" w:hAnsiTheme="minorHAnsi" w:cstheme="minorHAnsi"/>
          <w:b/>
          <w:color w:val="000000"/>
          <w:sz w:val="18"/>
          <w:szCs w:val="18"/>
        </w:rPr>
        <w:t>Výstavba depozitáře ve Frenštátě pod Radhoštěm pro Valašské muzeum v přírodě v Rožnově pod Radhoštěm</w:t>
      </w:r>
      <w:r w:rsidRPr="00DD72A5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</w:p>
    <w:p w14:paraId="2192B425" w14:textId="77777777" w:rsidR="000B3290" w:rsidRPr="006A5F9F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>WISPI: 2022/3/S</w:t>
      </w:r>
    </w:p>
    <w:p w14:paraId="1415C4DD" w14:textId="77777777" w:rsidR="00DD72A5" w:rsidRPr="00DD72A5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222E0876" w14:textId="77777777" w:rsidR="000B3290" w:rsidRPr="00DD72A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5B0756DB" w14:textId="77777777" w:rsidR="000B3290" w:rsidRPr="00DD72A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439BEE0B" w14:textId="77777777" w:rsidR="00DD72A5" w:rsidRPr="00DD72A5" w:rsidRDefault="00DD72A5" w:rsidP="00DD72A5">
      <w:pPr>
        <w:numPr>
          <w:ilvl w:val="0"/>
          <w:numId w:val="1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5007F7B5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Sídlo: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DD72A5">
        <w:rPr>
          <w:rFonts w:asciiTheme="minorHAnsi" w:hAnsiTheme="minorHAnsi" w:cstheme="minorHAnsi"/>
          <w:sz w:val="22"/>
          <w:szCs w:val="22"/>
        </w:rPr>
        <w:tab/>
      </w:r>
    </w:p>
    <w:p w14:paraId="5CB6C12E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IČO: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6A1DE729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DIČ: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183A0DDA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063224A3" w14:textId="6C52272C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Bankovní spojení: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</w:p>
    <w:p w14:paraId="4CB43CC8" w14:textId="10D2D2D3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Číslo účtu: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14:paraId="398CAE02" w14:textId="3252EAB3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Kontaktní osoba: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F3959">
        <w:rPr>
          <w:rFonts w:asciiTheme="minorHAnsi" w:hAnsiTheme="minorHAnsi" w:cstheme="minorHAnsi"/>
          <w:sz w:val="22"/>
          <w:szCs w:val="22"/>
        </w:rPr>
        <w:t>xxxxxxxxxxxxxxxxxxxxxxxxxxxx</w:t>
      </w:r>
      <w:proofErr w:type="spellEnd"/>
    </w:p>
    <w:p w14:paraId="64FC4509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  <w:t>http://nen.nipez.cz/profil/VMP</w:t>
      </w:r>
    </w:p>
    <w:p w14:paraId="3CF160F5" w14:textId="77777777" w:rsidR="000B3290" w:rsidRPr="00DD72A5" w:rsidRDefault="000B3290" w:rsidP="000B3290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DD72A5">
        <w:rPr>
          <w:rFonts w:asciiTheme="minorHAnsi" w:hAnsiTheme="minorHAnsi" w:cstheme="minorHAnsi"/>
          <w:i/>
          <w:sz w:val="22"/>
          <w:szCs w:val="22"/>
        </w:rPr>
        <w:t>na straně objednatele</w:t>
      </w:r>
    </w:p>
    <w:p w14:paraId="1321660E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</w:p>
    <w:p w14:paraId="0354F2C4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14:paraId="6CF20E36" w14:textId="77777777" w:rsidR="000B3290" w:rsidRPr="005B171C" w:rsidRDefault="000B3290" w:rsidP="000B3290">
      <w:pPr>
        <w:rPr>
          <w:rFonts w:ascii="Calibri" w:hAnsi="Calibri" w:cs="Calibri"/>
          <w:sz w:val="22"/>
          <w:szCs w:val="22"/>
        </w:rPr>
      </w:pPr>
    </w:p>
    <w:p w14:paraId="1D1812A0" w14:textId="77777777" w:rsidR="000B3290" w:rsidRPr="00D771AB" w:rsidRDefault="00DD72A5" w:rsidP="000B329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VW WACHAL a.s.</w:t>
      </w:r>
    </w:p>
    <w:p w14:paraId="3F8F48FC" w14:textId="77777777" w:rsidR="00DD72A5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A5F9F">
        <w:rPr>
          <w:rFonts w:ascii="Calibri" w:hAnsi="Calibri" w:cs="Calibri"/>
          <w:sz w:val="22"/>
          <w:szCs w:val="22"/>
        </w:rPr>
        <w:t>B 2976, Krajský soud v Brně</w:t>
      </w:r>
    </w:p>
    <w:p w14:paraId="76EFC29C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Tylova 220/17, 767 01 Kroměříž</w:t>
      </w:r>
    </w:p>
    <w:p w14:paraId="6709DD6B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255 67 225</w:t>
      </w:r>
    </w:p>
    <w:p w14:paraId="008050BB" w14:textId="77777777" w:rsidR="000B3290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CZ25567225</w:t>
      </w:r>
    </w:p>
    <w:p w14:paraId="55A5B6E7" w14:textId="77777777" w:rsidR="000B3290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746EC1">
        <w:rPr>
          <w:rFonts w:ascii="Calibri" w:hAnsi="Calibri" w:cs="Calibri"/>
          <w:sz w:val="22"/>
          <w:szCs w:val="22"/>
        </w:rPr>
        <w:t xml:space="preserve">Ing. </w:t>
      </w:r>
      <w:r w:rsidR="00DD72A5">
        <w:rPr>
          <w:rFonts w:ascii="Calibri" w:hAnsi="Calibri" w:cs="Calibri"/>
          <w:sz w:val="22"/>
          <w:szCs w:val="22"/>
        </w:rPr>
        <w:t xml:space="preserve">Viliam </w:t>
      </w:r>
      <w:proofErr w:type="spellStart"/>
      <w:r w:rsidR="00DD72A5">
        <w:rPr>
          <w:rFonts w:ascii="Calibri" w:hAnsi="Calibri" w:cs="Calibri"/>
          <w:sz w:val="22"/>
          <w:szCs w:val="22"/>
        </w:rPr>
        <w:t>Wachal</w:t>
      </w:r>
      <w:proofErr w:type="spellEnd"/>
      <w:r w:rsidR="00DD72A5">
        <w:rPr>
          <w:rFonts w:ascii="Calibri" w:hAnsi="Calibri" w:cs="Calibri"/>
          <w:sz w:val="22"/>
          <w:szCs w:val="22"/>
        </w:rPr>
        <w:t>, předseda představenstva</w:t>
      </w:r>
    </w:p>
    <w:p w14:paraId="516692C3" w14:textId="77777777" w:rsidR="00DD72A5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Ing. Ondřej </w:t>
      </w:r>
      <w:proofErr w:type="spellStart"/>
      <w:r>
        <w:rPr>
          <w:rFonts w:ascii="Calibri" w:hAnsi="Calibri" w:cs="Calibri"/>
          <w:sz w:val="22"/>
          <w:szCs w:val="22"/>
        </w:rPr>
        <w:t>Wachal</w:t>
      </w:r>
      <w:proofErr w:type="spellEnd"/>
      <w:r>
        <w:rPr>
          <w:rFonts w:ascii="Calibri" w:hAnsi="Calibri" w:cs="Calibri"/>
          <w:sz w:val="22"/>
          <w:szCs w:val="22"/>
        </w:rPr>
        <w:t>, místopředseda představenstva</w:t>
      </w:r>
    </w:p>
    <w:p w14:paraId="671915C9" w14:textId="42AF649A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A654D8">
        <w:rPr>
          <w:rFonts w:ascii="Calibri" w:hAnsi="Calibri" w:cs="Calibri"/>
          <w:sz w:val="22"/>
          <w:szCs w:val="22"/>
        </w:rPr>
        <w:t>xxxxxxxxxxxxxxxxxxxxxxxxxxx</w:t>
      </w:r>
      <w:proofErr w:type="spellEnd"/>
    </w:p>
    <w:p w14:paraId="48659CC8" w14:textId="1E688A5D" w:rsidR="000B3290" w:rsidRPr="00D771AB" w:rsidRDefault="00746EC1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654D8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14:paraId="7D3C798C" w14:textId="77777777"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14:paraId="140FE859" w14:textId="77777777" w:rsidR="000B3290" w:rsidRPr="001409ED" w:rsidRDefault="000B3290" w:rsidP="000B3290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15154CE" w14:textId="77777777" w:rsidR="000B3290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682F3EB2" w14:textId="77777777"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77852706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4A3714C1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3E240874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Odůvodnění uzavření dodatku </w:t>
      </w:r>
    </w:p>
    <w:p w14:paraId="076529E7" w14:textId="7E4760AB" w:rsidR="00D344DB" w:rsidRDefault="000B3290" w:rsidP="00D344DB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8441AF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A67F04">
        <w:rPr>
          <w:rFonts w:asciiTheme="minorHAnsi" w:hAnsiTheme="minorHAnsi" w:cstheme="minorHAnsi"/>
          <w:sz w:val="22"/>
          <w:szCs w:val="22"/>
        </w:rPr>
        <w:t>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Pr="008441AF">
        <w:rPr>
          <w:rFonts w:asciiTheme="minorHAnsi" w:hAnsiTheme="minorHAnsi" w:cstheme="minorHAnsi"/>
          <w:sz w:val="22"/>
          <w:szCs w:val="22"/>
        </w:rPr>
        <w:t xml:space="preserve">. </w:t>
      </w:r>
      <w:r w:rsidR="006A5F9F">
        <w:rPr>
          <w:rFonts w:asciiTheme="minorHAnsi" w:hAnsiTheme="minorHAnsi" w:cstheme="minorHAnsi"/>
          <w:sz w:val="22"/>
          <w:szCs w:val="22"/>
        </w:rPr>
        <w:t>1</w:t>
      </w:r>
      <w:r w:rsidRPr="008441AF">
        <w:rPr>
          <w:rFonts w:asciiTheme="minorHAnsi" w:hAnsiTheme="minorHAnsi" w:cstheme="minorHAnsi"/>
          <w:sz w:val="22"/>
          <w:szCs w:val="22"/>
        </w:rPr>
        <w:t>. 202</w:t>
      </w:r>
      <w:r w:rsidR="00A62014">
        <w:rPr>
          <w:rFonts w:asciiTheme="minorHAnsi" w:hAnsiTheme="minorHAnsi" w:cstheme="minorHAnsi"/>
          <w:sz w:val="22"/>
          <w:szCs w:val="22"/>
        </w:rPr>
        <w:t>2</w:t>
      </w:r>
      <w:r w:rsidRPr="008441AF">
        <w:rPr>
          <w:rFonts w:asciiTheme="minorHAnsi" w:hAnsiTheme="minorHAnsi" w:cstheme="minorHAnsi"/>
          <w:sz w:val="22"/>
          <w:szCs w:val="22"/>
        </w:rPr>
        <w:t xml:space="preserve"> smlouvu o dílo na zhotovitele stavby </w:t>
      </w:r>
      <w:r w:rsidR="006A5F9F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Radhoštěm</w:t>
      </w:r>
      <w:r w:rsidR="006A5F9F" w:rsidRPr="006A5F9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0C5BB4">
        <w:rPr>
          <w:rFonts w:asciiTheme="minorHAnsi" w:hAnsiTheme="minorHAnsi" w:cstheme="minorHAnsi"/>
          <w:sz w:val="22"/>
          <w:szCs w:val="22"/>
        </w:rPr>
        <w:t>(dále jen „předmět smlouvy“ nebo „Dílo“)</w:t>
      </w:r>
      <w:r w:rsidRPr="008441AF">
        <w:rPr>
          <w:rFonts w:asciiTheme="minorHAnsi" w:hAnsiTheme="minorHAnsi" w:cstheme="minorHAnsi"/>
          <w:sz w:val="22"/>
          <w:szCs w:val="22"/>
        </w:rPr>
        <w:t xml:space="preserve">, když byla nabídková cena stanovena zhotovitelem na základě výsledků otevřeného zadávacího řízení vyhlášeného podle zákona č. 136/2006 Sb., o veřejných zakázkách, ve znění platném ke dni vyhlášení předmětné veřejné zakázky. </w:t>
      </w:r>
    </w:p>
    <w:p w14:paraId="4F053BA3" w14:textId="77777777" w:rsidR="006A5F9F" w:rsidRPr="0031496B" w:rsidRDefault="00D344DB" w:rsidP="00D344DB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0B3290">
        <w:rPr>
          <w:rFonts w:ascii="Calibri" w:hAnsi="Calibri" w:cs="Calibri"/>
          <w:sz w:val="22"/>
          <w:szCs w:val="22"/>
        </w:rPr>
        <w:t xml:space="preserve">Při provádění </w:t>
      </w:r>
      <w:r w:rsidR="000C5BB4">
        <w:rPr>
          <w:rFonts w:ascii="Calibri" w:hAnsi="Calibri" w:cs="Calibri"/>
          <w:sz w:val="22"/>
          <w:szCs w:val="22"/>
        </w:rPr>
        <w:t>předmětu smlouvy byl</w:t>
      </w:r>
      <w:r w:rsidR="006A5F9F">
        <w:rPr>
          <w:rFonts w:ascii="Calibri" w:hAnsi="Calibri" w:cs="Calibri"/>
          <w:sz w:val="22"/>
          <w:szCs w:val="22"/>
        </w:rPr>
        <w:t>y</w:t>
      </w:r>
      <w:r w:rsidR="000C5BB4">
        <w:rPr>
          <w:rFonts w:ascii="Calibri" w:hAnsi="Calibri" w:cs="Calibri"/>
          <w:sz w:val="22"/>
          <w:szCs w:val="22"/>
        </w:rPr>
        <w:t xml:space="preserve"> smluvními stranami zjištěn</w:t>
      </w:r>
      <w:r w:rsidR="006A5F9F">
        <w:rPr>
          <w:rFonts w:ascii="Calibri" w:hAnsi="Calibri" w:cs="Calibri"/>
          <w:sz w:val="22"/>
          <w:szCs w:val="22"/>
        </w:rPr>
        <w:t>y některé skutečnosti</w:t>
      </w:r>
      <w:r w:rsidR="000B3290">
        <w:rPr>
          <w:rFonts w:ascii="Calibri" w:hAnsi="Calibri" w:cs="Calibri"/>
          <w:sz w:val="22"/>
          <w:szCs w:val="22"/>
        </w:rPr>
        <w:t xml:space="preserve">, </w:t>
      </w:r>
      <w:r w:rsidR="006A5F9F">
        <w:rPr>
          <w:rFonts w:ascii="Calibri" w:hAnsi="Calibri" w:cs="Calibri"/>
          <w:sz w:val="22"/>
          <w:szCs w:val="22"/>
        </w:rPr>
        <w:t xml:space="preserve">které bezprostředně souvisí s dokončením stavby </w:t>
      </w:r>
      <w:r w:rsidR="006A5F9F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 w:rsidR="006A5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m, </w:t>
      </w:r>
      <w:r w:rsidR="006A5F9F">
        <w:rPr>
          <w:rFonts w:asciiTheme="minorHAnsi" w:hAnsiTheme="minorHAnsi" w:cstheme="minorHAnsi"/>
          <w:color w:val="000000"/>
          <w:sz w:val="22"/>
          <w:szCs w:val="22"/>
        </w:rPr>
        <w:t>a to:</w:t>
      </w:r>
    </w:p>
    <w:p w14:paraId="16CDC950" w14:textId="77777777" w:rsidR="006A5F9F" w:rsidRPr="00A62014" w:rsidRDefault="006A5F9F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5F9F">
        <w:rPr>
          <w:rFonts w:asciiTheme="minorHAnsi" w:hAnsiTheme="minorHAnsi" w:cstheme="minorHAnsi"/>
          <w:sz w:val="22"/>
          <w:szCs w:val="22"/>
        </w:rPr>
        <w:tab/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>2.</w:t>
      </w:r>
      <w:r w:rsidR="00B14C09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4C09">
        <w:rPr>
          <w:rFonts w:asciiTheme="minorHAnsi" w:hAnsiTheme="minorHAnsi" w:cstheme="minorHAnsi"/>
          <w:sz w:val="22"/>
          <w:szCs w:val="22"/>
          <w:u w:val="single"/>
        </w:rPr>
        <w:t>rozpočet – oceněný výkaz výměr</w:t>
      </w:r>
    </w:p>
    <w:p w14:paraId="6FB0C785" w14:textId="77777777" w:rsidR="00A42A88" w:rsidRDefault="006A5F9F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14C09">
        <w:rPr>
          <w:rFonts w:asciiTheme="minorHAnsi" w:hAnsiTheme="minorHAnsi" w:cstheme="minorHAnsi"/>
          <w:sz w:val="22"/>
          <w:szCs w:val="22"/>
        </w:rPr>
        <w:t xml:space="preserve">Přílohou č. 2 smlouvy o dílo byl Rozpočet – oceněný výkaz výměr, který v haléřových položkách v celkové rekapitulaci neodpovídal dílčím položkám rozpočtu. Tento nesoulad způsobuje Objednateli technické potíže při fakturaci, kdy na fakturách neodpovídá výsledná celková částka. Smluvní strany se proto dohodly, že dojde v celkové rekapitulaci v haléřových položkách k zaokrouhlení tak, aby dílčí částky byly bez desetinných míst. </w:t>
      </w:r>
    </w:p>
    <w:p w14:paraId="6BE321C4" w14:textId="77777777" w:rsidR="006A5F9F" w:rsidRDefault="00A42A88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2.2 změna osob na pozici hlavního stavbyvedoucího a zástupce stavbyvedoucího</w:t>
      </w:r>
      <w:r w:rsidR="00A62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33E23" w14:textId="77777777" w:rsidR="00A42A88" w:rsidRPr="006A5F9F" w:rsidRDefault="00A42A88" w:rsidP="006A5F9F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Zhotovitel požádal Objednatele z důvodů ležících na straně Zhotovitele o změnu osob uvedených v čl. VI odst. 6.1 smlouvy o dílo. Objednatel v této souvislosti požádal Zhotovitele, aby u osob na pozici hlavního stavbyvedoucího a jeho zástupce, doložil doklady o kvalifikaci způsobem, který byl vymezený zadávacími podmínkami v čl. 6 odst. </w:t>
      </w:r>
      <w:r w:rsidR="00E97264">
        <w:rPr>
          <w:rFonts w:asciiTheme="minorHAnsi" w:hAnsiTheme="minorHAnsi" w:cstheme="minorHAnsi"/>
          <w:sz w:val="22"/>
          <w:szCs w:val="22"/>
        </w:rPr>
        <w:t xml:space="preserve">2 zadávací dokumentace. Doklady o splnění kritérií technické kvalifikace byly založeny z důvodu archivace do spisové dokumentace veřejné zakázky označené shodně s názvem stavby. </w:t>
      </w:r>
    </w:p>
    <w:p w14:paraId="42C387C7" w14:textId="77777777" w:rsidR="00B14C09" w:rsidRPr="00A62014" w:rsidRDefault="00B14C09" w:rsidP="00B14C0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14C09">
        <w:rPr>
          <w:rFonts w:asciiTheme="minorHAnsi" w:hAnsiTheme="minorHAnsi" w:cstheme="minorHAnsi"/>
          <w:sz w:val="22"/>
          <w:szCs w:val="22"/>
        </w:rPr>
        <w:tab/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A62014">
        <w:rPr>
          <w:rFonts w:asciiTheme="minorHAnsi" w:hAnsiTheme="minorHAnsi" w:cstheme="minorHAnsi"/>
          <w:sz w:val="22"/>
          <w:szCs w:val="22"/>
          <w:u w:val="single"/>
        </w:rPr>
        <w:t xml:space="preserve"> změna časového a finančního harmonogramu</w:t>
      </w:r>
    </w:p>
    <w:p w14:paraId="623CA692" w14:textId="77777777" w:rsidR="00B14C09" w:rsidRDefault="00B14C09" w:rsidP="00B14C0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Smluvní strany uzavřely smlouvu o dílo v rozsahu a za podmínek, které vyplývaly ze zadávacího řízení, a to z důvodu zajištění rovného postavení všech účastníků předmětného zadávacího řízení. Součástí uzavřené smlouvy o dílo byly kromě jiných i příloha č. 4 – časový a finanční harmonogram, který odpovídal lhůtám probíhajícího řízení. Vzhledem k tomu, že smlouva o dílo na zhotovitele stavby </w:t>
      </w:r>
      <w:r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byla uzavřena bezprostředně po skončení zadávacího řízení, tj. 12. 1. 2022, časový a finanční harmonogram bylo nutné aktualizovat vzhledem k datu uzavření smlouvy o dílo a zahájení stavby. Zhotovitel v této souvislosti konstatuje, že aktualizovaný časový a finanční harmonogram odpovídá podmínkám předmětného zadávacího řízení. </w:t>
      </w:r>
    </w:p>
    <w:p w14:paraId="4BCF219B" w14:textId="77777777" w:rsidR="000B3290" w:rsidRDefault="000B3290" w:rsidP="000B3290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S ohledem na tyto objektivní okolnosti se proto smluvní strany dohodly na změně vzájemných práv a povinností způsobem uvedeným v čl. III tohoto Dodatku č. 1.</w:t>
      </w:r>
    </w:p>
    <w:p w14:paraId="644906BB" w14:textId="77777777" w:rsidR="00695BB3" w:rsidRDefault="00695BB3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60942273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14:paraId="2DFA92E9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00E2B529" w14:textId="77777777" w:rsidR="000B3290" w:rsidRDefault="000B3290" w:rsidP="000B3290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odst. 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2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.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5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="000032E5">
        <w:rPr>
          <w:rFonts w:asciiTheme="minorHAnsi" w:hAnsiTheme="minorHAnsi" w:cstheme="minorHAnsi"/>
          <w:sz w:val="22"/>
          <w:szCs w:val="22"/>
        </w:rPr>
        <w:t xml:space="preserve">na zhotovitele stavby </w:t>
      </w:r>
      <w:r w:rsidR="00860117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 w:rsidR="00860117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224695">
        <w:rPr>
          <w:rFonts w:asciiTheme="minorHAnsi" w:hAnsiTheme="minorHAnsi" w:cstheme="minorHAnsi"/>
          <w:sz w:val="22"/>
          <w:szCs w:val="22"/>
        </w:rPr>
        <w:t xml:space="preserve"> 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1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177">
        <w:rPr>
          <w:rFonts w:asciiTheme="minorHAnsi" w:hAnsiTheme="minorHAnsi" w:cstheme="minorHAnsi"/>
          <w:sz w:val="22"/>
          <w:szCs w:val="22"/>
        </w:rPr>
        <w:t>na změnách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177">
        <w:rPr>
          <w:rFonts w:asciiTheme="minorHAnsi" w:hAnsiTheme="minorHAnsi" w:cstheme="minorHAnsi"/>
          <w:sz w:val="22"/>
          <w:szCs w:val="22"/>
        </w:rPr>
        <w:t xml:space="preserve">smlouvy </w:t>
      </w:r>
      <w:r w:rsidRPr="00224695">
        <w:rPr>
          <w:rFonts w:asciiTheme="minorHAnsi" w:hAnsiTheme="minorHAnsi" w:cstheme="minorHAnsi"/>
          <w:sz w:val="22"/>
          <w:szCs w:val="22"/>
        </w:rPr>
        <w:t>takto: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CA86F" w14:textId="77777777" w:rsidR="00205A5D" w:rsidRDefault="00205A5D" w:rsidP="000B3290">
      <w:pPr>
        <w:tabs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E66930" w14:textId="77777777" w:rsidR="000B3290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Smluvní strany se dohodly na úpravě přílohy č. 2 citované v čl. XII odst. 12.9 smlouvy o dílo (Rozpočet – oceněný výkaz výměr), když titulní stranu Rozpočtu – oceněného výkazu výměr aktualizovali způsobem, který nemá žádný vliv na celkovou cenu Díla, neboť došlo pouze k zaokrouhlení haléřových položek.</w:t>
      </w:r>
    </w:p>
    <w:p w14:paraId="315E4AFD" w14:textId="77777777" w:rsidR="00205A5D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 na aktualizaci přílohy č. 4 citované v čl. XII odst. 12.9 smlouvy o dílo (Harmonogram provádění Díla), když provedená aktualizace časového a finančního harmonogramu nemění původní termín pro dokončení díla sjednané v čl. IV odst. 4.1 smlouvy o dílo, ale pouze zohledňuje skutečnosti související s faktickým termínem uzavření smlouvy o dílo a zahájením předmětné stavby. </w:t>
      </w:r>
    </w:p>
    <w:p w14:paraId="096FA754" w14:textId="0676A111" w:rsidR="00980DAA" w:rsidRDefault="00205A5D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se dohodly </w:t>
      </w:r>
      <w:r w:rsidR="004304CC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změně kontaktních osob Zhotovitele vyjmenovaných v čl. VI odst. 6.1 smlouvy o dílo, když se původní osoby </w:t>
      </w:r>
      <w:proofErr w:type="spellStart"/>
      <w:r w:rsidR="00822A10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na pozici hlavní stavbyvedoucí a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D344DB">
        <w:rPr>
          <w:rFonts w:asciiTheme="minorHAnsi" w:hAnsiTheme="minorHAnsi" w:cstheme="minorHAnsi"/>
          <w:sz w:val="22"/>
          <w:szCs w:val="22"/>
        </w:rPr>
        <w:t xml:space="preserve"> na pozici zástupce hlavního stavbyvedoucího</w:t>
      </w:r>
      <w:r>
        <w:rPr>
          <w:rFonts w:asciiTheme="minorHAnsi" w:hAnsiTheme="minorHAnsi" w:cstheme="minorHAnsi"/>
          <w:sz w:val="22"/>
          <w:szCs w:val="22"/>
        </w:rPr>
        <w:t xml:space="preserve">, nahrazují novými osobami, a to </w:t>
      </w:r>
      <w:proofErr w:type="spellStart"/>
      <w:r w:rsidR="006378D6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45C5">
        <w:rPr>
          <w:rFonts w:asciiTheme="minorHAnsi" w:hAnsiTheme="minorHAnsi" w:cstheme="minorHAnsi"/>
          <w:b/>
          <w:sz w:val="22"/>
          <w:szCs w:val="22"/>
        </w:rPr>
        <w:t>xxxxxxxxxxxxxxx</w:t>
      </w:r>
      <w:proofErr w:type="spellEnd"/>
      <w:r w:rsid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40F" w:rsidRPr="00D344DB">
        <w:rPr>
          <w:rFonts w:asciiTheme="minorHAnsi" w:hAnsiTheme="minorHAnsi" w:cstheme="minorHAnsi"/>
          <w:sz w:val="22"/>
          <w:szCs w:val="22"/>
        </w:rPr>
        <w:t xml:space="preserve">na pozici hlavního stavbyvedoucího a </w:t>
      </w:r>
      <w:proofErr w:type="spellStart"/>
      <w:r w:rsidR="005D45C5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D344DB" w:rsidRPr="00D344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4DB" w:rsidRPr="00D344DB">
        <w:rPr>
          <w:rFonts w:asciiTheme="minorHAnsi" w:hAnsiTheme="minorHAnsi" w:cstheme="minorHAnsi"/>
          <w:sz w:val="22"/>
          <w:szCs w:val="22"/>
        </w:rPr>
        <w:t xml:space="preserve">na pozici zástupce hlavního stavbyvedoucího. </w:t>
      </w:r>
      <w:r w:rsidRPr="00D344DB">
        <w:rPr>
          <w:rFonts w:asciiTheme="minorHAnsi" w:hAnsiTheme="minorHAnsi" w:cstheme="minorHAnsi"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 xml:space="preserve"> v této souvislosti prohlašuje, že nově jmenované kon</w:t>
      </w:r>
      <w:r w:rsidR="00A2550E">
        <w:rPr>
          <w:rFonts w:asciiTheme="minorHAnsi" w:hAnsiTheme="minorHAnsi" w:cstheme="minorHAnsi"/>
          <w:sz w:val="22"/>
          <w:szCs w:val="22"/>
        </w:rPr>
        <w:t xml:space="preserve">taktní osoby vyhovují požadavku, který zmiňuje čl. VI odst. 6.5 smlouvy o dílo v návaznosti na kritériu technické kvalifikace vymezené v čl. 6 odst. 2 zadávací dokumentace veřejné zakázky </w:t>
      </w:r>
      <w:r w:rsidR="00A2550E" w:rsidRPr="006A5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Výstavba depozitáře ve Frenštátě pod Radhoštěm pro Valašské muzeum v přírodě v Rožnově pod </w:t>
      </w:r>
      <w:r w:rsidR="00A2550E" w:rsidRPr="006A5F9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Radhoště</w:t>
      </w:r>
      <w:r w:rsidR="00A2550E">
        <w:rPr>
          <w:rFonts w:asciiTheme="minorHAnsi" w:hAnsiTheme="minorHAnsi" w:cstheme="minorHAnsi"/>
          <w:b/>
          <w:color w:val="000000"/>
          <w:sz w:val="22"/>
          <w:szCs w:val="22"/>
        </w:rPr>
        <w:t>m.</w:t>
      </w:r>
      <w:r w:rsidR="00980D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80DAA" w:rsidRPr="00980DAA">
        <w:rPr>
          <w:rFonts w:asciiTheme="minorHAnsi" w:hAnsiTheme="minorHAnsi" w:cstheme="minorHAnsi"/>
          <w:color w:val="000000"/>
          <w:sz w:val="22"/>
          <w:szCs w:val="22"/>
        </w:rPr>
        <w:t xml:space="preserve">Doklady o kvalifikaci osob na pozicích hlavního stavbyvedoucího a jeho zástupce byly předloženy </w:t>
      </w:r>
      <w:r w:rsidR="00980DAA" w:rsidRPr="00980DAA">
        <w:rPr>
          <w:rFonts w:asciiTheme="minorHAnsi" w:hAnsiTheme="minorHAnsi" w:cstheme="minorHAnsi"/>
          <w:sz w:val="22"/>
          <w:szCs w:val="22"/>
        </w:rPr>
        <w:t>způsobem uvedeným v § 211 odst. 5 zákona</w:t>
      </w:r>
      <w:r w:rsidR="00980DAA">
        <w:rPr>
          <w:rFonts w:asciiTheme="minorHAnsi" w:hAnsiTheme="minorHAnsi" w:cstheme="minorHAnsi"/>
          <w:sz w:val="22"/>
          <w:szCs w:val="22"/>
        </w:rPr>
        <w:t xml:space="preserve"> a jsou archivovány u zadavatele. </w:t>
      </w:r>
    </w:p>
    <w:p w14:paraId="1B72E5B5" w14:textId="77777777" w:rsidR="00980DAA" w:rsidRPr="00980DAA" w:rsidRDefault="00980DAA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E32054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215C0C9C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35C8B32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zůstávají beze změny.</w:t>
      </w:r>
    </w:p>
    <w:p w14:paraId="7054E4CA" w14:textId="2B4A67CC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5C6676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A2550E">
        <w:rPr>
          <w:rFonts w:asciiTheme="minorHAnsi" w:hAnsiTheme="minorHAnsi" w:cstheme="minorHAnsi"/>
          <w:sz w:val="22"/>
          <w:szCs w:val="22"/>
        </w:rPr>
        <w:t>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="005C6676">
        <w:rPr>
          <w:rFonts w:asciiTheme="minorHAnsi" w:hAnsiTheme="minorHAnsi" w:cstheme="minorHAnsi"/>
          <w:sz w:val="22"/>
          <w:szCs w:val="22"/>
        </w:rPr>
        <w:t xml:space="preserve">. </w:t>
      </w:r>
      <w:r w:rsidR="00A2550E">
        <w:rPr>
          <w:rFonts w:asciiTheme="minorHAnsi" w:hAnsiTheme="minorHAnsi" w:cstheme="minorHAnsi"/>
          <w:sz w:val="22"/>
          <w:szCs w:val="22"/>
        </w:rPr>
        <w:t>1</w:t>
      </w:r>
      <w:r w:rsidR="005C6676">
        <w:rPr>
          <w:rFonts w:asciiTheme="minorHAnsi" w:hAnsiTheme="minorHAnsi" w:cstheme="minorHAnsi"/>
          <w:sz w:val="22"/>
          <w:szCs w:val="22"/>
        </w:rPr>
        <w:t>. 202</w:t>
      </w:r>
      <w:r w:rsidR="00A2550E">
        <w:rPr>
          <w:rFonts w:asciiTheme="minorHAnsi" w:hAnsiTheme="minorHAnsi" w:cstheme="minorHAnsi"/>
          <w:sz w:val="22"/>
          <w:szCs w:val="22"/>
        </w:rPr>
        <w:t>2</w:t>
      </w:r>
      <w:r w:rsidR="005C6676">
        <w:rPr>
          <w:rFonts w:asciiTheme="minorHAnsi" w:hAnsiTheme="minorHAnsi" w:cstheme="minorHAns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podepsat a k platnosti tohoto dodatku není potřeba podpisu jiných osob.</w:t>
      </w:r>
    </w:p>
    <w:p w14:paraId="03D9FB3E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5C8835B0" w14:textId="77777777" w:rsidR="005C1A9F" w:rsidRPr="005C1A9F" w:rsidRDefault="000B3290" w:rsidP="005C1A9F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5C1A9F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5C1A9F" w:rsidRPr="005C1A9F">
        <w:rPr>
          <w:rFonts w:asciiTheme="minorHAnsi" w:hAnsiTheme="minorHAnsi" w:cstheme="minorHAnsi"/>
          <w:sz w:val="22"/>
          <w:szCs w:val="22"/>
        </w:rPr>
        <w:t>v pěti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5</w:t>
      </w:r>
      <w:r w:rsidRPr="005C1A9F">
        <w:rPr>
          <w:rFonts w:asciiTheme="minorHAnsi" w:hAnsiTheme="minorHAnsi" w:cstheme="minorHAnsi"/>
          <w:sz w:val="22"/>
          <w:szCs w:val="22"/>
        </w:rPr>
        <w:t>) vyhotoveních, z nichž každ</w:t>
      </w:r>
      <w:r w:rsidR="005C1A9F">
        <w:rPr>
          <w:rFonts w:asciiTheme="minorHAnsi" w:hAnsiTheme="minorHAnsi" w:cstheme="minorHAnsi"/>
          <w:sz w:val="22"/>
          <w:szCs w:val="22"/>
        </w:rPr>
        <w:t>é vyhotovení</w:t>
      </w:r>
      <w:r w:rsidRPr="005C1A9F">
        <w:rPr>
          <w:rFonts w:asciiTheme="minorHAnsi" w:hAnsiTheme="minorHAnsi" w:cstheme="minorHAnsi"/>
          <w:sz w:val="22"/>
          <w:szCs w:val="22"/>
        </w:rPr>
        <w:t xml:space="preserve"> má platnost originál</w:t>
      </w:r>
      <w:r w:rsidR="005C1A9F" w:rsidRPr="005C1A9F">
        <w:rPr>
          <w:rFonts w:asciiTheme="minorHAnsi" w:hAnsiTheme="minorHAnsi" w:cstheme="minorHAnsi"/>
          <w:sz w:val="22"/>
          <w:szCs w:val="22"/>
        </w:rPr>
        <w:t>u</w:t>
      </w:r>
      <w:r w:rsidRPr="005C1A9F">
        <w:rPr>
          <w:rFonts w:asciiTheme="minorHAnsi" w:hAnsiTheme="minorHAnsi" w:cstheme="minorHAnsi"/>
          <w:sz w:val="22"/>
          <w:szCs w:val="22"/>
        </w:rPr>
        <w:t xml:space="preserve">. </w:t>
      </w:r>
      <w:r w:rsidR="005C1A9F" w:rsidRPr="005C1A9F">
        <w:rPr>
          <w:rFonts w:asciiTheme="minorHAnsi" w:hAnsiTheme="minorHAnsi" w:cstheme="minorHAnsi"/>
          <w:sz w:val="22"/>
          <w:szCs w:val="22"/>
        </w:rPr>
        <w:t>Tři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3</w:t>
      </w:r>
      <w:r w:rsidRPr="005C1A9F">
        <w:rPr>
          <w:rFonts w:asciiTheme="minorHAnsi" w:hAnsiTheme="minorHAnsi" w:cstheme="minorHAnsi"/>
          <w:sz w:val="22"/>
          <w:szCs w:val="22"/>
        </w:rPr>
        <w:t>) vyhotovení dodatku obdrží Zhotovitel a dvě (2) vyhotov</w:t>
      </w:r>
      <w:r w:rsidR="003D1280" w:rsidRPr="005C1A9F">
        <w:rPr>
          <w:rFonts w:asciiTheme="minorHAnsi" w:hAnsiTheme="minorHAnsi" w:cstheme="minorHAnsi"/>
          <w:sz w:val="22"/>
          <w:szCs w:val="22"/>
        </w:rPr>
        <w:t xml:space="preserve">ení obdrží Objednatel, když </w:t>
      </w:r>
      <w:r w:rsidR="005C1A9F">
        <w:rPr>
          <w:rFonts w:asciiTheme="minorHAnsi" w:hAnsiTheme="minorHAnsi" w:cstheme="minorHAnsi"/>
          <w:sz w:val="22"/>
          <w:szCs w:val="22"/>
        </w:rPr>
        <w:t xml:space="preserve">dodatek </w:t>
      </w:r>
      <w:r w:rsidR="005C1A9F" w:rsidRPr="005C1A9F">
        <w:rPr>
          <w:rFonts w:asciiTheme="minorHAnsi" w:hAnsiTheme="minorHAnsi" w:cstheme="minorHAnsi"/>
          <w:sz w:val="22"/>
          <w:szCs w:val="22"/>
        </w:rPr>
        <w:t>nabývá platnosti dnem jejího podpisu oběma smluvními stranami a účinnosti dnem, kdy vyjádření souhlasu s obsahem návrhu smlouvy dojde druhé smluvní straně, nejdříve však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70809BAB" w14:textId="77777777" w:rsidR="00A2550E" w:rsidRDefault="00A2550E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B3290">
        <w:rPr>
          <w:rFonts w:asciiTheme="minorHAnsi" w:hAnsiTheme="minorHAnsi" w:cstheme="minorHAnsi"/>
          <w:sz w:val="22"/>
          <w:szCs w:val="22"/>
        </w:rPr>
        <w:t>.</w:t>
      </w:r>
      <w:r w:rsidR="000B3290">
        <w:rPr>
          <w:rFonts w:asciiTheme="minorHAnsi" w:hAnsiTheme="minorHAnsi" w:cstheme="minorHAnsi"/>
          <w:sz w:val="22"/>
          <w:szCs w:val="22"/>
        </w:rPr>
        <w:tab/>
      </w:r>
      <w:r w:rsidR="005C1A9F">
        <w:rPr>
          <w:rFonts w:asciiTheme="minorHAnsi" w:hAnsiTheme="minorHAnsi" w:cstheme="minorHAnsi"/>
          <w:sz w:val="22"/>
          <w:szCs w:val="22"/>
        </w:rPr>
        <w:t>Seznam příloh</w:t>
      </w:r>
      <w:r w:rsidR="000B3290">
        <w:rPr>
          <w:rFonts w:asciiTheme="minorHAnsi" w:hAnsiTheme="minorHAnsi" w:cstheme="minorHAnsi"/>
          <w:sz w:val="22"/>
          <w:szCs w:val="22"/>
        </w:rPr>
        <w:t>:</w:t>
      </w:r>
    </w:p>
    <w:p w14:paraId="10E0DD32" w14:textId="6F85A1CA" w:rsidR="000B3290" w:rsidRDefault="000B3290" w:rsidP="00A2550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A2550E">
        <w:rPr>
          <w:rFonts w:asciiTheme="minorHAnsi" w:hAnsiTheme="minorHAnsi" w:cstheme="minorHAnsi"/>
          <w:sz w:val="22"/>
          <w:szCs w:val="22"/>
        </w:rPr>
        <w:t>1:</w:t>
      </w:r>
      <w:r w:rsidR="00A2550E">
        <w:rPr>
          <w:rFonts w:asciiTheme="minorHAnsi" w:hAnsiTheme="minorHAnsi" w:cstheme="minorHAnsi"/>
          <w:sz w:val="22"/>
          <w:szCs w:val="22"/>
        </w:rPr>
        <w:tab/>
        <w:t xml:space="preserve">Rozpočet – oceněný výkaz výměr, kterým se nahrazuje </w:t>
      </w:r>
      <w:r w:rsidR="009163C0">
        <w:rPr>
          <w:rFonts w:asciiTheme="minorHAnsi" w:hAnsiTheme="minorHAnsi" w:cstheme="minorHAnsi"/>
          <w:sz w:val="22"/>
          <w:szCs w:val="22"/>
        </w:rPr>
        <w:t xml:space="preserve">pouze titulní list </w:t>
      </w:r>
      <w:r w:rsidR="00A2550E">
        <w:rPr>
          <w:rFonts w:asciiTheme="minorHAnsi" w:hAnsiTheme="minorHAnsi" w:cstheme="minorHAnsi"/>
          <w:sz w:val="22"/>
          <w:szCs w:val="22"/>
        </w:rPr>
        <w:t>původní Příloh</w:t>
      </w:r>
      <w:r w:rsidR="009163C0">
        <w:rPr>
          <w:rFonts w:asciiTheme="minorHAnsi" w:hAnsiTheme="minorHAnsi" w:cstheme="minorHAnsi"/>
          <w:sz w:val="22"/>
          <w:szCs w:val="22"/>
        </w:rPr>
        <w:t>y</w:t>
      </w:r>
      <w:r w:rsidR="00A2550E">
        <w:rPr>
          <w:rFonts w:asciiTheme="minorHAnsi" w:hAnsiTheme="minorHAnsi" w:cstheme="minorHAnsi"/>
          <w:sz w:val="22"/>
          <w:szCs w:val="22"/>
        </w:rPr>
        <w:t xml:space="preserve"> č. 2 smlouvy o dílo WISPI 2022/3/S ze dne 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 w:rsidR="00A2550E">
        <w:rPr>
          <w:rFonts w:asciiTheme="minorHAnsi" w:hAnsiTheme="minorHAnsi" w:cstheme="minorHAnsi"/>
          <w:sz w:val="22"/>
          <w:szCs w:val="22"/>
        </w:rPr>
        <w:t>. 1. 2022.</w:t>
      </w:r>
    </w:p>
    <w:p w14:paraId="1D927433" w14:textId="2BA04FE1" w:rsidR="00A2550E" w:rsidRDefault="00A2550E" w:rsidP="00A2550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2:</w:t>
      </w:r>
      <w:r>
        <w:rPr>
          <w:rFonts w:asciiTheme="minorHAnsi" w:hAnsiTheme="minorHAnsi" w:cstheme="minorHAnsi"/>
          <w:sz w:val="22"/>
          <w:szCs w:val="22"/>
        </w:rPr>
        <w:tab/>
        <w:t>Harmonogram provádění Díla, kterým se nahrazuje původní Příloha č. 4 smlouvy o dílo WISPI 2022/3/S ze dne 1</w:t>
      </w:r>
      <w:r w:rsidR="004304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1. 2022 </w:t>
      </w:r>
    </w:p>
    <w:p w14:paraId="16808260" w14:textId="77777777"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B16590B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Zhotovitel:</w:t>
      </w:r>
    </w:p>
    <w:p w14:paraId="0362CF5F" w14:textId="77777777" w:rsidR="000B3290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BA10DC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</w:t>
      </w:r>
      <w:r w:rsidR="005C1A9F">
        <w:rPr>
          <w:rFonts w:asciiTheme="minorHAnsi" w:hAnsiTheme="minorHAnsi" w:cstheme="minorHAnsi"/>
          <w:sz w:val="22"/>
          <w:szCs w:val="22"/>
        </w:rPr>
        <w:t> Rožnově pod Radhoštěm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V </w:t>
      </w:r>
      <w:r w:rsidR="005C1A9F">
        <w:rPr>
          <w:rFonts w:asciiTheme="minorHAnsi" w:hAnsiTheme="minorHAnsi" w:cstheme="minorHAnsi"/>
          <w:sz w:val="22"/>
          <w:szCs w:val="22"/>
        </w:rPr>
        <w:t>Kroměříži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</w:p>
    <w:p w14:paraId="7D2574E0" w14:textId="77777777"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01B4FB" w14:textId="77777777" w:rsidR="000B3290" w:rsidRDefault="005C1A9F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Jindřich Ondruš</w:t>
      </w:r>
      <w:r w:rsidR="00AD3D15">
        <w:rPr>
          <w:rFonts w:asciiTheme="minorHAnsi" w:hAnsiTheme="minorHAnsi" w:cstheme="minorHAnsi"/>
          <w:sz w:val="22"/>
          <w:szCs w:val="22"/>
        </w:rPr>
        <w:tab/>
        <w:t xml:space="preserve">Ing. </w:t>
      </w:r>
      <w:r>
        <w:rPr>
          <w:rFonts w:asciiTheme="minorHAnsi" w:hAnsiTheme="minorHAnsi" w:cstheme="minorHAnsi"/>
          <w:sz w:val="22"/>
          <w:szCs w:val="22"/>
        </w:rPr>
        <w:t xml:space="preserve">Viliam </w:t>
      </w:r>
      <w:proofErr w:type="spellStart"/>
      <w:r>
        <w:rPr>
          <w:rFonts w:asciiTheme="minorHAnsi" w:hAnsiTheme="minorHAnsi" w:cstheme="minorHAnsi"/>
          <w:sz w:val="22"/>
          <w:szCs w:val="22"/>
        </w:rPr>
        <w:t>Wachal</w:t>
      </w:r>
      <w:proofErr w:type="spellEnd"/>
    </w:p>
    <w:p w14:paraId="5988CD16" w14:textId="77777777" w:rsidR="005C1A9F" w:rsidRPr="00224695" w:rsidRDefault="005C1A9F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>
        <w:rPr>
          <w:rFonts w:asciiTheme="minorHAnsi" w:hAnsiTheme="minorHAnsi" w:cstheme="minorHAnsi"/>
          <w:sz w:val="22"/>
          <w:szCs w:val="22"/>
        </w:rPr>
        <w:tab/>
        <w:t>předseda představenstva</w:t>
      </w:r>
    </w:p>
    <w:p w14:paraId="70309EE7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144D02ED" w14:textId="77777777" w:rsidR="005C1A9F" w:rsidRPr="00224695" w:rsidRDefault="005C1A9F" w:rsidP="000B3290">
      <w:pPr>
        <w:rPr>
          <w:rFonts w:asciiTheme="minorHAnsi" w:hAnsiTheme="minorHAnsi" w:cstheme="minorHAnsi"/>
          <w:sz w:val="22"/>
          <w:szCs w:val="22"/>
        </w:rPr>
      </w:pPr>
    </w:p>
    <w:p w14:paraId="6975ED13" w14:textId="77777777"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14:paraId="6C14EDD5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79F4EED9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447BFF61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</w:tblGrid>
      <w:tr w:rsidR="0031496B" w:rsidRPr="009460B2" w14:paraId="2545EFDB" w14:textId="77777777" w:rsidTr="0031496B">
        <w:trPr>
          <w:trHeight w:val="61"/>
        </w:trPr>
        <w:tc>
          <w:tcPr>
            <w:tcW w:w="5520" w:type="dxa"/>
          </w:tcPr>
          <w:p w14:paraId="64011283" w14:textId="77777777" w:rsidR="0031496B" w:rsidRPr="0031496B" w:rsidRDefault="0031496B" w:rsidP="006E1EB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Doložka Objednatele</w:t>
            </w:r>
          </w:p>
          <w:p w14:paraId="18302979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proofErr w:type="spellStart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>Vyhláčky</w:t>
            </w:r>
            <w:proofErr w:type="spell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0AB3C06E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9FBA7" w14:textId="2F84B539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proofErr w:type="spellStart"/>
            <w:r w:rsidR="00C90136">
              <w:rPr>
                <w:rFonts w:asciiTheme="minorHAnsi" w:hAnsiTheme="minorHAnsi" w:cstheme="minorHAnsi"/>
                <w:sz w:val="20"/>
              </w:rPr>
              <w:t>xxxxxxxxxxxxxxxxxxxxxxxx</w:t>
            </w:r>
            <w:proofErr w:type="spellEnd"/>
          </w:p>
          <w:p w14:paraId="2767F848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5AACA7FD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CB579D7" w14:textId="289F21B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proofErr w:type="spellStart"/>
            <w:r w:rsidR="00C90136">
              <w:rPr>
                <w:rFonts w:asciiTheme="minorHAnsi" w:hAnsiTheme="minorHAnsi" w:cstheme="minorHAnsi"/>
                <w:sz w:val="20"/>
              </w:rPr>
              <w:t>xxxxxxxxxxxxxxxxxxxxxxxxxxx</w:t>
            </w:r>
            <w:proofErr w:type="spellEnd"/>
          </w:p>
          <w:p w14:paraId="490FFA48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05017972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9CC35D" w14:textId="77777777" w:rsidR="0031496B" w:rsidRPr="0031496B" w:rsidRDefault="0031496B" w:rsidP="006E1EB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, s.r.o. </w:t>
            </w:r>
          </w:p>
          <w:p w14:paraId="2CFF7C10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60472AE8" w14:textId="77777777" w:rsidR="0031496B" w:rsidRPr="009460B2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0F7BC7" w14:textId="77777777" w:rsidR="00406E7B" w:rsidRDefault="00406E7B" w:rsidP="00AD3D15">
      <w:bookmarkStart w:id="0" w:name="_GoBack"/>
      <w:bookmarkEnd w:id="0"/>
    </w:p>
    <w:sectPr w:rsidR="00406E7B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AAC9" w14:textId="77777777" w:rsidR="009925F6" w:rsidRDefault="009925F6" w:rsidP="000473D4">
      <w:r>
        <w:separator/>
      </w:r>
    </w:p>
  </w:endnote>
  <w:endnote w:type="continuationSeparator" w:id="0">
    <w:p w14:paraId="2D376820" w14:textId="77777777" w:rsidR="009925F6" w:rsidRDefault="009925F6" w:rsidP="000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5068" w14:textId="77777777" w:rsidR="009301E1" w:rsidRPr="001D6092" w:rsidRDefault="00D5240B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0B3290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C90136">
      <w:rPr>
        <w:rFonts w:asciiTheme="minorHAnsi" w:hAnsiTheme="minorHAnsi" w:cstheme="minorHAnsi"/>
        <w:b/>
        <w:noProof/>
        <w:sz w:val="18"/>
        <w:szCs w:val="18"/>
      </w:rPr>
      <w:t>3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0B3290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0B3290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486F66E5" w14:textId="77777777" w:rsidR="009301E1" w:rsidRDefault="009925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DD2A" w14:textId="77777777" w:rsidR="009925F6" w:rsidRDefault="009925F6" w:rsidP="000473D4">
      <w:r>
        <w:separator/>
      </w:r>
    </w:p>
  </w:footnote>
  <w:footnote w:type="continuationSeparator" w:id="0">
    <w:p w14:paraId="4FE18389" w14:textId="77777777" w:rsidR="009925F6" w:rsidRDefault="009925F6" w:rsidP="0004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1775" w14:textId="77777777" w:rsidR="009301E1" w:rsidRPr="002624EF" w:rsidRDefault="000B329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313"/>
    <w:multiLevelType w:val="multilevel"/>
    <w:tmpl w:val="C3A89D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90"/>
    <w:rsid w:val="000032E5"/>
    <w:rsid w:val="00017CF7"/>
    <w:rsid w:val="000473D4"/>
    <w:rsid w:val="000A2305"/>
    <w:rsid w:val="000B3290"/>
    <w:rsid w:val="000C3637"/>
    <w:rsid w:val="000C5BB4"/>
    <w:rsid w:val="001430B4"/>
    <w:rsid w:val="00166906"/>
    <w:rsid w:val="001E38FE"/>
    <w:rsid w:val="00205A5D"/>
    <w:rsid w:val="00293E10"/>
    <w:rsid w:val="002B799F"/>
    <w:rsid w:val="002D607B"/>
    <w:rsid w:val="0031496B"/>
    <w:rsid w:val="00315FFB"/>
    <w:rsid w:val="003A09F8"/>
    <w:rsid w:val="003D1280"/>
    <w:rsid w:val="00406E7B"/>
    <w:rsid w:val="004143FA"/>
    <w:rsid w:val="004304CC"/>
    <w:rsid w:val="004A2DD0"/>
    <w:rsid w:val="004A6427"/>
    <w:rsid w:val="00516475"/>
    <w:rsid w:val="005C1A9F"/>
    <w:rsid w:val="005C6676"/>
    <w:rsid w:val="005D45C5"/>
    <w:rsid w:val="00627859"/>
    <w:rsid w:val="006378D6"/>
    <w:rsid w:val="00664F89"/>
    <w:rsid w:val="00695BB3"/>
    <w:rsid w:val="006A5F9F"/>
    <w:rsid w:val="006C059A"/>
    <w:rsid w:val="006F2DCF"/>
    <w:rsid w:val="00746EC1"/>
    <w:rsid w:val="00822A10"/>
    <w:rsid w:val="00842177"/>
    <w:rsid w:val="008574F0"/>
    <w:rsid w:val="00860117"/>
    <w:rsid w:val="008D49DF"/>
    <w:rsid w:val="009163C0"/>
    <w:rsid w:val="00980DAA"/>
    <w:rsid w:val="009925F6"/>
    <w:rsid w:val="00A2550E"/>
    <w:rsid w:val="00A42A88"/>
    <w:rsid w:val="00A50DA1"/>
    <w:rsid w:val="00A531A4"/>
    <w:rsid w:val="00A62014"/>
    <w:rsid w:val="00A654D8"/>
    <w:rsid w:val="00A67F04"/>
    <w:rsid w:val="00A92F4B"/>
    <w:rsid w:val="00AC59D6"/>
    <w:rsid w:val="00AD3D15"/>
    <w:rsid w:val="00AE7DA5"/>
    <w:rsid w:val="00AF3959"/>
    <w:rsid w:val="00B14C09"/>
    <w:rsid w:val="00B52357"/>
    <w:rsid w:val="00BE3C2F"/>
    <w:rsid w:val="00C90136"/>
    <w:rsid w:val="00CA75FF"/>
    <w:rsid w:val="00D05F65"/>
    <w:rsid w:val="00D16613"/>
    <w:rsid w:val="00D344DB"/>
    <w:rsid w:val="00D5240B"/>
    <w:rsid w:val="00DB5339"/>
    <w:rsid w:val="00DB6C33"/>
    <w:rsid w:val="00DD72A5"/>
    <w:rsid w:val="00E47576"/>
    <w:rsid w:val="00E97264"/>
    <w:rsid w:val="00F32D12"/>
    <w:rsid w:val="00FA740F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rsid w:val="000B3290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A5F9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5C1A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496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149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9</cp:revision>
  <dcterms:created xsi:type="dcterms:W3CDTF">2022-05-10T10:26:00Z</dcterms:created>
  <dcterms:modified xsi:type="dcterms:W3CDTF">2022-05-10T10:34:00Z</dcterms:modified>
</cp:coreProperties>
</file>