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7B86B" w14:textId="08DC7CB4" w:rsidR="00813EF3" w:rsidRPr="00AA2E42" w:rsidRDefault="003E460E" w:rsidP="00282D5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b/>
          <w:sz w:val="18"/>
          <w:szCs w:val="18"/>
        </w:rPr>
        <w:t>DODATEK č.</w:t>
      </w:r>
      <w:r w:rsidR="002C7E60" w:rsidRPr="00AA2E42">
        <w:rPr>
          <w:rFonts w:ascii="Arial" w:hAnsi="Arial" w:cs="Arial"/>
          <w:b/>
          <w:sz w:val="18"/>
          <w:szCs w:val="18"/>
        </w:rPr>
        <w:t xml:space="preserve"> </w:t>
      </w:r>
      <w:r w:rsidR="00E72E8A" w:rsidRPr="00AA2E42">
        <w:rPr>
          <w:rFonts w:ascii="Arial" w:hAnsi="Arial" w:cs="Arial"/>
          <w:b/>
          <w:sz w:val="18"/>
          <w:szCs w:val="18"/>
        </w:rPr>
        <w:t>1</w:t>
      </w:r>
    </w:p>
    <w:p w14:paraId="244AA3A2" w14:textId="77777777" w:rsidR="00BB27DA" w:rsidRPr="00AA2E42" w:rsidRDefault="00BB27DA" w:rsidP="00282D5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F6C1D73" w14:textId="793FD604" w:rsidR="003E460E" w:rsidRPr="00AA2E42" w:rsidRDefault="009C17D2" w:rsidP="00282D5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 xml:space="preserve">ke </w:t>
      </w:r>
      <w:r w:rsidR="00F77F35" w:rsidRPr="00AA2E42">
        <w:rPr>
          <w:rFonts w:ascii="Arial" w:hAnsi="Arial" w:cs="Arial"/>
          <w:sz w:val="18"/>
          <w:szCs w:val="18"/>
        </w:rPr>
        <w:t>smlouvě o poskytování služeb</w:t>
      </w:r>
      <w:r w:rsidRPr="00AA2E42">
        <w:rPr>
          <w:rFonts w:ascii="Arial" w:hAnsi="Arial" w:cs="Arial"/>
          <w:sz w:val="18"/>
          <w:szCs w:val="18"/>
        </w:rPr>
        <w:t xml:space="preserve"> </w:t>
      </w:r>
      <w:r w:rsidR="003E460E" w:rsidRPr="00AA2E42">
        <w:rPr>
          <w:rFonts w:ascii="Arial" w:hAnsi="Arial" w:cs="Arial"/>
          <w:sz w:val="18"/>
          <w:szCs w:val="18"/>
        </w:rPr>
        <w:t>uzavřen</w:t>
      </w:r>
      <w:r w:rsidR="003F66BE" w:rsidRPr="00AA2E42">
        <w:rPr>
          <w:rFonts w:ascii="Arial" w:hAnsi="Arial" w:cs="Arial"/>
          <w:sz w:val="18"/>
          <w:szCs w:val="18"/>
        </w:rPr>
        <w:t>é</w:t>
      </w:r>
      <w:r w:rsidR="003E460E" w:rsidRPr="00AA2E42">
        <w:rPr>
          <w:rFonts w:ascii="Arial" w:hAnsi="Arial" w:cs="Arial"/>
          <w:sz w:val="18"/>
          <w:szCs w:val="18"/>
        </w:rPr>
        <w:t xml:space="preserve"> dle ustanovení § </w:t>
      </w:r>
      <w:r w:rsidR="008160EE" w:rsidRPr="00AA2E42">
        <w:rPr>
          <w:rFonts w:ascii="Arial" w:hAnsi="Arial" w:cs="Arial"/>
          <w:sz w:val="18"/>
          <w:szCs w:val="18"/>
        </w:rPr>
        <w:t>1746 odst. 2</w:t>
      </w:r>
      <w:r w:rsidR="00516213" w:rsidRPr="00AA2E42">
        <w:rPr>
          <w:rFonts w:ascii="Arial" w:hAnsi="Arial" w:cs="Arial"/>
          <w:sz w:val="18"/>
          <w:szCs w:val="18"/>
        </w:rPr>
        <w:t xml:space="preserve">. </w:t>
      </w:r>
      <w:r w:rsidR="003E460E" w:rsidRPr="00AA2E42">
        <w:rPr>
          <w:rFonts w:ascii="Arial" w:hAnsi="Arial" w:cs="Arial"/>
          <w:sz w:val="18"/>
          <w:szCs w:val="18"/>
        </w:rPr>
        <w:t xml:space="preserve"> zákona č. 89/2012 Sb., obča</w:t>
      </w:r>
      <w:r w:rsidR="00813EF3" w:rsidRPr="00AA2E42">
        <w:rPr>
          <w:rFonts w:ascii="Arial" w:hAnsi="Arial" w:cs="Arial"/>
          <w:sz w:val="18"/>
          <w:szCs w:val="18"/>
        </w:rPr>
        <w:t>nského zákoníku</w:t>
      </w:r>
      <w:r w:rsidRPr="00AA2E42">
        <w:rPr>
          <w:rFonts w:ascii="Arial" w:hAnsi="Arial" w:cs="Arial"/>
          <w:sz w:val="18"/>
          <w:szCs w:val="18"/>
        </w:rPr>
        <w:t>, dne</w:t>
      </w:r>
      <w:r w:rsidR="00E333FC" w:rsidRPr="00AA2E42">
        <w:rPr>
          <w:rFonts w:ascii="Arial" w:hAnsi="Arial" w:cs="Arial"/>
          <w:sz w:val="18"/>
          <w:szCs w:val="18"/>
        </w:rPr>
        <w:t xml:space="preserve"> </w:t>
      </w:r>
      <w:r w:rsidR="007E046B" w:rsidRPr="00AA2E42">
        <w:rPr>
          <w:rFonts w:ascii="Arial" w:hAnsi="Arial" w:cs="Arial"/>
          <w:sz w:val="18"/>
          <w:szCs w:val="18"/>
        </w:rPr>
        <w:t>18.10.2021</w:t>
      </w:r>
      <w:r w:rsidRPr="00AA2E42">
        <w:rPr>
          <w:rFonts w:ascii="Arial" w:hAnsi="Arial" w:cs="Arial"/>
          <w:sz w:val="18"/>
          <w:szCs w:val="18"/>
        </w:rPr>
        <w:t>, číslo smlouvy</w:t>
      </w:r>
      <w:r w:rsidR="00BA2092" w:rsidRPr="00AA2E42">
        <w:rPr>
          <w:rFonts w:ascii="Arial" w:hAnsi="Arial" w:cs="Arial"/>
          <w:sz w:val="18"/>
          <w:szCs w:val="18"/>
        </w:rPr>
        <w:t xml:space="preserve"> </w:t>
      </w:r>
      <w:r w:rsidR="0020742A" w:rsidRPr="00AA2E42">
        <w:rPr>
          <w:rFonts w:ascii="Arial" w:hAnsi="Arial" w:cs="Arial"/>
          <w:b/>
          <w:sz w:val="18"/>
          <w:szCs w:val="18"/>
        </w:rPr>
        <w:t xml:space="preserve">01041/SRV </w:t>
      </w:r>
      <w:r w:rsidRPr="00AA2E42">
        <w:rPr>
          <w:rFonts w:ascii="Arial" w:hAnsi="Arial" w:cs="Arial"/>
          <w:sz w:val="18"/>
          <w:szCs w:val="18"/>
        </w:rPr>
        <w:t xml:space="preserve">dále jen </w:t>
      </w:r>
      <w:r w:rsidR="004D2CEE" w:rsidRPr="00AA2E42">
        <w:rPr>
          <w:rFonts w:ascii="Arial" w:hAnsi="Arial" w:cs="Arial"/>
          <w:sz w:val="18"/>
          <w:szCs w:val="18"/>
        </w:rPr>
        <w:t>(</w:t>
      </w:r>
      <w:r w:rsidRPr="00AA2E42">
        <w:rPr>
          <w:rFonts w:ascii="Arial" w:hAnsi="Arial" w:cs="Arial"/>
          <w:sz w:val="18"/>
          <w:szCs w:val="18"/>
        </w:rPr>
        <w:t>„</w:t>
      </w:r>
      <w:r w:rsidRPr="00AA2E42">
        <w:rPr>
          <w:rFonts w:ascii="Arial" w:hAnsi="Arial" w:cs="Arial"/>
          <w:b/>
          <w:sz w:val="18"/>
          <w:szCs w:val="18"/>
        </w:rPr>
        <w:t>Smlouva</w:t>
      </w:r>
      <w:r w:rsidRPr="00AA2E42">
        <w:rPr>
          <w:rFonts w:ascii="Arial" w:hAnsi="Arial" w:cs="Arial"/>
          <w:sz w:val="18"/>
          <w:szCs w:val="18"/>
        </w:rPr>
        <w:t>“)</w:t>
      </w:r>
    </w:p>
    <w:p w14:paraId="61B292B3" w14:textId="77777777" w:rsidR="003E460E" w:rsidRPr="00AA2E42" w:rsidRDefault="003E460E" w:rsidP="00282D5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AB2D9A3" w14:textId="77777777" w:rsidR="003E460E" w:rsidRPr="00AA2E42" w:rsidRDefault="003E460E" w:rsidP="00282D5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>mezi:</w:t>
      </w:r>
    </w:p>
    <w:p w14:paraId="5A53F850" w14:textId="77777777" w:rsidR="003E460E" w:rsidRPr="00AA2E42" w:rsidRDefault="003E460E" w:rsidP="00282D5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2681091" w14:textId="4ACC8BDD" w:rsidR="007E046B" w:rsidRPr="00AA2E42" w:rsidRDefault="007E046B" w:rsidP="00D07289">
      <w:pPr>
        <w:pStyle w:val="Textdokumentu"/>
        <w:tabs>
          <w:tab w:val="left" w:pos="3356"/>
        </w:tabs>
        <w:spacing w:after="0" w:line="240" w:lineRule="auto"/>
        <w:rPr>
          <w:rFonts w:eastAsiaTheme="minorHAnsi" w:cs="Arial"/>
          <w:b/>
          <w:szCs w:val="18"/>
          <w:lang w:eastAsia="en-US"/>
        </w:rPr>
      </w:pPr>
      <w:proofErr w:type="spellStart"/>
      <w:r w:rsidRPr="00AA2E42">
        <w:rPr>
          <w:rFonts w:eastAsiaTheme="minorHAnsi" w:cs="Arial"/>
          <w:b/>
          <w:szCs w:val="18"/>
          <w:lang w:eastAsia="en-US"/>
        </w:rPr>
        <w:t>Pure</w:t>
      </w:r>
      <w:proofErr w:type="spellEnd"/>
      <w:r w:rsidRPr="00AA2E42">
        <w:rPr>
          <w:rFonts w:eastAsiaTheme="minorHAnsi" w:cs="Arial"/>
          <w:b/>
          <w:szCs w:val="18"/>
          <w:lang w:eastAsia="en-US"/>
        </w:rPr>
        <w:t xml:space="preserve"> </w:t>
      </w:r>
      <w:proofErr w:type="spellStart"/>
      <w:r w:rsidRPr="00AA2E42">
        <w:rPr>
          <w:rFonts w:eastAsiaTheme="minorHAnsi" w:cs="Arial"/>
          <w:b/>
          <w:szCs w:val="18"/>
          <w:lang w:eastAsia="en-US"/>
        </w:rPr>
        <w:t>Ventures</w:t>
      </w:r>
      <w:proofErr w:type="spellEnd"/>
      <w:r w:rsidRPr="00AA2E42">
        <w:rPr>
          <w:rFonts w:eastAsiaTheme="minorHAnsi" w:cs="Arial"/>
          <w:b/>
          <w:szCs w:val="18"/>
          <w:lang w:eastAsia="en-US"/>
        </w:rPr>
        <w:t xml:space="preserve">, s.r.o. </w:t>
      </w:r>
      <w:r w:rsidR="00D07289">
        <w:rPr>
          <w:rFonts w:eastAsiaTheme="minorHAnsi" w:cs="Arial"/>
          <w:b/>
          <w:szCs w:val="18"/>
          <w:lang w:eastAsia="en-US"/>
        </w:rPr>
        <w:tab/>
      </w:r>
    </w:p>
    <w:p w14:paraId="5D504C9C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se sídlem Praha 3 – Žižkov, Ondříčkova 503/29, PSČ 130 00 </w:t>
      </w:r>
    </w:p>
    <w:p w14:paraId="6C97F6E1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IČO: </w:t>
      </w:r>
      <w:r w:rsidRPr="00AA2E42">
        <w:rPr>
          <w:rFonts w:eastAsiaTheme="minorHAnsi" w:cs="Arial"/>
          <w:szCs w:val="18"/>
          <w:lang w:eastAsia="en-US"/>
        </w:rPr>
        <w:tab/>
      </w:r>
      <w:r w:rsidRPr="00AA2E42">
        <w:rPr>
          <w:rFonts w:eastAsiaTheme="minorHAnsi" w:cs="Arial"/>
          <w:szCs w:val="18"/>
          <w:lang w:eastAsia="en-US"/>
        </w:rPr>
        <w:tab/>
      </w:r>
      <w:r w:rsidRPr="00AA2E42">
        <w:rPr>
          <w:rFonts w:eastAsiaTheme="minorHAnsi" w:cs="Arial"/>
          <w:szCs w:val="18"/>
          <w:lang w:eastAsia="en-US"/>
        </w:rPr>
        <w:tab/>
        <w:t xml:space="preserve">029 75 041 </w:t>
      </w:r>
    </w:p>
    <w:p w14:paraId="1CE6F965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zapsaná v obchodním rejstříku vedeném městským soudem v Praze, oddíl C, vložka 225971 </w:t>
      </w:r>
    </w:p>
    <w:p w14:paraId="63FA61A5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bankovní spojení: </w:t>
      </w:r>
      <w:r w:rsidRPr="00AA2E42">
        <w:rPr>
          <w:rFonts w:eastAsiaTheme="minorHAnsi" w:cs="Arial"/>
          <w:szCs w:val="18"/>
          <w:lang w:eastAsia="en-US"/>
        </w:rPr>
        <w:tab/>
        <w:t xml:space="preserve">Komerční banka, a.s. </w:t>
      </w:r>
    </w:p>
    <w:p w14:paraId="1780DB7F" w14:textId="04E1574F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číslo účtu: </w:t>
      </w:r>
      <w:r w:rsidRPr="00AA2E42">
        <w:rPr>
          <w:rFonts w:eastAsiaTheme="minorHAnsi" w:cs="Arial"/>
          <w:szCs w:val="18"/>
          <w:lang w:eastAsia="en-US"/>
        </w:rPr>
        <w:tab/>
      </w:r>
      <w:r w:rsidRPr="00AA2E42">
        <w:rPr>
          <w:rFonts w:eastAsiaTheme="minorHAnsi" w:cs="Arial"/>
          <w:szCs w:val="18"/>
          <w:lang w:eastAsia="en-US"/>
        </w:rPr>
        <w:tab/>
      </w:r>
      <w:r w:rsidR="002E510A">
        <w:rPr>
          <w:rFonts w:eastAsiaTheme="minorHAnsi" w:cs="Arial"/>
          <w:szCs w:val="18"/>
          <w:lang w:eastAsia="en-US"/>
        </w:rPr>
        <w:t>x</w:t>
      </w:r>
      <w:r w:rsidRPr="00AA2E42">
        <w:rPr>
          <w:rFonts w:eastAsiaTheme="minorHAnsi" w:cs="Arial"/>
          <w:szCs w:val="18"/>
          <w:lang w:eastAsia="en-US"/>
        </w:rPr>
        <w:t xml:space="preserve"> </w:t>
      </w:r>
    </w:p>
    <w:p w14:paraId="457167D6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zastoupená Ing. Mgr. Terezou Hoffmannovou, jednatelkou </w:t>
      </w:r>
    </w:p>
    <w:p w14:paraId="2AA94846" w14:textId="33EABC4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kontakt pro smluvní účely: e-mail: </w:t>
      </w:r>
      <w:hyperlink r:id="rId7" w:history="1">
        <w:r w:rsidR="002E510A">
          <w:rPr>
            <w:rStyle w:val="Hypertextovodkaz"/>
            <w:rFonts w:eastAsiaTheme="minorHAnsi" w:cs="Arial"/>
            <w:szCs w:val="18"/>
            <w:lang w:eastAsia="en-US"/>
          </w:rPr>
          <w:t>x</w:t>
        </w:r>
      </w:hyperlink>
      <w:r w:rsidRPr="00AA2E42">
        <w:rPr>
          <w:rFonts w:eastAsiaTheme="minorHAnsi" w:cs="Arial"/>
          <w:szCs w:val="18"/>
          <w:lang w:eastAsia="en-US"/>
        </w:rPr>
        <w:t xml:space="preserve">, tel.: </w:t>
      </w:r>
      <w:r w:rsidR="002E510A">
        <w:rPr>
          <w:rFonts w:eastAsiaTheme="minorHAnsi" w:cs="Arial"/>
          <w:szCs w:val="18"/>
          <w:lang w:eastAsia="en-US"/>
        </w:rPr>
        <w:t>x</w:t>
      </w:r>
    </w:p>
    <w:p w14:paraId="3B465C81" w14:textId="77777777" w:rsidR="007E046B" w:rsidRPr="00AA2E42" w:rsidRDefault="007E046B" w:rsidP="00282D5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 xml:space="preserve"> (dále jen „</w:t>
      </w:r>
      <w:r w:rsidRPr="00AA2E42">
        <w:rPr>
          <w:rFonts w:ascii="Arial" w:hAnsi="Arial" w:cs="Arial"/>
          <w:b/>
          <w:sz w:val="18"/>
          <w:szCs w:val="18"/>
        </w:rPr>
        <w:t>poskytovatel</w:t>
      </w:r>
      <w:r w:rsidRPr="00AA2E42">
        <w:rPr>
          <w:rFonts w:ascii="Arial" w:hAnsi="Arial" w:cs="Arial"/>
          <w:sz w:val="18"/>
          <w:szCs w:val="18"/>
        </w:rPr>
        <w:t>”)</w:t>
      </w:r>
    </w:p>
    <w:p w14:paraId="155787C0" w14:textId="77777777" w:rsidR="007E046B" w:rsidRPr="00AA2E42" w:rsidRDefault="007E046B" w:rsidP="00282D5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>a</w:t>
      </w:r>
    </w:p>
    <w:p w14:paraId="59FF7DC8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b/>
          <w:szCs w:val="18"/>
          <w:lang w:eastAsia="en-US"/>
        </w:rPr>
        <w:t>MERO ČR, a.s.</w:t>
      </w:r>
    </w:p>
    <w:p w14:paraId="398941DD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>se sídlem Kralupy nad Vltavou, Veltruská 748, PSČ 278 01</w:t>
      </w:r>
    </w:p>
    <w:p w14:paraId="61B09DD0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IČO: </w:t>
      </w:r>
      <w:r w:rsidRPr="00AA2E42">
        <w:rPr>
          <w:rFonts w:eastAsiaTheme="minorHAnsi" w:cs="Arial"/>
          <w:szCs w:val="18"/>
          <w:lang w:eastAsia="en-US"/>
        </w:rPr>
        <w:tab/>
      </w:r>
      <w:r w:rsidRPr="00AA2E42">
        <w:rPr>
          <w:rFonts w:eastAsiaTheme="minorHAnsi" w:cs="Arial"/>
          <w:szCs w:val="18"/>
          <w:lang w:eastAsia="en-US"/>
        </w:rPr>
        <w:tab/>
      </w:r>
      <w:r w:rsidRPr="00AA2E42">
        <w:rPr>
          <w:rFonts w:eastAsiaTheme="minorHAnsi" w:cs="Arial"/>
          <w:szCs w:val="18"/>
          <w:lang w:eastAsia="en-US"/>
        </w:rPr>
        <w:tab/>
        <w:t>60193468</w:t>
      </w:r>
    </w:p>
    <w:p w14:paraId="4FA32F4B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>zapsaná v obchodním rejstříku vedeném Městským soudem v Praze, oddíl B, vložka 2334</w:t>
      </w:r>
    </w:p>
    <w:p w14:paraId="425A3E51" w14:textId="77777777" w:rsidR="007E046B" w:rsidRPr="00AA2E42" w:rsidRDefault="007E046B" w:rsidP="00282D5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>bankovní spojení:</w:t>
      </w:r>
      <w:r w:rsidRPr="00AA2E42">
        <w:rPr>
          <w:rFonts w:ascii="Arial" w:hAnsi="Arial" w:cs="Arial"/>
          <w:sz w:val="18"/>
          <w:szCs w:val="18"/>
        </w:rPr>
        <w:tab/>
        <w:t>Komerční banka, a.s.</w:t>
      </w:r>
    </w:p>
    <w:p w14:paraId="1B157CC0" w14:textId="354E223E" w:rsidR="007E046B" w:rsidRPr="00AA2E42" w:rsidRDefault="007E046B" w:rsidP="00282D53">
      <w:pPr>
        <w:spacing w:after="0" w:line="240" w:lineRule="auto"/>
        <w:rPr>
          <w:sz w:val="18"/>
          <w:szCs w:val="18"/>
          <w:lang w:eastAsia="cs-CZ"/>
        </w:rPr>
      </w:pPr>
      <w:r w:rsidRPr="00AA2E42">
        <w:rPr>
          <w:rFonts w:ascii="Arial" w:hAnsi="Arial" w:cs="Arial"/>
          <w:sz w:val="18"/>
          <w:szCs w:val="18"/>
        </w:rPr>
        <w:t>číslo účtu:</w:t>
      </w:r>
      <w:r w:rsidRPr="00AA2E42">
        <w:rPr>
          <w:rFonts w:ascii="Arial" w:hAnsi="Arial" w:cs="Arial"/>
          <w:sz w:val="18"/>
          <w:szCs w:val="18"/>
        </w:rPr>
        <w:tab/>
      </w:r>
      <w:r w:rsidRPr="00AA2E42">
        <w:rPr>
          <w:rFonts w:ascii="Arial" w:hAnsi="Arial" w:cs="Arial"/>
          <w:sz w:val="18"/>
          <w:szCs w:val="18"/>
        </w:rPr>
        <w:tab/>
      </w:r>
      <w:r w:rsidR="002E510A">
        <w:rPr>
          <w:rFonts w:ascii="Arial" w:hAnsi="Arial" w:cs="Arial"/>
          <w:sz w:val="18"/>
          <w:szCs w:val="18"/>
        </w:rPr>
        <w:t>x</w:t>
      </w:r>
      <w:bookmarkStart w:id="0" w:name="_GoBack"/>
      <w:bookmarkEnd w:id="0"/>
    </w:p>
    <w:p w14:paraId="225F84A1" w14:textId="77777777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zastoupená Ing. Zdeňkem </w:t>
      </w:r>
      <w:proofErr w:type="spellStart"/>
      <w:r w:rsidRPr="00AA2E42">
        <w:rPr>
          <w:rFonts w:eastAsiaTheme="minorHAnsi" w:cs="Arial"/>
          <w:szCs w:val="18"/>
          <w:lang w:eastAsia="en-US"/>
        </w:rPr>
        <w:t>Dundrem</w:t>
      </w:r>
      <w:proofErr w:type="spellEnd"/>
      <w:r w:rsidRPr="00AA2E42">
        <w:rPr>
          <w:rFonts w:eastAsiaTheme="minorHAnsi" w:cs="Arial"/>
          <w:szCs w:val="18"/>
          <w:lang w:eastAsia="en-US"/>
        </w:rPr>
        <w:t xml:space="preserve">, místopředsedou představenstva a Ing. Marcelem </w:t>
      </w:r>
      <w:proofErr w:type="spellStart"/>
      <w:r w:rsidRPr="00AA2E42">
        <w:rPr>
          <w:rFonts w:eastAsiaTheme="minorHAnsi" w:cs="Arial"/>
          <w:szCs w:val="18"/>
          <w:lang w:eastAsia="en-US"/>
        </w:rPr>
        <w:t>Kalakajem</w:t>
      </w:r>
      <w:proofErr w:type="spellEnd"/>
      <w:r w:rsidRPr="00AA2E42">
        <w:rPr>
          <w:rFonts w:eastAsiaTheme="minorHAnsi" w:cs="Arial"/>
          <w:szCs w:val="18"/>
          <w:lang w:eastAsia="en-US"/>
        </w:rPr>
        <w:t xml:space="preserve">, členem představenstva </w:t>
      </w:r>
    </w:p>
    <w:p w14:paraId="456FD4C7" w14:textId="20E49B53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kontakt pro smluvní účely: e-mail: </w:t>
      </w:r>
      <w:hyperlink r:id="rId8" w:history="1">
        <w:r w:rsidR="002E510A">
          <w:rPr>
            <w:rStyle w:val="Hypertextovodkaz"/>
            <w:rFonts w:eastAsiaTheme="minorHAnsi" w:cs="Arial"/>
            <w:szCs w:val="18"/>
            <w:lang w:eastAsia="en-US"/>
          </w:rPr>
          <w:t>x</w:t>
        </w:r>
      </w:hyperlink>
      <w:r w:rsidRPr="00AA2E42">
        <w:rPr>
          <w:rFonts w:eastAsiaTheme="minorHAnsi" w:cs="Arial"/>
          <w:szCs w:val="18"/>
          <w:lang w:eastAsia="en-US"/>
        </w:rPr>
        <w:t xml:space="preserve">,  tel.: </w:t>
      </w:r>
      <w:r w:rsidR="002E510A">
        <w:rPr>
          <w:rFonts w:eastAsiaTheme="minorHAnsi" w:cs="Arial"/>
          <w:szCs w:val="18"/>
          <w:lang w:eastAsia="en-US"/>
        </w:rPr>
        <w:t>x</w:t>
      </w:r>
    </w:p>
    <w:p w14:paraId="6E42AA49" w14:textId="09A94082" w:rsidR="007E046B" w:rsidRPr="00AA2E42" w:rsidRDefault="007E046B" w:rsidP="00282D53">
      <w:pPr>
        <w:pStyle w:val="Textdokumentu"/>
        <w:spacing w:after="0" w:line="240" w:lineRule="auto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kontakt pro obchodní účely: e-mail: </w:t>
      </w:r>
      <w:r w:rsidR="002E510A">
        <w:rPr>
          <w:rFonts w:eastAsiaTheme="minorHAnsi" w:cs="Arial"/>
          <w:szCs w:val="18"/>
          <w:lang w:eastAsia="en-US"/>
        </w:rPr>
        <w:t>x</w:t>
      </w:r>
    </w:p>
    <w:p w14:paraId="39E229AD" w14:textId="77777777" w:rsidR="007E046B" w:rsidRPr="00AA2E42" w:rsidRDefault="007E046B" w:rsidP="00282D53">
      <w:pPr>
        <w:pStyle w:val="Textdokumentu"/>
        <w:spacing w:after="0" w:line="240" w:lineRule="auto"/>
        <w:jc w:val="right"/>
        <w:rPr>
          <w:rFonts w:eastAsiaTheme="minorHAnsi" w:cs="Arial"/>
          <w:szCs w:val="18"/>
          <w:lang w:eastAsia="en-US"/>
        </w:rPr>
      </w:pPr>
      <w:r w:rsidRPr="00AA2E42">
        <w:rPr>
          <w:rFonts w:eastAsiaTheme="minorHAnsi" w:cs="Arial"/>
          <w:szCs w:val="18"/>
          <w:lang w:eastAsia="en-US"/>
        </w:rPr>
        <w:t xml:space="preserve"> (dále jen „</w:t>
      </w:r>
      <w:r w:rsidRPr="00AA2E42">
        <w:rPr>
          <w:rFonts w:eastAsiaTheme="minorHAnsi" w:cs="Arial"/>
          <w:b/>
          <w:szCs w:val="18"/>
          <w:lang w:eastAsia="en-US"/>
        </w:rPr>
        <w:t>objednatel</w:t>
      </w:r>
      <w:r w:rsidRPr="00AA2E42">
        <w:rPr>
          <w:rFonts w:eastAsiaTheme="minorHAnsi" w:cs="Arial"/>
          <w:szCs w:val="18"/>
          <w:lang w:eastAsia="en-US"/>
        </w:rPr>
        <w:t>“)</w:t>
      </w:r>
    </w:p>
    <w:p w14:paraId="7B5D726B" w14:textId="700C3543" w:rsidR="003E460E" w:rsidRPr="00AA2E42" w:rsidRDefault="003E460E" w:rsidP="00282D53">
      <w:pPr>
        <w:pStyle w:val="Textdokumentu"/>
        <w:spacing w:after="0" w:line="240" w:lineRule="auto"/>
        <w:jc w:val="left"/>
        <w:rPr>
          <w:rFonts w:cs="Arial"/>
          <w:szCs w:val="18"/>
        </w:rPr>
      </w:pPr>
      <w:r w:rsidRPr="00AA2E42">
        <w:rPr>
          <w:rFonts w:cs="Arial"/>
          <w:szCs w:val="18"/>
        </w:rPr>
        <w:t>(</w:t>
      </w:r>
      <w:r w:rsidR="0088260F" w:rsidRPr="00AA2E42">
        <w:rPr>
          <w:rFonts w:cs="Arial"/>
          <w:szCs w:val="18"/>
        </w:rPr>
        <w:t>P</w:t>
      </w:r>
      <w:r w:rsidR="007E046B" w:rsidRPr="00AA2E42">
        <w:rPr>
          <w:rFonts w:cs="Arial"/>
          <w:szCs w:val="18"/>
        </w:rPr>
        <w:t>oskytovatel a objednatel</w:t>
      </w:r>
      <w:r w:rsidRPr="00AA2E42">
        <w:rPr>
          <w:rFonts w:cs="Arial"/>
          <w:szCs w:val="18"/>
        </w:rPr>
        <w:t xml:space="preserve"> společně dále jen „</w:t>
      </w:r>
      <w:r w:rsidRPr="00AA2E42">
        <w:rPr>
          <w:rFonts w:cs="Arial"/>
          <w:b/>
          <w:szCs w:val="18"/>
        </w:rPr>
        <w:t>Smluvní strany</w:t>
      </w:r>
      <w:r w:rsidRPr="00AA2E42">
        <w:rPr>
          <w:rFonts w:cs="Arial"/>
          <w:szCs w:val="18"/>
        </w:rPr>
        <w:t>“ a každý jednotlivě dále jen „</w:t>
      </w:r>
      <w:r w:rsidRPr="00AA2E42">
        <w:rPr>
          <w:rFonts w:cs="Arial"/>
          <w:b/>
          <w:szCs w:val="18"/>
        </w:rPr>
        <w:t>Smluvní strana</w:t>
      </w:r>
      <w:r w:rsidRPr="00AA2E42">
        <w:rPr>
          <w:rFonts w:cs="Arial"/>
          <w:szCs w:val="18"/>
        </w:rPr>
        <w:t>“)</w:t>
      </w:r>
    </w:p>
    <w:p w14:paraId="0C2CB96E" w14:textId="77777777" w:rsidR="00A81969" w:rsidRPr="00AA2E42" w:rsidRDefault="00A81969" w:rsidP="00282D5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AD262B7" w14:textId="77777777" w:rsidR="00E10A6E" w:rsidRPr="00AA2E42" w:rsidRDefault="003F66BE" w:rsidP="00282D5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A2E42">
        <w:rPr>
          <w:rFonts w:ascii="Arial" w:hAnsi="Arial" w:cs="Arial"/>
          <w:b/>
          <w:sz w:val="18"/>
          <w:szCs w:val="18"/>
        </w:rPr>
        <w:t>I. Předmět dodatku</w:t>
      </w:r>
    </w:p>
    <w:p w14:paraId="3F615242" w14:textId="4D4FA414" w:rsidR="00FA1173" w:rsidRPr="00AA2E42" w:rsidRDefault="00B359AC" w:rsidP="00CF632F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>Předmětem</w:t>
      </w:r>
      <w:r w:rsidR="009B1D6F" w:rsidRPr="00AA2E42">
        <w:rPr>
          <w:rFonts w:ascii="Arial" w:hAnsi="Arial" w:cs="Arial"/>
          <w:sz w:val="18"/>
          <w:szCs w:val="18"/>
        </w:rPr>
        <w:t xml:space="preserve"> tohoto</w:t>
      </w:r>
      <w:r w:rsidR="00FA1173" w:rsidRPr="00AA2E42">
        <w:rPr>
          <w:rFonts w:ascii="Arial" w:hAnsi="Arial" w:cs="Arial"/>
          <w:sz w:val="18"/>
          <w:szCs w:val="18"/>
        </w:rPr>
        <w:t xml:space="preserve"> dodatku je</w:t>
      </w:r>
      <w:r w:rsidRPr="00AA2E42">
        <w:rPr>
          <w:rFonts w:ascii="Arial" w:hAnsi="Arial" w:cs="Arial"/>
          <w:sz w:val="18"/>
          <w:szCs w:val="18"/>
        </w:rPr>
        <w:t xml:space="preserve"> navýšení rozsahu činností poskytovatele z důvodu vydání</w:t>
      </w:r>
      <w:r w:rsidR="00FA1173" w:rsidRPr="00AA2E42">
        <w:rPr>
          <w:rFonts w:ascii="Arial" w:hAnsi="Arial" w:cs="Arial"/>
          <w:sz w:val="18"/>
          <w:szCs w:val="18"/>
        </w:rPr>
        <w:t xml:space="preserve"> negativní</w:t>
      </w:r>
      <w:r w:rsidRPr="00AA2E42">
        <w:rPr>
          <w:rFonts w:ascii="Arial" w:hAnsi="Arial" w:cs="Arial"/>
          <w:sz w:val="18"/>
          <w:szCs w:val="18"/>
        </w:rPr>
        <w:t>ho</w:t>
      </w:r>
      <w:r w:rsidR="00FA1173" w:rsidRPr="00AA2E42">
        <w:rPr>
          <w:rFonts w:ascii="Arial" w:hAnsi="Arial" w:cs="Arial"/>
          <w:sz w:val="18"/>
          <w:szCs w:val="18"/>
        </w:rPr>
        <w:t xml:space="preserve"> stanovisk</w:t>
      </w:r>
      <w:r w:rsidRPr="00AA2E42">
        <w:rPr>
          <w:rFonts w:ascii="Arial" w:hAnsi="Arial" w:cs="Arial"/>
          <w:sz w:val="18"/>
          <w:szCs w:val="18"/>
        </w:rPr>
        <w:t>a</w:t>
      </w:r>
      <w:r w:rsidR="00FA1173" w:rsidRPr="00AA2E42">
        <w:rPr>
          <w:rFonts w:ascii="Arial" w:hAnsi="Arial" w:cs="Arial"/>
          <w:sz w:val="18"/>
          <w:szCs w:val="18"/>
        </w:rPr>
        <w:t xml:space="preserve"> Státního fondu životního prostředí k podané žádosti</w:t>
      </w:r>
      <w:r w:rsidRPr="00AA2E42">
        <w:rPr>
          <w:rFonts w:ascii="Arial" w:hAnsi="Arial" w:cs="Arial"/>
          <w:sz w:val="18"/>
          <w:szCs w:val="18"/>
        </w:rPr>
        <w:t xml:space="preserve"> objednatele</w:t>
      </w:r>
      <w:r w:rsidR="00FA1173" w:rsidRPr="00AA2E42">
        <w:rPr>
          <w:rFonts w:ascii="Arial" w:hAnsi="Arial" w:cs="Arial"/>
          <w:sz w:val="18"/>
          <w:szCs w:val="18"/>
        </w:rPr>
        <w:t xml:space="preserve"> o dotaci v 1. kole dotační výzvy</w:t>
      </w:r>
      <w:r w:rsidRPr="00AA2E42">
        <w:rPr>
          <w:rFonts w:ascii="Arial" w:hAnsi="Arial" w:cs="Arial"/>
          <w:sz w:val="18"/>
          <w:szCs w:val="18"/>
        </w:rPr>
        <w:t xml:space="preserve"> programu RES+</w:t>
      </w:r>
      <w:r w:rsidR="00FA1173" w:rsidRPr="00AA2E42">
        <w:rPr>
          <w:rFonts w:ascii="Arial" w:hAnsi="Arial" w:cs="Arial"/>
          <w:sz w:val="18"/>
          <w:szCs w:val="18"/>
        </w:rPr>
        <w:t>.</w:t>
      </w:r>
      <w:r w:rsidRPr="00AA2E42">
        <w:rPr>
          <w:rFonts w:ascii="Arial" w:hAnsi="Arial" w:cs="Arial"/>
          <w:sz w:val="18"/>
          <w:szCs w:val="18"/>
        </w:rPr>
        <w:t xml:space="preserve"> Objednatel bude podávat novou žádost o dotaci a poskytovatel zpracuje </w:t>
      </w:r>
      <w:r w:rsidR="00D61EA4" w:rsidRPr="00AA2E42">
        <w:rPr>
          <w:rFonts w:ascii="Arial" w:hAnsi="Arial" w:cs="Arial"/>
          <w:sz w:val="18"/>
          <w:szCs w:val="18"/>
        </w:rPr>
        <w:t>podklady pro tuto novou žádost.</w:t>
      </w:r>
    </w:p>
    <w:p w14:paraId="00689555" w14:textId="447E6123" w:rsidR="003F66BE" w:rsidRPr="00AA2E42" w:rsidRDefault="003F66BE" w:rsidP="00282D53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>Smluvní strany se dohodly na následujících změnách Smlouvy:</w:t>
      </w:r>
    </w:p>
    <w:p w14:paraId="30F390D8" w14:textId="4010D375" w:rsidR="006C361B" w:rsidRPr="00AA2E42" w:rsidRDefault="00E10A6E" w:rsidP="00282D53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>Smluvní strany se tímto dohodly</w:t>
      </w:r>
      <w:r w:rsidR="007B3CDC" w:rsidRPr="00AA2E42">
        <w:rPr>
          <w:rFonts w:ascii="Arial" w:hAnsi="Arial" w:cs="Arial"/>
          <w:sz w:val="18"/>
          <w:szCs w:val="18"/>
        </w:rPr>
        <w:t xml:space="preserve"> na</w:t>
      </w:r>
      <w:r w:rsidR="00FA1173" w:rsidRPr="00AA2E42">
        <w:rPr>
          <w:rFonts w:ascii="Arial" w:hAnsi="Arial" w:cs="Arial"/>
          <w:sz w:val="18"/>
          <w:szCs w:val="18"/>
        </w:rPr>
        <w:t xml:space="preserve"> novém znění</w:t>
      </w:r>
      <w:r w:rsidR="007B3CDC" w:rsidRPr="00AA2E42">
        <w:rPr>
          <w:rFonts w:ascii="Arial" w:hAnsi="Arial" w:cs="Arial"/>
          <w:sz w:val="18"/>
          <w:szCs w:val="18"/>
        </w:rPr>
        <w:t xml:space="preserve"> bodu</w:t>
      </w:r>
      <w:r w:rsidR="00FA1173" w:rsidRPr="00AA2E42">
        <w:rPr>
          <w:rFonts w:ascii="Arial" w:hAnsi="Arial" w:cs="Arial"/>
          <w:sz w:val="18"/>
          <w:szCs w:val="18"/>
        </w:rPr>
        <w:t xml:space="preserve"> 3.3</w:t>
      </w:r>
      <w:r w:rsidR="00D07289">
        <w:rPr>
          <w:rFonts w:ascii="Arial" w:hAnsi="Arial" w:cs="Arial"/>
          <w:sz w:val="18"/>
          <w:szCs w:val="18"/>
        </w:rPr>
        <w:t>:</w:t>
      </w:r>
      <w:r w:rsidR="00FA1173" w:rsidRPr="00AA2E42">
        <w:rPr>
          <w:rFonts w:ascii="Arial" w:hAnsi="Arial" w:cs="Arial"/>
          <w:sz w:val="18"/>
          <w:szCs w:val="18"/>
        </w:rPr>
        <w:t xml:space="preserve"> </w:t>
      </w:r>
    </w:p>
    <w:p w14:paraId="1AFA59E0" w14:textId="38357FAD" w:rsidR="007B3CDC" w:rsidRPr="00AA2E42" w:rsidRDefault="006C361B" w:rsidP="006C361B">
      <w:pPr>
        <w:pStyle w:val="Odstavecseseznamem"/>
        <w:spacing w:before="120" w:after="120" w:line="240" w:lineRule="auto"/>
        <w:ind w:left="567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AA2E42">
        <w:rPr>
          <w:rFonts w:ascii="Arial" w:hAnsi="Arial" w:cs="Arial"/>
          <w:i/>
          <w:sz w:val="18"/>
          <w:szCs w:val="18"/>
        </w:rPr>
        <w:t xml:space="preserve">„3.3 </w:t>
      </w:r>
      <w:r w:rsidR="00FA1173" w:rsidRPr="00AA2E42">
        <w:rPr>
          <w:rFonts w:ascii="Arial" w:hAnsi="Arial" w:cs="Arial"/>
          <w:i/>
          <w:sz w:val="18"/>
          <w:szCs w:val="18"/>
        </w:rPr>
        <w:t xml:space="preserve">Žádost o dotaci bude </w:t>
      </w:r>
      <w:r w:rsidR="00F810D8" w:rsidRPr="00AA2E42">
        <w:rPr>
          <w:rFonts w:ascii="Arial" w:hAnsi="Arial" w:cs="Arial"/>
          <w:i/>
          <w:sz w:val="18"/>
          <w:szCs w:val="18"/>
        </w:rPr>
        <w:t>podána ve lhůtě stanovené Ministerstvem životního prostředí. Žádost o dotaci bude podána za předpokladu doložení všech dokladů nezbytných pro podání žádosti o dotaci.</w:t>
      </w:r>
      <w:r w:rsidRPr="00AA2E42">
        <w:rPr>
          <w:rFonts w:ascii="Arial" w:hAnsi="Arial" w:cs="Arial"/>
          <w:i/>
          <w:sz w:val="18"/>
          <w:szCs w:val="18"/>
        </w:rPr>
        <w:t>“</w:t>
      </w:r>
      <w:r w:rsidR="007B3CDC" w:rsidRPr="00AA2E42">
        <w:rPr>
          <w:rFonts w:ascii="Arial" w:hAnsi="Arial" w:cs="Arial"/>
          <w:i/>
          <w:sz w:val="18"/>
          <w:szCs w:val="18"/>
        </w:rPr>
        <w:t xml:space="preserve"> </w:t>
      </w:r>
    </w:p>
    <w:p w14:paraId="6CECDB3C" w14:textId="762A64B2" w:rsidR="00F810D8" w:rsidRPr="00AA2E42" w:rsidRDefault="00F810D8" w:rsidP="00282D53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 xml:space="preserve">Smluvní strany se dohodly, že cena za </w:t>
      </w:r>
      <w:r w:rsidR="00D61EA4" w:rsidRPr="00AA2E42">
        <w:rPr>
          <w:rFonts w:ascii="Arial" w:hAnsi="Arial" w:cs="Arial"/>
          <w:sz w:val="18"/>
          <w:szCs w:val="18"/>
        </w:rPr>
        <w:t>nové</w:t>
      </w:r>
      <w:r w:rsidRPr="00AA2E42">
        <w:rPr>
          <w:rFonts w:ascii="Arial" w:hAnsi="Arial" w:cs="Arial"/>
          <w:sz w:val="18"/>
          <w:szCs w:val="18"/>
        </w:rPr>
        <w:t xml:space="preserve"> zpracování žádosti o dotaci a za administraci projektu činí 25.000</w:t>
      </w:r>
      <w:r w:rsidR="00D07289">
        <w:rPr>
          <w:rFonts w:ascii="Arial" w:hAnsi="Arial" w:cs="Arial"/>
          <w:sz w:val="18"/>
          <w:szCs w:val="18"/>
        </w:rPr>
        <w:t>,-</w:t>
      </w:r>
      <w:r w:rsidRPr="00AA2E42">
        <w:rPr>
          <w:rFonts w:ascii="Arial" w:hAnsi="Arial" w:cs="Arial"/>
          <w:sz w:val="18"/>
          <w:szCs w:val="18"/>
        </w:rPr>
        <w:t xml:space="preserve"> Kč </w:t>
      </w:r>
      <w:r w:rsidR="00F7686E" w:rsidRPr="00AA2E42">
        <w:rPr>
          <w:rFonts w:ascii="Arial" w:hAnsi="Arial" w:cs="Arial"/>
          <w:sz w:val="18"/>
          <w:szCs w:val="18"/>
        </w:rPr>
        <w:t>bez DPH</w:t>
      </w:r>
      <w:r w:rsidRPr="00AA2E42">
        <w:rPr>
          <w:rFonts w:ascii="Arial" w:hAnsi="Arial" w:cs="Arial"/>
          <w:sz w:val="18"/>
          <w:szCs w:val="18"/>
        </w:rPr>
        <w:t>.</w:t>
      </w:r>
      <w:r w:rsidR="00F7686E" w:rsidRPr="00AA2E42">
        <w:rPr>
          <w:rFonts w:ascii="Arial" w:hAnsi="Arial" w:cs="Arial"/>
          <w:sz w:val="18"/>
          <w:szCs w:val="18"/>
        </w:rPr>
        <w:t xml:space="preserve"> Celková cena dle bodu 4.1 smlouvy tedy činí 50.000</w:t>
      </w:r>
      <w:r w:rsidR="00D07289">
        <w:rPr>
          <w:rFonts w:ascii="Arial" w:hAnsi="Arial" w:cs="Arial"/>
          <w:sz w:val="18"/>
          <w:szCs w:val="18"/>
        </w:rPr>
        <w:t>,-</w:t>
      </w:r>
      <w:r w:rsidR="00F7686E" w:rsidRPr="00AA2E42">
        <w:rPr>
          <w:rFonts w:ascii="Arial" w:hAnsi="Arial" w:cs="Arial"/>
          <w:sz w:val="18"/>
          <w:szCs w:val="18"/>
        </w:rPr>
        <w:t xml:space="preserve"> Kč plus případná DPH v zákonné výši.</w:t>
      </w:r>
    </w:p>
    <w:p w14:paraId="06C9A6BB" w14:textId="5365F8C6" w:rsidR="00C66E5F" w:rsidRPr="00AA2E42" w:rsidRDefault="00C66E5F" w:rsidP="00282D53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 xml:space="preserve">Příloha č. 1 </w:t>
      </w:r>
      <w:r w:rsidR="00CF632F" w:rsidRPr="00AA2E42">
        <w:rPr>
          <w:rFonts w:ascii="Arial" w:hAnsi="Arial" w:cs="Arial"/>
          <w:sz w:val="18"/>
          <w:szCs w:val="18"/>
        </w:rPr>
        <w:t>S</w:t>
      </w:r>
      <w:r w:rsidRPr="00AA2E42">
        <w:rPr>
          <w:rFonts w:ascii="Arial" w:hAnsi="Arial" w:cs="Arial"/>
          <w:sz w:val="18"/>
          <w:szCs w:val="18"/>
        </w:rPr>
        <w:t>mlouvy se ruší bez náhrady.</w:t>
      </w:r>
    </w:p>
    <w:p w14:paraId="62C298C8" w14:textId="77777777" w:rsidR="00D61EA4" w:rsidRPr="00AA2E42" w:rsidRDefault="00D61EA4" w:rsidP="00D61EA4">
      <w:pPr>
        <w:pStyle w:val="Odstavecseseznamem"/>
        <w:spacing w:before="120" w:after="12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10FD975C" w14:textId="26FF691B" w:rsidR="003F66BE" w:rsidRPr="00AA2E42" w:rsidRDefault="003F66BE" w:rsidP="00282D53">
      <w:pPr>
        <w:pStyle w:val="Odstavecseseznamem"/>
        <w:spacing w:before="120" w:after="120" w:line="240" w:lineRule="auto"/>
        <w:ind w:left="360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AA2E42">
        <w:rPr>
          <w:rFonts w:ascii="Arial" w:hAnsi="Arial" w:cs="Arial"/>
          <w:b/>
          <w:sz w:val="18"/>
          <w:szCs w:val="18"/>
        </w:rPr>
        <w:t>II. Závěrečná ustanovení</w:t>
      </w:r>
    </w:p>
    <w:p w14:paraId="1E08BEFC" w14:textId="77777777" w:rsidR="003F66BE" w:rsidRPr="00AA2E42" w:rsidRDefault="003F66BE" w:rsidP="00282D53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>2.1</w:t>
      </w:r>
      <w:r w:rsidRPr="00AA2E42">
        <w:rPr>
          <w:rFonts w:ascii="Arial" w:hAnsi="Arial" w:cs="Arial"/>
          <w:sz w:val="18"/>
          <w:szCs w:val="18"/>
        </w:rPr>
        <w:tab/>
        <w:t>Ostatní ustanovení Smlouvy zůstávají bez změn v platnosti.</w:t>
      </w:r>
    </w:p>
    <w:p w14:paraId="45809D3B" w14:textId="77777777" w:rsidR="00E10A6E" w:rsidRPr="00AA2E42" w:rsidRDefault="003F66BE" w:rsidP="00282D53">
      <w:pPr>
        <w:spacing w:before="120"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 xml:space="preserve">2.2 </w:t>
      </w:r>
      <w:r w:rsidRPr="00AA2E42">
        <w:rPr>
          <w:rFonts w:ascii="Arial" w:hAnsi="Arial" w:cs="Arial"/>
          <w:sz w:val="18"/>
          <w:szCs w:val="18"/>
        </w:rPr>
        <w:tab/>
      </w:r>
      <w:r w:rsidR="00E10A6E" w:rsidRPr="00AA2E42">
        <w:rPr>
          <w:rFonts w:ascii="Arial" w:hAnsi="Arial" w:cs="Arial"/>
          <w:sz w:val="18"/>
          <w:szCs w:val="18"/>
        </w:rPr>
        <w:t xml:space="preserve">Tento </w:t>
      </w:r>
      <w:r w:rsidR="009C17D2" w:rsidRPr="00AA2E42">
        <w:rPr>
          <w:rFonts w:ascii="Arial" w:hAnsi="Arial" w:cs="Arial"/>
          <w:sz w:val="18"/>
          <w:szCs w:val="18"/>
        </w:rPr>
        <w:t>dodatek</w:t>
      </w:r>
      <w:r w:rsidR="00E10A6E" w:rsidRPr="00AA2E42">
        <w:rPr>
          <w:rFonts w:ascii="Arial" w:hAnsi="Arial" w:cs="Arial"/>
          <w:sz w:val="18"/>
          <w:szCs w:val="18"/>
        </w:rPr>
        <w:t xml:space="preserve"> se stává platným dnem jeho podpisu oběma Smluvními stranami a účinným ke dni </w:t>
      </w:r>
      <w:r w:rsidR="009C17D2" w:rsidRPr="00AA2E42">
        <w:rPr>
          <w:rFonts w:ascii="Arial" w:hAnsi="Arial" w:cs="Arial"/>
          <w:sz w:val="18"/>
          <w:szCs w:val="18"/>
        </w:rPr>
        <w:t>uveřejněním v registru smluv</w:t>
      </w:r>
      <w:r w:rsidR="00E10A6E" w:rsidRPr="00AA2E42">
        <w:rPr>
          <w:rFonts w:ascii="Arial" w:hAnsi="Arial" w:cs="Arial"/>
          <w:sz w:val="18"/>
          <w:szCs w:val="18"/>
        </w:rPr>
        <w:t xml:space="preserve">. </w:t>
      </w:r>
    </w:p>
    <w:p w14:paraId="5F599FD5" w14:textId="2FE2002B" w:rsidR="00C809C8" w:rsidRPr="00AA2E42" w:rsidRDefault="003F66BE" w:rsidP="00282D53">
      <w:pPr>
        <w:spacing w:before="120"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A2E42">
        <w:rPr>
          <w:rFonts w:ascii="Arial" w:hAnsi="Arial" w:cs="Arial"/>
          <w:sz w:val="18"/>
          <w:szCs w:val="18"/>
        </w:rPr>
        <w:t>2.3</w:t>
      </w:r>
      <w:r w:rsidRPr="00AA2E42">
        <w:rPr>
          <w:rFonts w:ascii="Arial" w:hAnsi="Arial" w:cs="Arial"/>
          <w:sz w:val="18"/>
          <w:szCs w:val="18"/>
        </w:rPr>
        <w:tab/>
      </w:r>
      <w:r w:rsidR="00C809C8" w:rsidRPr="00AA2E42">
        <w:rPr>
          <w:rFonts w:ascii="Arial" w:hAnsi="Arial" w:cs="Arial"/>
          <w:sz w:val="18"/>
          <w:szCs w:val="18"/>
        </w:rPr>
        <w:t>Tento dodatek je vyhotoven v listinné podobě s vlastnoručními podpisy anebo v elektronické podobě s platnými zaručenými elektronickými podpisy založenými na kvalifikovaných certifikátech, kdy každá ze smluvních stran obdrží vyhotovení dodatku s elektronickými podpisy. Je-li dodatek vyhotoven v listinné podobě, je sepsán ve dvou vyhotoveních, z nichž po jednom obdrží každá smluvní strana.</w:t>
      </w:r>
    </w:p>
    <w:p w14:paraId="07A85079" w14:textId="5B3FCFFE" w:rsidR="0001280E" w:rsidRPr="00AA2E42" w:rsidRDefault="0001280E" w:rsidP="00282D53">
      <w:pPr>
        <w:spacing w:after="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254"/>
        <w:gridCol w:w="4423"/>
      </w:tblGrid>
      <w:tr w:rsidR="006B5A61" w:rsidRPr="00AA2E42" w14:paraId="54935104" w14:textId="77777777" w:rsidTr="00C10725">
        <w:tc>
          <w:tcPr>
            <w:tcW w:w="4390" w:type="dxa"/>
          </w:tcPr>
          <w:p w14:paraId="59AADC2D" w14:textId="2D43F33F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3118A0" w:rsidRPr="00AA2E42">
              <w:rPr>
                <w:rFonts w:ascii="Arial" w:hAnsi="Arial" w:cs="Arial"/>
                <w:sz w:val="18"/>
                <w:szCs w:val="18"/>
              </w:rPr>
              <w:t>objednatele</w:t>
            </w:r>
            <w:r w:rsidRPr="00AA2E4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4" w:type="dxa"/>
          </w:tcPr>
          <w:p w14:paraId="0ACD895C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3" w:type="dxa"/>
          </w:tcPr>
          <w:p w14:paraId="0A1B4E31" w14:textId="3F49C8EC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3118A0" w:rsidRPr="00AA2E42">
              <w:rPr>
                <w:rFonts w:ascii="Arial" w:hAnsi="Arial" w:cs="Arial"/>
                <w:sz w:val="18"/>
                <w:szCs w:val="18"/>
              </w:rPr>
              <w:t>poskytovatele</w:t>
            </w:r>
            <w:r w:rsidRPr="00AA2E4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B5A61" w:rsidRPr="00AA2E42" w14:paraId="768D56A9" w14:textId="77777777" w:rsidTr="00C10725">
        <w:tc>
          <w:tcPr>
            <w:tcW w:w="4390" w:type="dxa"/>
          </w:tcPr>
          <w:p w14:paraId="3297EE88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A6965A" w14:textId="62B3A80D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 xml:space="preserve">V Kralupech nad </w:t>
            </w:r>
            <w:r w:rsidR="00813EF3" w:rsidRPr="00AA2E42">
              <w:rPr>
                <w:rFonts w:ascii="Arial" w:hAnsi="Arial" w:cs="Arial"/>
                <w:sz w:val="18"/>
                <w:szCs w:val="18"/>
              </w:rPr>
              <w:t xml:space="preserve">Vltavou dne ____________ </w:t>
            </w:r>
          </w:p>
        </w:tc>
        <w:tc>
          <w:tcPr>
            <w:tcW w:w="254" w:type="dxa"/>
          </w:tcPr>
          <w:p w14:paraId="56E29DFC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3" w:type="dxa"/>
          </w:tcPr>
          <w:p w14:paraId="4ED3BB97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0710A" w14:textId="1FDA51C0" w:rsidR="006B5A61" w:rsidRPr="00AA2E42" w:rsidRDefault="009F0F15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>V </w:t>
            </w:r>
            <w:r w:rsidR="00153518" w:rsidRPr="00AA2E42">
              <w:rPr>
                <w:rFonts w:ascii="Arial" w:hAnsi="Arial" w:cs="Arial"/>
                <w:sz w:val="18"/>
                <w:szCs w:val="18"/>
              </w:rPr>
              <w:t>P</w:t>
            </w:r>
            <w:r w:rsidR="00062A7F" w:rsidRPr="00AA2E42">
              <w:rPr>
                <w:rFonts w:ascii="Arial" w:hAnsi="Arial" w:cs="Arial"/>
                <w:sz w:val="18"/>
                <w:szCs w:val="18"/>
              </w:rPr>
              <w:t>r</w:t>
            </w:r>
            <w:r w:rsidR="00282D53" w:rsidRPr="00AA2E42">
              <w:rPr>
                <w:rFonts w:ascii="Arial" w:hAnsi="Arial" w:cs="Arial"/>
                <w:sz w:val="18"/>
                <w:szCs w:val="18"/>
              </w:rPr>
              <w:t>aze</w:t>
            </w:r>
            <w:r w:rsidRPr="00AA2E42"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="00813EF3" w:rsidRPr="00AA2E42">
              <w:rPr>
                <w:rFonts w:ascii="Arial" w:hAnsi="Arial" w:cs="Arial"/>
                <w:sz w:val="18"/>
                <w:szCs w:val="18"/>
              </w:rPr>
              <w:t xml:space="preserve">_______________ </w:t>
            </w:r>
          </w:p>
        </w:tc>
      </w:tr>
      <w:tr w:rsidR="006B5A61" w:rsidRPr="00AA2E42" w14:paraId="462CE0AB" w14:textId="77777777" w:rsidTr="00C10725">
        <w:tc>
          <w:tcPr>
            <w:tcW w:w="4390" w:type="dxa"/>
          </w:tcPr>
          <w:p w14:paraId="27427CEB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BF1006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6890E" w14:textId="298079D5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C10725" w:rsidRPr="00AA2E42">
              <w:rPr>
                <w:rFonts w:ascii="Arial" w:hAnsi="Arial" w:cs="Arial"/>
                <w:sz w:val="18"/>
                <w:szCs w:val="18"/>
              </w:rPr>
              <w:t>____</w:t>
            </w:r>
            <w:r w:rsidRPr="00AA2E42">
              <w:rPr>
                <w:rFonts w:ascii="Arial" w:hAnsi="Arial" w:cs="Arial"/>
                <w:sz w:val="18"/>
                <w:szCs w:val="18"/>
              </w:rPr>
              <w:t>_________</w:t>
            </w:r>
            <w:r w:rsidR="00B828F9" w:rsidRPr="00AA2E42">
              <w:rPr>
                <w:rFonts w:ascii="Arial" w:hAnsi="Arial" w:cs="Arial"/>
                <w:sz w:val="18"/>
                <w:szCs w:val="18"/>
              </w:rPr>
              <w:t>_</w:t>
            </w:r>
          </w:p>
          <w:p w14:paraId="29548D84" w14:textId="0B6F4A18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C10725" w:rsidRPr="00AA2E42">
              <w:rPr>
                <w:rFonts w:ascii="Arial" w:hAnsi="Arial" w:cs="Arial"/>
                <w:sz w:val="18"/>
                <w:szCs w:val="18"/>
              </w:rPr>
              <w:t xml:space="preserve">Zdeněk </w:t>
            </w:r>
            <w:proofErr w:type="spellStart"/>
            <w:r w:rsidR="00C10725" w:rsidRPr="00AA2E42">
              <w:rPr>
                <w:rFonts w:ascii="Arial" w:hAnsi="Arial" w:cs="Arial"/>
                <w:sz w:val="18"/>
                <w:szCs w:val="18"/>
              </w:rPr>
              <w:t>Dundr</w:t>
            </w:r>
            <w:proofErr w:type="spellEnd"/>
            <w:r w:rsidRPr="00AA2E4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10725" w:rsidRPr="00AA2E42">
              <w:rPr>
                <w:rFonts w:ascii="Arial" w:hAnsi="Arial" w:cs="Arial"/>
                <w:sz w:val="18"/>
                <w:szCs w:val="18"/>
              </w:rPr>
              <w:t>místo</w:t>
            </w:r>
            <w:r w:rsidRPr="00AA2E42">
              <w:rPr>
                <w:rFonts w:ascii="Arial" w:hAnsi="Arial" w:cs="Arial"/>
                <w:sz w:val="18"/>
                <w:szCs w:val="18"/>
              </w:rPr>
              <w:t>předseda představenstva</w:t>
            </w:r>
          </w:p>
          <w:p w14:paraId="2BC5D9F8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47D0D7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23A877" w14:textId="2CE076EF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  <w:r w:rsidR="00C10725" w:rsidRPr="00AA2E42">
              <w:rPr>
                <w:rFonts w:ascii="Arial" w:hAnsi="Arial" w:cs="Arial"/>
                <w:sz w:val="18"/>
                <w:szCs w:val="18"/>
              </w:rPr>
              <w:t>____</w:t>
            </w:r>
            <w:r w:rsidRPr="00AA2E42">
              <w:rPr>
                <w:rFonts w:ascii="Arial" w:hAnsi="Arial" w:cs="Arial"/>
                <w:sz w:val="18"/>
                <w:szCs w:val="18"/>
              </w:rPr>
              <w:t>____</w:t>
            </w:r>
          </w:p>
          <w:p w14:paraId="7902A755" w14:textId="04178FF4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C10725" w:rsidRPr="00AA2E42">
              <w:rPr>
                <w:rFonts w:ascii="Arial" w:hAnsi="Arial" w:cs="Arial"/>
                <w:sz w:val="18"/>
                <w:szCs w:val="18"/>
              </w:rPr>
              <w:t>Marcel Kalakaj</w:t>
            </w:r>
            <w:r w:rsidRPr="00AA2E4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C01CF" w:rsidRPr="00AA2E42">
              <w:rPr>
                <w:rFonts w:ascii="Arial" w:hAnsi="Arial" w:cs="Arial"/>
                <w:sz w:val="18"/>
                <w:szCs w:val="18"/>
              </w:rPr>
              <w:t>člen představenstva</w:t>
            </w:r>
          </w:p>
        </w:tc>
        <w:tc>
          <w:tcPr>
            <w:tcW w:w="254" w:type="dxa"/>
          </w:tcPr>
          <w:p w14:paraId="75DA5A5E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3" w:type="dxa"/>
          </w:tcPr>
          <w:p w14:paraId="54C9B6F7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D1472" w14:textId="77777777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636C7" w14:textId="68A3F159" w:rsidR="006B5A61" w:rsidRPr="00AA2E42" w:rsidRDefault="006B5A61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>___________________</w:t>
            </w:r>
            <w:r w:rsidR="00C10725" w:rsidRPr="00AA2E42">
              <w:rPr>
                <w:rFonts w:ascii="Arial" w:hAnsi="Arial" w:cs="Arial"/>
                <w:sz w:val="18"/>
                <w:szCs w:val="18"/>
              </w:rPr>
              <w:t>_________</w:t>
            </w:r>
            <w:r w:rsidRPr="00AA2E42">
              <w:rPr>
                <w:rFonts w:ascii="Arial" w:hAnsi="Arial" w:cs="Arial"/>
                <w:sz w:val="18"/>
                <w:szCs w:val="18"/>
              </w:rPr>
              <w:t>_____________</w:t>
            </w:r>
            <w:r w:rsidR="00254CE6" w:rsidRPr="00AA2E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7EFD9B" w14:textId="33A66353" w:rsidR="00282D53" w:rsidRPr="00AA2E42" w:rsidRDefault="00282D53" w:rsidP="00282D53">
            <w:pPr>
              <w:rPr>
                <w:rFonts w:ascii="Arial" w:hAnsi="Arial" w:cs="Arial"/>
                <w:sz w:val="18"/>
                <w:szCs w:val="18"/>
              </w:rPr>
            </w:pPr>
            <w:r w:rsidRPr="00AA2E42">
              <w:rPr>
                <w:rFonts w:ascii="Arial" w:hAnsi="Arial" w:cs="Arial"/>
                <w:sz w:val="18"/>
                <w:szCs w:val="18"/>
              </w:rPr>
              <w:t xml:space="preserve">Ing. Mgr. Tereza Hoffmannová, jednatelka </w:t>
            </w:r>
          </w:p>
          <w:p w14:paraId="327638C5" w14:textId="77777777" w:rsidR="00254CE6" w:rsidRPr="00AA2E42" w:rsidRDefault="00254CE6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6CBD65" w14:textId="77777777" w:rsidR="00254CE6" w:rsidRPr="00AA2E42" w:rsidRDefault="00254CE6" w:rsidP="00282D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16CEF" w14:textId="45A1EB50" w:rsidR="00254CE6" w:rsidRPr="00AA2E42" w:rsidRDefault="00254CE6" w:rsidP="00282D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B3E3C7" w14:textId="77777777" w:rsidR="006B5A61" w:rsidRPr="00AA2E42" w:rsidRDefault="006B5A61" w:rsidP="00282D53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B5A61" w:rsidRPr="00AA2E42" w:rsidSect="00D07289">
      <w:footerReference w:type="default" r:id="rId9"/>
      <w:pgSz w:w="11906" w:h="16838"/>
      <w:pgMar w:top="1135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63092" w14:textId="77777777" w:rsidR="00BC170A" w:rsidRDefault="00BC170A" w:rsidP="00AC79ED">
      <w:pPr>
        <w:spacing w:after="0" w:line="240" w:lineRule="auto"/>
      </w:pPr>
      <w:r>
        <w:separator/>
      </w:r>
    </w:p>
  </w:endnote>
  <w:endnote w:type="continuationSeparator" w:id="0">
    <w:p w14:paraId="5A064BC2" w14:textId="77777777" w:rsidR="00BC170A" w:rsidRDefault="00BC170A" w:rsidP="00A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BAD92" w14:textId="2B185ACC" w:rsidR="00AC79ED" w:rsidRDefault="00AC79ED">
    <w:pPr>
      <w:pStyle w:val="Zpat"/>
      <w:jc w:val="right"/>
    </w:pPr>
  </w:p>
  <w:p w14:paraId="0CCCDEA6" w14:textId="77777777" w:rsidR="00AC79ED" w:rsidRDefault="00AC7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0900" w14:textId="77777777" w:rsidR="00BC170A" w:rsidRDefault="00BC170A" w:rsidP="00AC79ED">
      <w:pPr>
        <w:spacing w:after="0" w:line="240" w:lineRule="auto"/>
      </w:pPr>
      <w:r>
        <w:separator/>
      </w:r>
    </w:p>
  </w:footnote>
  <w:footnote w:type="continuationSeparator" w:id="0">
    <w:p w14:paraId="78887FB3" w14:textId="77777777" w:rsidR="00BC170A" w:rsidRDefault="00BC170A" w:rsidP="00AC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4B600E"/>
    <w:multiLevelType w:val="multilevel"/>
    <w:tmpl w:val="B9FA482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3-a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3-i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1280E"/>
    <w:rsid w:val="00033718"/>
    <w:rsid w:val="0005350F"/>
    <w:rsid w:val="00062A7F"/>
    <w:rsid w:val="00064076"/>
    <w:rsid w:val="00085266"/>
    <w:rsid w:val="000A7102"/>
    <w:rsid w:val="000C563B"/>
    <w:rsid w:val="00153518"/>
    <w:rsid w:val="00160663"/>
    <w:rsid w:val="00166B7F"/>
    <w:rsid w:val="001846C1"/>
    <w:rsid w:val="001C01CF"/>
    <w:rsid w:val="00207055"/>
    <w:rsid w:val="0020742A"/>
    <w:rsid w:val="00253520"/>
    <w:rsid w:val="00254CE6"/>
    <w:rsid w:val="002716A8"/>
    <w:rsid w:val="002816E4"/>
    <w:rsid w:val="00282D53"/>
    <w:rsid w:val="00285025"/>
    <w:rsid w:val="002A148E"/>
    <w:rsid w:val="002C7E60"/>
    <w:rsid w:val="002D018D"/>
    <w:rsid w:val="002E510A"/>
    <w:rsid w:val="003118A0"/>
    <w:rsid w:val="00346C25"/>
    <w:rsid w:val="003C0D72"/>
    <w:rsid w:val="003E460E"/>
    <w:rsid w:val="003F66BE"/>
    <w:rsid w:val="00462A5F"/>
    <w:rsid w:val="004725FE"/>
    <w:rsid w:val="00483DF8"/>
    <w:rsid w:val="004A310B"/>
    <w:rsid w:val="004C320D"/>
    <w:rsid w:val="004C3DFF"/>
    <w:rsid w:val="004D2CEE"/>
    <w:rsid w:val="004D6037"/>
    <w:rsid w:val="004F0433"/>
    <w:rsid w:val="005070E0"/>
    <w:rsid w:val="00516213"/>
    <w:rsid w:val="00532CE3"/>
    <w:rsid w:val="005D7A1B"/>
    <w:rsid w:val="005F4B18"/>
    <w:rsid w:val="00642335"/>
    <w:rsid w:val="0068287E"/>
    <w:rsid w:val="006B5A61"/>
    <w:rsid w:val="006C361B"/>
    <w:rsid w:val="006D3E70"/>
    <w:rsid w:val="00706D7A"/>
    <w:rsid w:val="00737FEA"/>
    <w:rsid w:val="007523E7"/>
    <w:rsid w:val="007639D4"/>
    <w:rsid w:val="00767DB1"/>
    <w:rsid w:val="00781D8D"/>
    <w:rsid w:val="007B3CDC"/>
    <w:rsid w:val="007D2104"/>
    <w:rsid w:val="007E046B"/>
    <w:rsid w:val="00813EF3"/>
    <w:rsid w:val="008160EE"/>
    <w:rsid w:val="0088260F"/>
    <w:rsid w:val="00937A01"/>
    <w:rsid w:val="00952AC2"/>
    <w:rsid w:val="00985281"/>
    <w:rsid w:val="009B1D6F"/>
    <w:rsid w:val="009C17D2"/>
    <w:rsid w:val="009D678F"/>
    <w:rsid w:val="009F0F15"/>
    <w:rsid w:val="00A6746A"/>
    <w:rsid w:val="00A81969"/>
    <w:rsid w:val="00AA2E42"/>
    <w:rsid w:val="00AC788C"/>
    <w:rsid w:val="00AC79ED"/>
    <w:rsid w:val="00B359AC"/>
    <w:rsid w:val="00B54F1D"/>
    <w:rsid w:val="00B63DB8"/>
    <w:rsid w:val="00B828F9"/>
    <w:rsid w:val="00BA2092"/>
    <w:rsid w:val="00BB27DA"/>
    <w:rsid w:val="00BC170A"/>
    <w:rsid w:val="00C100F1"/>
    <w:rsid w:val="00C10725"/>
    <w:rsid w:val="00C32EC4"/>
    <w:rsid w:val="00C66E5F"/>
    <w:rsid w:val="00C809C8"/>
    <w:rsid w:val="00C91D2C"/>
    <w:rsid w:val="00CF632F"/>
    <w:rsid w:val="00D07289"/>
    <w:rsid w:val="00D13D59"/>
    <w:rsid w:val="00D61EA4"/>
    <w:rsid w:val="00D67152"/>
    <w:rsid w:val="00D76639"/>
    <w:rsid w:val="00D77B7A"/>
    <w:rsid w:val="00DB07FF"/>
    <w:rsid w:val="00E10A6E"/>
    <w:rsid w:val="00E333FC"/>
    <w:rsid w:val="00E52883"/>
    <w:rsid w:val="00E72E8A"/>
    <w:rsid w:val="00EB2B21"/>
    <w:rsid w:val="00F30869"/>
    <w:rsid w:val="00F7492F"/>
    <w:rsid w:val="00F7686E"/>
    <w:rsid w:val="00F77F35"/>
    <w:rsid w:val="00F810D8"/>
    <w:rsid w:val="00FA0C25"/>
    <w:rsid w:val="00FA1173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B3CE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link w:val="TextdokumentuChar"/>
    <w:rsid w:val="00254CE6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254CE6"/>
    <w:rPr>
      <w:rFonts w:ascii="Arial" w:eastAsia="Times New Roman" w:hAnsi="Arial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C2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3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7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7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7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718"/>
    <w:rPr>
      <w:b/>
      <w:bCs/>
      <w:sz w:val="20"/>
      <w:szCs w:val="20"/>
    </w:rPr>
  </w:style>
  <w:style w:type="paragraph" w:customStyle="1" w:styleId="Default">
    <w:name w:val="Default"/>
    <w:rsid w:val="00937A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9ED"/>
  </w:style>
  <w:style w:type="paragraph" w:styleId="Zpat">
    <w:name w:val="footer"/>
    <w:basedOn w:val="Normln"/>
    <w:link w:val="ZpatChar"/>
    <w:uiPriority w:val="99"/>
    <w:unhideWhenUsed/>
    <w:rsid w:val="00A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9ED"/>
  </w:style>
  <w:style w:type="paragraph" w:customStyle="1" w:styleId="rove1-slovannadpis">
    <w:name w:val="Úroveň 1 - číslovaný nadpis"/>
    <w:basedOn w:val="Normln"/>
    <w:next w:val="Normln"/>
    <w:link w:val="rove1-slovannadpisCharChar"/>
    <w:qFormat/>
    <w:rsid w:val="007B3CDC"/>
    <w:pPr>
      <w:keepNext/>
      <w:numPr>
        <w:numId w:val="3"/>
      </w:numPr>
      <w:spacing w:after="210" w:line="300" w:lineRule="auto"/>
      <w:jc w:val="both"/>
    </w:pPr>
    <w:rPr>
      <w:rFonts w:ascii="Arial" w:eastAsia="Times New Roman" w:hAnsi="Arial" w:cs="Times New Roman"/>
      <w:b/>
      <w:caps/>
      <w:sz w:val="21"/>
      <w:szCs w:val="24"/>
      <w:lang w:eastAsia="cs-CZ"/>
    </w:rPr>
  </w:style>
  <w:style w:type="character" w:customStyle="1" w:styleId="rove1-slovannadpisCharChar">
    <w:name w:val="Úroveň 1 - číslovaný nadpis Char Char"/>
    <w:link w:val="rove1-slovannadpis"/>
    <w:rsid w:val="007B3CDC"/>
    <w:rPr>
      <w:rFonts w:ascii="Arial" w:eastAsia="Times New Roman" w:hAnsi="Arial" w:cs="Times New Roman"/>
      <w:b/>
      <w:caps/>
      <w:sz w:val="21"/>
      <w:szCs w:val="24"/>
      <w:lang w:eastAsia="cs-CZ"/>
    </w:rPr>
  </w:style>
  <w:style w:type="paragraph" w:customStyle="1" w:styleId="rove2-slovantext">
    <w:name w:val="Úroveň 2 - číslovaný text"/>
    <w:basedOn w:val="Normln"/>
    <w:link w:val="rove2-slovantextChar"/>
    <w:qFormat/>
    <w:rsid w:val="007B3CDC"/>
    <w:pPr>
      <w:numPr>
        <w:ilvl w:val="1"/>
        <w:numId w:val="3"/>
      </w:numPr>
      <w:spacing w:after="210" w:line="300" w:lineRule="auto"/>
      <w:jc w:val="both"/>
    </w:pPr>
    <w:rPr>
      <w:rFonts w:ascii="Arial" w:eastAsia="Times New Roman" w:hAnsi="Arial" w:cs="Times New Roman"/>
      <w:sz w:val="21"/>
      <w:szCs w:val="24"/>
      <w:lang w:eastAsia="cs-CZ"/>
    </w:rPr>
  </w:style>
  <w:style w:type="character" w:customStyle="1" w:styleId="rove2-slovantextChar">
    <w:name w:val="Úroveň 2 - číslovaný text Char"/>
    <w:link w:val="rove2-slovantext"/>
    <w:rsid w:val="007B3CDC"/>
    <w:rPr>
      <w:rFonts w:ascii="Arial" w:eastAsia="Times New Roman" w:hAnsi="Arial" w:cs="Times New Roman"/>
      <w:sz w:val="21"/>
      <w:szCs w:val="24"/>
      <w:lang w:eastAsia="cs-CZ"/>
    </w:rPr>
  </w:style>
  <w:style w:type="paragraph" w:customStyle="1" w:styleId="rove3-a">
    <w:name w:val="Úroveň 3 - (a)"/>
    <w:basedOn w:val="Normln"/>
    <w:uiPriority w:val="99"/>
    <w:qFormat/>
    <w:rsid w:val="007B3CDC"/>
    <w:pPr>
      <w:numPr>
        <w:ilvl w:val="3"/>
        <w:numId w:val="3"/>
      </w:numPr>
      <w:spacing w:after="210" w:line="300" w:lineRule="auto"/>
      <w:jc w:val="both"/>
    </w:pPr>
    <w:rPr>
      <w:rFonts w:ascii="Arial" w:eastAsia="Times New Roman" w:hAnsi="Arial" w:cs="Times New Roman"/>
      <w:sz w:val="21"/>
      <w:szCs w:val="24"/>
      <w:lang w:eastAsia="cs-CZ"/>
    </w:rPr>
  </w:style>
  <w:style w:type="paragraph" w:customStyle="1" w:styleId="rove3-i">
    <w:name w:val="Úroveň 3 - (i)"/>
    <w:basedOn w:val="rove3-a"/>
    <w:uiPriority w:val="99"/>
    <w:qFormat/>
    <w:rsid w:val="007B3CDC"/>
    <w:pPr>
      <w:numPr>
        <w:ilvl w:val="4"/>
      </w:numPr>
    </w:pPr>
  </w:style>
  <w:style w:type="paragraph" w:customStyle="1" w:styleId="rove3-slovantext">
    <w:name w:val="Úroveň 3 - číslovaný text"/>
    <w:basedOn w:val="Normln"/>
    <w:uiPriority w:val="99"/>
    <w:qFormat/>
    <w:rsid w:val="007B3CDC"/>
    <w:pPr>
      <w:numPr>
        <w:ilvl w:val="2"/>
        <w:numId w:val="3"/>
      </w:numPr>
      <w:spacing w:after="210" w:line="300" w:lineRule="auto"/>
      <w:jc w:val="both"/>
    </w:pPr>
    <w:rPr>
      <w:rFonts w:ascii="Arial" w:eastAsia="Times New Roman" w:hAnsi="Arial" w:cs="Times New Roman"/>
      <w:sz w:val="21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0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louvy@me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ffmannova@pureventur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Smetáková Gabriela</dc:creator>
  <cp:lastModifiedBy>Kateřina Nývltová</cp:lastModifiedBy>
  <cp:revision>2</cp:revision>
  <cp:lastPrinted>2021-07-19T06:15:00Z</cp:lastPrinted>
  <dcterms:created xsi:type="dcterms:W3CDTF">2022-05-10T11:04:00Z</dcterms:created>
  <dcterms:modified xsi:type="dcterms:W3CDTF">2022-05-10T11:04:00Z</dcterms:modified>
</cp:coreProperties>
</file>