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27178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</w:pPr>
      <w:r w:rsidRPr="005F4A75">
        <w:rPr>
          <w:b/>
          <w:color w:val="000000"/>
          <w:sz w:val="24"/>
        </w:rPr>
        <w:t xml:space="preserve">Výzva k podání nabídky v souladu s ustanovením </w:t>
      </w:r>
      <w:r w:rsidRPr="005F4A75">
        <w:rPr>
          <w:rFonts w:ascii="Calibri" w:hAnsi="Calibri"/>
          <w:b/>
          <w:color w:val="000000"/>
          <w:sz w:val="24"/>
        </w:rPr>
        <w:t>§</w:t>
      </w:r>
      <w:r w:rsidRPr="005F4A75">
        <w:rPr>
          <w:b/>
          <w:color w:val="000000"/>
          <w:sz w:val="24"/>
        </w:rPr>
        <w:t xml:space="preserve"> 141 odst. 1 ZZVZ na veřejnou zakázku v rámci zavedeného dynamického nákupního systému </w:t>
      </w:r>
    </w:p>
    <w:p w14:paraId="4477FC5C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</w:pPr>
      <w:r w:rsidRPr="005F4A75">
        <w:rPr>
          <w:b/>
          <w:color w:val="000000"/>
          <w:sz w:val="24"/>
        </w:rPr>
        <w:t>„Dynamický nákupní systém na zajištění inzertního prostoru“</w:t>
      </w:r>
    </w:p>
    <w:p w14:paraId="4A192140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411D6732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200CC5ED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Jedná se o zadání veřejné zakázky podle § 141 zákona č. 134/2016 Sb., o zadávání veřejných zakázek, ve znění pozdějších předpisů („ZZVZ“) v rámci dynamického nákupního systému zavedeného postupem dle § 138 ZZVZ. </w:t>
      </w:r>
    </w:p>
    <w:p w14:paraId="2511E9F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3B4A8765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Základní informace o veřejné zakázce</w:t>
      </w:r>
    </w:p>
    <w:p w14:paraId="35390A8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  <w:sz w:val="24"/>
        </w:rPr>
      </w:pPr>
    </w:p>
    <w:tbl>
      <w:tblPr>
        <w:tblW w:w="8591" w:type="dxa"/>
        <w:tblInd w:w="-142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4225"/>
      </w:tblGrid>
      <w:tr w:rsidR="000E364D" w14:paraId="0731295F" w14:textId="77777777" w:rsidTr="005F4A75">
        <w:tc>
          <w:tcPr>
            <w:tcW w:w="4365" w:type="dxa"/>
            <w:tcBorders>
              <w:bottom w:val="single" w:sz="4" w:space="0" w:color="000001"/>
            </w:tcBorders>
            <w:shd w:val="clear" w:color="auto" w:fill="auto"/>
          </w:tcPr>
          <w:p w14:paraId="6855B8E7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Název veřejné zakázky</w:t>
            </w:r>
          </w:p>
        </w:tc>
        <w:tc>
          <w:tcPr>
            <w:tcW w:w="4225" w:type="dxa"/>
            <w:tcBorders>
              <w:bottom w:val="single" w:sz="4" w:space="0" w:color="000001"/>
            </w:tcBorders>
            <w:shd w:val="clear" w:color="auto" w:fill="auto"/>
          </w:tcPr>
          <w:p w14:paraId="3BA36A48" w14:textId="29CFD11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0"/>
              </w:tabs>
              <w:spacing w:line="240" w:lineRule="auto"/>
              <w:ind w:left="0" w:hanging="2"/>
              <w:jc w:val="both"/>
            </w:pPr>
            <w:r w:rsidRPr="005F4A75">
              <w:rPr>
                <w:color w:val="000000"/>
              </w:rPr>
              <w:t xml:space="preserve">Online </w:t>
            </w:r>
            <w:r w:rsidR="0051332F" w:rsidRPr="005F4A75">
              <w:rPr>
                <w:color w:val="000000"/>
              </w:rPr>
              <w:t xml:space="preserve">kampaň </w:t>
            </w:r>
            <w:r w:rsidR="008F03F7">
              <w:rPr>
                <w:rFonts w:eastAsia="Georgia"/>
                <w:b/>
                <w:color w:val="000000"/>
                <w:szCs w:val="22"/>
              </w:rPr>
              <w:t>Tradice 2</w:t>
            </w:r>
            <w:r w:rsidR="00C66616">
              <w:rPr>
                <w:rFonts w:eastAsia="Georgia"/>
                <w:b/>
                <w:color w:val="000000"/>
                <w:szCs w:val="22"/>
              </w:rPr>
              <w:t>2</w:t>
            </w:r>
          </w:p>
        </w:tc>
      </w:tr>
      <w:tr w:rsidR="000E364D" w14:paraId="39694AB5" w14:textId="77777777" w:rsidTr="005F4A75">
        <w:tc>
          <w:tcPr>
            <w:tcW w:w="4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40CD37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 xml:space="preserve">Evidenční číslo VZ </w:t>
            </w:r>
          </w:p>
        </w:tc>
        <w:tc>
          <w:tcPr>
            <w:tcW w:w="42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B1A422A" w14:textId="24951F0C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F00FC1">
              <w:rPr>
                <w:rFonts w:eastAsia="Georgia"/>
                <w:color w:val="000000"/>
                <w:szCs w:val="22"/>
                <w:highlight w:val="yellow"/>
              </w:rPr>
              <w:t>202</w:t>
            </w:r>
            <w:r w:rsidR="00600555" w:rsidRPr="00F00FC1">
              <w:rPr>
                <w:rFonts w:eastAsia="Georgia"/>
                <w:color w:val="000000"/>
                <w:szCs w:val="22"/>
                <w:highlight w:val="yellow"/>
              </w:rPr>
              <w:t>2</w:t>
            </w:r>
            <w:r w:rsidRPr="00F00FC1">
              <w:rPr>
                <w:color w:val="000000"/>
                <w:highlight w:val="yellow"/>
              </w:rPr>
              <w:t>/XXX/XX</w:t>
            </w:r>
          </w:p>
        </w:tc>
      </w:tr>
      <w:tr w:rsidR="001D6F2E" w14:paraId="50E61EFD" w14:textId="77777777" w:rsidTr="001D6F2E">
        <w:tc>
          <w:tcPr>
            <w:tcW w:w="4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63C890" w14:textId="77777777" w:rsidR="001D6F2E" w:rsidRPr="001347BC" w:rsidRDefault="001D6F2E" w:rsidP="00637E9D">
            <w:pPr>
              <w:pStyle w:val="TableTextCzechTourism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Systémové číslo NEN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1208BD" w14:textId="77777777" w:rsidR="001D6F2E" w:rsidRDefault="007C22A9" w:rsidP="00637E9D">
            <w:pPr>
              <w:pStyle w:val="TableTextCzechTourism"/>
              <w:rPr>
                <w:rFonts w:ascii="Georgia" w:hAnsi="Georgia" w:cs="Georgia"/>
                <w:bCs/>
                <w:sz w:val="22"/>
                <w:szCs w:val="22"/>
              </w:rPr>
            </w:pPr>
            <w:r w:rsidRPr="00310CA0">
              <w:rPr>
                <w:rFonts w:ascii="Georgia" w:hAnsi="Georgia" w:cs="Georgia"/>
                <w:bCs/>
                <w:sz w:val="22"/>
                <w:szCs w:val="22"/>
                <w:highlight w:val="yellow"/>
              </w:rPr>
              <w:t>XXX</w:t>
            </w:r>
          </w:p>
        </w:tc>
      </w:tr>
      <w:tr w:rsidR="00D151E1" w14:paraId="5DEB7E7C" w14:textId="77777777" w:rsidTr="001D6F2E">
        <w:tc>
          <w:tcPr>
            <w:tcW w:w="4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73FB211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Režim</w:t>
            </w:r>
          </w:p>
        </w:tc>
        <w:tc>
          <w:tcPr>
            <w:tcW w:w="42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19F0E11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Dynamický nákupní systém</w:t>
            </w:r>
          </w:p>
        </w:tc>
      </w:tr>
      <w:tr w:rsidR="00D151E1" w14:paraId="78CC1E5E" w14:textId="77777777" w:rsidTr="001D6F2E">
        <w:tc>
          <w:tcPr>
            <w:tcW w:w="4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E6052DC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Druh</w:t>
            </w:r>
          </w:p>
        </w:tc>
        <w:tc>
          <w:tcPr>
            <w:tcW w:w="42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0578668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Služby</w:t>
            </w:r>
          </w:p>
        </w:tc>
      </w:tr>
      <w:tr w:rsidR="00D151E1" w14:paraId="285629BC" w14:textId="77777777" w:rsidTr="001D6F2E">
        <w:trPr>
          <w:trHeight w:val="374"/>
        </w:trPr>
        <w:tc>
          <w:tcPr>
            <w:tcW w:w="4365" w:type="dxa"/>
            <w:tcBorders>
              <w:top w:val="single" w:sz="4" w:space="0" w:color="000001"/>
            </w:tcBorders>
            <w:shd w:val="clear" w:color="auto" w:fill="auto"/>
          </w:tcPr>
          <w:p w14:paraId="49B5ED24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both"/>
            </w:pPr>
            <w:r w:rsidRPr="005F4A75">
              <w:rPr>
                <w:color w:val="000000"/>
              </w:rPr>
              <w:t>Zadávací řízení</w:t>
            </w:r>
          </w:p>
        </w:tc>
        <w:tc>
          <w:tcPr>
            <w:tcW w:w="4225" w:type="dxa"/>
            <w:tcBorders>
              <w:top w:val="single" w:sz="4" w:space="0" w:color="000001"/>
            </w:tcBorders>
            <w:shd w:val="clear" w:color="auto" w:fill="auto"/>
          </w:tcPr>
          <w:p w14:paraId="6357549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Dynamický nákupní systém</w:t>
            </w:r>
          </w:p>
        </w:tc>
      </w:tr>
    </w:tbl>
    <w:p w14:paraId="0C8BE033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6D24C244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Klasifikace předmětu veřejné zakázky: CPV kódy pro dynamický nákupní systém na zajištění inzertního prostoru 79340000-9 Reklamní a marketingové služby</w:t>
      </w:r>
    </w:p>
    <w:p w14:paraId="363D9E52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  <w:t>79341000-6 Reklamní služby</w:t>
      </w:r>
    </w:p>
    <w:p w14:paraId="74EF6DC0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</w:r>
      <w:r w:rsidRPr="005F4A75">
        <w:rPr>
          <w:color w:val="000000"/>
        </w:rPr>
        <w:tab/>
        <w:t>79341400-0 Reklamní kampaně</w:t>
      </w:r>
    </w:p>
    <w:p w14:paraId="20526746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4509A1C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Základní informace o zadavateli</w:t>
      </w:r>
    </w:p>
    <w:p w14:paraId="7334E80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rFonts w:ascii="Arial" w:hAnsi="Arial"/>
          <w:color w:val="000000"/>
          <w:sz w:val="20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4"/>
      </w:tblGrid>
      <w:tr w:rsidR="000E364D" w14:paraId="36CC9E1F" w14:textId="77777777" w:rsidTr="005F4A75">
        <w:tc>
          <w:tcPr>
            <w:tcW w:w="4224" w:type="dxa"/>
            <w:tcBorders>
              <w:bottom w:val="single" w:sz="4" w:space="0" w:color="000001"/>
            </w:tcBorders>
            <w:shd w:val="clear" w:color="auto" w:fill="auto"/>
          </w:tcPr>
          <w:p w14:paraId="4FB750A7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Název</w:t>
            </w:r>
          </w:p>
        </w:tc>
        <w:tc>
          <w:tcPr>
            <w:tcW w:w="4224" w:type="dxa"/>
            <w:tcBorders>
              <w:bottom w:val="single" w:sz="4" w:space="0" w:color="000001"/>
            </w:tcBorders>
            <w:shd w:val="clear" w:color="auto" w:fill="auto"/>
          </w:tcPr>
          <w:p w14:paraId="469E0257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Česká centrála cestovního ruchu – CzechTourism</w:t>
            </w:r>
          </w:p>
        </w:tc>
      </w:tr>
      <w:tr w:rsidR="000E364D" w14:paraId="7DD230A6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DACEEC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Sídlo</w:t>
            </w: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F410E65" w14:textId="47A77C9B" w:rsidR="000E364D" w:rsidRDefault="008D3D2B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>
              <w:rPr>
                <w:rFonts w:eastAsia="Georgia"/>
                <w:color w:val="000000"/>
                <w:szCs w:val="22"/>
              </w:rPr>
              <w:t>Štěpánská 567/15, Nové Město</w:t>
            </w:r>
            <w:r w:rsidRPr="005F4A75">
              <w:rPr>
                <w:color w:val="000000"/>
              </w:rPr>
              <w:t xml:space="preserve">, 120 </w:t>
            </w:r>
            <w:r>
              <w:rPr>
                <w:rFonts w:eastAsia="Georgia"/>
                <w:color w:val="000000"/>
                <w:szCs w:val="22"/>
              </w:rPr>
              <w:t>00</w:t>
            </w:r>
            <w:r w:rsidRPr="005F4A75">
              <w:rPr>
                <w:color w:val="000000"/>
              </w:rPr>
              <w:t xml:space="preserve"> Praha</w:t>
            </w:r>
          </w:p>
        </w:tc>
      </w:tr>
      <w:tr w:rsidR="000E364D" w14:paraId="2BF91388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3A1492B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IČO</w:t>
            </w: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D80A9A5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49 27 76 00</w:t>
            </w:r>
          </w:p>
        </w:tc>
      </w:tr>
      <w:tr w:rsidR="000E364D" w14:paraId="3AAA2FE5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D6F142A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Osoba oprávněná jednat za zadavatele</w:t>
            </w: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96534D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Ing. Jan Herget, Ph.D.</w:t>
            </w:r>
          </w:p>
        </w:tc>
      </w:tr>
      <w:tr w:rsidR="000E364D" w14:paraId="736434CE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DFC38C9" w14:textId="77777777" w:rsidR="000E364D" w:rsidRPr="005F4A75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01B53A2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ředitel ČCCR – CzechTourism</w:t>
            </w:r>
          </w:p>
        </w:tc>
      </w:tr>
      <w:tr w:rsidR="000E364D" w14:paraId="12EEB6B4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64AC390" w14:textId="77777777" w:rsidR="000E364D" w:rsidRPr="005F4A75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 w:rsidRPr="005F4A75">
              <w:rPr>
                <w:color w:val="000000"/>
              </w:rPr>
              <w:t>Kontaktní osoba</w:t>
            </w: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D3D478C" w14:textId="70F474E3" w:rsidR="000E364D" w:rsidRPr="005F4A75" w:rsidRDefault="0093002F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Georgia"/>
                <w:color w:val="000000"/>
                <w:szCs w:val="22"/>
              </w:rPr>
              <w:t>XXX</w:t>
            </w:r>
          </w:p>
        </w:tc>
      </w:tr>
      <w:tr w:rsidR="000E364D" w14:paraId="1AA76059" w14:textId="77777777" w:rsidTr="005F4A75"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AE3DFF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Telefon, e-mail</w:t>
            </w:r>
          </w:p>
        </w:tc>
        <w:tc>
          <w:tcPr>
            <w:tcW w:w="4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31513DA" w14:textId="789E2675" w:rsidR="000E364D" w:rsidRPr="005F4A75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Georgia"/>
                <w:color w:val="000000"/>
                <w:szCs w:val="22"/>
              </w:rPr>
              <w:t xml:space="preserve"> </w:t>
            </w:r>
            <w:hyperlink r:id="rId8" w:history="1">
              <w:r w:rsidR="0093002F">
                <w:rPr>
                  <w:rFonts w:eastAsia="Georgia"/>
                  <w:szCs w:val="22"/>
                </w:rPr>
                <w:t>XXX</w:t>
              </w:r>
            </w:hyperlink>
          </w:p>
        </w:tc>
      </w:tr>
      <w:tr w:rsidR="000E364D" w14:paraId="1CC38026" w14:textId="77777777" w:rsidTr="005F4A75">
        <w:tc>
          <w:tcPr>
            <w:tcW w:w="4224" w:type="dxa"/>
            <w:tcBorders>
              <w:top w:val="single" w:sz="4" w:space="0" w:color="000001"/>
            </w:tcBorders>
            <w:shd w:val="clear" w:color="auto" w:fill="auto"/>
          </w:tcPr>
          <w:p w14:paraId="2227FB1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Profil zadavatele</w:t>
            </w:r>
          </w:p>
        </w:tc>
        <w:tc>
          <w:tcPr>
            <w:tcW w:w="4224" w:type="dxa"/>
            <w:tcBorders>
              <w:top w:val="single" w:sz="4" w:space="0" w:color="000001"/>
            </w:tcBorders>
            <w:shd w:val="clear" w:color="auto" w:fill="auto"/>
          </w:tcPr>
          <w:p w14:paraId="72D97DFE" w14:textId="77777777" w:rsidR="000E364D" w:rsidRDefault="000E364D" w:rsidP="005F4A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</w:pPr>
            <w:r w:rsidRPr="005F4A75">
              <w:rPr>
                <w:color w:val="000000"/>
              </w:rPr>
              <w:t>https://nen.nipez.cz/profil/Czechtourism</w:t>
            </w:r>
          </w:p>
        </w:tc>
      </w:tr>
    </w:tbl>
    <w:p w14:paraId="1317E37C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5AABBE2" w14:textId="77777777" w:rsidR="00936E08" w:rsidRDefault="00936E0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b/>
          <w:color w:val="000000"/>
          <w:sz w:val="24"/>
        </w:rPr>
      </w:pPr>
    </w:p>
    <w:p w14:paraId="775C4EB2" w14:textId="77777777" w:rsidR="00936E08" w:rsidRDefault="00936E0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b/>
          <w:color w:val="000000"/>
          <w:sz w:val="24"/>
        </w:rPr>
      </w:pPr>
    </w:p>
    <w:p w14:paraId="694066A3" w14:textId="77777777" w:rsidR="00936E08" w:rsidRDefault="00936E0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b/>
          <w:color w:val="000000"/>
          <w:sz w:val="24"/>
        </w:rPr>
      </w:pPr>
    </w:p>
    <w:p w14:paraId="167ECFEF" w14:textId="2B43F5FB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  <w:r w:rsidRPr="005F4A75">
        <w:rPr>
          <w:b/>
          <w:color w:val="000000"/>
          <w:sz w:val="24"/>
        </w:rPr>
        <w:lastRenderedPageBreak/>
        <w:t>Základní ustanovení</w:t>
      </w:r>
    </w:p>
    <w:p w14:paraId="19FBCD0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  <w:sz w:val="24"/>
        </w:rPr>
      </w:pPr>
    </w:p>
    <w:p w14:paraId="6BF57123" w14:textId="07D4D1F9" w:rsidR="000E364D" w:rsidRDefault="000E364D" w:rsidP="00F00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V rámci zavedeného dynamického nákupního systému „Dynamický nákupní systém na zajištění inzertního prostoru“ (dále též „DNS“), uveřejněném v informačním systému NEN pod systémovým číslem </w:t>
      </w:r>
      <w:r w:rsidR="00845B01" w:rsidRPr="005F4A75">
        <w:rPr>
          <w:color w:val="000000"/>
        </w:rPr>
        <w:t>N006/20/V00017015/002</w:t>
      </w:r>
      <w:r w:rsidRPr="005F4A75">
        <w:rPr>
          <w:color w:val="000000"/>
        </w:rPr>
        <w:t xml:space="preserve">, zadavatel ve smyslu ustanovení § 141 zákona č. 134/2016 Sb., o zadávání veřejných zakázek, ve znění pozdějších předpisů (dále jen „Zákon“), vyzývá dodavatele zařazené v DNS k podání nabídek na veřejnou zakázku s názvem „Online kampaň </w:t>
      </w:r>
      <w:r w:rsidR="00936E08">
        <w:rPr>
          <w:rFonts w:eastAsia="Georgia"/>
          <w:color w:val="000000"/>
          <w:szCs w:val="22"/>
        </w:rPr>
        <w:t>Tradice 2</w:t>
      </w:r>
      <w:r w:rsidR="00C66616">
        <w:rPr>
          <w:rFonts w:eastAsia="Georgia"/>
          <w:color w:val="000000"/>
          <w:szCs w:val="22"/>
        </w:rPr>
        <w:t>2</w:t>
      </w:r>
      <w:r w:rsidRPr="005F4A75">
        <w:rPr>
          <w:color w:val="000000"/>
        </w:rPr>
        <w:t xml:space="preserve">“. </w:t>
      </w:r>
    </w:p>
    <w:p w14:paraId="420245A0" w14:textId="77777777" w:rsidR="000E364D" w:rsidRPr="005F4A75" w:rsidRDefault="000E364D" w:rsidP="00F00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6C35D2FB" w14:textId="77777777" w:rsidR="000E364D" w:rsidRDefault="000E364D" w:rsidP="00F00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Práva, povinnosti či podmínky v této výzvě neuvedené se řídí Zákonem a souvisejícími prováděcími předpisy. </w:t>
      </w:r>
    </w:p>
    <w:p w14:paraId="67EBC870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5B756832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Předpokládaná hodnota veřejné zakázky</w:t>
      </w:r>
    </w:p>
    <w:p w14:paraId="422B3B81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0F968893" w14:textId="6E2582BC" w:rsidR="000E364D" w:rsidRDefault="000E364D" w:rsidP="005F4A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  <w:r w:rsidRPr="005F4A75">
        <w:rPr>
          <w:color w:val="000000"/>
        </w:rPr>
        <w:t xml:space="preserve">Předpokládaná hodnota veřejné zakázky je pro účely této zakázky stanovena zadavatelem ve výši </w:t>
      </w:r>
      <w:bookmarkStart w:id="0" w:name="_Hlk77856736"/>
      <w:r w:rsidR="00822F52">
        <w:rPr>
          <w:b/>
          <w:bCs/>
          <w:color w:val="000000"/>
        </w:rPr>
        <w:t>33.057.851</w:t>
      </w:r>
      <w:r w:rsidR="00C66616" w:rsidRPr="00F00FC1">
        <w:rPr>
          <w:b/>
          <w:bCs/>
          <w:color w:val="000000"/>
        </w:rPr>
        <w:t>,-</w:t>
      </w:r>
      <w:r w:rsidR="00C66616" w:rsidRPr="00C66616">
        <w:rPr>
          <w:color w:val="000000"/>
        </w:rPr>
        <w:t xml:space="preserve"> </w:t>
      </w:r>
      <w:r w:rsidR="0074501F" w:rsidRPr="00B96D9A">
        <w:rPr>
          <w:b/>
          <w:bCs/>
        </w:rPr>
        <w:t xml:space="preserve">Kč </w:t>
      </w:r>
      <w:r w:rsidR="00C61E4F">
        <w:rPr>
          <w:b/>
          <w:bCs/>
        </w:rPr>
        <w:t>bez</w:t>
      </w:r>
      <w:r w:rsidR="00C61E4F" w:rsidRPr="00B96D9A">
        <w:rPr>
          <w:b/>
          <w:bCs/>
        </w:rPr>
        <w:t> </w:t>
      </w:r>
      <w:r w:rsidR="0074501F" w:rsidRPr="00B96D9A">
        <w:rPr>
          <w:b/>
          <w:bCs/>
        </w:rPr>
        <w:t>DPH</w:t>
      </w:r>
      <w:bookmarkEnd w:id="0"/>
      <w:r w:rsidRPr="005F4A75">
        <w:rPr>
          <w:color w:val="000000"/>
        </w:rPr>
        <w:t xml:space="preserve">. </w:t>
      </w:r>
    </w:p>
    <w:p w14:paraId="56003EC2" w14:textId="2FAB23AB" w:rsidR="0094380C" w:rsidRDefault="0094380C" w:rsidP="005F4A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3424A433" w14:textId="77777777" w:rsidR="000A40F6" w:rsidRPr="00F00FC1" w:rsidRDefault="000A40F6" w:rsidP="00F00FC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  <w:rPr>
          <w:color w:val="000000"/>
          <w:sz w:val="24"/>
        </w:rPr>
      </w:pPr>
      <w:r w:rsidRPr="00F00FC1">
        <w:rPr>
          <w:b/>
          <w:color w:val="000000"/>
          <w:sz w:val="24"/>
        </w:rPr>
        <w:t>Zásady sociálně a environmentálně odpovědného zadávání a inovací</w:t>
      </w:r>
    </w:p>
    <w:p w14:paraId="7CBBFC7C" w14:textId="77777777" w:rsidR="000A40F6" w:rsidRPr="00E77AE3" w:rsidRDefault="000A40F6" w:rsidP="000A40F6"/>
    <w:p w14:paraId="52D21795" w14:textId="77777777" w:rsidR="000A40F6" w:rsidRPr="00E9162A" w:rsidRDefault="000A40F6" w:rsidP="000A40F6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uppressAutoHyphens w:val="0"/>
        <w:spacing w:line="240" w:lineRule="auto"/>
        <w:ind w:left="567" w:hanging="567"/>
        <w:jc w:val="both"/>
        <w:textAlignment w:val="auto"/>
        <w:rPr>
          <w:rFonts w:cs="Calibri"/>
          <w:szCs w:val="22"/>
        </w:rPr>
      </w:pPr>
      <w:r w:rsidRPr="00E9162A">
        <w:rPr>
          <w:rFonts w:cs="Calibri"/>
          <w:szCs w:val="22"/>
        </w:rPr>
        <w:t xml:space="preserve">Zadavatel má zájem zadat veřejnou zakázku v souladu se zásadami společensky odpovědného zadávání dle § 6 odst. 4 ZZVZ. </w:t>
      </w:r>
    </w:p>
    <w:p w14:paraId="60DF96C1" w14:textId="77777777" w:rsidR="000A40F6" w:rsidRPr="00E9162A" w:rsidRDefault="000A40F6" w:rsidP="000A40F6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uppressAutoHyphens w:val="0"/>
        <w:spacing w:line="240" w:lineRule="auto"/>
        <w:ind w:left="567" w:hanging="567"/>
        <w:jc w:val="both"/>
        <w:textAlignment w:val="auto"/>
        <w:rPr>
          <w:rFonts w:cs="Calibri"/>
          <w:szCs w:val="22"/>
        </w:rPr>
      </w:pPr>
      <w:r w:rsidRPr="00E9162A">
        <w:rPr>
          <w:rFonts w:cs="Calibri"/>
          <w:szCs w:val="22"/>
        </w:rPr>
        <w:t>Z tohoto důvodu od dodavatele, se kterým bude uzavřena smlouva, bude vyžadovat po celou dobu plnění veřejné zakázky dodržování veškerých právních předpis</w:t>
      </w:r>
      <w:r>
        <w:rPr>
          <w:rFonts w:cs="Calibri"/>
          <w:szCs w:val="22"/>
        </w:rPr>
        <w:t>ů</w:t>
      </w:r>
      <w:r w:rsidRPr="00E9162A">
        <w:rPr>
          <w:rFonts w:cs="Calibri"/>
          <w:szCs w:val="22"/>
        </w:rPr>
        <w:t xml:space="preserve"> ČR s důrazem na legální zaměstnávání, spravedlivé odměňování a dodržování bezpečnosti a ochrany zdraví při práci, přičemž uvedené bude dodavatel povinen zajistit u svých poddodavatelů. Vůči poddodavatelům bude takový dodavatel povinen zajistit srovnatelnou úroveň zadavatelem určených smluvních podmínek s podmínkami smlouvy na veřejnou zakázku a řádné a včasné uhrazení svých finančních závazků. </w:t>
      </w:r>
    </w:p>
    <w:p w14:paraId="7CA74BF7" w14:textId="5ADAF1B4" w:rsidR="000A40F6" w:rsidRPr="00F00FC1" w:rsidRDefault="000A40F6" w:rsidP="000A40F6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uppressAutoHyphens w:val="0"/>
        <w:spacing w:line="240" w:lineRule="auto"/>
        <w:ind w:left="567" w:hanging="567"/>
        <w:jc w:val="both"/>
        <w:textAlignment w:val="auto"/>
        <w:rPr>
          <w:rFonts w:cs="Calibri"/>
          <w:b/>
          <w:bCs/>
          <w:szCs w:val="22"/>
        </w:rPr>
      </w:pPr>
      <w:r w:rsidRPr="00E9162A">
        <w:rPr>
          <w:rFonts w:cs="Calibri"/>
          <w:szCs w:val="22"/>
        </w:rPr>
        <w:t>Za tím účelem</w:t>
      </w:r>
      <w:r w:rsidR="00894449">
        <w:rPr>
          <w:rFonts w:cs="Calibri"/>
          <w:szCs w:val="22"/>
        </w:rPr>
        <w:t xml:space="preserve"> </w:t>
      </w:r>
      <w:r w:rsidRPr="00E9162A">
        <w:rPr>
          <w:rFonts w:cs="Calibri"/>
          <w:szCs w:val="22"/>
        </w:rPr>
        <w:t>předloží účastník řízení</w:t>
      </w:r>
      <w:r w:rsidR="00894449">
        <w:rPr>
          <w:rFonts w:cs="Calibri"/>
          <w:szCs w:val="22"/>
        </w:rPr>
        <w:t xml:space="preserve"> předloží </w:t>
      </w:r>
      <w:r w:rsidRPr="00E9162A">
        <w:rPr>
          <w:rFonts w:cs="Calibri"/>
          <w:szCs w:val="22"/>
        </w:rPr>
        <w:t xml:space="preserve">v nabídce čestné prohlášení o zajištění společensky odpovědného plnění veřejné zakázky v rozsahu uvedeném ve </w:t>
      </w:r>
      <w:r w:rsidRPr="00F00FC1">
        <w:rPr>
          <w:rFonts w:cs="Calibri"/>
          <w:b/>
          <w:bCs/>
          <w:szCs w:val="22"/>
        </w:rPr>
        <w:t>formuláři nabídky</w:t>
      </w:r>
      <w:r w:rsidR="00823CFC" w:rsidRPr="00F00FC1">
        <w:rPr>
          <w:rFonts w:cs="Calibri"/>
          <w:b/>
          <w:bCs/>
          <w:szCs w:val="22"/>
        </w:rPr>
        <w:t xml:space="preserve"> </w:t>
      </w:r>
      <w:r w:rsidR="00823CFC" w:rsidRPr="00F00FC1">
        <w:rPr>
          <w:rFonts w:eastAsia="Georgia"/>
          <w:b/>
          <w:bCs/>
          <w:color w:val="000000"/>
          <w:szCs w:val="22"/>
        </w:rPr>
        <w:t>(příloha č. 4</w:t>
      </w:r>
      <w:r w:rsidR="006C4C15">
        <w:rPr>
          <w:rFonts w:eastAsia="Georgia"/>
          <w:b/>
          <w:bCs/>
          <w:color w:val="000000"/>
          <w:szCs w:val="22"/>
        </w:rPr>
        <w:t xml:space="preserve"> ZD</w:t>
      </w:r>
      <w:r w:rsidR="00823CFC" w:rsidRPr="00F00FC1">
        <w:rPr>
          <w:rFonts w:eastAsia="Georgia"/>
          <w:b/>
          <w:bCs/>
          <w:color w:val="000000"/>
          <w:szCs w:val="22"/>
        </w:rPr>
        <w:t>)</w:t>
      </w:r>
      <w:r w:rsidRPr="00F00FC1">
        <w:rPr>
          <w:rFonts w:cs="Calibri"/>
          <w:b/>
          <w:bCs/>
          <w:szCs w:val="22"/>
        </w:rPr>
        <w:t xml:space="preserve">. </w:t>
      </w:r>
    </w:p>
    <w:p w14:paraId="5384342E" w14:textId="77777777" w:rsidR="0094380C" w:rsidRPr="00F00FC1" w:rsidRDefault="0094380C" w:rsidP="005F4A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b/>
          <w:bCs/>
        </w:rPr>
      </w:pPr>
    </w:p>
    <w:p w14:paraId="793F9E08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</w:pPr>
      <w:r w:rsidRPr="005F4A75">
        <w:rPr>
          <w:b/>
          <w:color w:val="000000"/>
          <w:sz w:val="24"/>
        </w:rPr>
        <w:t>Předmět veřejné zakázky zadávané v rámci dynamického nákupního systému</w:t>
      </w:r>
    </w:p>
    <w:p w14:paraId="189E96F0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Obecný popis předmětu veřejné zakázky</w:t>
      </w:r>
    </w:p>
    <w:p w14:paraId="17113CBF" w14:textId="77777777" w:rsidR="00682078" w:rsidRPr="005F4A75" w:rsidRDefault="00682078" w:rsidP="005F4A75">
      <w:pPr>
        <w:tabs>
          <w:tab w:val="clear" w:pos="680"/>
          <w:tab w:val="left" w:pos="0"/>
        </w:tabs>
        <w:ind w:left="0" w:firstLine="0"/>
      </w:pPr>
      <w:r w:rsidRPr="00292E9F">
        <w:rPr>
          <w:szCs w:val="22"/>
        </w:rPr>
        <w:t xml:space="preserve"> </w:t>
      </w:r>
    </w:p>
    <w:p w14:paraId="0B5430C6" w14:textId="4C72B692" w:rsidR="000E364D" w:rsidRDefault="000E364D" w:rsidP="00D151E1">
      <w:p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99"/>
        </w:tabs>
        <w:spacing w:line="276" w:lineRule="auto"/>
        <w:jc w:val="both"/>
      </w:pPr>
      <w:r>
        <w:rPr>
          <w:rFonts w:eastAsia="Georgia"/>
          <w:color w:val="000000"/>
          <w:szCs w:val="22"/>
        </w:rPr>
        <w:t xml:space="preserve">Předmětem veřejné zakázky je realizace </w:t>
      </w:r>
      <w:r w:rsidR="0062347C">
        <w:rPr>
          <w:rFonts w:eastAsia="Georgia"/>
          <w:color w:val="000000"/>
          <w:szCs w:val="22"/>
        </w:rPr>
        <w:t xml:space="preserve">kampaně </w:t>
      </w:r>
      <w:r>
        <w:rPr>
          <w:rFonts w:eastAsia="Georgia"/>
          <w:color w:val="000000"/>
          <w:szCs w:val="22"/>
        </w:rPr>
        <w:t>a nákup mediálního prostoru</w:t>
      </w:r>
      <w:r w:rsidR="00DD33ED">
        <w:rPr>
          <w:rFonts w:eastAsia="Georgia"/>
          <w:color w:val="000000"/>
          <w:szCs w:val="22"/>
        </w:rPr>
        <w:t xml:space="preserve"> </w:t>
      </w:r>
      <w:r w:rsidR="000B0607">
        <w:rPr>
          <w:szCs w:val="22"/>
        </w:rPr>
        <w:t>v online komunikačních kanálech sítě Facebook</w:t>
      </w:r>
      <w:r w:rsidR="007C0FD9">
        <w:rPr>
          <w:szCs w:val="22"/>
        </w:rPr>
        <w:t>/</w:t>
      </w:r>
      <w:r w:rsidR="000B0607">
        <w:rPr>
          <w:szCs w:val="22"/>
        </w:rPr>
        <w:t>Instagram</w:t>
      </w:r>
      <w:r w:rsidRPr="00D151E1">
        <w:t xml:space="preserve"> </w:t>
      </w:r>
      <w:r w:rsidR="007C0FD9">
        <w:t xml:space="preserve">a sítě Teads.com </w:t>
      </w:r>
      <w:r w:rsidRPr="005F4A75">
        <w:rPr>
          <w:color w:val="000000"/>
        </w:rPr>
        <w:t>dle technické specifikace zadavatele uvedené v </w:t>
      </w:r>
      <w:r>
        <w:rPr>
          <w:rFonts w:eastAsia="Georgia"/>
          <w:color w:val="000000"/>
          <w:szCs w:val="22"/>
        </w:rPr>
        <w:t>mediálním plánu (příloha č. 1) a v komunikační a mediální strategii (příloha č. 2). Kampaň bude realizována na následujících zahraničních trzích:</w:t>
      </w:r>
      <w:r w:rsidRPr="005F4A75">
        <w:t xml:space="preserve"> </w:t>
      </w:r>
    </w:p>
    <w:p w14:paraId="069EBE75" w14:textId="67D2E324" w:rsidR="00566E33" w:rsidRPr="00F00FC1" w:rsidRDefault="000B0607" w:rsidP="006F6589">
      <w:pPr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99"/>
        </w:tabs>
        <w:spacing w:line="276" w:lineRule="auto"/>
        <w:jc w:val="both"/>
        <w:textAlignment w:val="auto"/>
      </w:pPr>
      <w:r>
        <w:rPr>
          <w:bCs/>
          <w:color w:val="000000"/>
          <w:szCs w:val="22"/>
        </w:rPr>
        <w:t xml:space="preserve">zóna 1 – </w:t>
      </w:r>
      <w:r w:rsidR="00307EA2">
        <w:rPr>
          <w:bCs/>
          <w:color w:val="000000"/>
          <w:szCs w:val="22"/>
        </w:rPr>
        <w:t xml:space="preserve">Německo, Polsko, Slovensko, </w:t>
      </w:r>
      <w:r w:rsidR="00566E33">
        <w:rPr>
          <w:bCs/>
          <w:color w:val="000000"/>
          <w:szCs w:val="22"/>
        </w:rPr>
        <w:t>UK, USA;</w:t>
      </w:r>
    </w:p>
    <w:p w14:paraId="05FB84A3" w14:textId="482C33F8" w:rsidR="000B0607" w:rsidRDefault="000B0607" w:rsidP="006F6589">
      <w:pPr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99"/>
        </w:tabs>
        <w:spacing w:line="276" w:lineRule="auto"/>
        <w:jc w:val="both"/>
        <w:textAlignment w:val="auto"/>
      </w:pPr>
      <w:r>
        <w:rPr>
          <w:bCs/>
          <w:color w:val="000000"/>
          <w:szCs w:val="22"/>
        </w:rPr>
        <w:t>zóna 2 –</w:t>
      </w:r>
      <w:r w:rsidR="00566E33" w:rsidRPr="00566E33">
        <w:rPr>
          <w:bCs/>
          <w:color w:val="000000"/>
          <w:szCs w:val="22"/>
        </w:rPr>
        <w:t xml:space="preserve"> </w:t>
      </w:r>
      <w:r w:rsidR="00566E33">
        <w:rPr>
          <w:bCs/>
          <w:color w:val="000000"/>
          <w:szCs w:val="22"/>
        </w:rPr>
        <w:t xml:space="preserve">Nizozemsko, Francie, Itálie, </w:t>
      </w:r>
      <w:r>
        <w:rPr>
          <w:bCs/>
          <w:color w:val="000000"/>
          <w:szCs w:val="22"/>
        </w:rPr>
        <w:t>Španělsko;</w:t>
      </w:r>
    </w:p>
    <w:p w14:paraId="1D1C0781" w14:textId="0375E375" w:rsidR="000B0607" w:rsidRDefault="000B0607" w:rsidP="006F6589">
      <w:pPr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99"/>
        </w:tabs>
        <w:spacing w:line="276" w:lineRule="auto"/>
        <w:jc w:val="both"/>
        <w:textAlignment w:val="auto"/>
      </w:pPr>
      <w:r>
        <w:rPr>
          <w:bCs/>
          <w:color w:val="000000"/>
          <w:szCs w:val="22"/>
        </w:rPr>
        <w:t>zóna 3 –</w:t>
      </w:r>
      <w:r w:rsidR="00566E33" w:rsidRPr="00566E33">
        <w:rPr>
          <w:bCs/>
          <w:color w:val="000000"/>
          <w:szCs w:val="22"/>
        </w:rPr>
        <w:t xml:space="preserve"> </w:t>
      </w:r>
      <w:r w:rsidR="00566E33">
        <w:rPr>
          <w:bCs/>
          <w:color w:val="000000"/>
          <w:szCs w:val="22"/>
        </w:rPr>
        <w:t>Švédsko, Dánsko, Rakousko, Maďarsko, Izrael</w:t>
      </w:r>
      <w:r>
        <w:rPr>
          <w:bCs/>
          <w:color w:val="000000"/>
          <w:szCs w:val="22"/>
        </w:rPr>
        <w:t xml:space="preserve">; </w:t>
      </w:r>
    </w:p>
    <w:p w14:paraId="37DFD70D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799"/>
        </w:tabs>
        <w:spacing w:line="276" w:lineRule="auto"/>
        <w:ind w:left="0" w:firstLine="0"/>
        <w:jc w:val="both"/>
        <w:rPr>
          <w:rFonts w:eastAsia="Georgia"/>
          <w:color w:val="000000"/>
          <w:szCs w:val="22"/>
        </w:rPr>
      </w:pPr>
    </w:p>
    <w:p w14:paraId="2149CD44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F426D8">
        <w:rPr>
          <w:b/>
          <w:color w:val="000000"/>
          <w:sz w:val="24"/>
        </w:rPr>
        <w:t>Harmonogram</w:t>
      </w:r>
      <w:r w:rsidRPr="005F4A75">
        <w:rPr>
          <w:b/>
          <w:color w:val="000000"/>
          <w:sz w:val="24"/>
        </w:rPr>
        <w:t xml:space="preserve"> plnění marketingové kampaně</w:t>
      </w:r>
    </w:p>
    <w:p w14:paraId="27545E61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6AB57D50" w14:textId="18433FD8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bookmarkStart w:id="1" w:name="_heading=h.gjdgxs"/>
      <w:bookmarkEnd w:id="1"/>
      <w:r w:rsidRPr="005F4A75">
        <w:rPr>
          <w:color w:val="000000"/>
        </w:rPr>
        <w:t xml:space="preserve">Plnění bude probíhat </w:t>
      </w:r>
      <w:bookmarkStart w:id="2" w:name="_Hlk53391603"/>
      <w:r w:rsidRPr="005F4A75">
        <w:rPr>
          <w:color w:val="000000"/>
        </w:rPr>
        <w:t>od účinnosti smlouvy, tj. od jejího zveřejnění v registru smluv</w:t>
      </w:r>
      <w:bookmarkEnd w:id="2"/>
      <w:r w:rsidRPr="005F4A75">
        <w:rPr>
          <w:color w:val="000000"/>
        </w:rPr>
        <w:t xml:space="preserve">, </w:t>
      </w:r>
      <w:r>
        <w:rPr>
          <w:rFonts w:eastAsia="Georgia"/>
          <w:color w:val="000000"/>
          <w:szCs w:val="22"/>
        </w:rPr>
        <w:t>nejdříve však od 1.</w:t>
      </w:r>
      <w:r w:rsidR="00C66616">
        <w:rPr>
          <w:rFonts w:eastAsia="Georgia"/>
          <w:color w:val="000000"/>
          <w:szCs w:val="22"/>
        </w:rPr>
        <w:t>5</w:t>
      </w:r>
      <w:r>
        <w:rPr>
          <w:rFonts w:eastAsia="Georgia"/>
          <w:color w:val="000000"/>
          <w:szCs w:val="22"/>
        </w:rPr>
        <w:t>.202</w:t>
      </w:r>
      <w:r w:rsidR="008F4CF4">
        <w:rPr>
          <w:rFonts w:eastAsia="Georgia"/>
          <w:color w:val="000000"/>
          <w:szCs w:val="22"/>
        </w:rPr>
        <w:t>2</w:t>
      </w:r>
      <w:r>
        <w:rPr>
          <w:rFonts w:eastAsia="Georgia"/>
          <w:color w:val="000000"/>
          <w:szCs w:val="22"/>
        </w:rPr>
        <w:t xml:space="preserve"> a nejdéle do </w:t>
      </w:r>
      <w:r w:rsidR="00C66616">
        <w:rPr>
          <w:rFonts w:eastAsia="Georgia"/>
          <w:color w:val="000000"/>
          <w:szCs w:val="22"/>
        </w:rPr>
        <w:t>30</w:t>
      </w:r>
      <w:r w:rsidR="00DD33ED">
        <w:rPr>
          <w:rFonts w:eastAsia="Georgia"/>
          <w:color w:val="000000"/>
          <w:szCs w:val="22"/>
        </w:rPr>
        <w:t>.</w:t>
      </w:r>
      <w:r w:rsidR="00C66616">
        <w:rPr>
          <w:rFonts w:eastAsia="Georgia"/>
          <w:color w:val="000000"/>
          <w:szCs w:val="22"/>
        </w:rPr>
        <w:t>11</w:t>
      </w:r>
      <w:r w:rsidR="00DD33ED">
        <w:rPr>
          <w:rFonts w:eastAsia="Georgia"/>
          <w:color w:val="000000"/>
          <w:szCs w:val="22"/>
        </w:rPr>
        <w:t>.</w:t>
      </w:r>
      <w:r>
        <w:rPr>
          <w:rFonts w:eastAsia="Georgia"/>
          <w:color w:val="000000"/>
          <w:szCs w:val="22"/>
        </w:rPr>
        <w:t xml:space="preserve"> 202</w:t>
      </w:r>
      <w:r w:rsidR="0012252A">
        <w:rPr>
          <w:rFonts w:eastAsia="Georgia"/>
          <w:color w:val="000000"/>
          <w:szCs w:val="22"/>
        </w:rPr>
        <w:t>2</w:t>
      </w:r>
      <w:r>
        <w:rPr>
          <w:rFonts w:eastAsia="Georgia"/>
          <w:color w:val="000000"/>
          <w:szCs w:val="22"/>
        </w:rPr>
        <w:t>.</w:t>
      </w:r>
      <w:r w:rsidRPr="005F4A75">
        <w:rPr>
          <w:color w:val="000000"/>
        </w:rPr>
        <w:t xml:space="preserve"> </w:t>
      </w:r>
    </w:p>
    <w:p w14:paraId="4F954A3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2D4E00BF" w14:textId="61065B52" w:rsidR="000E364D" w:rsidRDefault="00837A6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76" w:lineRule="auto"/>
        <w:ind w:left="0" w:hanging="2"/>
        <w:jc w:val="both"/>
      </w:pPr>
      <w:r>
        <w:rPr>
          <w:color w:val="000000"/>
        </w:rPr>
        <w:lastRenderedPageBreak/>
        <w:t>Zadavate</w:t>
      </w:r>
      <w:r w:rsidRPr="005F4A75">
        <w:rPr>
          <w:color w:val="000000"/>
        </w:rPr>
        <w:t xml:space="preserve">l </w:t>
      </w:r>
      <w:r w:rsidR="000E364D" w:rsidRPr="005F4A75">
        <w:rPr>
          <w:color w:val="000000"/>
        </w:rPr>
        <w:t xml:space="preserve">si vyhrazuje právo na pozastavení, nebo zrušení kampaně </w:t>
      </w:r>
      <w:r w:rsidR="000E364D">
        <w:rPr>
          <w:rFonts w:eastAsia="Georgia"/>
          <w:color w:val="000000"/>
          <w:szCs w:val="22"/>
        </w:rPr>
        <w:t xml:space="preserve">nebo jejích částí v případě, že dojde ke změně situace v souvislosti s COVID-19 v České republice </w:t>
      </w:r>
      <w:r w:rsidR="0062347C">
        <w:rPr>
          <w:rFonts w:eastAsia="Georgia"/>
          <w:color w:val="000000"/>
          <w:szCs w:val="22"/>
        </w:rPr>
        <w:t>a na zahraničních trzích uvedených výše</w:t>
      </w:r>
      <w:r w:rsidR="000E364D">
        <w:rPr>
          <w:rFonts w:eastAsia="Georgia"/>
          <w:color w:val="000000"/>
          <w:szCs w:val="22"/>
        </w:rPr>
        <w:t xml:space="preserve">, </w:t>
      </w:r>
      <w:r w:rsidR="0010310F">
        <w:rPr>
          <w:rFonts w:cstheme="minorHAnsi"/>
          <w:szCs w:val="22"/>
        </w:rPr>
        <w:t>případně v souvislosti s omezením cestovního ruchu plynoucím z mezinárodní situace</w:t>
      </w:r>
      <w:r w:rsidR="0010310F">
        <w:rPr>
          <w:rFonts w:eastAsia="Georgia"/>
          <w:color w:val="000000"/>
          <w:szCs w:val="22"/>
        </w:rPr>
        <w:t xml:space="preserve"> a </w:t>
      </w:r>
      <w:r w:rsidR="000E364D">
        <w:rPr>
          <w:rFonts w:eastAsia="Georgia"/>
          <w:color w:val="000000"/>
          <w:szCs w:val="22"/>
        </w:rPr>
        <w:t>tedy ke změně dostupnosti turistických cílů České republiky</w:t>
      </w:r>
      <w:r w:rsidR="0010310F">
        <w:rPr>
          <w:rFonts w:eastAsia="Georgia"/>
          <w:color w:val="000000"/>
          <w:szCs w:val="22"/>
        </w:rPr>
        <w:t>.</w:t>
      </w:r>
    </w:p>
    <w:p w14:paraId="247F592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48C2F18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Podrobný předmět veřejné zakázky</w:t>
      </w:r>
    </w:p>
    <w:p w14:paraId="50F78435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142"/>
        </w:tabs>
        <w:spacing w:line="276" w:lineRule="auto"/>
        <w:ind w:left="0" w:hanging="2"/>
        <w:jc w:val="both"/>
        <w:rPr>
          <w:color w:val="000000"/>
          <w:sz w:val="24"/>
        </w:rPr>
      </w:pPr>
    </w:p>
    <w:p w14:paraId="4297D2F3" w14:textId="5A35BC35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</w:rPr>
      </w:pPr>
      <w:r w:rsidRPr="005F4A75">
        <w:rPr>
          <w:color w:val="000000"/>
        </w:rPr>
        <w:t>V rámci plnění této veřejné zakázky vybraný dodavatel zajistí nákup mediálního prostoru v souladu s předloženým mediálním plánem s </w:t>
      </w:r>
      <w:r w:rsidRPr="00646220">
        <w:rPr>
          <w:rFonts w:eastAsia="Georgia"/>
          <w:color w:val="000000"/>
          <w:szCs w:val="22"/>
        </w:rPr>
        <w:t xml:space="preserve">minimálními </w:t>
      </w:r>
      <w:r w:rsidRPr="00B96D9A">
        <w:rPr>
          <w:rFonts w:eastAsia="Georgia"/>
          <w:color w:val="000000"/>
          <w:szCs w:val="22"/>
        </w:rPr>
        <w:t xml:space="preserve">a </w:t>
      </w:r>
      <w:r w:rsidRPr="005F4A75">
        <w:rPr>
          <w:color w:val="000000"/>
        </w:rPr>
        <w:t xml:space="preserve">garantovanými počty </w:t>
      </w:r>
      <w:r w:rsidRPr="00B96D9A">
        <w:rPr>
          <w:rFonts w:eastAsia="Georgia"/>
          <w:color w:val="000000"/>
          <w:szCs w:val="22"/>
        </w:rPr>
        <w:t>jednotek</w:t>
      </w:r>
      <w:r>
        <w:rPr>
          <w:rFonts w:eastAsia="Georgia"/>
          <w:color w:val="000000"/>
          <w:szCs w:val="22"/>
        </w:rPr>
        <w:t xml:space="preserve"> </w:t>
      </w:r>
      <w:r w:rsidRPr="005F4A75">
        <w:rPr>
          <w:color w:val="000000"/>
        </w:rPr>
        <w:t>(příloha č. 1</w:t>
      </w:r>
      <w:r>
        <w:rPr>
          <w:rFonts w:eastAsia="Georgia"/>
          <w:color w:val="000000"/>
          <w:szCs w:val="22"/>
        </w:rPr>
        <w:t>)</w:t>
      </w:r>
      <w:r w:rsidR="0062347C">
        <w:rPr>
          <w:rFonts w:eastAsia="Georgia"/>
          <w:color w:val="000000"/>
          <w:szCs w:val="22"/>
        </w:rPr>
        <w:t>.</w:t>
      </w:r>
    </w:p>
    <w:p w14:paraId="55848B1E" w14:textId="77777777" w:rsidR="0062347C" w:rsidRDefault="0062347C" w:rsidP="0062347C">
      <w:pPr>
        <w:tabs>
          <w:tab w:val="clear" w:pos="680"/>
          <w:tab w:val="left" w:pos="0"/>
        </w:tabs>
        <w:jc w:val="both"/>
        <w:rPr>
          <w:szCs w:val="22"/>
        </w:rPr>
      </w:pPr>
    </w:p>
    <w:p w14:paraId="1798EA14" w14:textId="26572D6B" w:rsidR="001A7374" w:rsidRDefault="0062347C" w:rsidP="0012252A">
      <w:pPr>
        <w:tabs>
          <w:tab w:val="clear" w:pos="680"/>
          <w:tab w:val="left" w:pos="0"/>
        </w:tabs>
        <w:spacing w:line="276" w:lineRule="auto"/>
        <w:jc w:val="both"/>
        <w:rPr>
          <w:szCs w:val="22"/>
        </w:rPr>
      </w:pPr>
      <w:r w:rsidRPr="00EE745F">
        <w:rPr>
          <w:szCs w:val="22"/>
        </w:rPr>
        <w:t xml:space="preserve">Vybraný </w:t>
      </w:r>
      <w:r>
        <w:rPr>
          <w:szCs w:val="22"/>
        </w:rPr>
        <w:t>dodavatel</w:t>
      </w:r>
      <w:r w:rsidRPr="00EE745F">
        <w:rPr>
          <w:szCs w:val="22"/>
        </w:rPr>
        <w:t xml:space="preserve"> bude povinen zajistit realizaci kampaně </w:t>
      </w:r>
      <w:r w:rsidR="001A7374">
        <w:rPr>
          <w:szCs w:val="22"/>
        </w:rPr>
        <w:t xml:space="preserve">v síti Facebook/Instagram </w:t>
      </w:r>
      <w:r w:rsidR="001A7374" w:rsidRPr="00EE745F">
        <w:rPr>
          <w:szCs w:val="22"/>
        </w:rPr>
        <w:t>včetně nákupu, správy a koordinace</w:t>
      </w:r>
      <w:r w:rsidR="0012252A">
        <w:rPr>
          <w:szCs w:val="22"/>
        </w:rPr>
        <w:t>.</w:t>
      </w:r>
    </w:p>
    <w:p w14:paraId="3B9542FF" w14:textId="0FACBD80" w:rsidR="0062347C" w:rsidRDefault="001A7374" w:rsidP="00310CA0">
      <w:pPr>
        <w:tabs>
          <w:tab w:val="clear" w:pos="680"/>
          <w:tab w:val="left" w:pos="0"/>
        </w:tabs>
        <w:spacing w:line="276" w:lineRule="auto"/>
        <w:ind w:left="-2" w:firstLine="0"/>
        <w:jc w:val="both"/>
        <w:rPr>
          <w:szCs w:val="22"/>
        </w:rPr>
      </w:pPr>
      <w:r>
        <w:rPr>
          <w:szCs w:val="22"/>
        </w:rPr>
        <w:t xml:space="preserve">Zároveň je dodavatel povinen vypracovat </w:t>
      </w:r>
      <w:r w:rsidR="0062347C" w:rsidRPr="00EE745F">
        <w:rPr>
          <w:szCs w:val="22"/>
        </w:rPr>
        <w:t xml:space="preserve">zhodnocení kampaně a veškerých dalších s tím souvisejících činností nezbytných pro řádné a úspěšné uskutečnění kampaně propagující </w:t>
      </w:r>
      <w:r w:rsidR="00F426D8">
        <w:rPr>
          <w:szCs w:val="22"/>
        </w:rPr>
        <w:t>návštěvu</w:t>
      </w:r>
      <w:r>
        <w:rPr>
          <w:szCs w:val="22"/>
        </w:rPr>
        <w:t xml:space="preserve"> České republiky.</w:t>
      </w:r>
    </w:p>
    <w:p w14:paraId="683812F1" w14:textId="77777777" w:rsidR="0062347C" w:rsidRDefault="0062347C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</w:pPr>
    </w:p>
    <w:p w14:paraId="4A3B8D61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Cíle kampaně</w:t>
      </w:r>
    </w:p>
    <w:p w14:paraId="69AB964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  <w:bookmarkStart w:id="3" w:name="_heading=h.30j0zll"/>
      <w:bookmarkEnd w:id="3"/>
    </w:p>
    <w:p w14:paraId="76B226E4" w14:textId="6A1C66F3" w:rsidR="000E364D" w:rsidRDefault="000E364D" w:rsidP="0012252A">
      <w:pPr>
        <w:jc w:val="both"/>
      </w:pPr>
      <w:bookmarkStart w:id="4" w:name="_Hlk2335001"/>
      <w:r w:rsidRPr="005F4A75">
        <w:rPr>
          <w:color w:val="000000"/>
        </w:rPr>
        <w:t xml:space="preserve">Hlavním cílem kampaně je </w:t>
      </w:r>
      <w:r w:rsidR="000B0607">
        <w:t>přivést maximálně kvalitní návštěvu na příslušné stránky jednotlivých aktivit</w:t>
      </w:r>
      <w:r w:rsidR="0012252A">
        <w:t xml:space="preserve"> </w:t>
      </w:r>
      <w:r w:rsidRPr="005F4A75">
        <w:rPr>
          <w:color w:val="000000"/>
        </w:rPr>
        <w:t>v jednotlivých jazycích</w:t>
      </w:r>
      <w:r w:rsidR="00F426D8">
        <w:rPr>
          <w:color w:val="000000"/>
        </w:rPr>
        <w:t xml:space="preserve"> </w:t>
      </w:r>
      <w:r w:rsidR="000B0607">
        <w:t xml:space="preserve">na </w:t>
      </w:r>
      <w:bookmarkStart w:id="5" w:name="_Hlk53134799"/>
      <w:r w:rsidR="000B0607">
        <w:t>visitczechrepublic.com</w:t>
      </w:r>
      <w:bookmarkEnd w:id="5"/>
      <w:r w:rsidR="00F426D8">
        <w:t>, resp</w:t>
      </w:r>
      <w:r w:rsidR="00C808C9">
        <w:t>.</w:t>
      </w:r>
      <w:r w:rsidR="00F426D8">
        <w:t xml:space="preserve"> kudyznudy.cz </w:t>
      </w:r>
      <w:r w:rsidR="00C808C9">
        <w:t>ze Slovenska</w:t>
      </w:r>
      <w:r w:rsidR="004C53D0">
        <w:rPr>
          <w:rFonts w:eastAsia="Georgia"/>
          <w:color w:val="000000"/>
          <w:szCs w:val="22"/>
        </w:rPr>
        <w:t xml:space="preserve">. </w:t>
      </w:r>
      <w:bookmarkEnd w:id="4"/>
    </w:p>
    <w:p w14:paraId="2B8B02FF" w14:textId="77777777" w:rsidR="00A737C8" w:rsidRDefault="00A737C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</w:p>
    <w:p w14:paraId="5F59FF9D" w14:textId="77777777" w:rsidR="000E364D" w:rsidRPr="004D45F1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Mediální plán</w:t>
      </w:r>
    </w:p>
    <w:p w14:paraId="1AB003BA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76" w:lineRule="auto"/>
        <w:ind w:left="0" w:hanging="2"/>
        <w:jc w:val="both"/>
        <w:rPr>
          <w:color w:val="000000"/>
          <w:sz w:val="24"/>
        </w:rPr>
      </w:pPr>
    </w:p>
    <w:p w14:paraId="6D8BBA4E" w14:textId="1CF76762" w:rsidR="000E364D" w:rsidRDefault="000E364D" w:rsidP="004D45F1">
      <w:pPr>
        <w:tabs>
          <w:tab w:val="left" w:pos="0"/>
        </w:tabs>
        <w:jc w:val="both"/>
      </w:pPr>
      <w:r w:rsidRPr="005F4A75">
        <w:rPr>
          <w:color w:val="000000"/>
        </w:rPr>
        <w:t xml:space="preserve">V mediálním plánu, který je přílohou č. 1 této zadávací dokumentace, je uveden zadavatelem požadovaný mix médií, tj. specifikace konkrétních médií a minimální požadované parametry kampaně. Úkolem </w:t>
      </w:r>
      <w:r>
        <w:rPr>
          <w:rFonts w:eastAsia="Georgia"/>
          <w:color w:val="000000"/>
          <w:szCs w:val="22"/>
        </w:rPr>
        <w:t>dodavatele</w:t>
      </w:r>
      <w:r w:rsidRPr="005F4A75">
        <w:rPr>
          <w:color w:val="000000"/>
        </w:rPr>
        <w:t xml:space="preserve"> je zvolit rozložení prostředků mezi jednotlivá on-line média tak, aby byly naplněny cíle související s realizací kampaně. Tzn. zadavatelem jsou stanoveny cíle kampaně a její nástroje</w:t>
      </w:r>
      <w:r>
        <w:rPr>
          <w:rFonts w:eastAsia="Georgia"/>
          <w:color w:val="000000"/>
          <w:szCs w:val="22"/>
        </w:rPr>
        <w:t xml:space="preserve"> </w:t>
      </w:r>
      <w:r w:rsidRPr="00B96D9A">
        <w:rPr>
          <w:rFonts w:eastAsia="Georgia"/>
          <w:color w:val="000000"/>
          <w:szCs w:val="22"/>
        </w:rPr>
        <w:t>(</w:t>
      </w:r>
      <w:r w:rsidR="004C53D0">
        <w:rPr>
          <w:rFonts w:eastAsia="Georgia"/>
          <w:color w:val="000000"/>
          <w:szCs w:val="22"/>
        </w:rPr>
        <w:t>viz příloha č. 1</w:t>
      </w:r>
      <w:r w:rsidRPr="00B96D9A">
        <w:rPr>
          <w:rFonts w:eastAsia="Georgia"/>
          <w:color w:val="000000"/>
          <w:szCs w:val="22"/>
        </w:rPr>
        <w:t>)</w:t>
      </w:r>
      <w:r>
        <w:rPr>
          <w:rFonts w:eastAsia="Georgia"/>
          <w:color w:val="000000"/>
          <w:szCs w:val="22"/>
        </w:rPr>
        <w:t>,</w:t>
      </w:r>
      <w:r w:rsidRPr="005F4A75">
        <w:rPr>
          <w:color w:val="000000"/>
        </w:rPr>
        <w:t xml:space="preserve"> na </w:t>
      </w:r>
      <w:r>
        <w:rPr>
          <w:rFonts w:eastAsia="Georgia"/>
          <w:color w:val="000000"/>
          <w:szCs w:val="22"/>
        </w:rPr>
        <w:t>dodavateli</w:t>
      </w:r>
      <w:r w:rsidRPr="005F4A75">
        <w:rPr>
          <w:color w:val="000000"/>
        </w:rPr>
        <w:t xml:space="preserve"> je zvolit optimální zastoupení požadovaných nástrojů</w:t>
      </w:r>
      <w:r>
        <w:rPr>
          <w:rFonts w:eastAsia="Georgia"/>
          <w:color w:val="000000"/>
          <w:szCs w:val="22"/>
        </w:rPr>
        <w:t>, tedy zvolit mediální strategii</w:t>
      </w:r>
      <w:r w:rsidRPr="005F4A75">
        <w:rPr>
          <w:color w:val="000000"/>
        </w:rPr>
        <w:t xml:space="preserve"> a do mediálního plánu uvést závazné mediální hodnoty </w:t>
      </w:r>
      <w:r>
        <w:rPr>
          <w:rFonts w:eastAsia="Georgia"/>
          <w:color w:val="000000"/>
          <w:szCs w:val="22"/>
        </w:rPr>
        <w:t>plnění</w:t>
      </w:r>
      <w:r w:rsidRPr="005F4A75">
        <w:rPr>
          <w:color w:val="000000"/>
        </w:rPr>
        <w:t xml:space="preserve"> na všech uvedených trzích</w:t>
      </w:r>
      <w:r w:rsidR="00613E16" w:rsidRPr="004D45F1">
        <w:t>.</w:t>
      </w:r>
    </w:p>
    <w:p w14:paraId="247723F8" w14:textId="77777777" w:rsidR="000E364D" w:rsidRPr="004D45F1" w:rsidRDefault="000E364D" w:rsidP="004D45F1">
      <w:pPr>
        <w:tabs>
          <w:tab w:val="left" w:pos="0"/>
        </w:tabs>
        <w:jc w:val="both"/>
      </w:pPr>
    </w:p>
    <w:p w14:paraId="34E1EF75" w14:textId="4635C1F3" w:rsidR="00111649" w:rsidRPr="00115B74" w:rsidRDefault="00111649" w:rsidP="004D45F1">
      <w:pPr>
        <w:tabs>
          <w:tab w:val="clear" w:pos="680"/>
          <w:tab w:val="left" w:pos="0"/>
        </w:tabs>
        <w:rPr>
          <w:bCs/>
          <w:szCs w:val="22"/>
        </w:rPr>
      </w:pPr>
      <w:bookmarkStart w:id="6" w:name="_heading=h.3znysh7"/>
      <w:bookmarkStart w:id="7" w:name="_Hlk85119005"/>
      <w:bookmarkEnd w:id="6"/>
      <w:r w:rsidRPr="007C46D7">
        <w:rPr>
          <w:bCs/>
          <w:szCs w:val="22"/>
        </w:rPr>
        <w:t>Minimální požadované parametry kampaně přitom jsou</w:t>
      </w:r>
      <w:r w:rsidR="008C0E7F">
        <w:rPr>
          <w:bCs/>
          <w:szCs w:val="22"/>
        </w:rPr>
        <w:t xml:space="preserve"> </w:t>
      </w:r>
      <w:r w:rsidR="000B0607">
        <w:rPr>
          <w:bCs/>
          <w:szCs w:val="22"/>
        </w:rPr>
        <w:t>definovány mediálním plánem, který je nedílnou součástí této zadávací dokumentace</w:t>
      </w:r>
      <w:r w:rsidR="004D45F1">
        <w:rPr>
          <w:bCs/>
          <w:szCs w:val="22"/>
        </w:rPr>
        <w:t xml:space="preserve">, viz </w:t>
      </w:r>
      <w:r w:rsidR="00727DB9">
        <w:rPr>
          <w:bCs/>
          <w:szCs w:val="22"/>
        </w:rPr>
        <w:t>příloha č. 1</w:t>
      </w:r>
      <w:r w:rsidR="009776AB">
        <w:rPr>
          <w:bCs/>
          <w:szCs w:val="22"/>
        </w:rPr>
        <w:t>.</w:t>
      </w:r>
      <w:r w:rsidR="008C0E7F">
        <w:rPr>
          <w:bCs/>
          <w:szCs w:val="22"/>
        </w:rPr>
        <w:t xml:space="preserve"> </w:t>
      </w:r>
      <w:r w:rsidRPr="00115B74">
        <w:rPr>
          <w:bCs/>
          <w:szCs w:val="22"/>
        </w:rPr>
        <w:t>Maximální podíl nákladů za správu</w:t>
      </w:r>
      <w:r w:rsidR="00210A92" w:rsidRPr="00B96D9A">
        <w:rPr>
          <w:bCs/>
          <w:szCs w:val="22"/>
        </w:rPr>
        <w:t xml:space="preserve"> </w:t>
      </w:r>
      <w:r w:rsidRPr="00115B74">
        <w:rPr>
          <w:bCs/>
          <w:szCs w:val="22"/>
        </w:rPr>
        <w:t xml:space="preserve">a nastavení analytiky kampaně </w:t>
      </w:r>
      <w:r w:rsidR="00210A92">
        <w:rPr>
          <w:bCs/>
          <w:szCs w:val="22"/>
        </w:rPr>
        <w:t>činí</w:t>
      </w:r>
      <w:r w:rsidR="00210A92" w:rsidRPr="00B96D9A">
        <w:rPr>
          <w:bCs/>
          <w:szCs w:val="22"/>
        </w:rPr>
        <w:t xml:space="preserve"> 30</w:t>
      </w:r>
      <w:r w:rsidRPr="00115B74">
        <w:rPr>
          <w:bCs/>
          <w:szCs w:val="22"/>
        </w:rPr>
        <w:t xml:space="preserve"> % nabídkové ceny.</w:t>
      </w:r>
    </w:p>
    <w:p w14:paraId="5AAC3903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1C141C4E" w14:textId="37CCB60A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</w:pPr>
      <w:bookmarkStart w:id="8" w:name="_Hlk5193512"/>
      <w:bookmarkStart w:id="9" w:name="_Hlk5193124"/>
      <w:r w:rsidRPr="005F4A75">
        <w:rPr>
          <w:color w:val="000000"/>
        </w:rPr>
        <w:t xml:space="preserve">Zadavatel očekává, že díky efektivnímu </w:t>
      </w:r>
      <w:r>
        <w:rPr>
          <w:rFonts w:eastAsia="Georgia"/>
          <w:color w:val="000000"/>
          <w:szCs w:val="22"/>
        </w:rPr>
        <w:t>využití médií</w:t>
      </w:r>
      <w:r w:rsidRPr="005F4A75">
        <w:rPr>
          <w:color w:val="000000"/>
        </w:rPr>
        <w:t xml:space="preserve"> dokáže vybraný dodavatel navrhnout kampaň s ještě lepšími parametry, které při její realizaci budou dále optimalizovány. </w:t>
      </w:r>
      <w:bookmarkEnd w:id="8"/>
      <w:bookmarkEnd w:id="9"/>
    </w:p>
    <w:bookmarkEnd w:id="7"/>
    <w:p w14:paraId="4A8EAB9C" w14:textId="77777777" w:rsidR="000E364D" w:rsidRDefault="000E3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rFonts w:eastAsia="Georgia"/>
          <w:color w:val="000000"/>
          <w:szCs w:val="22"/>
        </w:rPr>
      </w:pPr>
    </w:p>
    <w:p w14:paraId="5E5A6041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Kreativa kampaně</w:t>
      </w:r>
    </w:p>
    <w:p w14:paraId="4C2B7C9F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  <w:sz w:val="24"/>
        </w:rPr>
      </w:pPr>
    </w:p>
    <w:p w14:paraId="4033D938" w14:textId="778A63C5" w:rsidR="000B0607" w:rsidRDefault="000B0607">
      <w:pPr>
        <w:tabs>
          <w:tab w:val="left" w:pos="0"/>
        </w:tabs>
        <w:jc w:val="both"/>
      </w:pPr>
      <w:bookmarkStart w:id="10" w:name="_heading=h.2et92p0"/>
      <w:bookmarkEnd w:id="10"/>
      <w:r>
        <w:rPr>
          <w:bCs/>
          <w:iCs/>
          <w:szCs w:val="22"/>
        </w:rPr>
        <w:t>Kreativu k </w:t>
      </w:r>
      <w:bookmarkStart w:id="11" w:name="_Hlk16758505"/>
      <w:bookmarkStart w:id="12" w:name="_Hlk16696377"/>
      <w:r>
        <w:rPr>
          <w:bCs/>
          <w:iCs/>
          <w:szCs w:val="22"/>
        </w:rPr>
        <w:t xml:space="preserve">tématu </w:t>
      </w:r>
      <w:r w:rsidR="008C0E7F">
        <w:rPr>
          <w:bCs/>
          <w:iCs/>
          <w:szCs w:val="22"/>
        </w:rPr>
        <w:t xml:space="preserve">Tradice </w:t>
      </w:r>
      <w:bookmarkEnd w:id="11"/>
      <w:bookmarkEnd w:id="12"/>
      <w:r w:rsidR="00C66616">
        <w:rPr>
          <w:bCs/>
          <w:iCs/>
          <w:szCs w:val="22"/>
        </w:rPr>
        <w:t>22</w:t>
      </w:r>
      <w:r w:rsidR="00C66616">
        <w:rPr>
          <w:bCs/>
        </w:rPr>
        <w:t xml:space="preserve"> </w:t>
      </w:r>
      <w:r>
        <w:rPr>
          <w:bCs/>
          <w:iCs/>
          <w:szCs w:val="22"/>
        </w:rPr>
        <w:t xml:space="preserve">poskytne zadavatel vybranému dodavateli bezprostředně po podpisu smlouvy. </w:t>
      </w:r>
    </w:p>
    <w:p w14:paraId="202115F5" w14:textId="77777777" w:rsidR="000B0607" w:rsidRDefault="000B0607">
      <w:pPr>
        <w:tabs>
          <w:tab w:val="left" w:pos="0"/>
        </w:tabs>
        <w:jc w:val="both"/>
        <w:rPr>
          <w:bCs/>
          <w:iCs/>
          <w:szCs w:val="22"/>
        </w:rPr>
      </w:pPr>
    </w:p>
    <w:p w14:paraId="30541EF6" w14:textId="24D457C4" w:rsidR="000B0607" w:rsidRDefault="000B0607">
      <w:pPr>
        <w:tabs>
          <w:tab w:val="left" w:pos="0"/>
        </w:tabs>
        <w:jc w:val="both"/>
      </w:pPr>
      <w:r>
        <w:rPr>
          <w:bCs/>
          <w:iCs/>
          <w:szCs w:val="22"/>
        </w:rPr>
        <w:t>Cílovou stránkou kampaně jsou jednotlivé stránky daných turistických lokalit Česka v příslušných jazykových mutacích na visitczechrepublic.com</w:t>
      </w:r>
      <w:r w:rsidR="008C0E7F">
        <w:rPr>
          <w:bCs/>
          <w:iCs/>
          <w:szCs w:val="22"/>
        </w:rPr>
        <w:t>, resp. kudyznudy.cz v případě kampaně na Slovensku</w:t>
      </w:r>
      <w:r>
        <w:rPr>
          <w:bCs/>
          <w:iCs/>
          <w:szCs w:val="22"/>
        </w:rPr>
        <w:t xml:space="preserve">.  </w:t>
      </w:r>
    </w:p>
    <w:p w14:paraId="57AC856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1086CEDC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40" w:lineRule="auto"/>
        <w:ind w:left="0" w:hanging="2"/>
        <w:jc w:val="both"/>
      </w:pPr>
      <w:bookmarkStart w:id="13" w:name="_heading=h.tyjcwt"/>
      <w:bookmarkEnd w:id="13"/>
      <w:r w:rsidRPr="005F4A75">
        <w:rPr>
          <w:color w:val="000000"/>
        </w:rPr>
        <w:lastRenderedPageBreak/>
        <w:t xml:space="preserve">Součástí plnění je také závazek vybraného dodavatele zajistit úpravy reklamních formátů v případě nutného zásahu do kreativy kampaně (např. výměna textu, úprava textu, posun textu, přičemž nejde o tvorbu nové kreativy, pouze o zásahy technického rázu), a to s cílem co nejlépe adaptovat kreativu na potřebu konkrétního trhu a média. </w:t>
      </w:r>
    </w:p>
    <w:p w14:paraId="1EBA8CDD" w14:textId="77777777" w:rsidR="000E364D" w:rsidRDefault="000E3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40" w:lineRule="auto"/>
        <w:ind w:left="0" w:hanging="2"/>
        <w:jc w:val="both"/>
        <w:rPr>
          <w:rFonts w:eastAsia="Georgia"/>
          <w:color w:val="000000"/>
          <w:szCs w:val="22"/>
        </w:rPr>
      </w:pPr>
    </w:p>
    <w:p w14:paraId="75BAC3F0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40" w:lineRule="auto"/>
        <w:ind w:left="0" w:hanging="2"/>
        <w:jc w:val="both"/>
      </w:pPr>
      <w:bookmarkStart w:id="14" w:name="_Hlk54172060"/>
      <w:r w:rsidRPr="005F4A75">
        <w:rPr>
          <w:color w:val="000000"/>
        </w:rPr>
        <w:t>Důvodem úpravy kreativy může být rovněž zhoršení dostupnosti vybraných turistických cílů v České republice</w:t>
      </w:r>
      <w:r w:rsidR="00115B74">
        <w:rPr>
          <w:rFonts w:eastAsia="Georgia"/>
          <w:color w:val="000000"/>
          <w:szCs w:val="22"/>
        </w:rPr>
        <w:t>, nebo omezení možností cestování z daných trhů</w:t>
      </w:r>
      <w:r w:rsidR="00115B74" w:rsidRPr="005F4A75">
        <w:rPr>
          <w:color w:val="000000"/>
        </w:rPr>
        <w:t xml:space="preserve"> </w:t>
      </w:r>
      <w:r w:rsidRPr="005F4A75">
        <w:rPr>
          <w:color w:val="000000"/>
        </w:rPr>
        <w:t xml:space="preserve">v souvislosti s onemocněním COVID-19. </w:t>
      </w:r>
      <w:bookmarkEnd w:id="14"/>
      <w:r w:rsidRPr="005F4A75">
        <w:rPr>
          <w:color w:val="000000"/>
        </w:rPr>
        <w:t xml:space="preserve">Tyto úpravy budou vybraným dodavatelem zajištěny tak, aby byl maximalizován výkon celé kampaně a zvýšena efektivita jednotlivých kanálů/formátů. </w:t>
      </w:r>
    </w:p>
    <w:p w14:paraId="18FBBD3C" w14:textId="77777777" w:rsidR="00A737C8" w:rsidRPr="005F4A75" w:rsidRDefault="00A737C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40" w:lineRule="auto"/>
        <w:ind w:left="-2" w:firstLine="0"/>
        <w:jc w:val="both"/>
        <w:rPr>
          <w:color w:val="000000"/>
        </w:rPr>
      </w:pPr>
    </w:p>
    <w:p w14:paraId="0C9761C5" w14:textId="16BDA36B" w:rsidR="000E364D" w:rsidRPr="00B96D9A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Cílová skupina kampaně</w:t>
      </w:r>
    </w:p>
    <w:p w14:paraId="268E742C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  <w:sz w:val="24"/>
        </w:rPr>
      </w:pPr>
    </w:p>
    <w:p w14:paraId="420B78E7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</w:pPr>
      <w:r w:rsidRPr="005F4A75">
        <w:rPr>
          <w:color w:val="000000"/>
        </w:rPr>
        <w:t>Pro komunikaci byly zvoleny cílové skupiny s následující charakteristikou:</w:t>
      </w:r>
    </w:p>
    <w:p w14:paraId="4D2A033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ind w:left="0" w:hanging="2"/>
        <w:jc w:val="both"/>
        <w:rPr>
          <w:color w:val="000000"/>
        </w:rPr>
      </w:pPr>
    </w:p>
    <w:p w14:paraId="5FCB4CBF" w14:textId="26A31671" w:rsidR="000E364D" w:rsidRDefault="00822F52" w:rsidP="005F4A75">
      <w:pPr>
        <w:pStyle w:val="Odstavecseseznamem4"/>
        <w:numPr>
          <w:ilvl w:val="1"/>
          <w:numId w:val="7"/>
        </w:numPr>
        <w:tabs>
          <w:tab w:val="clear" w:pos="1361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80" w:lineRule="exact"/>
        <w:ind w:left="0" w:hanging="2"/>
        <w:jc w:val="both"/>
        <w:textAlignment w:val="auto"/>
      </w:pPr>
      <w:r w:rsidRPr="00F00FC1">
        <w:rPr>
          <w:b/>
          <w:bCs/>
        </w:rPr>
        <w:t>Mladí lidé bez dětí</w:t>
      </w:r>
      <w:r w:rsidRPr="00387B33">
        <w:rPr>
          <w:b/>
          <w:bCs/>
          <w:szCs w:val="22"/>
        </w:rPr>
        <w:t xml:space="preserve"> </w:t>
      </w:r>
      <w:r w:rsidR="000E364D">
        <w:rPr>
          <w:bCs/>
          <w:szCs w:val="22"/>
        </w:rPr>
        <w:t>Zpravidla solidně zajištění mladí lidé ve věku cca. 25 – 35 let se zájmem o cestování, moderní technologie, hudbu, návštěvy barů, festivalů a trendy akcí. Cílem cestování je užít si a bavit se. Často vyhledávají i lokální zážitek. Dávají pozor na budget, ale zároveň mohou již investovat, pokud vidí přidanou hodnotu. Rádi sdílí své cesty na sociálních sítích. Často plánují cestování po vlastní ose,</w:t>
      </w:r>
    </w:p>
    <w:p w14:paraId="154C1275" w14:textId="0D1C652C" w:rsidR="000E364D" w:rsidRDefault="000E364D" w:rsidP="005F4A75">
      <w:pPr>
        <w:pStyle w:val="Odstavecseseznamem4"/>
        <w:numPr>
          <w:ilvl w:val="1"/>
          <w:numId w:val="7"/>
        </w:numPr>
        <w:tabs>
          <w:tab w:val="clear" w:pos="1361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80" w:lineRule="exact"/>
        <w:ind w:left="0" w:hanging="2"/>
        <w:jc w:val="both"/>
        <w:textAlignment w:val="auto"/>
      </w:pPr>
      <w:r w:rsidRPr="00387B33">
        <w:rPr>
          <w:b/>
          <w:bCs/>
          <w:szCs w:val="22"/>
        </w:rPr>
        <w:t>Rodiny s dětmi, prarodiče s dětmi</w:t>
      </w:r>
      <w:r w:rsidRPr="005F4A75">
        <w:t xml:space="preserve"> (všichni, kdo cestují s dětmi) </w:t>
      </w:r>
      <w:r>
        <w:rPr>
          <w:bCs/>
          <w:szCs w:val="22"/>
        </w:rPr>
        <w:t>Aktivní lidé ve věku cca. 35 – 54 let, vysokoškolsky vzdělaní, vyšší střední třída (bonitní klientela), mají informační přehled, jsou zcestovalí a hlavním zdrojem informací je internet. Na dovolené hledají především pasivní odpočinek (ne v případě aktivní dovolené) s cílem dopřát si a nešetřit. Nejčastěji cestují s rodinou nebo s přáteli,</w:t>
      </w:r>
    </w:p>
    <w:p w14:paraId="226CC888" w14:textId="77777777" w:rsidR="00A82EA0" w:rsidRDefault="000E364D" w:rsidP="005F4A75">
      <w:pPr>
        <w:pStyle w:val="Odstavecseseznamem4"/>
        <w:numPr>
          <w:ilvl w:val="1"/>
          <w:numId w:val="7"/>
        </w:numPr>
        <w:tabs>
          <w:tab w:val="clear" w:pos="1361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80" w:lineRule="exact"/>
        <w:ind w:left="0" w:hanging="2"/>
        <w:jc w:val="both"/>
        <w:textAlignment w:val="auto"/>
      </w:pPr>
      <w:r w:rsidRPr="00387B33">
        <w:rPr>
          <w:b/>
          <w:bCs/>
          <w:szCs w:val="22"/>
        </w:rPr>
        <w:t>Lidé cestující bez dětí</w:t>
      </w:r>
      <w:r w:rsidR="00A82EA0">
        <w:rPr>
          <w:b/>
          <w:bCs/>
          <w:szCs w:val="22"/>
        </w:rPr>
        <w:t>:</w:t>
      </w:r>
      <w:r w:rsidRPr="00387B33">
        <w:rPr>
          <w:b/>
          <w:bCs/>
          <w:szCs w:val="22"/>
        </w:rPr>
        <w:t xml:space="preserve"> </w:t>
      </w:r>
    </w:p>
    <w:p w14:paraId="4255BB75" w14:textId="156204B5" w:rsidR="000E364D" w:rsidRDefault="000E364D" w:rsidP="005F4A75">
      <w:pPr>
        <w:pStyle w:val="Odstavecseseznamem4"/>
        <w:tabs>
          <w:tab w:val="clear" w:pos="1361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80" w:lineRule="exact"/>
        <w:ind w:left="0"/>
        <w:jc w:val="both"/>
        <w:textAlignment w:val="auto"/>
      </w:pPr>
      <w:r w:rsidRPr="005F4A75">
        <w:rPr>
          <w:b/>
        </w:rPr>
        <w:t>Aktivní lidé</w:t>
      </w:r>
      <w:r w:rsidRPr="00A82EA0">
        <w:rPr>
          <w:bCs/>
          <w:szCs w:val="22"/>
        </w:rPr>
        <w:t xml:space="preserve"> ve věku cca. 35 – 54 let, vysokoškolsky vzdělaní, vyšší střední třída, bonitní klientela, mají informační přehled, jsou zcestovalí a hlavním zdrojem informací je internet. Na dovolené hledají především pasivní odpočinek (ne v případě aktivní dovolené, sportovců a nature lovers) s cílem dopřát si a nešetřit. Nejčastěji cestují s rodinou, sami nebo s přáteli,</w:t>
      </w:r>
    </w:p>
    <w:p w14:paraId="6E055E3A" w14:textId="77777777" w:rsidR="000E364D" w:rsidRDefault="000E364D" w:rsidP="005F4A75">
      <w:pPr>
        <w:pStyle w:val="Styl6"/>
        <w:keepNext w:val="0"/>
        <w:ind w:left="-1" w:hanging="2"/>
        <w:jc w:val="both"/>
      </w:pPr>
      <w:r w:rsidRPr="005F4A75">
        <w:rPr>
          <w:b/>
          <w:sz w:val="22"/>
        </w:rPr>
        <w:t xml:space="preserve">Aktivní senioři </w:t>
      </w:r>
      <w:r w:rsidRPr="005F4A75">
        <w:rPr>
          <w:sz w:val="22"/>
        </w:rPr>
        <w:t>Lidé ve věku 55+ let, většinou movitější turisté, pro něž není cestování otázkou počtu navštívených míst. Vyhledávají spíše autenticitu zážitku a prožitku. Vybírají si nevšední, autentické destinace, které jim nabízejí nevšední zážitky.</w:t>
      </w:r>
    </w:p>
    <w:p w14:paraId="5EFCD865" w14:textId="08791CBE" w:rsidR="000E364D" w:rsidRDefault="000E364D">
      <w:pPr>
        <w:pStyle w:val="Styl6"/>
        <w:keepNext w:val="0"/>
        <w:ind w:left="-1" w:hanging="2"/>
        <w:jc w:val="both"/>
      </w:pPr>
      <w:r>
        <w:rPr>
          <w:bCs/>
          <w:sz w:val="22"/>
          <w:szCs w:val="20"/>
        </w:rPr>
        <w:t>Pro kategorii lázně:</w:t>
      </w:r>
    </w:p>
    <w:p w14:paraId="25068850" w14:textId="77777777" w:rsidR="000E364D" w:rsidRDefault="00DC07CA">
      <w:pPr>
        <w:pStyle w:val="Odstavecseseznamem4"/>
        <w:numPr>
          <w:ilvl w:val="1"/>
          <w:numId w:val="8"/>
        </w:numPr>
        <w:tabs>
          <w:tab w:val="clear" w:pos="1361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80" w:lineRule="exact"/>
        <w:ind w:left="0" w:hanging="2"/>
        <w:jc w:val="both"/>
        <w:textAlignment w:val="auto"/>
      </w:pPr>
      <w:r w:rsidRPr="00DC07CA">
        <w:rPr>
          <w:b/>
        </w:rPr>
        <w:t xml:space="preserve">Lidé se </w:t>
      </w:r>
      <w:r w:rsidR="000E364D" w:rsidRPr="00DC07CA">
        <w:rPr>
          <w:b/>
        </w:rPr>
        <w:t>zájem o lázně a wellness</w:t>
      </w:r>
      <w:r>
        <w:rPr>
          <w:bCs/>
        </w:rPr>
        <w:t>:</w:t>
      </w:r>
      <w:r w:rsidR="000E364D">
        <w:rPr>
          <w:bCs/>
        </w:rPr>
        <w:t xml:space="preserve"> </w:t>
      </w:r>
    </w:p>
    <w:p w14:paraId="06A834F1" w14:textId="77777777" w:rsidR="000E364D" w:rsidRDefault="000E364D">
      <w:pPr>
        <w:pStyle w:val="Styl6"/>
        <w:keepNext w:val="0"/>
        <w:ind w:left="-1" w:hanging="2"/>
        <w:jc w:val="both"/>
      </w:pPr>
      <w:r>
        <w:rPr>
          <w:b/>
          <w:sz w:val="22"/>
          <w:szCs w:val="20"/>
        </w:rPr>
        <w:t>Lidé cestující bez dětí</w:t>
      </w:r>
      <w:r>
        <w:rPr>
          <w:b/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Aktivní lidé ve věku cca. 35 – 54 let, vysokoškolsky vzdělaní, vyšší střední třída, bonitní klientela, mají informační přehled, jsou zcestovalí a hlavním zdrojem informací je internet. Na dovolené hledají především pasivní odpočinek s cílem dopřát si a nešetřit. Nejčastěji cestují s rodinou, sami nebo s přáteli,</w:t>
      </w:r>
    </w:p>
    <w:p w14:paraId="7E03A6C9" w14:textId="77777777" w:rsidR="000E364D" w:rsidRDefault="000E364D">
      <w:pPr>
        <w:pStyle w:val="Styl6"/>
        <w:keepNext w:val="0"/>
        <w:ind w:left="-1" w:hanging="2"/>
        <w:jc w:val="both"/>
      </w:pPr>
      <w:r>
        <w:rPr>
          <w:b/>
          <w:sz w:val="22"/>
          <w:szCs w:val="20"/>
        </w:rPr>
        <w:t>Aktivní senioři</w:t>
      </w:r>
      <w:r>
        <w:rPr>
          <w:b/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Lidé ve věku 55+ let, většinou movitější turisté, pro něž není cestování otázkou počtu navštívených míst. Vyhledávají spíše autenticitu zážitku a prožitku. Vybírají si nevšední, autentické destinace, které jim nabízejí nevšední zážitky</w:t>
      </w:r>
    </w:p>
    <w:p w14:paraId="6D2277C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ind w:left="0" w:hanging="2"/>
        <w:jc w:val="both"/>
        <w:rPr>
          <w:color w:val="000000"/>
        </w:rPr>
      </w:pPr>
    </w:p>
    <w:p w14:paraId="5E5A4324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Mediální nákup a správa kampaně, měření efektivity</w:t>
      </w:r>
    </w:p>
    <w:p w14:paraId="47CEB64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rPr>
          <w:color w:val="000000"/>
          <w:sz w:val="24"/>
        </w:rPr>
      </w:pPr>
    </w:p>
    <w:p w14:paraId="6033F22C" w14:textId="05B0959A" w:rsidR="001B7597" w:rsidRDefault="000E364D" w:rsidP="00822F52">
      <w:p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99"/>
        </w:tabs>
        <w:spacing w:line="276" w:lineRule="auto"/>
        <w:jc w:val="both"/>
      </w:pPr>
      <w:r w:rsidRPr="009079BB">
        <w:t xml:space="preserve">Vybraný dodavatel zrealizuje marketingovou kampaň, která bude probíhat na následujících </w:t>
      </w:r>
      <w:r w:rsidR="000B0607">
        <w:rPr>
          <w:szCs w:val="22"/>
        </w:rPr>
        <w:t xml:space="preserve">zahraničních </w:t>
      </w:r>
      <w:r w:rsidRPr="009079BB">
        <w:t>trzích:</w:t>
      </w:r>
      <w:r w:rsidR="00611DE1" w:rsidRPr="00745347">
        <w:t xml:space="preserve"> </w:t>
      </w:r>
      <w:r w:rsidR="00822F52">
        <w:t>Německo, Polsko, Slovensko, UK, USA, Nizozemsko, Francie, Itálie, Španělsko, Švédsko, Dánsko, Rakousko, Maďarsko, Izrael</w:t>
      </w:r>
      <w:r w:rsidR="000B0607">
        <w:rPr>
          <w:bCs/>
          <w:color w:val="000000"/>
          <w:szCs w:val="22"/>
        </w:rPr>
        <w:t>.</w:t>
      </w:r>
    </w:p>
    <w:p w14:paraId="15EC1DE2" w14:textId="77777777" w:rsidR="000E364D" w:rsidRDefault="000E3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799"/>
        </w:tabs>
        <w:spacing w:line="276" w:lineRule="auto"/>
        <w:ind w:left="0" w:hanging="2"/>
        <w:jc w:val="both"/>
        <w:rPr>
          <w:rFonts w:eastAsia="Georgia"/>
          <w:color w:val="000000"/>
          <w:szCs w:val="22"/>
        </w:rPr>
      </w:pPr>
    </w:p>
    <w:p w14:paraId="61637860" w14:textId="38BC5FD1" w:rsidR="00611DE1" w:rsidRPr="00B56DA1" w:rsidRDefault="000E364D" w:rsidP="005013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rFonts w:eastAsia="Times New Roman" w:cs="Times New Roman"/>
          <w:szCs w:val="22"/>
          <w:lang w:eastAsia="cs-CZ"/>
        </w:rPr>
      </w:pPr>
      <w:r w:rsidRPr="005F4A75">
        <w:rPr>
          <w:color w:val="000000"/>
        </w:rPr>
        <w:lastRenderedPageBreak/>
        <w:t xml:space="preserve">Součástí plnění této zakázky je </w:t>
      </w:r>
      <w:r>
        <w:rPr>
          <w:rFonts w:eastAsia="Georgia"/>
          <w:color w:val="000000"/>
          <w:szCs w:val="22"/>
        </w:rPr>
        <w:t xml:space="preserve">mediální strategie, </w:t>
      </w:r>
      <w:r w:rsidRPr="005F4A75">
        <w:rPr>
          <w:color w:val="000000"/>
        </w:rPr>
        <w:t>nastavení kampaně</w:t>
      </w:r>
      <w:r>
        <w:rPr>
          <w:rFonts w:eastAsia="Georgia"/>
          <w:color w:val="000000"/>
          <w:szCs w:val="22"/>
        </w:rPr>
        <w:t>,</w:t>
      </w:r>
      <w:r w:rsidRPr="005F4A75">
        <w:rPr>
          <w:color w:val="000000"/>
        </w:rPr>
        <w:t xml:space="preserve"> kontinuální monitoring, správa a optimalizace </w:t>
      </w:r>
      <w:r>
        <w:rPr>
          <w:rFonts w:eastAsia="Georgia"/>
          <w:color w:val="000000"/>
          <w:szCs w:val="22"/>
        </w:rPr>
        <w:t>kampan</w:t>
      </w:r>
      <w:r w:rsidR="00AE2DAB">
        <w:rPr>
          <w:rFonts w:eastAsia="Georgia"/>
          <w:color w:val="000000"/>
          <w:szCs w:val="22"/>
        </w:rPr>
        <w:t>ě</w:t>
      </w:r>
      <w:r w:rsidRPr="005F4A75">
        <w:rPr>
          <w:color w:val="000000"/>
        </w:rPr>
        <w:t>, a to včetně zajištění případné optimalizační úpravy textů v dané jazykové mutaci.</w:t>
      </w:r>
      <w:r w:rsidR="00501363">
        <w:rPr>
          <w:color w:val="000000"/>
        </w:rPr>
        <w:t xml:space="preserve"> Součástí plnění </w:t>
      </w:r>
      <w:r w:rsidR="00A10205">
        <w:rPr>
          <w:rFonts w:eastAsia="Times New Roman" w:cs="Times New Roman"/>
          <w:szCs w:val="22"/>
          <w:lang w:eastAsia="cs-CZ"/>
        </w:rPr>
        <w:t>je i o</w:t>
      </w:r>
      <w:r w:rsidR="00611DE1" w:rsidRPr="00B56DA1">
        <w:rPr>
          <w:rFonts w:eastAsia="Times New Roman" w:cs="Times New Roman"/>
          <w:szCs w:val="22"/>
          <w:lang w:eastAsia="cs-CZ"/>
        </w:rPr>
        <w:t xml:space="preserve">ptimalizace kampaně, při níž budou sledovány tyto minimální parametry: </w:t>
      </w:r>
    </w:p>
    <w:p w14:paraId="400DD936" w14:textId="77777777" w:rsidR="00611DE1" w:rsidRPr="00292E9F" w:rsidRDefault="00611DE1" w:rsidP="00611DE1">
      <w:pPr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uppressAutoHyphens w:val="0"/>
        <w:spacing w:line="280" w:lineRule="atLeast"/>
        <w:jc w:val="both"/>
        <w:textAlignment w:val="auto"/>
        <w:rPr>
          <w:rFonts w:eastAsia="Times New Roman" w:cs="Times New Roman"/>
          <w:szCs w:val="22"/>
          <w:lang w:eastAsia="cs-CZ"/>
        </w:rPr>
      </w:pPr>
      <w:r w:rsidRPr="00292E9F">
        <w:rPr>
          <w:rFonts w:eastAsia="Times New Roman" w:cs="Times New Roman"/>
          <w:szCs w:val="22"/>
          <w:lang w:eastAsia="cs-CZ"/>
        </w:rPr>
        <w:t xml:space="preserve">kliky, </w:t>
      </w:r>
    </w:p>
    <w:p w14:paraId="6E52BA64" w14:textId="77777777" w:rsidR="00611DE1" w:rsidRPr="00292E9F" w:rsidRDefault="00611DE1" w:rsidP="00611DE1">
      <w:pPr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uppressAutoHyphens w:val="0"/>
        <w:spacing w:line="280" w:lineRule="atLeast"/>
        <w:jc w:val="both"/>
        <w:textAlignment w:val="auto"/>
        <w:rPr>
          <w:rFonts w:eastAsia="Times New Roman" w:cs="Times New Roman"/>
          <w:bCs/>
          <w:szCs w:val="22"/>
          <w:lang w:eastAsia="cs-CZ"/>
        </w:rPr>
      </w:pPr>
      <w:r w:rsidRPr="00292E9F">
        <w:rPr>
          <w:rFonts w:eastAsia="Times New Roman" w:cs="Times New Roman"/>
          <w:bCs/>
          <w:szCs w:val="22"/>
          <w:lang w:eastAsia="cs-CZ"/>
        </w:rPr>
        <w:t xml:space="preserve">page view, </w:t>
      </w:r>
    </w:p>
    <w:p w14:paraId="76C57CFF" w14:textId="77777777" w:rsidR="00611DE1" w:rsidRPr="00292E9F" w:rsidRDefault="00611DE1" w:rsidP="00611DE1">
      <w:pPr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uppressAutoHyphens w:val="0"/>
        <w:spacing w:line="280" w:lineRule="atLeast"/>
        <w:jc w:val="both"/>
        <w:textAlignment w:val="auto"/>
        <w:rPr>
          <w:rFonts w:eastAsia="Times New Roman" w:cs="Times New Roman"/>
          <w:bCs/>
          <w:szCs w:val="22"/>
          <w:lang w:eastAsia="cs-CZ"/>
        </w:rPr>
      </w:pPr>
      <w:r w:rsidRPr="00292E9F">
        <w:rPr>
          <w:rFonts w:eastAsia="Times New Roman" w:cs="Times New Roman"/>
          <w:bCs/>
          <w:szCs w:val="22"/>
          <w:lang w:eastAsia="cs-CZ"/>
        </w:rPr>
        <w:t xml:space="preserve">bounce rate, </w:t>
      </w:r>
    </w:p>
    <w:p w14:paraId="1159276B" w14:textId="77777777" w:rsidR="00611DE1" w:rsidRDefault="00611DE1" w:rsidP="00611DE1">
      <w:pPr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uppressAutoHyphens w:val="0"/>
        <w:spacing w:line="280" w:lineRule="atLeast"/>
        <w:jc w:val="both"/>
        <w:textAlignment w:val="auto"/>
        <w:rPr>
          <w:rFonts w:eastAsia="Times New Roman" w:cs="Times New Roman"/>
          <w:szCs w:val="22"/>
          <w:lang w:eastAsia="cs-CZ"/>
        </w:rPr>
      </w:pPr>
      <w:r w:rsidRPr="00292E9F">
        <w:rPr>
          <w:rFonts w:eastAsia="Times New Roman" w:cs="Times New Roman"/>
          <w:szCs w:val="22"/>
          <w:lang w:eastAsia="cs-CZ"/>
        </w:rPr>
        <w:t xml:space="preserve">doba pobytu na stránce, </w:t>
      </w:r>
    </w:p>
    <w:p w14:paraId="2449F330" w14:textId="77777777" w:rsidR="00611DE1" w:rsidRDefault="00611DE1" w:rsidP="00611DE1">
      <w:pPr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uppressAutoHyphens w:val="0"/>
        <w:spacing w:line="280" w:lineRule="atLeast"/>
        <w:jc w:val="both"/>
        <w:textAlignment w:val="auto"/>
        <w:rPr>
          <w:rFonts w:eastAsia="Times New Roman" w:cs="Times New Roman"/>
          <w:szCs w:val="22"/>
          <w:lang w:eastAsia="cs-CZ"/>
        </w:rPr>
      </w:pPr>
      <w:r>
        <w:rPr>
          <w:rFonts w:eastAsia="Times New Roman" w:cs="Times New Roman"/>
          <w:szCs w:val="22"/>
          <w:lang w:eastAsia="cs-CZ"/>
        </w:rPr>
        <w:t>průměrné CPC</w:t>
      </w:r>
    </w:p>
    <w:p w14:paraId="44033E92" w14:textId="51834529" w:rsidR="00611DE1" w:rsidRPr="00B56DA1" w:rsidRDefault="00F00FC1" w:rsidP="00611DE1">
      <w:pPr>
        <w:numPr>
          <w:ilvl w:val="0"/>
          <w:numId w:val="11"/>
        </w:numPr>
        <w:suppressAutoHyphens w:val="0"/>
        <w:spacing w:line="280" w:lineRule="atLeast"/>
        <w:jc w:val="both"/>
        <w:textAlignment w:val="auto"/>
        <w:rPr>
          <w:rFonts w:eastAsia="Times New Roman" w:cs="Times New Roman"/>
          <w:szCs w:val="22"/>
          <w:lang w:eastAsia="cs-CZ"/>
        </w:rPr>
      </w:pPr>
      <w:r>
        <w:rPr>
          <w:rFonts w:eastAsia="Times New Roman" w:cs="Times New Roman"/>
          <w:szCs w:val="22"/>
          <w:lang w:eastAsia="cs-CZ"/>
        </w:rPr>
        <w:t xml:space="preserve">   </w:t>
      </w:r>
      <w:r w:rsidR="00611DE1" w:rsidRPr="00B56DA1">
        <w:rPr>
          <w:rFonts w:eastAsia="Times New Roman" w:cs="Times New Roman"/>
          <w:szCs w:val="22"/>
          <w:lang w:eastAsia="cs-CZ"/>
        </w:rPr>
        <w:t>% návštěvníků vstupujících na stránky opakovaně.</w:t>
      </w:r>
    </w:p>
    <w:p w14:paraId="4B84417A" w14:textId="77777777" w:rsidR="00611DE1" w:rsidRDefault="00611DE1" w:rsidP="00611DE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rPr>
          <w:rFonts w:eastAsia="Times New Roman" w:cs="Times New Roman"/>
          <w:szCs w:val="22"/>
          <w:lang w:eastAsia="cs-CZ"/>
        </w:rPr>
      </w:pPr>
    </w:p>
    <w:p w14:paraId="03A3E9AA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firstLine="0"/>
        <w:jc w:val="both"/>
        <w:rPr>
          <w:color w:val="000000"/>
        </w:rPr>
      </w:pPr>
    </w:p>
    <w:p w14:paraId="4247C99E" w14:textId="5BA240D8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bookmarkStart w:id="15" w:name="_heading=h.3dy6vkm"/>
      <w:bookmarkEnd w:id="15"/>
      <w:r w:rsidRPr="005F4A75">
        <w:rPr>
          <w:color w:val="000000"/>
        </w:rPr>
        <w:t>Kampaň bude realizována a spravována prostřednictvím reklamního účtu/účtů dodavatele, do nějž bude mít zadavatel přístup. V </w:t>
      </w:r>
      <w:r>
        <w:rPr>
          <w:rFonts w:eastAsia="Georgia"/>
          <w:color w:val="000000"/>
          <w:szCs w:val="22"/>
        </w:rPr>
        <w:t>reklamní</w:t>
      </w:r>
      <w:r w:rsidR="00210A92">
        <w:rPr>
          <w:rFonts w:eastAsia="Georgia"/>
          <w:color w:val="000000"/>
          <w:szCs w:val="22"/>
        </w:rPr>
        <w:t>m</w:t>
      </w:r>
      <w:r>
        <w:rPr>
          <w:rFonts w:eastAsia="Georgia"/>
          <w:color w:val="000000"/>
          <w:szCs w:val="22"/>
        </w:rPr>
        <w:t xml:space="preserve"> systém</w:t>
      </w:r>
      <w:r w:rsidR="00210A92">
        <w:rPr>
          <w:rFonts w:eastAsia="Georgia"/>
          <w:color w:val="000000"/>
          <w:szCs w:val="22"/>
        </w:rPr>
        <w:t>u</w:t>
      </w:r>
      <w:r w:rsidRPr="005F4A75">
        <w:rPr>
          <w:color w:val="000000"/>
        </w:rPr>
        <w:t xml:space="preserve"> Google </w:t>
      </w:r>
      <w:r w:rsidR="00501363">
        <w:rPr>
          <w:rFonts w:eastAsia="Georgia"/>
          <w:color w:val="000000"/>
          <w:szCs w:val="22"/>
        </w:rPr>
        <w:t>Ads/Facebook Ads manager</w:t>
      </w:r>
      <w:r w:rsidR="00501363" w:rsidRPr="005F4A75">
        <w:rPr>
          <w:color w:val="000000"/>
        </w:rPr>
        <w:t xml:space="preserve"> </w:t>
      </w:r>
      <w:r w:rsidRPr="005F4A75">
        <w:rPr>
          <w:color w:val="000000"/>
        </w:rPr>
        <w:t xml:space="preserve">má zadavatel vytvořen svůj vlastní klientský účet, očekáváme proto jeho propojení s reklamními účty dodavatele. </w:t>
      </w:r>
      <w:bookmarkStart w:id="16" w:name="_Hlk5194822"/>
      <w:r w:rsidR="007C0FD9">
        <w:rPr>
          <w:color w:val="000000"/>
        </w:rPr>
        <w:t xml:space="preserve">Část kampaně vedená v síti Teads.com bude realizována </w:t>
      </w:r>
      <w:r w:rsidR="0028457F">
        <w:rPr>
          <w:color w:val="000000"/>
        </w:rPr>
        <w:t xml:space="preserve">také </w:t>
      </w:r>
      <w:r w:rsidR="007C0FD9">
        <w:rPr>
          <w:color w:val="000000"/>
        </w:rPr>
        <w:t xml:space="preserve">z účtu </w:t>
      </w:r>
      <w:r w:rsidR="0028457F">
        <w:rPr>
          <w:color w:val="000000"/>
        </w:rPr>
        <w:t>zadavatele</w:t>
      </w:r>
      <w:r w:rsidR="007C0FD9">
        <w:rPr>
          <w:color w:val="000000"/>
        </w:rPr>
        <w:t xml:space="preserve">. </w:t>
      </w:r>
      <w:r w:rsidR="0028457F">
        <w:rPr>
          <w:color w:val="000000"/>
        </w:rPr>
        <w:t xml:space="preserve">Pokud by některá část kampaně byla realizovaná z účtu dodavatele, bude mít </w:t>
      </w:r>
      <w:r w:rsidRPr="005F4A75">
        <w:rPr>
          <w:color w:val="000000"/>
        </w:rPr>
        <w:t xml:space="preserve">zadavatel přístup </w:t>
      </w:r>
      <w:r w:rsidR="0028457F">
        <w:rPr>
          <w:color w:val="000000"/>
        </w:rPr>
        <w:t xml:space="preserve">do tohoto účtu </w:t>
      </w:r>
      <w:r w:rsidRPr="005F4A75">
        <w:rPr>
          <w:color w:val="000000"/>
        </w:rPr>
        <w:t>po dobu 3 let po uplynutí doby marketingové kampaně.</w:t>
      </w:r>
      <w:bookmarkEnd w:id="16"/>
    </w:p>
    <w:p w14:paraId="570E885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000000"/>
          <w:sz w:val="24"/>
        </w:rPr>
      </w:pPr>
      <w:bookmarkStart w:id="17" w:name="_heading=h.1t3h5sf"/>
      <w:bookmarkEnd w:id="17"/>
    </w:p>
    <w:p w14:paraId="6391588E" w14:textId="4305E6F8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</w:pPr>
      <w:bookmarkStart w:id="18" w:name="_Hlk5194914"/>
      <w:r w:rsidRPr="005F4A75">
        <w:rPr>
          <w:color w:val="000000"/>
        </w:rPr>
        <w:t xml:space="preserve">Dodavatel je oprávněn změnit předepsaný poměr rozložení rozpočtu na jednotlivé země v případě, že dosažení minimálních garantovaných počtů jednotek nebude možné </w:t>
      </w:r>
      <w:r>
        <w:rPr>
          <w:rFonts w:eastAsia="Georgia"/>
          <w:color w:val="000000"/>
          <w:szCs w:val="22"/>
        </w:rPr>
        <w:t xml:space="preserve">z objektivních důvodů </w:t>
      </w:r>
      <w:r w:rsidRPr="005F4A75">
        <w:rPr>
          <w:color w:val="000000"/>
        </w:rPr>
        <w:t xml:space="preserve">dosáhnout dle původního rozložení rozpočtu. Vždy však po předchozí dohodě a schválení zadavatele. </w:t>
      </w:r>
    </w:p>
    <w:bookmarkEnd w:id="18"/>
    <w:p w14:paraId="59FF2F74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76" w:lineRule="auto"/>
        <w:ind w:left="0" w:hanging="2"/>
        <w:jc w:val="both"/>
        <w:rPr>
          <w:color w:val="000000"/>
        </w:rPr>
      </w:pPr>
    </w:p>
    <w:p w14:paraId="2DCC5640" w14:textId="37721CAD" w:rsidR="000E364D" w:rsidRDefault="000E364D" w:rsidP="009079B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76" w:lineRule="auto"/>
        <w:jc w:val="both"/>
        <w:rPr>
          <w:color w:val="000000"/>
        </w:rPr>
      </w:pPr>
      <w:bookmarkStart w:id="19" w:name="_heading=h.4d34og8"/>
      <w:bookmarkEnd w:id="19"/>
      <w:r w:rsidRPr="005F4A75">
        <w:rPr>
          <w:color w:val="000000"/>
        </w:rPr>
        <w:t xml:space="preserve">V oblasti návštěvnosti </w:t>
      </w:r>
      <w:r w:rsidRPr="009079BB">
        <w:t>stránek</w:t>
      </w:r>
      <w:r w:rsidR="001B7597" w:rsidRPr="009079BB">
        <w:t xml:space="preserve"> </w:t>
      </w:r>
      <w:r w:rsidR="000B0607">
        <w:t>visitczechrepublic.com</w:t>
      </w:r>
      <w:r w:rsidRPr="009079BB">
        <w:t xml:space="preserve"> </w:t>
      </w:r>
      <w:r w:rsidR="00517F3A">
        <w:t xml:space="preserve">resp. kudyznudy.cz </w:t>
      </w:r>
      <w:r w:rsidRPr="005F4A75">
        <w:rPr>
          <w:color w:val="000000"/>
        </w:rPr>
        <w:t>vybraný dodavatel ověří a nastaví v součinnosti se zadavatelem kampaňové parametry, které umožní měřícímu systému (např. Google Analytics, Google Data Studio či jinému systému) přesně zjistit</w:t>
      </w:r>
      <w:r w:rsidR="00611DE1">
        <w:rPr>
          <w:rFonts w:eastAsia="Georgia"/>
          <w:color w:val="000000"/>
          <w:szCs w:val="22"/>
        </w:rPr>
        <w:t xml:space="preserve"> výkonnost kampaně</w:t>
      </w:r>
      <w:r>
        <w:rPr>
          <w:rFonts w:eastAsia="Georgia"/>
          <w:color w:val="000000"/>
          <w:szCs w:val="22"/>
        </w:rPr>
        <w:t>.</w:t>
      </w:r>
      <w:r w:rsidRPr="005F4A75">
        <w:rPr>
          <w:color w:val="000000"/>
        </w:rPr>
        <w:t xml:space="preserve"> </w:t>
      </w:r>
      <w:bookmarkStart w:id="20" w:name="_Hlk5194979"/>
      <w:r w:rsidRPr="005F4A75">
        <w:rPr>
          <w:color w:val="000000"/>
        </w:rPr>
        <w:t>Vybraný dodavatel zajistí, aby každá z jednotlivých reklam byla označena automatickými značkami, popř. manuálně UTM parametry.</w:t>
      </w:r>
      <w:bookmarkEnd w:id="20"/>
      <w:r w:rsidRPr="005F4A75">
        <w:rPr>
          <w:color w:val="000000"/>
        </w:rPr>
        <w:t xml:space="preserve"> Jejich použití podléhá předchozímu schválení ze strany zadavatele.</w:t>
      </w:r>
    </w:p>
    <w:p w14:paraId="2FC2DDEF" w14:textId="77777777" w:rsidR="00065F36" w:rsidRPr="005F4A75" w:rsidRDefault="00065F36" w:rsidP="009079B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426"/>
        </w:tabs>
        <w:spacing w:line="276" w:lineRule="auto"/>
        <w:jc w:val="both"/>
        <w:rPr>
          <w:color w:val="000000"/>
        </w:rPr>
      </w:pPr>
    </w:p>
    <w:p w14:paraId="75AA422B" w14:textId="47C170E3" w:rsidR="000E364D" w:rsidRPr="00517F3A" w:rsidRDefault="00517F3A" w:rsidP="005F4A7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bookmarkStart w:id="21" w:name="_heading=h.2s8eyo1"/>
      <w:bookmarkStart w:id="22" w:name="_heading=h.26in1rg"/>
      <w:bookmarkStart w:id="23" w:name="_heading=h.lnxbz9"/>
      <w:bookmarkStart w:id="24" w:name="_heading=h.35nkun2"/>
      <w:bookmarkStart w:id="25" w:name="_heading=h.1ksv4uv"/>
      <w:bookmarkEnd w:id="21"/>
      <w:bookmarkEnd w:id="22"/>
      <w:bookmarkEnd w:id="23"/>
      <w:bookmarkEnd w:id="24"/>
      <w:bookmarkEnd w:id="25"/>
      <w:r w:rsidRPr="00517F3A">
        <w:rPr>
          <w:b/>
          <w:color w:val="000000"/>
        </w:rPr>
        <w:t>Specifikace media typů</w:t>
      </w:r>
      <w:r w:rsidRPr="00517F3A" w:rsidDel="00517F3A">
        <w:rPr>
          <w:b/>
          <w:color w:val="000000"/>
        </w:rPr>
        <w:t xml:space="preserve"> </w:t>
      </w:r>
    </w:p>
    <w:p w14:paraId="0965DBAD" w14:textId="7A838F1B" w:rsidR="00517F3A" w:rsidRPr="00065F36" w:rsidRDefault="00517F3A" w:rsidP="00517F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firstLine="0"/>
        <w:jc w:val="both"/>
        <w:rPr>
          <w:b/>
          <w:bCs/>
          <w:szCs w:val="22"/>
        </w:rPr>
      </w:pPr>
      <w:r w:rsidRPr="00065F36">
        <w:rPr>
          <w:b/>
          <w:bCs/>
          <w:szCs w:val="22"/>
        </w:rPr>
        <w:t>Reklama na sociálních sítích (Facebook, Instagram)</w:t>
      </w:r>
      <w:r w:rsidR="00B01374">
        <w:rPr>
          <w:b/>
          <w:bCs/>
          <w:szCs w:val="22"/>
        </w:rPr>
        <w:t xml:space="preserve"> a v síti Teads.com</w:t>
      </w:r>
    </w:p>
    <w:p w14:paraId="114F4E89" w14:textId="65678886" w:rsidR="00517F3A" w:rsidRDefault="00517F3A" w:rsidP="00517F3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142"/>
        </w:tabs>
        <w:ind w:left="0" w:firstLine="0"/>
        <w:jc w:val="both"/>
        <w:rPr>
          <w:rFonts w:eastAsia="Times New Roman" w:cs="Times New Roman"/>
          <w:szCs w:val="22"/>
          <w:lang w:eastAsia="cs-CZ"/>
        </w:rPr>
      </w:pPr>
      <w:r w:rsidRPr="00517F3A">
        <w:rPr>
          <w:rFonts w:eastAsia="Times New Roman" w:cs="Times New Roman"/>
          <w:szCs w:val="22"/>
          <w:lang w:eastAsia="cs-CZ"/>
        </w:rPr>
        <w:t xml:space="preserve">Inzeráty zobrazované na sociálních sítích </w:t>
      </w:r>
      <w:r w:rsidR="00B01374">
        <w:rPr>
          <w:rFonts w:eastAsia="Times New Roman" w:cs="Times New Roman"/>
          <w:szCs w:val="22"/>
          <w:lang w:eastAsia="cs-CZ"/>
        </w:rPr>
        <w:t xml:space="preserve">a v síti Teads.com </w:t>
      </w:r>
      <w:r w:rsidRPr="00517F3A">
        <w:rPr>
          <w:rFonts w:eastAsia="Times New Roman" w:cs="Times New Roman"/>
          <w:szCs w:val="22"/>
          <w:lang w:eastAsia="cs-CZ"/>
        </w:rPr>
        <w:t xml:space="preserve">budou zacíleny sociodemograficky (věk, zájmy) na cílové skupiny této kampaně definované výše a v příloze č. 2 Komunikační a mediální strategie. </w:t>
      </w:r>
    </w:p>
    <w:p w14:paraId="7880C2B3" w14:textId="77777777" w:rsidR="00065F36" w:rsidRPr="00517F3A" w:rsidRDefault="00065F36" w:rsidP="00517F3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142"/>
        </w:tabs>
        <w:ind w:left="0" w:firstLine="0"/>
        <w:jc w:val="both"/>
      </w:pPr>
    </w:p>
    <w:p w14:paraId="2A8497D7" w14:textId="77777777" w:rsidR="00517F3A" w:rsidRPr="00517F3A" w:rsidRDefault="00517F3A" w:rsidP="00517F3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142"/>
        </w:tabs>
        <w:ind w:left="0" w:firstLine="0"/>
        <w:jc w:val="both"/>
      </w:pPr>
      <w:r w:rsidRPr="00517F3A">
        <w:rPr>
          <w:rFonts w:eastAsia="Times New Roman" w:cs="Times New Roman"/>
          <w:szCs w:val="22"/>
          <w:lang w:eastAsia="cs-CZ"/>
        </w:rPr>
        <w:t xml:space="preserve">Součástí správy kampaně je vypracování reklamních inzerátů, průběžný monitoring, vyhodnocení a optimalizace (včetně případného resizování formátů pro případ, že ze strany sociální sítě dojde ke změnám). V případě výrazně podprůměrných výsledků očekává zadavatel návrhy řešení vedoucí ke zlepšení výkonu kampaně (např. změna textového popisu, obrázku apod.). Od vybraného dodavatele očekává zadavatel zároveň pokročilejší práci s fotografiemi/videi </w:t>
      </w:r>
    </w:p>
    <w:p w14:paraId="2B4516C1" w14:textId="0C85A923" w:rsidR="00517F3A" w:rsidRDefault="00517F3A" w:rsidP="00517F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firstLine="0"/>
        <w:jc w:val="both"/>
        <w:rPr>
          <w:bCs/>
          <w:szCs w:val="22"/>
        </w:rPr>
      </w:pPr>
      <w:r w:rsidRPr="00517F3A">
        <w:rPr>
          <w:bCs/>
          <w:szCs w:val="22"/>
        </w:rPr>
        <w:t>Reklama bude spravována prostřednictvím účtu/ů, který bude propojen se správou profilu (business manager) zadavatele.</w:t>
      </w:r>
      <w:r w:rsidR="00B01374">
        <w:rPr>
          <w:bCs/>
          <w:szCs w:val="22"/>
        </w:rPr>
        <w:t xml:space="preserve"> Reklama v síti Teads.com bude vedena z účtu </w:t>
      </w:r>
      <w:r w:rsidR="0028457F">
        <w:rPr>
          <w:bCs/>
          <w:szCs w:val="22"/>
        </w:rPr>
        <w:t>zadavatele</w:t>
      </w:r>
      <w:r w:rsidR="00B01374">
        <w:rPr>
          <w:bCs/>
          <w:szCs w:val="22"/>
        </w:rPr>
        <w:t xml:space="preserve">. </w:t>
      </w:r>
    </w:p>
    <w:p w14:paraId="6EF3721C" w14:textId="77777777" w:rsidR="002B30CB" w:rsidRPr="00517F3A" w:rsidRDefault="002B30CB" w:rsidP="00F00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jc w:val="both"/>
      </w:pPr>
    </w:p>
    <w:p w14:paraId="68DE5EF9" w14:textId="05CD4342" w:rsidR="00517F3A" w:rsidRPr="00065F36" w:rsidRDefault="00517F3A" w:rsidP="005F4A7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  <w:rPr>
          <w:b/>
          <w:bCs/>
        </w:rPr>
      </w:pPr>
      <w:r>
        <w:t xml:space="preserve"> </w:t>
      </w:r>
      <w:r w:rsidRPr="00065F36">
        <w:rPr>
          <w:b/>
          <w:bCs/>
        </w:rPr>
        <w:t>Ostatní služby nutné pro realizaci zakázky</w:t>
      </w:r>
    </w:p>
    <w:p w14:paraId="415B0BFE" w14:textId="77777777" w:rsidR="00517F3A" w:rsidRDefault="00517F3A" w:rsidP="00517F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firstLine="0"/>
        <w:jc w:val="both"/>
      </w:pPr>
      <w:r>
        <w:t>Součástí plnění veřejné zakázky jsou i případné grafické úpravy, adaptace vizuálů a DTP práce v rozsahu potřebném pro maximalizaci výkonu kampaně.</w:t>
      </w:r>
    </w:p>
    <w:p w14:paraId="2E99FDBD" w14:textId="0C0C5CBB" w:rsidR="00517F3A" w:rsidRDefault="00517F3A" w:rsidP="00517F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firstLine="0"/>
        <w:jc w:val="both"/>
      </w:pPr>
      <w:r>
        <w:lastRenderedPageBreak/>
        <w:t>Jedná se o zajištění úpravy reklamních formátů pro kampaň (např. adaptace formátů na konkrétní rozměry, výměna a posun textů), úprava nefunkčních reklamních formátů, práce s fotografiemi pro využití na sociálních sítích apod. Nejde však o tvorbu nové kreativity, tu dodá vybranému dodavateli zadavatel</w:t>
      </w:r>
      <w:r w:rsidR="00065F36">
        <w:t>.</w:t>
      </w:r>
    </w:p>
    <w:p w14:paraId="514E3A8A" w14:textId="77777777" w:rsidR="00065F36" w:rsidRPr="00517F3A" w:rsidRDefault="00065F36" w:rsidP="00F00F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jc w:val="both"/>
      </w:pPr>
    </w:p>
    <w:p w14:paraId="6F012CF0" w14:textId="330EBA8C" w:rsidR="00517F3A" w:rsidRDefault="00517F3A" w:rsidP="005F4A75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Průběžné zprávy, závěrečné zprávy</w:t>
      </w:r>
    </w:p>
    <w:p w14:paraId="1FB9616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25DAC14D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Vybraný dodavatel je povinen předkládat zadavateli:</w:t>
      </w:r>
    </w:p>
    <w:p w14:paraId="54367DBD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  <w:bookmarkStart w:id="26" w:name="_heading=h.44sinio"/>
      <w:bookmarkEnd w:id="26"/>
    </w:p>
    <w:p w14:paraId="4982A289" w14:textId="13210025" w:rsidR="000E364D" w:rsidRPr="00065F36" w:rsidRDefault="000E364D" w:rsidP="005F4A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bookmarkStart w:id="27" w:name="_heading=h.2jxsxqh"/>
      <w:bookmarkStart w:id="28" w:name="_Hlk53391018"/>
      <w:bookmarkStart w:id="29" w:name="_Hlk21596256"/>
      <w:bookmarkEnd w:id="27"/>
      <w:r w:rsidRPr="005F4A75">
        <w:rPr>
          <w:color w:val="000000"/>
        </w:rPr>
        <w:t>Pravidelné průběžné týdenní zprávy monitoringu a vyhodnocování průběhu plnění zakázky během prvních 4 týdnů kampaně. Dále pak pravidelné průběžné dvoutýdenní zprávy monitoringu a vyhodnocování průběhu plnění zakázky. Vybraný dodavatel bude předkládat týdenní, resp. dvoutýdenní zprávy v českém jazyce, vždy do 2 pracovních dnů po uplynutí hodnoceného období</w:t>
      </w:r>
      <w:bookmarkEnd w:id="28"/>
      <w:r w:rsidRPr="005F4A75">
        <w:rPr>
          <w:color w:val="000000"/>
        </w:rPr>
        <w:t>.</w:t>
      </w:r>
      <w:r w:rsidR="00013E3B">
        <w:rPr>
          <w:color w:val="000000"/>
        </w:rPr>
        <w:t xml:space="preserve"> Tento způsob monitoringu plnění je samostatně platný pro obě části kampaně – jarní i podzimní část kampaně. </w:t>
      </w:r>
    </w:p>
    <w:p w14:paraId="112D0F17" w14:textId="77777777" w:rsidR="00065F36" w:rsidRDefault="00065F36" w:rsidP="00065F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jc w:val="both"/>
      </w:pPr>
    </w:p>
    <w:p w14:paraId="33A24AAC" w14:textId="08A8A439" w:rsidR="000E364D" w:rsidRPr="00065F36" w:rsidRDefault="000E364D" w:rsidP="005F4A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bookmarkStart w:id="30" w:name="_heading=h.z337ya"/>
      <w:bookmarkStart w:id="31" w:name="_Hlk53391315"/>
      <w:bookmarkStart w:id="32" w:name="_Hlk53391292"/>
      <w:bookmarkEnd w:id="30"/>
      <w:r w:rsidRPr="005F4A75">
        <w:rPr>
          <w:color w:val="000000"/>
        </w:rPr>
        <w:t>Pravidelné průběžné zprávy po ukončeném měsíci plnění (kalendářním měsíci) včetně monitoringu a vyhodnocení průběhu plnění, vždy do 4 pracovních dnů po uplynutí hodnoceného období</w:t>
      </w:r>
      <w:bookmarkEnd w:id="31"/>
      <w:r w:rsidRPr="005F4A75">
        <w:rPr>
          <w:color w:val="000000"/>
        </w:rPr>
        <w:t xml:space="preserve">. </w:t>
      </w:r>
    </w:p>
    <w:p w14:paraId="242B97FA" w14:textId="77777777" w:rsidR="00065F36" w:rsidRDefault="00065F36" w:rsidP="00065F36">
      <w:pPr>
        <w:pStyle w:val="Odstavecseseznamem"/>
      </w:pPr>
    </w:p>
    <w:p w14:paraId="48B0E165" w14:textId="77777777" w:rsidR="00065F36" w:rsidRDefault="00065F36" w:rsidP="00065F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jc w:val="both"/>
      </w:pPr>
    </w:p>
    <w:p w14:paraId="74176759" w14:textId="5C0D6A44" w:rsidR="000E364D" w:rsidRDefault="000E364D" w:rsidP="005F4A7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bookmarkStart w:id="33" w:name="_Hlk53390800"/>
      <w:bookmarkEnd w:id="32"/>
      <w:r w:rsidRPr="005F4A75">
        <w:rPr>
          <w:color w:val="000000"/>
        </w:rPr>
        <w:t xml:space="preserve">Po ukončení </w:t>
      </w:r>
      <w:r w:rsidR="00BA2FE6">
        <w:rPr>
          <w:color w:val="000000"/>
        </w:rPr>
        <w:t xml:space="preserve">obou částí </w:t>
      </w:r>
      <w:r w:rsidRPr="005F4A75">
        <w:rPr>
          <w:color w:val="000000"/>
        </w:rPr>
        <w:t xml:space="preserve">kampaně </w:t>
      </w:r>
      <w:r w:rsidR="00013E3B">
        <w:rPr>
          <w:color w:val="000000"/>
        </w:rPr>
        <w:t xml:space="preserve">(jarní a podzimní) </w:t>
      </w:r>
      <w:r w:rsidRPr="005F4A75">
        <w:rPr>
          <w:color w:val="000000"/>
        </w:rPr>
        <w:t>Dodavatel vypracuje a předá do dvanácti pracovních dnů závěrečn</w:t>
      </w:r>
      <w:r w:rsidR="0033471D">
        <w:rPr>
          <w:color w:val="000000"/>
        </w:rPr>
        <w:t>é</w:t>
      </w:r>
      <w:r w:rsidRPr="005F4A75">
        <w:rPr>
          <w:color w:val="000000"/>
        </w:rPr>
        <w:t xml:space="preserve"> zpráv</w:t>
      </w:r>
      <w:r w:rsidR="0033471D">
        <w:rPr>
          <w:color w:val="000000"/>
        </w:rPr>
        <w:t>y</w:t>
      </w:r>
      <w:r w:rsidRPr="005F4A75">
        <w:rPr>
          <w:color w:val="000000"/>
        </w:rPr>
        <w:t>, ve kter</w:t>
      </w:r>
      <w:r w:rsidR="0033471D">
        <w:rPr>
          <w:color w:val="000000"/>
        </w:rPr>
        <w:t>ých</w:t>
      </w:r>
      <w:r w:rsidRPr="005F4A75">
        <w:rPr>
          <w:color w:val="000000"/>
        </w:rPr>
        <w:t xml:space="preserve"> vyhodnotí </w:t>
      </w:r>
      <w:r w:rsidR="000119E5">
        <w:rPr>
          <w:color w:val="000000"/>
        </w:rPr>
        <w:t>danou</w:t>
      </w:r>
      <w:r w:rsidR="0033471D">
        <w:rPr>
          <w:color w:val="000000"/>
        </w:rPr>
        <w:t xml:space="preserve"> část </w:t>
      </w:r>
      <w:r w:rsidRPr="005F4A75">
        <w:rPr>
          <w:color w:val="000000"/>
        </w:rPr>
        <w:t>kampa</w:t>
      </w:r>
      <w:r w:rsidR="0033471D">
        <w:rPr>
          <w:color w:val="000000"/>
        </w:rPr>
        <w:t>ně</w:t>
      </w:r>
      <w:r w:rsidRPr="005F4A75">
        <w:rPr>
          <w:color w:val="000000"/>
        </w:rPr>
        <w:t xml:space="preserve">, zejména její průběh, dopady, přínosy a návrhy na zlepšení, a také navrhne jednostránkovou tiskovou zprávu o přínosech kampaně pro užití ve zpravodajských médiích. </w:t>
      </w:r>
      <w:r w:rsidR="00837A68">
        <w:rPr>
          <w:color w:val="000000"/>
        </w:rPr>
        <w:t>Zadavatel</w:t>
      </w:r>
      <w:r w:rsidR="00837A68" w:rsidRPr="005F4A75">
        <w:rPr>
          <w:color w:val="000000"/>
        </w:rPr>
        <w:t xml:space="preserve"> </w:t>
      </w:r>
      <w:r w:rsidRPr="005F4A75">
        <w:rPr>
          <w:color w:val="000000"/>
        </w:rPr>
        <w:t>má právo k závěrečné zprávě vznést připomínky, přičemž Dodavatel je povinen tyto připomínky vypořádat nejpozději do tří pracovních dnů.</w:t>
      </w:r>
      <w:bookmarkEnd w:id="33"/>
    </w:p>
    <w:p w14:paraId="40E4AA62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rFonts w:eastAsia="Georgia"/>
          <w:color w:val="FF0000"/>
          <w:szCs w:val="22"/>
        </w:rPr>
      </w:pPr>
      <w:bookmarkStart w:id="34" w:name="_heading=h.3j2qqm3"/>
      <w:bookmarkEnd w:id="34"/>
    </w:p>
    <w:p w14:paraId="1F693E8E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</w:pPr>
      <w:bookmarkStart w:id="35" w:name="_Hlk53390889"/>
      <w:r w:rsidRPr="005F4A75">
        <w:rPr>
          <w:color w:val="000000"/>
        </w:rPr>
        <w:t>Všechny uvedené zprávy budou předány v elektronické podobě (doporučujeme formáty *.doc, *.ppt a *.pdf), závěrečná zpráva navíc i v tištěné podobě, předání bude potvrzeno předávacím protokolem. Zadavatel má právo si také vyžádat vypracování mimořádné zprávy, pokud to bude situace vyžadovat. Zprávy budou předkládány v českém jazyce</w:t>
      </w:r>
      <w:bookmarkEnd w:id="35"/>
      <w:r w:rsidRPr="005F4A75">
        <w:rPr>
          <w:color w:val="000000"/>
        </w:rPr>
        <w:t>.</w:t>
      </w:r>
      <w:bookmarkEnd w:id="29"/>
      <w:r w:rsidRPr="005F4A75">
        <w:rPr>
          <w:color w:val="000000"/>
        </w:rPr>
        <w:t xml:space="preserve"> </w:t>
      </w:r>
    </w:p>
    <w:p w14:paraId="239195F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firstLine="0"/>
        <w:jc w:val="both"/>
        <w:rPr>
          <w:color w:val="000000"/>
        </w:rPr>
      </w:pPr>
    </w:p>
    <w:p w14:paraId="23331068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Odborné konzultace zadávací dokumentace</w:t>
      </w:r>
    </w:p>
    <w:p w14:paraId="790919E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</w:tabs>
        <w:spacing w:line="240" w:lineRule="auto"/>
        <w:ind w:left="0" w:hanging="2"/>
        <w:jc w:val="both"/>
        <w:rPr>
          <w:color w:val="FF0000"/>
          <w:sz w:val="24"/>
        </w:rPr>
      </w:pPr>
    </w:p>
    <w:p w14:paraId="6D34A97B" w14:textId="4CD68988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Zadavatel uvádí, že při vypracování zadávací dokumentace spolupracoval s externím konzultantem </w:t>
      </w:r>
      <w:r w:rsidR="0093002F">
        <w:rPr>
          <w:color w:val="000000"/>
        </w:rPr>
        <w:t>XXX</w:t>
      </w:r>
      <w:r w:rsidRPr="005F4A75">
        <w:rPr>
          <w:color w:val="000000"/>
        </w:rPr>
        <w:t xml:space="preserve"> (IČO: 71838198). Předmětem této spolupráce byla obsahová konzultace zadávací dokumentace a jejích příloh, definice komunikačních kanálů a jejich rozložení, cíle kampaně, stanovení dílčích hodnotících kritérií a plnění garantovaných jednotek. Konzultant se dále podílel na přípravě mediální strategie a mediálního plán</w:t>
      </w:r>
      <w:r w:rsidR="00837A68">
        <w:rPr>
          <w:color w:val="000000"/>
        </w:rPr>
        <w:t>u</w:t>
      </w:r>
      <w:r w:rsidRPr="005F4A75">
        <w:rPr>
          <w:color w:val="000000"/>
        </w:rPr>
        <w:t xml:space="preserve"> pro kampaň.</w:t>
      </w:r>
    </w:p>
    <w:p w14:paraId="1856D4CA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40" w:lineRule="auto"/>
        <w:ind w:left="0" w:hanging="2"/>
        <w:jc w:val="both"/>
        <w:rPr>
          <w:b/>
          <w:color w:val="000000"/>
          <w:highlight w:val="cyan"/>
        </w:rPr>
      </w:pPr>
    </w:p>
    <w:p w14:paraId="562DFBA9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 xml:space="preserve">Předpokládaná doba plnění zakázky </w:t>
      </w:r>
    </w:p>
    <w:p w14:paraId="3D1C57AA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284"/>
        </w:tabs>
        <w:spacing w:before="80" w:line="240" w:lineRule="auto"/>
        <w:ind w:left="0" w:hanging="2"/>
        <w:jc w:val="both"/>
        <w:rPr>
          <w:color w:val="000000"/>
          <w:sz w:val="24"/>
        </w:rPr>
      </w:pPr>
    </w:p>
    <w:p w14:paraId="035BE35D" w14:textId="7BC407EB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Vybraný dodavatel započne s plněním veřejné zakázky bez zbytečného odkladu od počátku účinnosti smlouvy, tj. od jejího zveřejnění v registru smluv</w:t>
      </w:r>
      <w:r>
        <w:rPr>
          <w:rFonts w:eastAsia="Georgia"/>
          <w:color w:val="000000"/>
          <w:szCs w:val="22"/>
        </w:rPr>
        <w:t>, nejdříve však 1.</w:t>
      </w:r>
      <w:r w:rsidR="002B6C6C">
        <w:rPr>
          <w:rFonts w:eastAsia="Georgia"/>
          <w:color w:val="000000"/>
          <w:szCs w:val="22"/>
        </w:rPr>
        <w:t xml:space="preserve"> </w:t>
      </w:r>
      <w:r w:rsidR="00C66616">
        <w:rPr>
          <w:rFonts w:eastAsia="Georgia"/>
          <w:color w:val="000000"/>
          <w:szCs w:val="22"/>
        </w:rPr>
        <w:t xml:space="preserve">května </w:t>
      </w:r>
      <w:r>
        <w:rPr>
          <w:rFonts w:eastAsia="Georgia"/>
          <w:color w:val="000000"/>
          <w:szCs w:val="22"/>
        </w:rPr>
        <w:t>202</w:t>
      </w:r>
      <w:r w:rsidR="00C66616">
        <w:rPr>
          <w:rFonts w:eastAsia="Georgia"/>
          <w:color w:val="000000"/>
          <w:szCs w:val="22"/>
        </w:rPr>
        <w:t>2</w:t>
      </w:r>
      <w:r>
        <w:rPr>
          <w:rFonts w:eastAsia="Georgia"/>
          <w:color w:val="000000"/>
          <w:szCs w:val="22"/>
        </w:rPr>
        <w:t>.</w:t>
      </w:r>
      <w:r w:rsidRPr="005F4A75">
        <w:rPr>
          <w:b/>
          <w:color w:val="000000"/>
        </w:rPr>
        <w:t xml:space="preserve"> </w:t>
      </w:r>
      <w:r w:rsidRPr="005F4A75">
        <w:rPr>
          <w:color w:val="000000"/>
        </w:rPr>
        <w:t xml:space="preserve">Zadavatel předpokládá, že veřejná zakázka bude </w:t>
      </w:r>
      <w:r>
        <w:rPr>
          <w:rFonts w:eastAsia="Georgia"/>
          <w:color w:val="000000"/>
          <w:szCs w:val="22"/>
        </w:rPr>
        <w:t>splněna nejpozději</w:t>
      </w:r>
      <w:r w:rsidRPr="005F4A75">
        <w:rPr>
          <w:color w:val="000000"/>
        </w:rPr>
        <w:t xml:space="preserve"> </w:t>
      </w:r>
      <w:r w:rsidRPr="005F4A75">
        <w:rPr>
          <w:b/>
          <w:color w:val="000000"/>
        </w:rPr>
        <w:t>do </w:t>
      </w:r>
      <w:r w:rsidR="00DD33ED">
        <w:rPr>
          <w:rFonts w:eastAsia="Georgia"/>
          <w:b/>
          <w:color w:val="000000"/>
          <w:szCs w:val="22"/>
        </w:rPr>
        <w:t>3</w:t>
      </w:r>
      <w:r w:rsidR="00C66616">
        <w:rPr>
          <w:rFonts w:eastAsia="Georgia"/>
          <w:b/>
          <w:color w:val="000000"/>
          <w:szCs w:val="22"/>
        </w:rPr>
        <w:t>0</w:t>
      </w:r>
      <w:r>
        <w:rPr>
          <w:rFonts w:eastAsia="Georgia"/>
          <w:b/>
          <w:color w:val="000000"/>
          <w:szCs w:val="22"/>
        </w:rPr>
        <w:t xml:space="preserve">. </w:t>
      </w:r>
      <w:r w:rsidR="00C66616">
        <w:rPr>
          <w:rFonts w:eastAsia="Georgia"/>
          <w:b/>
          <w:color w:val="000000"/>
          <w:szCs w:val="22"/>
        </w:rPr>
        <w:t>listopadu</w:t>
      </w:r>
      <w:r w:rsidR="00C66616" w:rsidRPr="005F4A75">
        <w:rPr>
          <w:b/>
          <w:color w:val="000000"/>
        </w:rPr>
        <w:t> </w:t>
      </w:r>
      <w:r w:rsidRPr="005F4A75">
        <w:rPr>
          <w:b/>
          <w:color w:val="000000"/>
        </w:rPr>
        <w:t>202</w:t>
      </w:r>
      <w:r w:rsidR="00DD33ED">
        <w:rPr>
          <w:b/>
          <w:color w:val="000000"/>
        </w:rPr>
        <w:t>2</w:t>
      </w:r>
      <w:r w:rsidRPr="005F4A75">
        <w:rPr>
          <w:color w:val="000000"/>
        </w:rPr>
        <w:t>.</w:t>
      </w:r>
      <w:r w:rsidRPr="005F4A75">
        <w:rPr>
          <w:b/>
          <w:color w:val="000000"/>
        </w:rPr>
        <w:t xml:space="preserve"> </w:t>
      </w:r>
      <w:r w:rsidRPr="005F4A75">
        <w:rPr>
          <w:color w:val="000000"/>
        </w:rPr>
        <w:t>Plnění bude probíhat v součinnosti se zadavatelem.</w:t>
      </w:r>
    </w:p>
    <w:p w14:paraId="772E08A6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Zadavatel upozorňuje, že veškeré lhůty jsou stanoveny s ohledem na předpokládané ukončení zadávacího řízení, podpis smlouvy a její zveřejnění v registru smluv. V případě, že z jakýchkoli důvodů dojde k pozdějšímu uzavření smlouvy, budou lhůty posunuty, s výjimkou termínu ukončení a vyhodnocení kampaně. </w:t>
      </w:r>
    </w:p>
    <w:p w14:paraId="3C0ECC67" w14:textId="4E35B694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p w14:paraId="7DAA3556" w14:textId="77777777" w:rsidR="00F00FC1" w:rsidRPr="005F4A75" w:rsidRDefault="00F00FC1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0"/>
          <w:tab w:val="left" w:pos="284"/>
        </w:tabs>
        <w:spacing w:line="240" w:lineRule="auto"/>
        <w:ind w:left="0" w:hanging="2"/>
        <w:jc w:val="both"/>
        <w:rPr>
          <w:color w:val="000000"/>
        </w:rPr>
      </w:pPr>
    </w:p>
    <w:p w14:paraId="1EC46E40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lastRenderedPageBreak/>
        <w:t>Způsob podání nabídek</w:t>
      </w:r>
    </w:p>
    <w:p w14:paraId="70C65720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Obecné požadavky</w:t>
      </w:r>
    </w:p>
    <w:p w14:paraId="04096A94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784A5E4B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Dodavatelé jsou povinni do nabídky zapracovat všechny požadavky zadavatele vyplývající ze zadávacích podmínek a všechny skutečnosti vyplývající ze zákona. Nabídka bude zpracována v českém jazyce. Pokud budou některé doklady nebo dokumenty v nabídce předloženy v jiném jazyce, musí být, s výjimkou dokladů ve slovenském jazyce a dokladů o vzdělání v latinském jazyce, předloženy společně s překladem do českého jazyka. Překlady nemusí být úředně ověřené. Bude-li mít zadavatel pochybnosti o správnosti překladu, může si vyžádat předložení úředně ověřeného překladu dokladu do českého jazyka tlumočníkem zapsaným do seznamu znalců a tlumočníků. </w:t>
      </w:r>
    </w:p>
    <w:p w14:paraId="58105BBB" w14:textId="1FC7CE66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069BF1C6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Požadavek na elektronickou komunikaci</w:t>
      </w:r>
    </w:p>
    <w:p w14:paraId="2796EE6E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6445BFF6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Tato veřejná zakázka je zadávána elektronicky pomocí elektronického nástroje NEN dostupného na </w:t>
      </w:r>
      <w:hyperlink r:id="rId9" w:history="1">
        <w:r w:rsidRPr="005F4A75">
          <w:rPr>
            <w:rStyle w:val="Hypertextovodkaz"/>
            <w:color w:val="000000"/>
          </w:rPr>
          <w:t>https://nen.nipez.cz/profil/Czechtourism</w:t>
        </w:r>
      </w:hyperlink>
      <w:r w:rsidRPr="005F4A75">
        <w:rPr>
          <w:color w:val="000000"/>
        </w:rPr>
        <w:t>, který je zároveň profilem zadavatele. Nabídka dodavatele může být podána pouze písemně v elektronické podobě v rámci tohoto elektronického nástroje. Veškeré úkony, které jsou součástí nabídky, se provádějí elektronicky, a rovněž veškerá komunikace mezi zadavatelem a dodavatelem probíhá elektronicky prostřednictvím elektronického nástroje NEN.</w:t>
      </w:r>
    </w:p>
    <w:p w14:paraId="62E21D94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7958F1C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Za okamžik doručení se v případě elektronického doručování považuje doručení elektronické zprávy do sféry dispozice adresáta.</w:t>
      </w:r>
    </w:p>
    <w:p w14:paraId="5F9FDE91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32A3FC3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Podání nabídky</w:t>
      </w:r>
    </w:p>
    <w:p w14:paraId="56DCE292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72ECE6DC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Nabídky v elektronické podobě musí být šifrovány prostřednictvím certifikátu veřejného klíče, který je zadavatelem poskytován na profilu zadavatele spolu se zadávací dokumentací. V souvislosti s certifikátem veřejného klíče zadavatel upozorňuje, že v případě, že by se certifikát jevil dodavateli jako nedůvěryhodný, případně neplatný, tato skutečnost nemá žádný vliv na praktické využití certifikátu za účelem šifrování nabídek dodavatelů. </w:t>
      </w:r>
    </w:p>
    <w:p w14:paraId="05616E60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05D41472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Podrobné informace o elektronickém nástroji NEN jsou dostupné na internetové adrese https://nen.nipez.cz/, zejména v sekci „Informace pro uživatele“ v podsekcích „Provozní řád“ a „Uživatelské příručky“. </w:t>
      </w:r>
    </w:p>
    <w:p w14:paraId="34211C6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754B5DBA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Zadavatel upozorňuje dodavatele, že podání nabídky ve lhůtě pro podání nabídek je jeho odpovědností. Zadavatel v této souvislosti upozorňuje, že elektronický nástroj (NEN) může postihnout výpadek funkčnosti, za který zadavatel neodpovídá.</w:t>
      </w:r>
    </w:p>
    <w:p w14:paraId="67579F41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27857607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Zadavatel dále upozorňuje, že pro podání nabídky je nezbytná registrace dodavatele. Registrace není okamžitá a podléhá schválení provozovatele systému, který má 2 pracovní dny na akceptaci, nebo zamítnutí registrace, pokud žádost o registraci nebude obsahovat veškeré požadované náležitosti.</w:t>
      </w:r>
    </w:p>
    <w:p w14:paraId="460DB63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7146DB8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Požadavky na zpracování nabídkové ceny</w:t>
      </w:r>
    </w:p>
    <w:p w14:paraId="05C1EA7D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7B4D6B30" w14:textId="0BEDB044" w:rsidR="000E364D" w:rsidRPr="00F00FC1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hanging="2"/>
        <w:jc w:val="both"/>
        <w:rPr>
          <w:b/>
          <w:bCs/>
        </w:rPr>
      </w:pPr>
      <w:r w:rsidRPr="00F00FC1">
        <w:rPr>
          <w:rFonts w:eastAsia="Georgia"/>
          <w:b/>
          <w:bCs/>
          <w:color w:val="000000"/>
          <w:szCs w:val="22"/>
        </w:rPr>
        <w:t>Dodavatel</w:t>
      </w:r>
      <w:r w:rsidRPr="00F00FC1">
        <w:rPr>
          <w:b/>
          <w:bCs/>
          <w:color w:val="000000"/>
        </w:rPr>
        <w:t xml:space="preserve"> vyplní dílčí jednotkové ceny položkově dle přílohy č. 1 Mediální plán této zadávací dokumentace. </w:t>
      </w:r>
    </w:p>
    <w:p w14:paraId="64160FF7" w14:textId="64E70849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color w:val="000000"/>
        </w:rPr>
        <w:t xml:space="preserve">Zadavatel stanovuje fixní nabídkovou cenu za realizaci celé veřejné zakázky, a to ve výši </w:t>
      </w:r>
      <w:r w:rsidR="00B01374">
        <w:rPr>
          <w:b/>
          <w:bCs/>
          <w:color w:val="000000"/>
        </w:rPr>
        <w:t>33.057.851</w:t>
      </w:r>
      <w:r w:rsidR="00417755" w:rsidRPr="00417755">
        <w:rPr>
          <w:b/>
          <w:bCs/>
          <w:color w:val="000000"/>
        </w:rPr>
        <w:t xml:space="preserve">,- Kč </w:t>
      </w:r>
      <w:r w:rsidR="000F0D65" w:rsidRPr="0012252A">
        <w:rPr>
          <w:b/>
        </w:rPr>
        <w:t>bez</w:t>
      </w:r>
      <w:r w:rsidR="00E75ACF" w:rsidRPr="00B96D9A">
        <w:rPr>
          <w:b/>
          <w:bCs/>
        </w:rPr>
        <w:t> </w:t>
      </w:r>
      <w:r w:rsidR="00E75ACF" w:rsidRPr="0012252A">
        <w:rPr>
          <w:b/>
        </w:rPr>
        <w:t>DPH</w:t>
      </w:r>
      <w:r w:rsidRPr="005F4A75">
        <w:rPr>
          <w:color w:val="000000"/>
        </w:rPr>
        <w:t>.</w:t>
      </w:r>
    </w:p>
    <w:p w14:paraId="3D6F5690" w14:textId="77777777" w:rsidR="000E364D" w:rsidRDefault="000E364D" w:rsidP="005F4A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color w:val="000000"/>
        </w:rPr>
        <w:lastRenderedPageBreak/>
        <w:t xml:space="preserve">Cena je stanovena jako pevná cena dle ust. § 116 odst. 4 ZZVZ. Při přípravě nabídky musí vzít účastník zadávacího řízení v úvahu veškeré náklady, jejichž vynaložení bude nezbytné ke splnění celého předmětu veřejné zakázky. Nabídková cena musí obsahovat veškeré náklady dodavatele nutné k řádnému a včasnému provedení zakázky </w:t>
      </w:r>
    </w:p>
    <w:p w14:paraId="7358B85D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hanging="2"/>
        <w:jc w:val="both"/>
        <w:rPr>
          <w:color w:val="FF0000"/>
        </w:rPr>
      </w:pPr>
    </w:p>
    <w:p w14:paraId="2DA5B0C3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hanging="2"/>
        <w:jc w:val="both"/>
      </w:pPr>
      <w:r w:rsidRPr="005F4A75">
        <w:rPr>
          <w:color w:val="000000"/>
        </w:rPr>
        <w:t>Předložení jiné, než fixně stanovené nabídkové ceny účastníkem řízení je nepřípustné, a bude důvodem pro vyřazení takové nabídky z dalšího průběhu zadávacího řízení.</w:t>
      </w:r>
    </w:p>
    <w:p w14:paraId="487AEEBF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color w:val="000000"/>
        </w:rPr>
        <w:t>Specifikace veškerých platebních podmínek zadavatele je obsažena v návrhu smlouvy na plnění této veřejné zakázky, který tvoří přílohu č. 3.</w:t>
      </w:r>
    </w:p>
    <w:p w14:paraId="2F260149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color w:val="000000"/>
        </w:rPr>
        <w:t>Překročení stanovené nabídkové ceny je možné pouze za předpokladu, že v průběhu realizace dojde ke změnám sazeb daně z přidané hodnoty. V takovém případě bude nabídková cena upravena podle sazeb daně z přidané hodnoty platných v době vzniku zdanitelného plnění. O změně bude s vítězným dodavatelem sepsán dodatek ke smlouvě. Překročení nabídkové ceny v jiných případech je nepřípustné.</w:t>
      </w:r>
    </w:p>
    <w:p w14:paraId="600C1693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ACAE310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40" w:lineRule="auto"/>
        <w:ind w:left="0" w:hanging="2"/>
        <w:jc w:val="both"/>
      </w:pPr>
      <w:r w:rsidRPr="005F4A75">
        <w:rPr>
          <w:color w:val="000000"/>
        </w:rPr>
        <w:t>DPH se pro účely této zakázky rozumí peněžní částka, jejíž výše odpovídá výši daně z přidané hodnoty vypočtené dle zákona č. 235/2004 Sb., o dani z přidané hodnoty, ve znění pozdějších předpisů. DPH bude v nabídce uvedena ve výši platné ke dni podání nabídky.</w:t>
      </w:r>
    </w:p>
    <w:p w14:paraId="6475B89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1337B2FB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Pravidla pro hodnocení nabídek</w:t>
      </w:r>
    </w:p>
    <w:p w14:paraId="5ADA022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78916A21" w14:textId="77777777" w:rsidR="00E75ACF" w:rsidRDefault="00E75ACF" w:rsidP="00E75ACF">
      <w:pPr>
        <w:spacing w:line="280" w:lineRule="atLeast"/>
        <w:jc w:val="both"/>
        <w:rPr>
          <w:rStyle w:val="dn"/>
        </w:rPr>
      </w:pPr>
      <w:r>
        <w:rPr>
          <w:rStyle w:val="dn"/>
        </w:rPr>
        <w:t>Nabídky budou hodnoceny podle jejich ekonomické výhodnosti dle dílčích kritérií uvedených níže.</w:t>
      </w:r>
      <w:r w:rsidR="00D53866">
        <w:rPr>
          <w:rStyle w:val="dn"/>
        </w:rPr>
        <w:t xml:space="preserve"> Pro celkový výsledek bude provedeno dílčí hodnocení </w:t>
      </w:r>
      <w:r w:rsidR="000001C9">
        <w:rPr>
          <w:rStyle w:val="dn"/>
        </w:rPr>
        <w:t>z hlediska cen médií</w:t>
      </w:r>
      <w:r w:rsidR="00D53866">
        <w:rPr>
          <w:rStyle w:val="dn"/>
        </w:rPr>
        <w:t xml:space="preserve"> </w:t>
      </w:r>
      <w:r w:rsidR="003F6167">
        <w:rPr>
          <w:rStyle w:val="dn"/>
        </w:rPr>
        <w:t xml:space="preserve">i </w:t>
      </w:r>
      <w:r w:rsidR="000001C9">
        <w:rPr>
          <w:rStyle w:val="dn"/>
        </w:rPr>
        <w:t xml:space="preserve">z hlediska </w:t>
      </w:r>
      <w:r w:rsidR="002D0827">
        <w:rPr>
          <w:rStyle w:val="dn"/>
        </w:rPr>
        <w:t>cen v</w:t>
      </w:r>
      <w:r w:rsidR="003F6167">
        <w:rPr>
          <w:rStyle w:val="dn"/>
        </w:rPr>
        <w:t> jednotlivých zemích</w:t>
      </w:r>
      <w:r w:rsidR="00D53866">
        <w:rPr>
          <w:rStyle w:val="dn"/>
        </w:rPr>
        <w:t xml:space="preserve">. </w:t>
      </w:r>
    </w:p>
    <w:p w14:paraId="7DA17DA1" w14:textId="20B4CE60" w:rsidR="000E364D" w:rsidRDefault="000E3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</w:p>
    <w:p w14:paraId="375D7D41" w14:textId="535E0DD8" w:rsidR="00471DEC" w:rsidRPr="00471DEC" w:rsidRDefault="003F6167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>
        <w:rPr>
          <w:b/>
          <w:szCs w:val="22"/>
        </w:rPr>
        <w:t>Výpočet</w:t>
      </w:r>
      <w:r w:rsidRPr="0012252A">
        <w:rPr>
          <w:b/>
        </w:rPr>
        <w:t xml:space="preserve"> hodnocení</w:t>
      </w:r>
    </w:p>
    <w:p w14:paraId="189AF285" w14:textId="77777777" w:rsidR="00471DEC" w:rsidRDefault="00471DEC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p w14:paraId="0B568BDF" w14:textId="494DA801" w:rsidR="00E75ACF" w:rsidRDefault="00E75ACF" w:rsidP="00E75ACF">
      <w:r>
        <w:t xml:space="preserve">Hodnotícím kritériem je počet garantovaných jednotek plnění, přičemž nejde o absolutní počet dodaných garantovaných jednotek, ale o vážený součet, </w:t>
      </w:r>
      <w:r w:rsidR="003F6167">
        <w:t>kde typ média a každ</w:t>
      </w:r>
      <w:r w:rsidR="00B01374">
        <w:t xml:space="preserve">é teritorium (stát) </w:t>
      </w:r>
      <w:r w:rsidR="003F6167">
        <w:t>má svoj</w:t>
      </w:r>
      <w:r w:rsidR="005C5173">
        <w:t>i</w:t>
      </w:r>
      <w:r w:rsidR="003F6167">
        <w:t xml:space="preserve"> váhu v rámci celkového hodnocení. </w:t>
      </w:r>
    </w:p>
    <w:p w14:paraId="12409C4B" w14:textId="77777777" w:rsidR="00E75ACF" w:rsidRDefault="00E75ACF" w:rsidP="00E75ACF"/>
    <w:p w14:paraId="53B89826" w14:textId="77777777" w:rsidR="00E75ACF" w:rsidRDefault="00E75ACF" w:rsidP="001868AC">
      <w:pPr>
        <w:spacing w:line="280" w:lineRule="atLeast"/>
        <w:ind w:left="0" w:firstLine="0"/>
        <w:jc w:val="both"/>
        <w:rPr>
          <w:szCs w:val="22"/>
        </w:rPr>
      </w:pPr>
    </w:p>
    <w:tbl>
      <w:tblPr>
        <w:tblW w:w="8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1977"/>
        <w:gridCol w:w="1696"/>
      </w:tblGrid>
      <w:tr w:rsidR="00E75ACF" w14:paraId="4284B6D8" w14:textId="77777777" w:rsidTr="00F00FC1">
        <w:trPr>
          <w:trHeight w:val="855"/>
        </w:trPr>
        <w:tc>
          <w:tcPr>
            <w:tcW w:w="8588" w:type="dxa"/>
            <w:gridSpan w:val="3"/>
            <w:shd w:val="clear" w:color="auto" w:fill="auto"/>
          </w:tcPr>
          <w:p w14:paraId="6BB1DEC4" w14:textId="539B137F" w:rsidR="00E75ACF" w:rsidRDefault="00E75ACF" w:rsidP="00DD35CB">
            <w:pPr>
              <w:spacing w:line="280" w:lineRule="atLeast"/>
              <w:jc w:val="both"/>
            </w:pPr>
            <w:r>
              <w:rPr>
                <w:b/>
              </w:rPr>
              <w:t xml:space="preserve">Váhy jednotlivých </w:t>
            </w:r>
            <w:r w:rsidR="000001C9">
              <w:rPr>
                <w:b/>
              </w:rPr>
              <w:t xml:space="preserve">typů médií </w:t>
            </w:r>
            <w:r>
              <w:rPr>
                <w:b/>
              </w:rPr>
              <w:t xml:space="preserve">pro hodnotící výpočet </w:t>
            </w:r>
            <w:r w:rsidR="000205BF">
              <w:rPr>
                <w:b/>
              </w:rPr>
              <w:t xml:space="preserve"> </w:t>
            </w:r>
          </w:p>
          <w:p w14:paraId="21BBF3CD" w14:textId="77777777" w:rsidR="00E75ACF" w:rsidRDefault="00E75ACF" w:rsidP="001868AC">
            <w:pPr>
              <w:pStyle w:val="Textodstavce"/>
              <w:spacing w:before="0" w:after="0" w:line="280" w:lineRule="atLeast"/>
              <w:ind w:left="0" w:firstLine="0"/>
              <w:rPr>
                <w:rFonts w:ascii="Georgia" w:hAnsi="Georgia" w:cs="Arial"/>
                <w:b/>
                <w:i/>
                <w:sz w:val="22"/>
                <w:szCs w:val="22"/>
              </w:rPr>
            </w:pPr>
          </w:p>
        </w:tc>
      </w:tr>
      <w:tr w:rsidR="003F6167" w14:paraId="6A5536F2" w14:textId="77777777" w:rsidTr="00F00FC1">
        <w:tblPrEx>
          <w:tblCellMar>
            <w:left w:w="70" w:type="dxa"/>
            <w:right w:w="70" w:type="dxa"/>
          </w:tblCellMar>
        </w:tblPrEx>
        <w:trPr>
          <w:trHeight w:val="316"/>
        </w:trPr>
        <w:tc>
          <w:tcPr>
            <w:tcW w:w="4915" w:type="dxa"/>
            <w:shd w:val="clear" w:color="auto" w:fill="auto"/>
          </w:tcPr>
          <w:p w14:paraId="78675F39" w14:textId="7F47C72D" w:rsidR="003F6167" w:rsidRDefault="003F6167" w:rsidP="00DD35CB">
            <w:pPr>
              <w:spacing w:line="280" w:lineRule="atLeast"/>
              <w:jc w:val="both"/>
            </w:pPr>
            <w:r>
              <w:rPr>
                <w:iCs/>
                <w:u w:val="single"/>
              </w:rPr>
              <w:t>Kategorie – typ média</w:t>
            </w:r>
          </w:p>
        </w:tc>
        <w:tc>
          <w:tcPr>
            <w:tcW w:w="1977" w:type="dxa"/>
            <w:shd w:val="clear" w:color="auto" w:fill="auto"/>
          </w:tcPr>
          <w:p w14:paraId="30BCF6FC" w14:textId="72A5EBCB" w:rsidR="003F6167" w:rsidRDefault="003F6167" w:rsidP="00F00FC1">
            <w:pPr>
              <w:spacing w:line="280" w:lineRule="atLeast"/>
              <w:jc w:val="center"/>
            </w:pPr>
            <w:r>
              <w:rPr>
                <w:iCs/>
              </w:rPr>
              <w:t>Váha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683592FF" w14:textId="5391A67A" w:rsidR="007513C6" w:rsidRDefault="00B53DED" w:rsidP="00142C54">
            <w:pPr>
              <w:spacing w:line="280" w:lineRule="atLeast"/>
              <w:ind w:left="108"/>
              <w:jc w:val="center"/>
            </w:pPr>
            <w:r w:rsidRPr="00310CA0">
              <w:t>100</w:t>
            </w:r>
            <w:r w:rsidRPr="004666C7">
              <w:t xml:space="preserve"> </w:t>
            </w:r>
            <w:r w:rsidR="003F6167" w:rsidRPr="008D3D2B">
              <w:t>%</w:t>
            </w:r>
          </w:p>
        </w:tc>
      </w:tr>
      <w:tr w:rsidR="003F6167" w:rsidRPr="00310CA0" w14:paraId="5FD4F8DA" w14:textId="77777777" w:rsidTr="00F00FC1">
        <w:tblPrEx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4915" w:type="dxa"/>
            <w:shd w:val="clear" w:color="auto" w:fill="auto"/>
          </w:tcPr>
          <w:p w14:paraId="6229DAD9" w14:textId="77777777" w:rsidR="003F6167" w:rsidRDefault="003F6167" w:rsidP="00DD35CB">
            <w:pPr>
              <w:snapToGrid w:val="0"/>
              <w:spacing w:line="280" w:lineRule="atLeast"/>
              <w:jc w:val="both"/>
            </w:pPr>
          </w:p>
          <w:p w14:paraId="6CF58938" w14:textId="77777777" w:rsidR="00B01374" w:rsidRDefault="003F6167" w:rsidP="00B01374">
            <w:pPr>
              <w:spacing w:line="280" w:lineRule="atLeast"/>
              <w:rPr>
                <w:rStyle w:val="dn"/>
              </w:rPr>
            </w:pPr>
            <w:r w:rsidRPr="004666C7">
              <w:rPr>
                <w:rStyle w:val="dn"/>
              </w:rPr>
              <w:t>Kategorie</w:t>
            </w:r>
            <w:r w:rsidRPr="008D3D2B">
              <w:rPr>
                <w:rStyle w:val="dn"/>
              </w:rPr>
              <w:t xml:space="preserve"> A </w:t>
            </w:r>
            <w:r w:rsidRPr="005C5173">
              <w:rPr>
                <w:rStyle w:val="dn"/>
              </w:rPr>
              <w:t xml:space="preserve">= </w:t>
            </w:r>
            <w:r w:rsidRPr="003767DB">
              <w:rPr>
                <w:rStyle w:val="dn"/>
              </w:rPr>
              <w:t xml:space="preserve">CPC </w:t>
            </w:r>
          </w:p>
          <w:p w14:paraId="537F2ECB" w14:textId="73786632" w:rsidR="003F6167" w:rsidRDefault="003F6167" w:rsidP="00F00FC1">
            <w:pPr>
              <w:spacing w:line="280" w:lineRule="atLeast"/>
              <w:rPr>
                <w:rStyle w:val="dn"/>
              </w:rPr>
            </w:pPr>
            <w:r w:rsidRPr="003767DB">
              <w:rPr>
                <w:rStyle w:val="dn"/>
              </w:rPr>
              <w:t>- Facebook/Instagram</w:t>
            </w:r>
            <w:r w:rsidRPr="0032438F">
              <w:rPr>
                <w:rStyle w:val="dn"/>
              </w:rPr>
              <w:t xml:space="preserve"> </w:t>
            </w:r>
          </w:p>
          <w:p w14:paraId="7ABD971D" w14:textId="69C8B2C5" w:rsidR="007513C6" w:rsidRPr="0032438F" w:rsidRDefault="007513C6" w:rsidP="00DD35CB">
            <w:pPr>
              <w:spacing w:line="280" w:lineRule="atLeast"/>
              <w:jc w:val="both"/>
            </w:pPr>
          </w:p>
        </w:tc>
        <w:tc>
          <w:tcPr>
            <w:tcW w:w="1977" w:type="dxa"/>
            <w:shd w:val="clear" w:color="auto" w:fill="auto"/>
          </w:tcPr>
          <w:p w14:paraId="565B1D08" w14:textId="77777777" w:rsidR="003F6167" w:rsidRPr="0032438F" w:rsidRDefault="003F6167" w:rsidP="00DD35CB">
            <w:pPr>
              <w:snapToGrid w:val="0"/>
              <w:spacing w:line="280" w:lineRule="atLeast"/>
              <w:jc w:val="center"/>
              <w:rPr>
                <w:lang w:val="en-US"/>
              </w:rPr>
            </w:pPr>
          </w:p>
          <w:p w14:paraId="0075B286" w14:textId="4333062E" w:rsidR="003F6167" w:rsidRPr="00027863" w:rsidRDefault="00B01374" w:rsidP="00DD35CB">
            <w:pPr>
              <w:spacing w:line="280" w:lineRule="atLeast"/>
              <w:jc w:val="center"/>
            </w:pPr>
            <w:r>
              <w:rPr>
                <w:rStyle w:val="dn"/>
                <w:lang w:val="en-US"/>
              </w:rPr>
              <w:t>40</w:t>
            </w:r>
            <w:r w:rsidR="003F6167" w:rsidRPr="00027863">
              <w:rPr>
                <w:rStyle w:val="dn"/>
                <w:lang w:val="en-US"/>
              </w:rPr>
              <w:t xml:space="preserve"> %</w:t>
            </w:r>
          </w:p>
        </w:tc>
        <w:tc>
          <w:tcPr>
            <w:tcW w:w="1696" w:type="dxa"/>
            <w:vMerge/>
            <w:shd w:val="clear" w:color="auto" w:fill="auto"/>
          </w:tcPr>
          <w:p w14:paraId="3E4E6066" w14:textId="77777777" w:rsidR="003F6167" w:rsidRPr="00310CA0" w:rsidRDefault="003F6167" w:rsidP="00DD35CB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3F6167" w:rsidRPr="00310CA0" w14:paraId="6F3A8856" w14:textId="77777777" w:rsidTr="00F00FC1">
        <w:tblPrEx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4915" w:type="dxa"/>
            <w:shd w:val="clear" w:color="auto" w:fill="auto"/>
          </w:tcPr>
          <w:p w14:paraId="085BB9A9" w14:textId="77777777" w:rsidR="003F6167" w:rsidRPr="00310CA0" w:rsidRDefault="003F6167" w:rsidP="00F00FC1">
            <w:pPr>
              <w:snapToGrid w:val="0"/>
              <w:spacing w:line="280" w:lineRule="atLeast"/>
            </w:pPr>
          </w:p>
          <w:p w14:paraId="5BEECE97" w14:textId="475336A7" w:rsidR="00B01374" w:rsidRDefault="003F6167" w:rsidP="00B01374">
            <w:pPr>
              <w:spacing w:line="280" w:lineRule="atLeast"/>
              <w:rPr>
                <w:rStyle w:val="dn"/>
              </w:rPr>
            </w:pPr>
            <w:r w:rsidRPr="00310CA0">
              <w:rPr>
                <w:rStyle w:val="dn"/>
              </w:rPr>
              <w:t>Kategorie</w:t>
            </w:r>
            <w:r w:rsidR="00B01374">
              <w:rPr>
                <w:rStyle w:val="dn"/>
              </w:rPr>
              <w:t xml:space="preserve"> </w:t>
            </w:r>
            <w:r w:rsidRPr="00310CA0">
              <w:rPr>
                <w:rStyle w:val="dn"/>
              </w:rPr>
              <w:t>B = CP</w:t>
            </w:r>
            <w:r w:rsidR="00B01374">
              <w:rPr>
                <w:rStyle w:val="dn"/>
              </w:rPr>
              <w:t>T</w:t>
            </w:r>
            <w:r w:rsidRPr="00310CA0">
              <w:rPr>
                <w:rStyle w:val="dn"/>
              </w:rPr>
              <w:t xml:space="preserve"> </w:t>
            </w:r>
          </w:p>
          <w:p w14:paraId="23D8A938" w14:textId="5E648F24" w:rsidR="003F6167" w:rsidRDefault="003F6167" w:rsidP="00B01374">
            <w:pPr>
              <w:spacing w:line="280" w:lineRule="atLeast"/>
              <w:rPr>
                <w:rStyle w:val="dn"/>
              </w:rPr>
            </w:pPr>
            <w:r w:rsidRPr="00310CA0">
              <w:rPr>
                <w:rStyle w:val="dn"/>
              </w:rPr>
              <w:t xml:space="preserve">- </w:t>
            </w:r>
            <w:r w:rsidR="00F30028" w:rsidRPr="003767DB">
              <w:rPr>
                <w:rStyle w:val="dn"/>
              </w:rPr>
              <w:t>Facebook/Instagram</w:t>
            </w:r>
            <w:r w:rsidRPr="00310CA0">
              <w:rPr>
                <w:rStyle w:val="dn"/>
              </w:rPr>
              <w:t xml:space="preserve"> </w:t>
            </w:r>
            <w:r w:rsidR="00B01374">
              <w:rPr>
                <w:rStyle w:val="dn"/>
              </w:rPr>
              <w:t>+ Teads.com</w:t>
            </w:r>
          </w:p>
          <w:p w14:paraId="41EE428A" w14:textId="229E0954" w:rsidR="00B01374" w:rsidRPr="00310CA0" w:rsidRDefault="00B01374" w:rsidP="00F00FC1">
            <w:pPr>
              <w:spacing w:line="280" w:lineRule="atLeast"/>
            </w:pPr>
          </w:p>
        </w:tc>
        <w:tc>
          <w:tcPr>
            <w:tcW w:w="1977" w:type="dxa"/>
            <w:shd w:val="clear" w:color="auto" w:fill="auto"/>
          </w:tcPr>
          <w:p w14:paraId="6C7B802C" w14:textId="77777777" w:rsidR="003F6167" w:rsidRPr="00310CA0" w:rsidRDefault="003F6167" w:rsidP="00DD35CB">
            <w:pPr>
              <w:snapToGrid w:val="0"/>
              <w:spacing w:line="280" w:lineRule="atLeast"/>
              <w:jc w:val="center"/>
              <w:rPr>
                <w:lang w:val="en-US"/>
              </w:rPr>
            </w:pPr>
          </w:p>
          <w:p w14:paraId="58F1023B" w14:textId="52D43630" w:rsidR="003F6167" w:rsidRPr="008D3D2B" w:rsidRDefault="00B01374" w:rsidP="00DD35CB">
            <w:pPr>
              <w:spacing w:line="280" w:lineRule="atLeast"/>
              <w:jc w:val="center"/>
            </w:pPr>
            <w:r>
              <w:rPr>
                <w:rStyle w:val="dn"/>
                <w:lang w:val="en-US"/>
              </w:rPr>
              <w:t>60</w:t>
            </w:r>
            <w:r w:rsidR="00B53DED" w:rsidRPr="00310CA0">
              <w:rPr>
                <w:rStyle w:val="dn"/>
                <w:lang w:val="en-US"/>
              </w:rPr>
              <w:t xml:space="preserve"> </w:t>
            </w:r>
            <w:r w:rsidR="003F6167" w:rsidRPr="004666C7">
              <w:rPr>
                <w:rStyle w:val="dn"/>
                <w:lang w:val="en-US"/>
              </w:rPr>
              <w:t>%</w:t>
            </w:r>
          </w:p>
        </w:tc>
        <w:tc>
          <w:tcPr>
            <w:tcW w:w="1696" w:type="dxa"/>
            <w:vMerge/>
            <w:shd w:val="clear" w:color="auto" w:fill="auto"/>
          </w:tcPr>
          <w:p w14:paraId="30EF8127" w14:textId="77777777" w:rsidR="003F6167" w:rsidRPr="00310CA0" w:rsidRDefault="003F6167" w:rsidP="00DD35CB">
            <w:pPr>
              <w:snapToGrid w:val="0"/>
              <w:spacing w:line="280" w:lineRule="atLeast"/>
              <w:ind w:left="108"/>
              <w:jc w:val="both"/>
            </w:pPr>
          </w:p>
        </w:tc>
      </w:tr>
    </w:tbl>
    <w:p w14:paraId="4046A677" w14:textId="56E97EB9" w:rsidR="00E75ACF" w:rsidRDefault="00E75ACF" w:rsidP="00E75ACF">
      <w:pPr>
        <w:jc w:val="both"/>
      </w:pPr>
    </w:p>
    <w:p w14:paraId="56AF7285" w14:textId="15AB7F26" w:rsidR="00FF7E87" w:rsidRDefault="00FF7E87" w:rsidP="00E75ACF">
      <w:pPr>
        <w:jc w:val="both"/>
      </w:pPr>
    </w:p>
    <w:p w14:paraId="6F398176" w14:textId="77777777" w:rsidR="00D55B08" w:rsidRDefault="00D55B08" w:rsidP="00E75ACF">
      <w:pPr>
        <w:jc w:val="both"/>
      </w:pPr>
    </w:p>
    <w:p w14:paraId="249AF762" w14:textId="77777777" w:rsidR="00FF7E87" w:rsidRPr="00310CA0" w:rsidRDefault="00FF7E87" w:rsidP="00E75ACF">
      <w:pPr>
        <w:jc w:val="both"/>
      </w:pPr>
    </w:p>
    <w:tbl>
      <w:tblPr>
        <w:tblW w:w="85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2"/>
        <w:gridCol w:w="1972"/>
        <w:gridCol w:w="1691"/>
      </w:tblGrid>
      <w:tr w:rsidR="00B53DED" w:rsidRPr="00310CA0" w14:paraId="236A0A09" w14:textId="77777777" w:rsidTr="00B45CCD">
        <w:trPr>
          <w:trHeight w:val="851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F4D3" w14:textId="0925FE3E" w:rsidR="00B53DED" w:rsidRPr="00310CA0" w:rsidRDefault="00B53DED" w:rsidP="00B45CCD">
            <w:pPr>
              <w:spacing w:line="280" w:lineRule="atLeast"/>
              <w:jc w:val="both"/>
            </w:pPr>
            <w:r w:rsidRPr="00310CA0">
              <w:rPr>
                <w:b/>
              </w:rPr>
              <w:lastRenderedPageBreak/>
              <w:t xml:space="preserve">Váhy jednotlivých </w:t>
            </w:r>
            <w:r w:rsidR="003603AB" w:rsidRPr="00310CA0">
              <w:rPr>
                <w:b/>
              </w:rPr>
              <w:t>teritorií</w:t>
            </w:r>
            <w:r w:rsidRPr="00310CA0">
              <w:rPr>
                <w:b/>
              </w:rPr>
              <w:t xml:space="preserve"> pro hodnotící výpočet</w:t>
            </w:r>
          </w:p>
          <w:p w14:paraId="7BF93B6F" w14:textId="77777777" w:rsidR="00B53DED" w:rsidRPr="00310CA0" w:rsidRDefault="00B53DED" w:rsidP="00B45CCD">
            <w:pPr>
              <w:pStyle w:val="Textodstavce"/>
              <w:spacing w:before="0" w:after="0" w:line="280" w:lineRule="atLeast"/>
              <w:ind w:left="0" w:firstLine="0"/>
              <w:rPr>
                <w:rFonts w:ascii="Georgia" w:hAnsi="Georgia" w:cs="Arial"/>
                <w:b/>
                <w:i/>
                <w:sz w:val="22"/>
                <w:szCs w:val="22"/>
              </w:rPr>
            </w:pPr>
          </w:p>
        </w:tc>
      </w:tr>
      <w:tr w:rsidR="005C1054" w:rsidRPr="00310CA0" w14:paraId="08817A7A" w14:textId="77777777" w:rsidTr="003775F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C6B9" w14:textId="6731CFF7" w:rsidR="005C1054" w:rsidRPr="005F4A75" w:rsidRDefault="005C1054" w:rsidP="005F4A75">
            <w:pPr>
              <w:spacing w:line="280" w:lineRule="atLeast"/>
              <w:jc w:val="both"/>
            </w:pPr>
            <w:r w:rsidRPr="00310CA0">
              <w:rPr>
                <w:iCs/>
                <w:u w:val="single"/>
              </w:rPr>
              <w:t>Teritorium –státy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7DAD" w14:textId="46FEE3FC" w:rsidR="005C1054" w:rsidRPr="005F4A75" w:rsidRDefault="005C1054" w:rsidP="00F00FC1">
            <w:pPr>
              <w:spacing w:line="280" w:lineRule="atLeast"/>
              <w:jc w:val="center"/>
            </w:pPr>
            <w:r w:rsidRPr="00310CA0">
              <w:rPr>
                <w:iCs/>
              </w:rPr>
              <w:t>Váha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D20DA" w14:textId="30A6E2BD" w:rsidR="005C1054" w:rsidRPr="00310CA0" w:rsidRDefault="005C1054" w:rsidP="00B45CCD">
            <w:pPr>
              <w:snapToGrid w:val="0"/>
              <w:spacing w:line="280" w:lineRule="atLeast"/>
              <w:ind w:left="108"/>
              <w:jc w:val="both"/>
              <w:rPr>
                <w:iCs/>
              </w:rPr>
            </w:pPr>
          </w:p>
          <w:p w14:paraId="3FD21E37" w14:textId="77777777" w:rsidR="005C1054" w:rsidRPr="00310CA0" w:rsidRDefault="005C1054" w:rsidP="00B45CCD">
            <w:pPr>
              <w:spacing w:line="280" w:lineRule="atLeast"/>
              <w:ind w:left="108"/>
              <w:jc w:val="both"/>
            </w:pPr>
          </w:p>
          <w:p w14:paraId="7ADE07B5" w14:textId="77777777" w:rsidR="005C1054" w:rsidRPr="00310CA0" w:rsidRDefault="005C1054" w:rsidP="00B45CCD">
            <w:pPr>
              <w:spacing w:line="280" w:lineRule="atLeast"/>
              <w:ind w:left="108"/>
              <w:jc w:val="both"/>
            </w:pPr>
          </w:p>
          <w:p w14:paraId="6F06B66E" w14:textId="77777777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3ED71A63" w14:textId="77777777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1921C657" w14:textId="3F992D8D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72754B5E" w14:textId="18D94A7D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630B6244" w14:textId="46C5C822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2C9B9CBD" w14:textId="68D8D713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61BFDAA1" w14:textId="18332D74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7E63823E" w14:textId="4A889330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74836C48" w14:textId="70DDE9CF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0C5F9A85" w14:textId="4AB79E95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014B91CD" w14:textId="4B250684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6677D3C3" w14:textId="1E03D508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14104AAF" w14:textId="500DC695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3B882602" w14:textId="7126F96F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7F3C07F0" w14:textId="3D0982B1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30E7878F" w14:textId="3D4848D3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191E9242" w14:textId="44DDAC04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071CFE95" w14:textId="77777777" w:rsidR="005C1054" w:rsidRDefault="005C1054" w:rsidP="005F4A75">
            <w:pPr>
              <w:spacing w:line="280" w:lineRule="atLeast"/>
              <w:ind w:left="108"/>
              <w:jc w:val="center"/>
            </w:pPr>
          </w:p>
          <w:p w14:paraId="682F42ED" w14:textId="5D1C136B" w:rsidR="005C1054" w:rsidRDefault="005C1054" w:rsidP="005F4A75">
            <w:pPr>
              <w:spacing w:line="280" w:lineRule="atLeast"/>
              <w:ind w:left="108"/>
              <w:jc w:val="center"/>
            </w:pPr>
            <w:r w:rsidRPr="00310CA0">
              <w:t>100</w:t>
            </w:r>
            <w:r w:rsidRPr="005F4A75">
              <w:t xml:space="preserve"> %</w:t>
            </w:r>
          </w:p>
          <w:p w14:paraId="2DB36D2A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  <w:p w14:paraId="32DAA1E4" w14:textId="0C69FD5F" w:rsidR="005C1054" w:rsidRPr="005F4A75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:rsidRPr="00310CA0" w14:paraId="33E2931E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E5A1" w14:textId="322FAEAC" w:rsidR="005C1054" w:rsidRPr="005F4A75" w:rsidRDefault="005C1054" w:rsidP="00485C12">
            <w:pPr>
              <w:spacing w:line="280" w:lineRule="atLeast"/>
            </w:pPr>
            <w:r w:rsidRPr="00310CA0">
              <w:rPr>
                <w:rStyle w:val="dn"/>
              </w:rPr>
              <w:t xml:space="preserve">Teritorium 1 = </w:t>
            </w:r>
            <w:r>
              <w:rPr>
                <w:rStyle w:val="dn"/>
              </w:rPr>
              <w:t>Německo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54879" w14:textId="0D553EEF" w:rsidR="005C1054" w:rsidRPr="00485C12" w:rsidRDefault="005C1054" w:rsidP="00B45CCD">
            <w:pPr>
              <w:snapToGrid w:val="0"/>
              <w:spacing w:line="280" w:lineRule="atLeast"/>
              <w:jc w:val="center"/>
              <w:rPr>
                <w:lang w:val="es-ES"/>
              </w:rPr>
            </w:pPr>
          </w:p>
          <w:p w14:paraId="43CA34E1" w14:textId="2000A8C0" w:rsidR="005C1054" w:rsidRPr="005F4A75" w:rsidRDefault="005C1054" w:rsidP="005F4A75">
            <w:pPr>
              <w:spacing w:line="280" w:lineRule="atLeast"/>
              <w:jc w:val="center"/>
            </w:pPr>
            <w:r>
              <w:rPr>
                <w:rStyle w:val="dn"/>
                <w:lang w:val="en-US"/>
              </w:rPr>
              <w:t>7,5</w:t>
            </w:r>
            <w:r w:rsidRPr="00310CA0">
              <w:rPr>
                <w:rStyle w:val="dn"/>
                <w:lang w:val="en-US"/>
              </w:rPr>
              <w:t xml:space="preserve">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B7D4C" w14:textId="77777777" w:rsidR="005C1054" w:rsidRPr="005F4A75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770811A0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6C60" w14:textId="17F5A53C" w:rsidR="005C1054" w:rsidRPr="00956438" w:rsidRDefault="005C1054" w:rsidP="00485C12">
            <w:pPr>
              <w:spacing w:line="280" w:lineRule="atLeast"/>
            </w:pPr>
            <w:r w:rsidRPr="00310CA0">
              <w:rPr>
                <w:rStyle w:val="dn"/>
              </w:rPr>
              <w:t xml:space="preserve">Teritorium 2 = </w:t>
            </w:r>
            <w:r>
              <w:rPr>
                <w:rStyle w:val="dn"/>
              </w:rPr>
              <w:t>Polsko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7F89" w14:textId="77777777" w:rsidR="005C1054" w:rsidRPr="00485C12" w:rsidRDefault="005C1054" w:rsidP="00B45CCD">
            <w:pPr>
              <w:snapToGrid w:val="0"/>
              <w:spacing w:line="280" w:lineRule="atLeast"/>
              <w:jc w:val="center"/>
            </w:pPr>
          </w:p>
          <w:p w14:paraId="4F1D6A62" w14:textId="6FBD4B4C" w:rsidR="005C1054" w:rsidRPr="00310CA0" w:rsidRDefault="005C1054" w:rsidP="00B45CCD">
            <w:pPr>
              <w:spacing w:line="280" w:lineRule="atLeast"/>
              <w:jc w:val="center"/>
            </w:pPr>
            <w:r>
              <w:rPr>
                <w:rStyle w:val="dn"/>
                <w:lang w:val="en-US"/>
              </w:rPr>
              <w:t>4,5</w:t>
            </w:r>
            <w:r w:rsidRPr="00310CA0">
              <w:rPr>
                <w:rStyle w:val="dn"/>
                <w:lang w:val="en-US"/>
              </w:rPr>
              <w:t xml:space="preserve">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7139C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42812884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8022" w14:textId="01A7C386" w:rsidR="005C1054" w:rsidRPr="00310CA0" w:rsidRDefault="005C1054" w:rsidP="00485C12">
            <w:pPr>
              <w:snapToGrid w:val="0"/>
              <w:spacing w:line="280" w:lineRule="atLeast"/>
            </w:pPr>
            <w:r>
              <w:t>Teritorium 3 = Slovensko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7F9A" w14:textId="77777777" w:rsidR="005C1054" w:rsidRDefault="005C1054" w:rsidP="00B45CCD">
            <w:pPr>
              <w:snapToGrid w:val="0"/>
              <w:spacing w:line="280" w:lineRule="atLeast"/>
              <w:jc w:val="center"/>
            </w:pPr>
          </w:p>
          <w:p w14:paraId="0AAA9184" w14:textId="1C04A693" w:rsidR="005C1054" w:rsidRPr="00485C12" w:rsidRDefault="005C1054" w:rsidP="00B45CCD">
            <w:pPr>
              <w:snapToGrid w:val="0"/>
              <w:spacing w:line="280" w:lineRule="atLeast"/>
              <w:jc w:val="center"/>
            </w:pPr>
            <w:r>
              <w:t>6 %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D1D7D" w14:textId="6FFC1D34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34AA075E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7210" w14:textId="6B0909F4" w:rsidR="005C1054" w:rsidRPr="00310CA0" w:rsidRDefault="005C1054" w:rsidP="00485C12">
            <w:pPr>
              <w:snapToGrid w:val="0"/>
              <w:spacing w:line="280" w:lineRule="atLeast"/>
            </w:pPr>
            <w:r>
              <w:t>Teritorium 4 = GB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DDC6" w14:textId="77777777" w:rsidR="005C1054" w:rsidRDefault="005C1054" w:rsidP="00485C12">
            <w:pPr>
              <w:snapToGrid w:val="0"/>
              <w:spacing w:line="280" w:lineRule="atLeast"/>
              <w:jc w:val="center"/>
            </w:pPr>
          </w:p>
          <w:p w14:paraId="55EEF214" w14:textId="54CFD7A4" w:rsidR="005C1054" w:rsidRDefault="005C1054" w:rsidP="00485C12">
            <w:pPr>
              <w:snapToGrid w:val="0"/>
              <w:spacing w:line="280" w:lineRule="atLeast"/>
              <w:jc w:val="center"/>
            </w:pPr>
            <w:r>
              <w:t>10,5 %</w:t>
            </w:r>
          </w:p>
          <w:p w14:paraId="3F82A1DC" w14:textId="4AC9C9C6" w:rsidR="005C1054" w:rsidRPr="00485C12" w:rsidRDefault="005C1054" w:rsidP="00F00FC1">
            <w:pPr>
              <w:snapToGrid w:val="0"/>
              <w:spacing w:line="280" w:lineRule="atLeast"/>
              <w:ind w:left="0" w:firstLine="0"/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84ACB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4BDCFBC8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8B8B" w14:textId="6FAA265B" w:rsidR="005C1054" w:rsidRDefault="005C1054" w:rsidP="00485C12">
            <w:pPr>
              <w:snapToGrid w:val="0"/>
              <w:spacing w:line="280" w:lineRule="atLeast"/>
            </w:pPr>
            <w:r>
              <w:t>Teritorium 5 = USA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3D86" w14:textId="56B30EC4" w:rsidR="005C1054" w:rsidRDefault="005C1054" w:rsidP="00485C12">
            <w:pPr>
              <w:snapToGrid w:val="0"/>
              <w:spacing w:line="280" w:lineRule="atLeast"/>
              <w:jc w:val="center"/>
            </w:pPr>
            <w:r>
              <w:t>12 %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1F1FB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0EF9E5FE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26608" w14:textId="1FB6D781" w:rsidR="005C1054" w:rsidRDefault="005C1054" w:rsidP="00485C12">
            <w:pPr>
              <w:snapToGrid w:val="0"/>
              <w:spacing w:line="280" w:lineRule="atLeast"/>
            </w:pPr>
            <w:r>
              <w:t>Teritorium 6 = Nizozemsko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0E50" w14:textId="728B421C" w:rsidR="005C1054" w:rsidRDefault="005C1054" w:rsidP="00485C12">
            <w:pPr>
              <w:snapToGrid w:val="0"/>
              <w:spacing w:line="280" w:lineRule="atLeast"/>
              <w:jc w:val="center"/>
            </w:pPr>
            <w:r>
              <w:t>7 %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EB886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5DE83505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3B42" w14:textId="10E70881" w:rsidR="005C1054" w:rsidRDefault="005C1054" w:rsidP="00485C12">
            <w:pPr>
              <w:snapToGrid w:val="0"/>
              <w:spacing w:line="280" w:lineRule="atLeast"/>
            </w:pPr>
            <w:r>
              <w:t>Teritorium 7 = Francie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2ED7" w14:textId="369C9BF3" w:rsidR="005C1054" w:rsidRDefault="005C1054" w:rsidP="00485C12">
            <w:pPr>
              <w:snapToGrid w:val="0"/>
              <w:spacing w:line="280" w:lineRule="atLeast"/>
              <w:jc w:val="center"/>
            </w:pPr>
            <w:r>
              <w:t>5,5 %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7BC1C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091AB5FF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8C32" w14:textId="5CC9771D" w:rsidR="005C1054" w:rsidRDefault="005C1054" w:rsidP="00485C12">
            <w:pPr>
              <w:snapToGrid w:val="0"/>
              <w:spacing w:line="280" w:lineRule="atLeast"/>
            </w:pPr>
            <w:r>
              <w:t>Teritorium 8 = Itálie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2146" w14:textId="04EE5C39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2,5 %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A3C5D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67C4620D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45BA" w14:textId="7490571F" w:rsidR="005C1054" w:rsidRDefault="005C1054" w:rsidP="00485C12">
            <w:pPr>
              <w:snapToGrid w:val="0"/>
              <w:spacing w:line="280" w:lineRule="atLeast"/>
            </w:pPr>
            <w:r>
              <w:t>Teritorium 9 = Španělsko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E1B6" w14:textId="7417852A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1E7C0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5E33B564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5125A" w14:textId="65D00FBA" w:rsidR="005C1054" w:rsidRDefault="005C1054" w:rsidP="00485C12">
            <w:pPr>
              <w:snapToGrid w:val="0"/>
              <w:spacing w:line="280" w:lineRule="atLeast"/>
            </w:pPr>
            <w:r>
              <w:t>Teritorium 10 = Švédsko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C26A" w14:textId="3FD2EAAE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11,5 %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82D6E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089E277B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9300" w14:textId="34C378F3" w:rsidR="005C1054" w:rsidRDefault="005C1054" w:rsidP="00485C12">
            <w:pPr>
              <w:snapToGrid w:val="0"/>
              <w:spacing w:line="280" w:lineRule="atLeast"/>
            </w:pPr>
            <w:r>
              <w:t>Teritorium 11 = Dánsko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20C5" w14:textId="5FC1ACD8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10 %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E0121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62AF3412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CB23" w14:textId="6809DB93" w:rsidR="005C1054" w:rsidRDefault="005C1054" w:rsidP="00485C12">
            <w:pPr>
              <w:snapToGrid w:val="0"/>
              <w:spacing w:line="280" w:lineRule="atLeast"/>
            </w:pPr>
            <w:r>
              <w:t>Teritorium 12 = Rakousko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ABD07" w14:textId="5A0403B9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8,5 %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2A20B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4BD160FE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BADF" w14:textId="5D43CB94" w:rsidR="005C1054" w:rsidRDefault="005C1054" w:rsidP="00485C12">
            <w:pPr>
              <w:snapToGrid w:val="0"/>
              <w:spacing w:line="280" w:lineRule="atLeast"/>
            </w:pPr>
            <w:r>
              <w:t>Teritorium 13 = Maďarsko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BD86" w14:textId="7DBDBEE4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2,5 %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6A695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  <w:tr w:rsidR="005C1054" w14:paraId="5D55B46E" w14:textId="77777777" w:rsidTr="00F00FC1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6F54" w14:textId="3F577E21" w:rsidR="005C1054" w:rsidRDefault="005C1054" w:rsidP="00485C12">
            <w:pPr>
              <w:snapToGrid w:val="0"/>
              <w:spacing w:line="280" w:lineRule="atLeast"/>
            </w:pPr>
            <w:r>
              <w:t>Teritorium 14 = Izrael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7" w14:textId="0CDAF00A" w:rsidR="005C1054" w:rsidRDefault="00957F2A" w:rsidP="00485C12">
            <w:pPr>
              <w:snapToGrid w:val="0"/>
              <w:spacing w:line="280" w:lineRule="atLeast"/>
              <w:jc w:val="center"/>
            </w:pPr>
            <w:r>
              <w:t>7 %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6BDC" w14:textId="77777777" w:rsidR="005C1054" w:rsidRDefault="005C1054" w:rsidP="00B45CCD">
            <w:pPr>
              <w:snapToGrid w:val="0"/>
              <w:spacing w:line="280" w:lineRule="atLeast"/>
              <w:ind w:left="108"/>
              <w:jc w:val="both"/>
            </w:pPr>
          </w:p>
        </w:tc>
      </w:tr>
    </w:tbl>
    <w:p w14:paraId="0B990BAF" w14:textId="77777777" w:rsidR="00B53DED" w:rsidRPr="005F4A75" w:rsidRDefault="00B53DED" w:rsidP="005F4A75">
      <w:pPr>
        <w:jc w:val="both"/>
      </w:pPr>
    </w:p>
    <w:p w14:paraId="0961E310" w14:textId="77777777" w:rsidR="00E75ACF" w:rsidRPr="00F00FC1" w:rsidRDefault="00E75ACF" w:rsidP="005F4A75">
      <w:pPr>
        <w:rPr>
          <w:b/>
          <w:u w:val="single"/>
        </w:rPr>
      </w:pPr>
    </w:p>
    <w:p w14:paraId="0B508FEB" w14:textId="53B87F48" w:rsidR="00E75ACF" w:rsidRDefault="00E75ACF" w:rsidP="00E75ACF">
      <w:pPr>
        <w:jc w:val="both"/>
      </w:pPr>
      <w:r w:rsidRPr="00F00FC1">
        <w:rPr>
          <w:rStyle w:val="dn"/>
          <w:b/>
          <w:bCs/>
          <w:u w:val="single"/>
        </w:rPr>
        <w:t xml:space="preserve">Za účelem hodnocení nabídek </w:t>
      </w:r>
      <w:r w:rsidR="00EE4C7D" w:rsidRPr="00F00FC1">
        <w:rPr>
          <w:rStyle w:val="dn"/>
          <w:b/>
          <w:bCs/>
          <w:u w:val="single"/>
        </w:rPr>
        <w:t>zapíše</w:t>
      </w:r>
      <w:r w:rsidRPr="00F00FC1">
        <w:rPr>
          <w:rStyle w:val="dn"/>
          <w:b/>
          <w:bCs/>
          <w:u w:val="single"/>
        </w:rPr>
        <w:t xml:space="preserve"> účastník </w:t>
      </w:r>
      <w:r w:rsidRPr="00F00FC1">
        <w:rPr>
          <w:b/>
          <w:bCs/>
          <w:szCs w:val="22"/>
          <w:u w:val="single"/>
        </w:rPr>
        <w:t>počet garantovaných jednotek do přílohy č. 1 Mediální plán</w:t>
      </w:r>
      <w:r w:rsidR="00417755" w:rsidRPr="00F00FC1">
        <w:rPr>
          <w:szCs w:val="22"/>
          <w:u w:val="single"/>
        </w:rPr>
        <w:t xml:space="preserve"> a to do obou vln (jarní a podzimní)</w:t>
      </w:r>
      <w:r w:rsidRPr="00F00FC1">
        <w:rPr>
          <w:szCs w:val="22"/>
          <w:u w:val="single"/>
        </w:rPr>
        <w:t>.</w:t>
      </w:r>
      <w:r w:rsidR="00D13A5C" w:rsidRPr="00D13A5C">
        <w:t xml:space="preserve"> </w:t>
      </w:r>
      <w:r w:rsidR="00D13A5C">
        <w:t xml:space="preserve">Vážený součet se vypočítá </w:t>
      </w:r>
      <w:r w:rsidR="00417755" w:rsidRPr="00F00FC1">
        <w:rPr>
          <w:b/>
          <w:bCs/>
        </w:rPr>
        <w:t>z obou vln (jarní a podzimní) dohromady</w:t>
      </w:r>
      <w:r w:rsidR="00417755">
        <w:t xml:space="preserve"> a to </w:t>
      </w:r>
      <w:r w:rsidR="00D13A5C">
        <w:t>podle následujících vzorců:</w:t>
      </w:r>
    </w:p>
    <w:p w14:paraId="2CADD934" w14:textId="77777777" w:rsidR="00E75ACF" w:rsidRDefault="00E75ACF" w:rsidP="00E75ACF">
      <w:pPr>
        <w:jc w:val="both"/>
        <w:rPr>
          <w:szCs w:val="22"/>
        </w:rPr>
      </w:pPr>
    </w:p>
    <w:p w14:paraId="24726786" w14:textId="066C4D2E" w:rsidR="00E75ACF" w:rsidRDefault="00E75ACF" w:rsidP="00E75ACF">
      <w:pPr>
        <w:spacing w:line="280" w:lineRule="atLeast"/>
        <w:jc w:val="both"/>
      </w:pPr>
      <w:r>
        <w:rPr>
          <w:rStyle w:val="dn"/>
        </w:rPr>
        <w:t xml:space="preserve">Počet bodů </w:t>
      </w:r>
      <w:r w:rsidR="00721749">
        <w:rPr>
          <w:rStyle w:val="dn"/>
        </w:rPr>
        <w:t>T1</w:t>
      </w:r>
      <w:r w:rsidR="008D653D">
        <w:rPr>
          <w:rStyle w:val="dn"/>
          <w:vertAlign w:val="subscript"/>
        </w:rPr>
        <w:t>x</w:t>
      </w:r>
      <w:r w:rsidR="008D653D">
        <w:rPr>
          <w:rStyle w:val="dn"/>
        </w:rPr>
        <w:t xml:space="preserve"> </w:t>
      </w:r>
      <w:r>
        <w:rPr>
          <w:rStyle w:val="dn"/>
        </w:rPr>
        <w:t xml:space="preserve">získaných v rámci každé </w:t>
      </w:r>
      <w:r w:rsidR="00D13A5C">
        <w:rPr>
          <w:rStyle w:val="dn"/>
        </w:rPr>
        <w:t xml:space="preserve">mediální </w:t>
      </w:r>
      <w:r w:rsidR="00556CB4">
        <w:rPr>
          <w:rStyle w:val="dn"/>
        </w:rPr>
        <w:t>k</w:t>
      </w:r>
      <w:r w:rsidR="004E509D">
        <w:rPr>
          <w:rStyle w:val="dn"/>
        </w:rPr>
        <w:t xml:space="preserve">ategorie </w:t>
      </w:r>
      <w:r w:rsidR="008D653D">
        <w:rPr>
          <w:rStyle w:val="dn"/>
        </w:rPr>
        <w:t xml:space="preserve">a </w:t>
      </w:r>
      <w:r w:rsidR="00721749">
        <w:rPr>
          <w:rStyle w:val="dn"/>
        </w:rPr>
        <w:t>T</w:t>
      </w:r>
      <w:r w:rsidR="008D653D">
        <w:rPr>
          <w:rStyle w:val="dn"/>
        </w:rPr>
        <w:t xml:space="preserve">eritoria </w:t>
      </w:r>
      <w:r w:rsidR="00721749">
        <w:rPr>
          <w:rStyle w:val="dn"/>
        </w:rPr>
        <w:t xml:space="preserve">1 </w:t>
      </w:r>
      <w:r w:rsidR="00417755">
        <w:rPr>
          <w:rStyle w:val="dn"/>
        </w:rPr>
        <w:t xml:space="preserve">(sečtené za obě vlny – jarní a podzimní) </w:t>
      </w:r>
      <w:r>
        <w:rPr>
          <w:rStyle w:val="dn"/>
        </w:rPr>
        <w:t xml:space="preserve">bude vypočten podle vzorce zohledňujícího váhu jednotlivých </w:t>
      </w:r>
      <w:r w:rsidR="004E509D">
        <w:rPr>
          <w:rStyle w:val="dn"/>
        </w:rPr>
        <w:t>kategorií</w:t>
      </w:r>
      <w:r w:rsidR="008D653D">
        <w:rPr>
          <w:rStyle w:val="dn"/>
        </w:rPr>
        <w:t xml:space="preserve"> </w:t>
      </w:r>
      <w:r w:rsidR="00EB148A">
        <w:rPr>
          <w:rStyle w:val="dn"/>
        </w:rPr>
        <w:t>v Teritoriu 1</w:t>
      </w:r>
      <w:r>
        <w:rPr>
          <w:rStyle w:val="dn"/>
        </w:rPr>
        <w:t xml:space="preserve">, kde </w:t>
      </w:r>
      <w:r w:rsidR="00556CB4">
        <w:rPr>
          <w:rStyle w:val="dn"/>
        </w:rPr>
        <w:t>T1</w:t>
      </w:r>
      <w:r w:rsidR="008D653D">
        <w:rPr>
          <w:rStyle w:val="dn"/>
          <w:vertAlign w:val="subscript"/>
        </w:rPr>
        <w:t>x</w:t>
      </w:r>
      <w:r w:rsidR="008D653D">
        <w:rPr>
          <w:rStyle w:val="dn"/>
        </w:rPr>
        <w:t xml:space="preserve"> </w:t>
      </w:r>
      <w:r>
        <w:rPr>
          <w:rStyle w:val="dn"/>
        </w:rPr>
        <w:t xml:space="preserve">bude postupně vypočteno pro </w:t>
      </w:r>
      <w:r w:rsidR="004E509D">
        <w:rPr>
          <w:rStyle w:val="dn"/>
        </w:rPr>
        <w:t>kategorie</w:t>
      </w:r>
      <w:r>
        <w:rPr>
          <w:rStyle w:val="dn"/>
        </w:rPr>
        <w:t xml:space="preserve"> </w:t>
      </w:r>
      <w:r w:rsidR="004E509D">
        <w:rPr>
          <w:rStyle w:val="dn"/>
        </w:rPr>
        <w:t>A, B</w:t>
      </w:r>
      <w:r w:rsidR="003B17B6">
        <w:rPr>
          <w:rStyle w:val="dn"/>
        </w:rPr>
        <w:t xml:space="preserve"> (</w:t>
      </w:r>
      <w:r w:rsidR="00014B86">
        <w:rPr>
          <w:rStyle w:val="dn"/>
        </w:rPr>
        <w:t>Kategorii A a B mají jen státy zóny 1</w:t>
      </w:r>
      <w:r w:rsidR="003B17B6">
        <w:rPr>
          <w:rStyle w:val="dn"/>
        </w:rPr>
        <w:t>)</w:t>
      </w:r>
      <w:r>
        <w:rPr>
          <w:rStyle w:val="dn"/>
        </w:rPr>
        <w:t>:</w:t>
      </w:r>
    </w:p>
    <w:p w14:paraId="53FA4C08" w14:textId="77777777" w:rsidR="00E75ACF" w:rsidRDefault="00E75ACF" w:rsidP="00E75ACF">
      <w:pPr>
        <w:spacing w:line="280" w:lineRule="atLeast"/>
        <w:jc w:val="both"/>
        <w:rPr>
          <w:rStyle w:val="dn"/>
        </w:rPr>
      </w:pPr>
    </w:p>
    <w:p w14:paraId="4443AC44" w14:textId="77777777" w:rsidR="00E75ACF" w:rsidRPr="00310CA0" w:rsidRDefault="00E75ACF" w:rsidP="00E75ACF">
      <w:pPr>
        <w:spacing w:line="280" w:lineRule="atLeast"/>
        <w:jc w:val="both"/>
        <w:rPr>
          <w:rStyle w:val="dn"/>
          <w:sz w:val="20"/>
          <w:szCs w:val="18"/>
        </w:rPr>
      </w:pPr>
    </w:p>
    <w:tbl>
      <w:tblPr>
        <w:tblW w:w="900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934"/>
      </w:tblGrid>
      <w:tr w:rsidR="001B004C" w:rsidRPr="00310CA0" w14:paraId="4793FA28" w14:textId="77777777" w:rsidTr="00310CA0">
        <w:trPr>
          <w:trHeight w:val="7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33492FA" w14:textId="77777777" w:rsidR="00E75ACF" w:rsidRPr="00310CA0" w:rsidRDefault="00E75ACF" w:rsidP="00310CA0">
            <w:pPr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 xml:space="preserve">Počet bodů </w:t>
            </w:r>
            <w:r w:rsidR="00721749">
              <w:rPr>
                <w:i/>
                <w:sz w:val="18"/>
                <w:szCs w:val="18"/>
              </w:rPr>
              <w:t>T1</w:t>
            </w:r>
            <w:r w:rsidR="008D653D" w:rsidRPr="00310CA0">
              <w:rPr>
                <w:i/>
                <w:sz w:val="18"/>
                <w:szCs w:val="18"/>
                <w:vertAlign w:val="subscript"/>
              </w:rPr>
              <w:t>x</w:t>
            </w:r>
            <w:r w:rsidR="008D653D" w:rsidRPr="00310CA0">
              <w:rPr>
                <w:i/>
                <w:sz w:val="18"/>
                <w:szCs w:val="18"/>
              </w:rPr>
              <w:t xml:space="preserve"> </w:t>
            </w:r>
            <w:r w:rsidRPr="00310CA0">
              <w:rPr>
                <w:i/>
                <w:sz w:val="18"/>
                <w:szCs w:val="18"/>
              </w:rPr>
              <w:t>= (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F77EB3" w14:textId="77777777" w:rsidR="00116A76" w:rsidRDefault="00E75ACF" w:rsidP="008D653D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 xml:space="preserve">Součet garantovaných jednotek </w:t>
            </w:r>
          </w:p>
          <w:p w14:paraId="2BC478DD" w14:textId="77777777" w:rsidR="008D653D" w:rsidRPr="00310CA0" w:rsidRDefault="00E75ACF" w:rsidP="008D653D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 xml:space="preserve">dané </w:t>
            </w:r>
            <w:r w:rsidR="00EE4C7D" w:rsidRPr="00310CA0">
              <w:rPr>
                <w:i/>
                <w:sz w:val="18"/>
                <w:szCs w:val="18"/>
              </w:rPr>
              <w:t>kategorie</w:t>
            </w:r>
            <w:r w:rsidRPr="00310CA0">
              <w:rPr>
                <w:i/>
                <w:sz w:val="18"/>
                <w:szCs w:val="18"/>
              </w:rPr>
              <w:t xml:space="preserve"> </w:t>
            </w:r>
            <w:r w:rsidR="001B004C">
              <w:rPr>
                <w:i/>
                <w:sz w:val="18"/>
                <w:szCs w:val="18"/>
              </w:rPr>
              <w:t xml:space="preserve">v </w:t>
            </w:r>
            <w:r w:rsidR="00EB148A">
              <w:rPr>
                <w:i/>
                <w:sz w:val="18"/>
                <w:szCs w:val="18"/>
              </w:rPr>
              <w:t>Teritori</w:t>
            </w:r>
            <w:r w:rsidR="001B004C">
              <w:rPr>
                <w:i/>
                <w:sz w:val="18"/>
                <w:szCs w:val="18"/>
              </w:rPr>
              <w:t>u</w:t>
            </w:r>
            <w:r w:rsidR="00EB148A">
              <w:rPr>
                <w:i/>
                <w:sz w:val="18"/>
                <w:szCs w:val="18"/>
              </w:rPr>
              <w:t xml:space="preserve"> 1</w:t>
            </w:r>
          </w:p>
          <w:p w14:paraId="2B5D75FA" w14:textId="77777777" w:rsidR="00E75ACF" w:rsidRPr="00310CA0" w:rsidRDefault="00E75ACF" w:rsidP="00310CA0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>hodnocené nabídky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14:paraId="3B83BA6F" w14:textId="77777777" w:rsidR="00E75ACF" w:rsidRPr="00310CA0" w:rsidRDefault="00E75ACF" w:rsidP="00DD35CB">
            <w:pPr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 xml:space="preserve">) x váha </w:t>
            </w:r>
            <w:r w:rsidR="00EE4C7D" w:rsidRPr="00310CA0">
              <w:rPr>
                <w:i/>
                <w:sz w:val="18"/>
                <w:szCs w:val="18"/>
              </w:rPr>
              <w:t>kategorie</w:t>
            </w:r>
            <w:r w:rsidRPr="00310CA0">
              <w:rPr>
                <w:i/>
                <w:sz w:val="18"/>
                <w:szCs w:val="18"/>
              </w:rPr>
              <w:t xml:space="preserve"> v %</w:t>
            </w:r>
            <w:r w:rsidR="008D653D" w:rsidRPr="00310CA0">
              <w:rPr>
                <w:i/>
                <w:sz w:val="18"/>
                <w:szCs w:val="18"/>
              </w:rPr>
              <w:t xml:space="preserve"> x váha </w:t>
            </w:r>
            <w:r w:rsidR="00721749">
              <w:rPr>
                <w:i/>
                <w:sz w:val="18"/>
                <w:szCs w:val="18"/>
              </w:rPr>
              <w:t>T</w:t>
            </w:r>
            <w:r w:rsidR="008D653D" w:rsidRPr="00310CA0">
              <w:rPr>
                <w:i/>
                <w:sz w:val="18"/>
                <w:szCs w:val="18"/>
              </w:rPr>
              <w:t>eritoria</w:t>
            </w:r>
            <w:r w:rsidR="00721749">
              <w:rPr>
                <w:i/>
                <w:sz w:val="18"/>
                <w:szCs w:val="18"/>
              </w:rPr>
              <w:t xml:space="preserve"> 1</w:t>
            </w:r>
            <w:r w:rsidR="008D653D" w:rsidRPr="00310CA0">
              <w:rPr>
                <w:i/>
                <w:sz w:val="18"/>
                <w:szCs w:val="18"/>
              </w:rPr>
              <w:t xml:space="preserve"> v %</w:t>
            </w:r>
          </w:p>
        </w:tc>
      </w:tr>
      <w:tr w:rsidR="001B004C" w:rsidRPr="00310CA0" w14:paraId="02662578" w14:textId="77777777" w:rsidTr="00310CA0">
        <w:trPr>
          <w:trHeight w:val="553"/>
        </w:trPr>
        <w:tc>
          <w:tcPr>
            <w:tcW w:w="1668" w:type="dxa"/>
            <w:vMerge/>
            <w:shd w:val="clear" w:color="auto" w:fill="auto"/>
          </w:tcPr>
          <w:p w14:paraId="12F0B576" w14:textId="77777777" w:rsidR="00E75ACF" w:rsidRPr="00310CA0" w:rsidRDefault="00E75ACF" w:rsidP="00DD35CB">
            <w:pPr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6E3D0B" w14:textId="77777777" w:rsidR="00E75ACF" w:rsidRPr="00310CA0" w:rsidRDefault="00E75ACF" w:rsidP="00DD35CB">
            <w:pPr>
              <w:jc w:val="center"/>
              <w:rPr>
                <w:i/>
                <w:sz w:val="18"/>
                <w:szCs w:val="18"/>
              </w:rPr>
            </w:pPr>
            <w:r w:rsidRPr="00310CA0">
              <w:rPr>
                <w:i/>
                <w:sz w:val="18"/>
                <w:szCs w:val="18"/>
              </w:rPr>
              <w:t xml:space="preserve">Nejvyšší součet garantovaných jednotek v dané </w:t>
            </w:r>
            <w:r w:rsidR="00EE4C7D" w:rsidRPr="00310CA0">
              <w:rPr>
                <w:i/>
                <w:sz w:val="18"/>
                <w:szCs w:val="18"/>
              </w:rPr>
              <w:t>kategorii</w:t>
            </w:r>
            <w:r w:rsidR="009A4ECB">
              <w:rPr>
                <w:i/>
                <w:sz w:val="18"/>
                <w:szCs w:val="18"/>
              </w:rPr>
              <w:t xml:space="preserve"> </w:t>
            </w:r>
            <w:r w:rsidR="001B004C">
              <w:rPr>
                <w:i/>
                <w:sz w:val="18"/>
                <w:szCs w:val="18"/>
              </w:rPr>
              <w:t xml:space="preserve">v </w:t>
            </w:r>
            <w:r w:rsidR="009A4ECB">
              <w:rPr>
                <w:i/>
                <w:sz w:val="18"/>
                <w:szCs w:val="18"/>
              </w:rPr>
              <w:t>Teritori</w:t>
            </w:r>
            <w:r w:rsidR="001B004C">
              <w:rPr>
                <w:i/>
                <w:sz w:val="18"/>
                <w:szCs w:val="18"/>
              </w:rPr>
              <w:t>u</w:t>
            </w:r>
            <w:r w:rsidR="009A4ECB">
              <w:rPr>
                <w:i/>
                <w:sz w:val="18"/>
                <w:szCs w:val="18"/>
              </w:rPr>
              <w:t xml:space="preserve"> 1</w:t>
            </w:r>
          </w:p>
        </w:tc>
        <w:tc>
          <w:tcPr>
            <w:tcW w:w="3934" w:type="dxa"/>
            <w:vMerge/>
            <w:shd w:val="clear" w:color="auto" w:fill="auto"/>
          </w:tcPr>
          <w:p w14:paraId="1B28AC49" w14:textId="77777777" w:rsidR="00E75ACF" w:rsidRPr="00310CA0" w:rsidRDefault="00E75ACF" w:rsidP="00DD35CB">
            <w:pPr>
              <w:rPr>
                <w:i/>
                <w:sz w:val="18"/>
                <w:szCs w:val="18"/>
              </w:rPr>
            </w:pPr>
          </w:p>
        </w:tc>
      </w:tr>
    </w:tbl>
    <w:p w14:paraId="23B821DF" w14:textId="77777777" w:rsidR="00E75ACF" w:rsidRPr="00310CA0" w:rsidRDefault="00E75ACF" w:rsidP="00E75ACF">
      <w:pPr>
        <w:spacing w:line="280" w:lineRule="atLeast"/>
        <w:jc w:val="both"/>
        <w:rPr>
          <w:rStyle w:val="dn"/>
          <w:sz w:val="20"/>
          <w:szCs w:val="18"/>
        </w:rPr>
      </w:pPr>
    </w:p>
    <w:p w14:paraId="69F8211B" w14:textId="77777777" w:rsidR="00E75ACF" w:rsidRDefault="00E75ACF" w:rsidP="00E75ACF">
      <w:pPr>
        <w:spacing w:line="280" w:lineRule="atLeast"/>
        <w:jc w:val="both"/>
      </w:pPr>
    </w:p>
    <w:p w14:paraId="6F1B0962" w14:textId="5B3C44A5" w:rsidR="00E75ACF" w:rsidRDefault="00E75ACF" w:rsidP="00E75ACF">
      <w:pPr>
        <w:spacing w:line="280" w:lineRule="atLeast"/>
        <w:jc w:val="both"/>
      </w:pPr>
      <w:r>
        <w:rPr>
          <w:szCs w:val="22"/>
        </w:rPr>
        <w:t>Bodové hodnoty dosažené účastníkem v</w:t>
      </w:r>
      <w:r w:rsidR="00EE4C7D">
        <w:rPr>
          <w:szCs w:val="22"/>
        </w:rPr>
        <w:t> kategoriích A</w:t>
      </w:r>
      <w:r w:rsidR="00C02706">
        <w:rPr>
          <w:szCs w:val="22"/>
        </w:rPr>
        <w:t xml:space="preserve"> a</w:t>
      </w:r>
      <w:r w:rsidR="00EE4C7D">
        <w:rPr>
          <w:szCs w:val="22"/>
        </w:rPr>
        <w:t xml:space="preserve"> B</w:t>
      </w:r>
      <w:r w:rsidR="00C02706">
        <w:rPr>
          <w:szCs w:val="22"/>
        </w:rPr>
        <w:t xml:space="preserve"> </w:t>
      </w:r>
      <w:r w:rsidR="00721749">
        <w:rPr>
          <w:rStyle w:val="dn"/>
          <w:iCs/>
        </w:rPr>
        <w:t xml:space="preserve">v Teritoriu </w:t>
      </w:r>
      <w:r w:rsidR="00D07B16">
        <w:rPr>
          <w:rStyle w:val="dn"/>
          <w:iCs/>
        </w:rPr>
        <w:t>1</w:t>
      </w:r>
      <w:r w:rsidR="00721749">
        <w:rPr>
          <w:rStyle w:val="dn"/>
          <w:iCs/>
        </w:rPr>
        <w:t xml:space="preserve"> </w:t>
      </w:r>
      <w:r>
        <w:rPr>
          <w:szCs w:val="22"/>
        </w:rPr>
        <w:t>budou následně sečteny do počtu dosažených bodů.</w:t>
      </w:r>
    </w:p>
    <w:p w14:paraId="7B43E91D" w14:textId="77777777" w:rsidR="00E75ACF" w:rsidRDefault="00E75ACF" w:rsidP="00E75ACF">
      <w:pPr>
        <w:spacing w:line="280" w:lineRule="atLeast"/>
        <w:jc w:val="center"/>
        <w:rPr>
          <w:i/>
          <w:sz w:val="20"/>
          <w:szCs w:val="22"/>
        </w:rPr>
      </w:pPr>
    </w:p>
    <w:p w14:paraId="7752E8C1" w14:textId="3222527F" w:rsidR="00E75ACF" w:rsidRDefault="00E75ACF" w:rsidP="00E75ACF">
      <w:pPr>
        <w:spacing w:line="280" w:lineRule="atLeast"/>
        <w:jc w:val="center"/>
      </w:pPr>
      <w:r>
        <w:rPr>
          <w:i/>
          <w:sz w:val="20"/>
        </w:rPr>
        <w:t xml:space="preserve">Celkový počet bodů nabídky </w:t>
      </w:r>
      <w:r w:rsidR="00721749">
        <w:rPr>
          <w:i/>
          <w:sz w:val="20"/>
        </w:rPr>
        <w:t xml:space="preserve">pro Teritorium </w:t>
      </w:r>
      <w:r w:rsidR="000E5280">
        <w:rPr>
          <w:i/>
          <w:sz w:val="20"/>
        </w:rPr>
        <w:t>1</w:t>
      </w:r>
      <w:r w:rsidR="00721749">
        <w:rPr>
          <w:i/>
          <w:sz w:val="20"/>
        </w:rPr>
        <w:t xml:space="preserve"> </w:t>
      </w:r>
      <w:r>
        <w:rPr>
          <w:i/>
          <w:sz w:val="20"/>
        </w:rPr>
        <w:t xml:space="preserve">= </w:t>
      </w:r>
      <w:r w:rsidR="00721749">
        <w:rPr>
          <w:i/>
          <w:sz w:val="20"/>
        </w:rPr>
        <w:t>T</w:t>
      </w:r>
      <w:r w:rsidR="000E5280">
        <w:rPr>
          <w:i/>
          <w:sz w:val="20"/>
        </w:rPr>
        <w:t>1</w:t>
      </w:r>
      <w:r w:rsidR="00721749" w:rsidRPr="00B96D9A">
        <w:rPr>
          <w:i/>
          <w:sz w:val="20"/>
          <w:vertAlign w:val="subscript"/>
        </w:rPr>
        <w:t>A</w:t>
      </w:r>
      <w:r>
        <w:rPr>
          <w:i/>
          <w:sz w:val="20"/>
        </w:rPr>
        <w:t>+</w:t>
      </w:r>
      <w:r w:rsidR="000E5280">
        <w:rPr>
          <w:i/>
          <w:sz w:val="20"/>
        </w:rPr>
        <w:t>T1</w:t>
      </w:r>
      <w:r w:rsidR="00721749">
        <w:rPr>
          <w:i/>
          <w:sz w:val="20"/>
          <w:vertAlign w:val="subscript"/>
        </w:rPr>
        <w:t>B</w:t>
      </w:r>
    </w:p>
    <w:p w14:paraId="42B8319E" w14:textId="77777777" w:rsidR="00A375B5" w:rsidRPr="005F4A75" w:rsidRDefault="00A375B5" w:rsidP="005F4A75">
      <w:pPr>
        <w:spacing w:line="280" w:lineRule="atLeast"/>
        <w:jc w:val="both"/>
        <w:rPr>
          <w:rStyle w:val="dn"/>
        </w:rPr>
      </w:pPr>
    </w:p>
    <w:p w14:paraId="2F545DD4" w14:textId="77777777" w:rsidR="00A375B5" w:rsidRDefault="00A375B5" w:rsidP="00A375B5">
      <w:pPr>
        <w:spacing w:line="280" w:lineRule="atLeast"/>
        <w:jc w:val="both"/>
        <w:rPr>
          <w:rStyle w:val="dn"/>
        </w:rPr>
      </w:pPr>
    </w:p>
    <w:p w14:paraId="3DB8C8DF" w14:textId="3EF8E0E9" w:rsidR="00514BF2" w:rsidRDefault="00A375B5" w:rsidP="00A375B5">
      <w:pPr>
        <w:spacing w:line="280" w:lineRule="atLeast"/>
        <w:jc w:val="both"/>
        <w:rPr>
          <w:rStyle w:val="dn"/>
        </w:rPr>
      </w:pPr>
      <w:r>
        <w:rPr>
          <w:rStyle w:val="dn"/>
        </w:rPr>
        <w:t xml:space="preserve">Počet bodů </w:t>
      </w:r>
      <w:r w:rsidR="00514BF2">
        <w:rPr>
          <w:rStyle w:val="dn"/>
        </w:rPr>
        <w:t xml:space="preserve">v následujících teritoriích T2 až T4 </w:t>
      </w:r>
      <w:r>
        <w:rPr>
          <w:rStyle w:val="dn"/>
        </w:rPr>
        <w:t xml:space="preserve">získaných v rámci každé </w:t>
      </w:r>
      <w:r w:rsidR="00D13A5C">
        <w:rPr>
          <w:rStyle w:val="dn"/>
        </w:rPr>
        <w:t xml:space="preserve">mediální </w:t>
      </w:r>
      <w:r>
        <w:rPr>
          <w:rStyle w:val="dn"/>
        </w:rPr>
        <w:t xml:space="preserve">kategorie a Teritoria bude vypočten </w:t>
      </w:r>
      <w:r w:rsidR="00514BF2">
        <w:rPr>
          <w:rStyle w:val="dn"/>
        </w:rPr>
        <w:t xml:space="preserve">obdobným způsobem. </w:t>
      </w:r>
    </w:p>
    <w:p w14:paraId="71AEE5ED" w14:textId="77777777" w:rsidR="00514BF2" w:rsidRDefault="00514BF2" w:rsidP="00A375B5">
      <w:pPr>
        <w:spacing w:line="280" w:lineRule="atLeast"/>
        <w:jc w:val="both"/>
        <w:rPr>
          <w:rStyle w:val="dn"/>
        </w:rPr>
      </w:pPr>
    </w:p>
    <w:p w14:paraId="52A06947" w14:textId="160937CF" w:rsidR="00A375B5" w:rsidRDefault="00514BF2" w:rsidP="00A375B5">
      <w:pPr>
        <w:spacing w:line="280" w:lineRule="atLeast"/>
        <w:jc w:val="both"/>
      </w:pPr>
      <w:r>
        <w:rPr>
          <w:rStyle w:val="dn"/>
        </w:rPr>
        <w:t xml:space="preserve">Tedy na příkladu pro Teritorium 2 bude počet bodů vypočten </w:t>
      </w:r>
      <w:r w:rsidR="00A375B5">
        <w:rPr>
          <w:rStyle w:val="dn"/>
        </w:rPr>
        <w:t xml:space="preserve">podle vzorce zohledňujícího váhu jednotlivých kategorií </w:t>
      </w:r>
      <w:r w:rsidR="00EB148A">
        <w:rPr>
          <w:rStyle w:val="dn"/>
        </w:rPr>
        <w:t>v Teritoriu 2</w:t>
      </w:r>
      <w:r w:rsidR="00A375B5">
        <w:rPr>
          <w:rStyle w:val="dn"/>
        </w:rPr>
        <w:t xml:space="preserve">, kde </w:t>
      </w:r>
      <w:r w:rsidR="00556CB4">
        <w:rPr>
          <w:rStyle w:val="dn"/>
        </w:rPr>
        <w:t>T2</w:t>
      </w:r>
      <w:r w:rsidR="00A375B5">
        <w:rPr>
          <w:rStyle w:val="dn"/>
          <w:vertAlign w:val="subscript"/>
        </w:rPr>
        <w:t>x</w:t>
      </w:r>
      <w:r w:rsidR="00A375B5">
        <w:rPr>
          <w:rStyle w:val="dn"/>
        </w:rPr>
        <w:t xml:space="preserve"> bude postupně vypočteno pro kategorie A, B</w:t>
      </w:r>
      <w:r w:rsidR="003B17B6">
        <w:rPr>
          <w:rStyle w:val="dn"/>
        </w:rPr>
        <w:t xml:space="preserve"> (v Teritoriu 2 rovněž nemají všechny státy obě kategorie A a B, </w:t>
      </w:r>
      <w:r w:rsidR="00372182">
        <w:rPr>
          <w:rStyle w:val="dn"/>
        </w:rPr>
        <w:t>proto se garantované jednotky u takovýchto států sčítají jen v kategorii A</w:t>
      </w:r>
      <w:r w:rsidR="003B17B6">
        <w:rPr>
          <w:rStyle w:val="dn"/>
        </w:rPr>
        <w:t>)</w:t>
      </w:r>
      <w:r w:rsidR="00A375B5">
        <w:rPr>
          <w:rStyle w:val="dn"/>
        </w:rPr>
        <w:t>:</w:t>
      </w:r>
    </w:p>
    <w:p w14:paraId="6EF3ABC5" w14:textId="5319EBB1" w:rsidR="00A375B5" w:rsidRDefault="00A375B5" w:rsidP="00A375B5">
      <w:pPr>
        <w:spacing w:line="280" w:lineRule="atLeast"/>
        <w:jc w:val="both"/>
        <w:rPr>
          <w:rStyle w:val="dn"/>
        </w:rPr>
      </w:pPr>
    </w:p>
    <w:p w14:paraId="2BC9395D" w14:textId="77777777" w:rsidR="00DC2EF3" w:rsidRDefault="00DC2EF3" w:rsidP="00F00FC1">
      <w:pPr>
        <w:spacing w:line="280" w:lineRule="atLeast"/>
        <w:ind w:left="0" w:firstLine="0"/>
        <w:jc w:val="both"/>
        <w:rPr>
          <w:rStyle w:val="dn"/>
        </w:rPr>
      </w:pPr>
    </w:p>
    <w:p w14:paraId="1511A2C0" w14:textId="77777777" w:rsidR="00A375B5" w:rsidRPr="00B72483" w:rsidRDefault="00A375B5" w:rsidP="00A375B5">
      <w:pPr>
        <w:spacing w:line="280" w:lineRule="atLeast"/>
        <w:jc w:val="both"/>
        <w:rPr>
          <w:rStyle w:val="dn"/>
          <w:sz w:val="20"/>
          <w:szCs w:val="18"/>
        </w:rPr>
      </w:pPr>
    </w:p>
    <w:tbl>
      <w:tblPr>
        <w:tblW w:w="900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3934"/>
      </w:tblGrid>
      <w:tr w:rsidR="00A375B5" w:rsidRPr="00B72483" w14:paraId="2B94EB51" w14:textId="77777777" w:rsidTr="00310CA0">
        <w:trPr>
          <w:trHeight w:val="79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09D4EBA" w14:textId="77777777" w:rsidR="00A375B5" w:rsidRPr="00B72483" w:rsidRDefault="00A375B5" w:rsidP="00B45CCD">
            <w:pPr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 xml:space="preserve">Počet bodů </w:t>
            </w:r>
            <w:r>
              <w:rPr>
                <w:i/>
                <w:sz w:val="18"/>
                <w:szCs w:val="18"/>
              </w:rPr>
              <w:t>T2</w:t>
            </w:r>
            <w:r w:rsidRPr="00B72483">
              <w:rPr>
                <w:i/>
                <w:sz w:val="18"/>
                <w:szCs w:val="18"/>
                <w:vertAlign w:val="subscript"/>
              </w:rPr>
              <w:t>x</w:t>
            </w:r>
            <w:r w:rsidRPr="00B72483">
              <w:rPr>
                <w:i/>
                <w:sz w:val="18"/>
                <w:szCs w:val="18"/>
              </w:rPr>
              <w:t xml:space="preserve"> = (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E23181" w14:textId="77777777" w:rsidR="00A375B5" w:rsidRDefault="00A375B5" w:rsidP="00B45CCD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 xml:space="preserve">Součet garantovaných jednotek </w:t>
            </w:r>
          </w:p>
          <w:p w14:paraId="3991E5F9" w14:textId="77777777" w:rsidR="00A375B5" w:rsidRPr="00B72483" w:rsidRDefault="00A375B5" w:rsidP="00B45CCD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dané kategorie</w:t>
            </w:r>
            <w:r w:rsidR="001B004C">
              <w:rPr>
                <w:i/>
                <w:sz w:val="18"/>
                <w:szCs w:val="18"/>
              </w:rPr>
              <w:t xml:space="preserve"> v</w:t>
            </w:r>
            <w:r w:rsidRPr="00B72483">
              <w:rPr>
                <w:i/>
                <w:sz w:val="18"/>
                <w:szCs w:val="18"/>
              </w:rPr>
              <w:t xml:space="preserve"> </w:t>
            </w:r>
            <w:r w:rsidR="009A4ECB">
              <w:rPr>
                <w:i/>
                <w:sz w:val="18"/>
                <w:szCs w:val="18"/>
              </w:rPr>
              <w:t>Teritori</w:t>
            </w:r>
            <w:r w:rsidR="001B004C">
              <w:rPr>
                <w:i/>
                <w:sz w:val="18"/>
                <w:szCs w:val="18"/>
              </w:rPr>
              <w:t>u</w:t>
            </w:r>
            <w:r w:rsidR="009A4ECB">
              <w:rPr>
                <w:i/>
                <w:sz w:val="18"/>
                <w:szCs w:val="18"/>
              </w:rPr>
              <w:t xml:space="preserve"> 2</w:t>
            </w:r>
          </w:p>
          <w:p w14:paraId="2D305F92" w14:textId="77777777" w:rsidR="00A375B5" w:rsidRPr="00B72483" w:rsidRDefault="00A375B5" w:rsidP="00B45CCD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hodnocené nabídky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14:paraId="33CF1CE9" w14:textId="77777777" w:rsidR="00A375B5" w:rsidRPr="00B72483" w:rsidRDefault="00A375B5" w:rsidP="00B45CCD">
            <w:pPr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 xml:space="preserve">) x váha kategorie v % x váha </w:t>
            </w:r>
            <w:r>
              <w:rPr>
                <w:i/>
                <w:sz w:val="18"/>
                <w:szCs w:val="18"/>
              </w:rPr>
              <w:t>T</w:t>
            </w:r>
            <w:r w:rsidRPr="00B72483">
              <w:rPr>
                <w:i/>
                <w:sz w:val="18"/>
                <w:szCs w:val="18"/>
              </w:rPr>
              <w:t>eritoria</w:t>
            </w:r>
            <w:r>
              <w:rPr>
                <w:i/>
                <w:sz w:val="18"/>
                <w:szCs w:val="18"/>
              </w:rPr>
              <w:t xml:space="preserve"> 2</w:t>
            </w:r>
            <w:r w:rsidRPr="00B72483">
              <w:rPr>
                <w:i/>
                <w:sz w:val="18"/>
                <w:szCs w:val="18"/>
              </w:rPr>
              <w:t xml:space="preserve"> v %</w:t>
            </w:r>
          </w:p>
        </w:tc>
      </w:tr>
      <w:tr w:rsidR="00A375B5" w:rsidRPr="00B72483" w14:paraId="45D47B79" w14:textId="77777777" w:rsidTr="00310CA0">
        <w:trPr>
          <w:trHeight w:val="553"/>
        </w:trPr>
        <w:tc>
          <w:tcPr>
            <w:tcW w:w="1809" w:type="dxa"/>
            <w:vMerge/>
            <w:shd w:val="clear" w:color="auto" w:fill="auto"/>
          </w:tcPr>
          <w:p w14:paraId="0B143FA5" w14:textId="77777777" w:rsidR="00A375B5" w:rsidRPr="00B72483" w:rsidRDefault="00A375B5" w:rsidP="00B45CCD">
            <w:pPr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2DA5FC8" w14:textId="77777777" w:rsidR="00A375B5" w:rsidRPr="00B72483" w:rsidRDefault="00A375B5" w:rsidP="00B45CCD">
            <w:pPr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Nejvyšší součet garantovaných jednotek v dané kategorii</w:t>
            </w:r>
            <w:r w:rsidR="009A4ECB">
              <w:rPr>
                <w:i/>
                <w:sz w:val="18"/>
                <w:szCs w:val="18"/>
              </w:rPr>
              <w:t xml:space="preserve"> </w:t>
            </w:r>
            <w:r w:rsidR="00393DA1">
              <w:rPr>
                <w:i/>
                <w:sz w:val="18"/>
                <w:szCs w:val="18"/>
              </w:rPr>
              <w:t xml:space="preserve">                     </w:t>
            </w:r>
            <w:r w:rsidR="001B004C">
              <w:rPr>
                <w:i/>
                <w:sz w:val="18"/>
                <w:szCs w:val="18"/>
              </w:rPr>
              <w:t xml:space="preserve">v </w:t>
            </w:r>
            <w:r w:rsidR="009A4ECB">
              <w:rPr>
                <w:i/>
                <w:sz w:val="18"/>
                <w:szCs w:val="18"/>
              </w:rPr>
              <w:t>Teritori</w:t>
            </w:r>
            <w:r w:rsidR="00393DA1">
              <w:rPr>
                <w:i/>
                <w:sz w:val="18"/>
                <w:szCs w:val="18"/>
              </w:rPr>
              <w:t>u</w:t>
            </w:r>
            <w:r w:rsidR="009A4ECB">
              <w:rPr>
                <w:i/>
                <w:sz w:val="18"/>
                <w:szCs w:val="18"/>
              </w:rPr>
              <w:t xml:space="preserve"> 2</w:t>
            </w:r>
          </w:p>
        </w:tc>
        <w:tc>
          <w:tcPr>
            <w:tcW w:w="3934" w:type="dxa"/>
            <w:vMerge/>
            <w:shd w:val="clear" w:color="auto" w:fill="auto"/>
          </w:tcPr>
          <w:p w14:paraId="2E993008" w14:textId="77777777" w:rsidR="00A375B5" w:rsidRPr="00B72483" w:rsidRDefault="00A375B5" w:rsidP="00B45CCD">
            <w:pPr>
              <w:rPr>
                <w:i/>
                <w:sz w:val="18"/>
                <w:szCs w:val="18"/>
              </w:rPr>
            </w:pPr>
          </w:p>
        </w:tc>
      </w:tr>
    </w:tbl>
    <w:p w14:paraId="03919F43" w14:textId="77777777" w:rsidR="00A375B5" w:rsidRPr="00B72483" w:rsidRDefault="00A375B5" w:rsidP="00A375B5">
      <w:pPr>
        <w:spacing w:line="280" w:lineRule="atLeast"/>
        <w:jc w:val="both"/>
        <w:rPr>
          <w:rStyle w:val="dn"/>
          <w:sz w:val="20"/>
          <w:szCs w:val="18"/>
        </w:rPr>
      </w:pPr>
    </w:p>
    <w:p w14:paraId="049779B4" w14:textId="77777777" w:rsidR="00A375B5" w:rsidRDefault="00A375B5" w:rsidP="00A375B5">
      <w:pPr>
        <w:spacing w:line="280" w:lineRule="atLeast"/>
        <w:jc w:val="both"/>
      </w:pPr>
    </w:p>
    <w:p w14:paraId="42248FE2" w14:textId="2185E6AD" w:rsidR="00A375B5" w:rsidRDefault="00A375B5" w:rsidP="00A375B5">
      <w:pPr>
        <w:spacing w:line="280" w:lineRule="atLeast"/>
        <w:jc w:val="both"/>
      </w:pPr>
      <w:r>
        <w:rPr>
          <w:szCs w:val="22"/>
        </w:rPr>
        <w:t>Bodové hodnoty dosažené účastníkem v kategoriích A</w:t>
      </w:r>
      <w:r w:rsidR="00C02706">
        <w:rPr>
          <w:szCs w:val="22"/>
        </w:rPr>
        <w:t xml:space="preserve"> a </w:t>
      </w:r>
      <w:r>
        <w:rPr>
          <w:szCs w:val="22"/>
        </w:rPr>
        <w:t>B</w:t>
      </w:r>
      <w:r w:rsidR="00C02706">
        <w:rPr>
          <w:szCs w:val="22"/>
        </w:rPr>
        <w:t xml:space="preserve"> </w:t>
      </w:r>
      <w:r>
        <w:rPr>
          <w:rStyle w:val="dn"/>
          <w:iCs/>
        </w:rPr>
        <w:t xml:space="preserve">v Teritoriu </w:t>
      </w:r>
      <w:r w:rsidR="009A4ECB">
        <w:rPr>
          <w:rStyle w:val="dn"/>
          <w:iCs/>
        </w:rPr>
        <w:t>2</w:t>
      </w:r>
      <w:r>
        <w:rPr>
          <w:rStyle w:val="dn"/>
          <w:iCs/>
        </w:rPr>
        <w:t xml:space="preserve"> </w:t>
      </w:r>
      <w:r>
        <w:rPr>
          <w:szCs w:val="22"/>
        </w:rPr>
        <w:t>budou následně sečteny do počtu dosažených bodů.</w:t>
      </w:r>
    </w:p>
    <w:p w14:paraId="0FB0B25D" w14:textId="77777777" w:rsidR="00A375B5" w:rsidRDefault="00A375B5" w:rsidP="00A375B5">
      <w:pPr>
        <w:spacing w:line="280" w:lineRule="atLeast"/>
        <w:jc w:val="center"/>
        <w:rPr>
          <w:i/>
          <w:sz w:val="20"/>
          <w:szCs w:val="22"/>
        </w:rPr>
      </w:pPr>
    </w:p>
    <w:p w14:paraId="08B7446C" w14:textId="7CC80130" w:rsidR="00A375B5" w:rsidRDefault="00A375B5" w:rsidP="00A375B5">
      <w:pPr>
        <w:spacing w:line="280" w:lineRule="atLeast"/>
        <w:jc w:val="center"/>
      </w:pPr>
      <w:r>
        <w:rPr>
          <w:i/>
          <w:sz w:val="20"/>
        </w:rPr>
        <w:t>Celkový počet bodů nabídky pro Teritorium 2 = T2</w:t>
      </w:r>
      <w:r w:rsidRPr="00B96D9A">
        <w:rPr>
          <w:i/>
          <w:sz w:val="20"/>
          <w:vertAlign w:val="subscript"/>
        </w:rPr>
        <w:t>A</w:t>
      </w:r>
      <w:r>
        <w:rPr>
          <w:i/>
          <w:sz w:val="20"/>
        </w:rPr>
        <w:t>+T2</w:t>
      </w:r>
      <w:r>
        <w:rPr>
          <w:i/>
          <w:sz w:val="20"/>
          <w:vertAlign w:val="subscript"/>
        </w:rPr>
        <w:t>B</w:t>
      </w:r>
    </w:p>
    <w:p w14:paraId="79C8A445" w14:textId="77777777" w:rsidR="00A375B5" w:rsidRDefault="00A375B5" w:rsidP="00A375B5">
      <w:pPr>
        <w:spacing w:line="280" w:lineRule="atLeast"/>
        <w:rPr>
          <w:i/>
          <w:sz w:val="20"/>
        </w:rPr>
      </w:pPr>
    </w:p>
    <w:p w14:paraId="632C8A62" w14:textId="3AD74076" w:rsidR="00DB5999" w:rsidRDefault="00C02706" w:rsidP="00C02706">
      <w:pPr>
        <w:spacing w:line="280" w:lineRule="atLeast"/>
        <w:jc w:val="both"/>
        <w:rPr>
          <w:rStyle w:val="dn"/>
        </w:rPr>
      </w:pPr>
      <w:r>
        <w:rPr>
          <w:rStyle w:val="dn"/>
        </w:rPr>
        <w:t xml:space="preserve">Počet bodů pro </w:t>
      </w:r>
      <w:r w:rsidR="00D55B08">
        <w:rPr>
          <w:rStyle w:val="dn"/>
        </w:rPr>
        <w:t>T</w:t>
      </w:r>
      <w:r w:rsidR="00514BF2">
        <w:rPr>
          <w:rStyle w:val="dn"/>
        </w:rPr>
        <w:t>eritoria 5 až 14 bude vypočten jen v Kategorii B (teritoria 5 až 14 nemají Kategorii A</w:t>
      </w:r>
      <w:r w:rsidR="00850371">
        <w:rPr>
          <w:rStyle w:val="dn"/>
        </w:rPr>
        <w:t>, tedy váha Kategorie B je 100 %</w:t>
      </w:r>
      <w:r w:rsidR="00514BF2">
        <w:rPr>
          <w:rStyle w:val="dn"/>
        </w:rPr>
        <w:t xml:space="preserve">). </w:t>
      </w:r>
    </w:p>
    <w:p w14:paraId="40E17921" w14:textId="77777777" w:rsidR="00DB5999" w:rsidRDefault="00DB5999" w:rsidP="00C02706">
      <w:pPr>
        <w:spacing w:line="280" w:lineRule="atLeast"/>
        <w:jc w:val="both"/>
        <w:rPr>
          <w:rStyle w:val="dn"/>
        </w:rPr>
      </w:pPr>
    </w:p>
    <w:p w14:paraId="24F0AE06" w14:textId="77375589" w:rsidR="00DB5999" w:rsidRDefault="00DB5999" w:rsidP="00DB5999">
      <w:pPr>
        <w:spacing w:line="280" w:lineRule="atLeast"/>
        <w:jc w:val="both"/>
      </w:pPr>
      <w:r>
        <w:rPr>
          <w:rStyle w:val="dn"/>
        </w:rPr>
        <w:t xml:space="preserve">Tedy na příkladu pro Teritorium 5 bude počet bodů vypočten podle vzorce zohledňujícího váhu Teritoria 5, kde </w:t>
      </w:r>
      <w:r w:rsidR="00DA125A">
        <w:rPr>
          <w:rStyle w:val="dn"/>
        </w:rPr>
        <w:t>počet bodů bude vypočten jen v kategorii B</w:t>
      </w:r>
      <w:r>
        <w:rPr>
          <w:rStyle w:val="dn"/>
        </w:rPr>
        <w:t>:</w:t>
      </w:r>
    </w:p>
    <w:p w14:paraId="4050D726" w14:textId="77777777" w:rsidR="00DB5999" w:rsidRDefault="00DB5999" w:rsidP="00DB5999">
      <w:pPr>
        <w:spacing w:line="280" w:lineRule="atLeast"/>
        <w:jc w:val="both"/>
        <w:rPr>
          <w:rStyle w:val="dn"/>
        </w:rPr>
      </w:pPr>
    </w:p>
    <w:p w14:paraId="785AA4C4" w14:textId="77777777" w:rsidR="00DB5999" w:rsidRDefault="00DB5999" w:rsidP="00DB5999">
      <w:pPr>
        <w:spacing w:line="280" w:lineRule="atLeast"/>
        <w:jc w:val="both"/>
        <w:rPr>
          <w:rStyle w:val="dn"/>
        </w:rPr>
      </w:pPr>
    </w:p>
    <w:p w14:paraId="486FFCD9" w14:textId="77777777" w:rsidR="00DB5999" w:rsidRDefault="00DB5999" w:rsidP="00DB5999">
      <w:pPr>
        <w:spacing w:line="280" w:lineRule="atLeast"/>
        <w:ind w:left="0" w:firstLine="0"/>
        <w:jc w:val="both"/>
        <w:rPr>
          <w:rStyle w:val="dn"/>
        </w:rPr>
      </w:pPr>
    </w:p>
    <w:p w14:paraId="0B43DE3D" w14:textId="77777777" w:rsidR="00DB5999" w:rsidRPr="00B72483" w:rsidRDefault="00DB5999" w:rsidP="00DB5999">
      <w:pPr>
        <w:spacing w:line="280" w:lineRule="atLeast"/>
        <w:jc w:val="both"/>
        <w:rPr>
          <w:rStyle w:val="dn"/>
          <w:sz w:val="20"/>
          <w:szCs w:val="18"/>
        </w:rPr>
      </w:pP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3969"/>
      </w:tblGrid>
      <w:tr w:rsidR="00E93937" w:rsidRPr="00B72483" w14:paraId="200AF947" w14:textId="77777777" w:rsidTr="00F00FC1">
        <w:trPr>
          <w:trHeight w:val="79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5B16FA0" w14:textId="4898B2E9" w:rsidR="00DB5999" w:rsidRPr="00B72483" w:rsidRDefault="00DB5999" w:rsidP="00447B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Celkový p</w:t>
            </w:r>
            <w:r w:rsidRPr="00B72483">
              <w:rPr>
                <w:i/>
                <w:sz w:val="18"/>
                <w:szCs w:val="18"/>
              </w:rPr>
              <w:t xml:space="preserve">očet bodů </w:t>
            </w:r>
            <w:r>
              <w:rPr>
                <w:i/>
                <w:sz w:val="18"/>
                <w:szCs w:val="18"/>
              </w:rPr>
              <w:t>T5B</w:t>
            </w:r>
            <w:r w:rsidRPr="00B72483">
              <w:rPr>
                <w:i/>
                <w:sz w:val="18"/>
                <w:szCs w:val="18"/>
              </w:rPr>
              <w:t xml:space="preserve"> = (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142012" w14:textId="77777777" w:rsidR="00DB5999" w:rsidRDefault="00DB5999" w:rsidP="00447B24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 xml:space="preserve">Součet garantovaných jednotek </w:t>
            </w:r>
          </w:p>
          <w:p w14:paraId="761F2F4C" w14:textId="0C2A64A0" w:rsidR="00DB5999" w:rsidRPr="00B72483" w:rsidRDefault="00DB5999" w:rsidP="00447B24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dané kategorie</w:t>
            </w:r>
            <w:r>
              <w:rPr>
                <w:i/>
                <w:sz w:val="18"/>
                <w:szCs w:val="18"/>
              </w:rPr>
              <w:t xml:space="preserve"> v</w:t>
            </w:r>
            <w:r w:rsidRPr="00B7248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Teritoriu 5</w:t>
            </w:r>
          </w:p>
          <w:p w14:paraId="256671DE" w14:textId="77777777" w:rsidR="00DB5999" w:rsidRPr="00B72483" w:rsidRDefault="00DB5999" w:rsidP="00447B24">
            <w:pPr>
              <w:ind w:hanging="242"/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hodnocené nabídky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62B23D8" w14:textId="11756718" w:rsidR="00DB5999" w:rsidRPr="00B72483" w:rsidRDefault="00DB5999" w:rsidP="00447B24">
            <w:pPr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 xml:space="preserve">) x váha kategorie v % x váha </w:t>
            </w:r>
            <w:r>
              <w:rPr>
                <w:i/>
                <w:sz w:val="18"/>
                <w:szCs w:val="18"/>
              </w:rPr>
              <w:t>T</w:t>
            </w:r>
            <w:r w:rsidRPr="00B72483">
              <w:rPr>
                <w:i/>
                <w:sz w:val="18"/>
                <w:szCs w:val="18"/>
              </w:rPr>
              <w:t>eritoria</w:t>
            </w:r>
            <w:r>
              <w:rPr>
                <w:i/>
                <w:sz w:val="18"/>
                <w:szCs w:val="18"/>
              </w:rPr>
              <w:t xml:space="preserve"> 5</w:t>
            </w:r>
            <w:r w:rsidRPr="00B72483">
              <w:rPr>
                <w:i/>
                <w:sz w:val="18"/>
                <w:szCs w:val="18"/>
              </w:rPr>
              <w:t xml:space="preserve"> v %</w:t>
            </w:r>
          </w:p>
        </w:tc>
      </w:tr>
      <w:tr w:rsidR="00E93937" w:rsidRPr="00B72483" w14:paraId="1A7A5B59" w14:textId="77777777" w:rsidTr="00F00FC1">
        <w:trPr>
          <w:trHeight w:val="553"/>
        </w:trPr>
        <w:tc>
          <w:tcPr>
            <w:tcW w:w="2552" w:type="dxa"/>
            <w:vMerge/>
            <w:shd w:val="clear" w:color="auto" w:fill="auto"/>
          </w:tcPr>
          <w:p w14:paraId="6009CA2B" w14:textId="77777777" w:rsidR="00DB5999" w:rsidRPr="00B72483" w:rsidRDefault="00DB5999" w:rsidP="00447B24">
            <w:pPr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9DC85B" w14:textId="18229D5E" w:rsidR="00DB5999" w:rsidRPr="00B72483" w:rsidRDefault="00DB5999" w:rsidP="00447B24">
            <w:pPr>
              <w:jc w:val="center"/>
              <w:rPr>
                <w:i/>
                <w:sz w:val="18"/>
                <w:szCs w:val="18"/>
              </w:rPr>
            </w:pPr>
            <w:r w:rsidRPr="00B72483">
              <w:rPr>
                <w:i/>
                <w:sz w:val="18"/>
                <w:szCs w:val="18"/>
              </w:rPr>
              <w:t>Nejvyšší součet garantovaných jednotek v dané kategorii</w:t>
            </w:r>
            <w:r>
              <w:rPr>
                <w:i/>
                <w:sz w:val="18"/>
                <w:szCs w:val="18"/>
              </w:rPr>
              <w:t xml:space="preserve">                   </w:t>
            </w:r>
            <w:r w:rsidR="00DA125A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   v Teritoriu 5</w:t>
            </w:r>
          </w:p>
        </w:tc>
        <w:tc>
          <w:tcPr>
            <w:tcW w:w="3969" w:type="dxa"/>
            <w:vMerge/>
            <w:shd w:val="clear" w:color="auto" w:fill="auto"/>
          </w:tcPr>
          <w:p w14:paraId="2A1C4B1D" w14:textId="77777777" w:rsidR="00DB5999" w:rsidRPr="00B72483" w:rsidRDefault="00DB5999" w:rsidP="00447B24">
            <w:pPr>
              <w:rPr>
                <w:i/>
                <w:sz w:val="18"/>
                <w:szCs w:val="18"/>
              </w:rPr>
            </w:pPr>
          </w:p>
        </w:tc>
      </w:tr>
    </w:tbl>
    <w:p w14:paraId="11C09651" w14:textId="3419F25D" w:rsidR="00DA125A" w:rsidRDefault="00DA125A" w:rsidP="00C02706">
      <w:pPr>
        <w:spacing w:line="280" w:lineRule="atLeast"/>
        <w:jc w:val="both"/>
        <w:rPr>
          <w:rStyle w:val="dn"/>
        </w:rPr>
      </w:pPr>
    </w:p>
    <w:p w14:paraId="0CBBC76B" w14:textId="20B77240" w:rsidR="00411BA5" w:rsidRDefault="00411BA5" w:rsidP="00411BA5">
      <w:pPr>
        <w:spacing w:line="280" w:lineRule="atLeast"/>
        <w:jc w:val="both"/>
      </w:pPr>
      <w:r>
        <w:rPr>
          <w:szCs w:val="22"/>
        </w:rPr>
        <w:t>Bodové hodnoty dosažené účastníkem v </w:t>
      </w:r>
      <w:r w:rsidR="009E66A1">
        <w:rPr>
          <w:szCs w:val="22"/>
        </w:rPr>
        <w:t>T</w:t>
      </w:r>
      <w:r>
        <w:rPr>
          <w:szCs w:val="22"/>
        </w:rPr>
        <w:t>eritoriích 5 až 14 se rovnají počtu bodů dosažených v Kategorii B</w:t>
      </w:r>
      <w:r>
        <w:rPr>
          <w:rStyle w:val="dn"/>
          <w:iCs/>
        </w:rPr>
        <w:t>:</w:t>
      </w:r>
    </w:p>
    <w:p w14:paraId="1ADE1BE1" w14:textId="77777777" w:rsidR="00411BA5" w:rsidRDefault="00411BA5" w:rsidP="00411BA5">
      <w:pPr>
        <w:spacing w:line="280" w:lineRule="atLeast"/>
        <w:jc w:val="center"/>
        <w:rPr>
          <w:i/>
          <w:sz w:val="20"/>
          <w:szCs w:val="22"/>
        </w:rPr>
      </w:pPr>
    </w:p>
    <w:p w14:paraId="55E04F91" w14:textId="0867DD09" w:rsidR="00411BA5" w:rsidRDefault="00411BA5" w:rsidP="00411BA5">
      <w:pPr>
        <w:spacing w:line="280" w:lineRule="atLeast"/>
        <w:jc w:val="center"/>
      </w:pPr>
      <w:r>
        <w:rPr>
          <w:i/>
          <w:sz w:val="20"/>
        </w:rPr>
        <w:t>Celkový počet bodů nabídky pro Teritorium 5 = T5</w:t>
      </w:r>
      <w:r>
        <w:rPr>
          <w:i/>
          <w:sz w:val="20"/>
          <w:vertAlign w:val="subscript"/>
        </w:rPr>
        <w:t>B</w:t>
      </w:r>
    </w:p>
    <w:p w14:paraId="6273BA37" w14:textId="77777777" w:rsidR="00411BA5" w:rsidRDefault="00411BA5" w:rsidP="00C02706">
      <w:pPr>
        <w:spacing w:line="280" w:lineRule="atLeast"/>
        <w:jc w:val="both"/>
        <w:rPr>
          <w:rStyle w:val="dn"/>
        </w:rPr>
      </w:pPr>
    </w:p>
    <w:p w14:paraId="032A1E10" w14:textId="77777777" w:rsidR="00471DEC" w:rsidRPr="005F4A75" w:rsidRDefault="00471DEC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i/>
          <w:sz w:val="20"/>
          <w:vertAlign w:val="subscript"/>
        </w:rPr>
      </w:pPr>
    </w:p>
    <w:p w14:paraId="01CFF1BB" w14:textId="77777777" w:rsidR="000E364D" w:rsidRPr="00B96D9A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Sestavení celkového pořadí</w:t>
      </w:r>
    </w:p>
    <w:p w14:paraId="217942F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40AD8C4" w14:textId="780A0583" w:rsidR="00C43B9B" w:rsidRDefault="00C43B9B" w:rsidP="00C43B9B">
      <w:pPr>
        <w:spacing w:line="240" w:lineRule="auto"/>
        <w:ind w:left="0" w:hanging="2"/>
        <w:jc w:val="both"/>
      </w:pPr>
      <w:r w:rsidRPr="005F4A75">
        <w:rPr>
          <w:color w:val="000000"/>
        </w:rPr>
        <w:t>Na základě součtu bodových hodnot v</w:t>
      </w:r>
      <w:r w:rsidR="00C8080E">
        <w:rPr>
          <w:color w:val="000000"/>
        </w:rPr>
        <w:t xml:space="preserve">e všech </w:t>
      </w:r>
      <w:r w:rsidR="00556CB4">
        <w:rPr>
          <w:rFonts w:eastAsia="Georgia"/>
          <w:color w:val="000000"/>
          <w:szCs w:val="22"/>
        </w:rPr>
        <w:t>teritoriích</w:t>
      </w:r>
      <w:r w:rsidRPr="005F4A75">
        <w:rPr>
          <w:color w:val="000000"/>
        </w:rPr>
        <w:t xml:space="preserve"> bude stanoveno pořadí úspěšnosti jednotlivých nabídek, a to tak, že</w:t>
      </w:r>
      <w:r w:rsidRPr="00B96D9A">
        <w:t xml:space="preserve"> jako nejúspěšnější bude stanovena nabídka, která dosáhne nejvyšší celkové hodnoty</w:t>
      </w:r>
      <w:r w:rsidRPr="00B96D9A">
        <w:rPr>
          <w:rFonts w:eastAsia="Georgia"/>
          <w:color w:val="000000"/>
          <w:szCs w:val="22"/>
        </w:rPr>
        <w:t>:</w:t>
      </w:r>
      <w:r>
        <w:rPr>
          <w:rFonts w:eastAsia="Georgia"/>
          <w:color w:val="000000"/>
          <w:szCs w:val="22"/>
        </w:rPr>
        <w:t xml:space="preserve"> </w:t>
      </w:r>
    </w:p>
    <w:p w14:paraId="6F2A9DA2" w14:textId="77777777" w:rsidR="00C43B9B" w:rsidRDefault="00C43B9B" w:rsidP="00B96D9A">
      <w:pPr>
        <w:spacing w:line="240" w:lineRule="auto"/>
        <w:ind w:left="0" w:firstLine="0"/>
        <w:jc w:val="both"/>
      </w:pPr>
    </w:p>
    <w:p w14:paraId="50EE462A" w14:textId="77777777" w:rsidR="00C43B9B" w:rsidRDefault="00C43B9B" w:rsidP="00C43B9B">
      <w:pPr>
        <w:spacing w:line="240" w:lineRule="auto"/>
        <w:ind w:left="0" w:hanging="2"/>
        <w:jc w:val="both"/>
      </w:pPr>
      <w:r>
        <w:rPr>
          <w:rFonts w:eastAsia="Georgia"/>
          <w:color w:val="000000"/>
          <w:szCs w:val="22"/>
        </w:rPr>
        <w:t>Celkový počet bodů nabídky se stanoví takto:</w:t>
      </w:r>
    </w:p>
    <w:p w14:paraId="60068BE7" w14:textId="77777777" w:rsidR="00C43B9B" w:rsidRDefault="00C43B9B" w:rsidP="00C43B9B">
      <w:pPr>
        <w:spacing w:line="240" w:lineRule="auto"/>
        <w:ind w:left="0" w:hanging="2"/>
        <w:jc w:val="both"/>
      </w:pPr>
    </w:p>
    <w:p w14:paraId="7632042B" w14:textId="2737AE88" w:rsidR="006F1788" w:rsidRDefault="0051182D" w:rsidP="00C43B9B">
      <w:pPr>
        <w:spacing w:line="240" w:lineRule="auto"/>
        <w:ind w:left="0" w:hanging="2"/>
        <w:jc w:val="center"/>
        <w:rPr>
          <w:i/>
          <w:sz w:val="20"/>
        </w:rPr>
      </w:pPr>
      <w:r>
        <w:rPr>
          <w:rFonts w:eastAsia="Georgia"/>
          <w:i/>
          <w:color w:val="000000"/>
          <w:sz w:val="20"/>
        </w:rPr>
        <w:tab/>
      </w:r>
      <w:r>
        <w:rPr>
          <w:rFonts w:eastAsia="Georgia"/>
          <w:i/>
          <w:color w:val="000000"/>
          <w:sz w:val="20"/>
        </w:rPr>
        <w:tab/>
      </w:r>
      <w:r w:rsidR="006F1788">
        <w:rPr>
          <w:rFonts w:eastAsia="Georgia"/>
          <w:i/>
          <w:color w:val="000000"/>
          <w:sz w:val="20"/>
        </w:rPr>
        <w:t xml:space="preserve">Celkový počet bodů nabídky = </w:t>
      </w:r>
      <w:r w:rsidR="006F1788">
        <w:rPr>
          <w:i/>
          <w:sz w:val="20"/>
        </w:rPr>
        <w:t xml:space="preserve">celkový počet bodů </w:t>
      </w:r>
      <w:r w:rsidR="00556CB4">
        <w:rPr>
          <w:i/>
          <w:sz w:val="20"/>
        </w:rPr>
        <w:t>nabídky pro Teritorium 1</w:t>
      </w:r>
      <w:r w:rsidR="00332A63">
        <w:rPr>
          <w:i/>
          <w:sz w:val="20"/>
        </w:rPr>
        <w:t xml:space="preserve"> </w:t>
      </w:r>
      <w:r w:rsidR="006F1788">
        <w:rPr>
          <w:i/>
          <w:sz w:val="20"/>
        </w:rPr>
        <w:t xml:space="preserve">+ celkový počet bodů </w:t>
      </w:r>
      <w:r w:rsidR="00556CB4">
        <w:rPr>
          <w:i/>
          <w:sz w:val="20"/>
        </w:rPr>
        <w:t>nabídky pro Teritorium 2</w:t>
      </w:r>
      <w:r w:rsidR="006F1788">
        <w:rPr>
          <w:i/>
          <w:sz w:val="20"/>
        </w:rPr>
        <w:t xml:space="preserve"> </w:t>
      </w:r>
      <w:r w:rsidR="00C8080E">
        <w:rPr>
          <w:i/>
          <w:sz w:val="20"/>
        </w:rPr>
        <w:t>+ celkový počet bodů nabídky pro Teritorium 3 + celkový počet bodů nabídky pro Teritorium 4</w:t>
      </w:r>
      <w:r w:rsidR="00DA125A">
        <w:rPr>
          <w:i/>
          <w:sz w:val="20"/>
        </w:rPr>
        <w:t xml:space="preserve"> + celkový počet bodů nabídky pro Teritorium 5, at</w:t>
      </w:r>
      <w:r w:rsidR="00CD3554">
        <w:rPr>
          <w:i/>
          <w:sz w:val="20"/>
        </w:rPr>
        <w:t>p</w:t>
      </w:r>
      <w:r w:rsidR="00DA125A">
        <w:rPr>
          <w:i/>
          <w:sz w:val="20"/>
        </w:rPr>
        <w:t xml:space="preserve">. až do </w:t>
      </w:r>
      <w:r w:rsidR="00CD3554">
        <w:rPr>
          <w:i/>
          <w:sz w:val="20"/>
        </w:rPr>
        <w:t>T</w:t>
      </w:r>
      <w:r w:rsidR="00DA125A">
        <w:rPr>
          <w:i/>
          <w:sz w:val="20"/>
        </w:rPr>
        <w:t xml:space="preserve">eritoria </w:t>
      </w:r>
      <w:r w:rsidR="00CD3554">
        <w:rPr>
          <w:i/>
          <w:sz w:val="20"/>
        </w:rPr>
        <w:t>14</w:t>
      </w:r>
    </w:p>
    <w:p w14:paraId="77D6CAFF" w14:textId="77777777" w:rsidR="006F1788" w:rsidRDefault="006F1788" w:rsidP="00C43B9B">
      <w:pPr>
        <w:spacing w:line="240" w:lineRule="auto"/>
        <w:ind w:left="0" w:hanging="2"/>
        <w:jc w:val="center"/>
        <w:rPr>
          <w:i/>
          <w:sz w:val="20"/>
        </w:rPr>
      </w:pPr>
    </w:p>
    <w:p w14:paraId="06368FB4" w14:textId="77777777" w:rsidR="006F1788" w:rsidRPr="00B96D9A" w:rsidRDefault="006F1788" w:rsidP="00B96D9A">
      <w:pPr>
        <w:spacing w:line="240" w:lineRule="auto"/>
        <w:ind w:left="0" w:hanging="2"/>
        <w:rPr>
          <w:iCs/>
          <w:sz w:val="20"/>
        </w:rPr>
      </w:pPr>
      <w:r w:rsidRPr="00B96D9A">
        <w:rPr>
          <w:iCs/>
          <w:sz w:val="20"/>
        </w:rPr>
        <w:t>anebo</w:t>
      </w:r>
      <w:r w:rsidR="00CC1FF9">
        <w:rPr>
          <w:iCs/>
          <w:sz w:val="20"/>
        </w:rPr>
        <w:t xml:space="preserve"> identicky</w:t>
      </w:r>
    </w:p>
    <w:p w14:paraId="763391A1" w14:textId="77777777" w:rsidR="006F1788" w:rsidRDefault="006F1788" w:rsidP="00C43B9B">
      <w:pPr>
        <w:spacing w:line="240" w:lineRule="auto"/>
        <w:ind w:left="0" w:hanging="2"/>
        <w:jc w:val="center"/>
        <w:rPr>
          <w:rFonts w:eastAsia="Georgia"/>
          <w:i/>
          <w:color w:val="000000"/>
          <w:sz w:val="20"/>
        </w:rPr>
      </w:pPr>
      <w:r>
        <w:rPr>
          <w:i/>
          <w:sz w:val="20"/>
        </w:rPr>
        <w:t xml:space="preserve"> </w:t>
      </w:r>
    </w:p>
    <w:p w14:paraId="4168AE0A" w14:textId="07C73466" w:rsidR="00CD3554" w:rsidRPr="00C8080E" w:rsidRDefault="00C43B9B" w:rsidP="00CD3554">
      <w:pPr>
        <w:spacing w:line="240" w:lineRule="auto"/>
        <w:ind w:left="0" w:hanging="2"/>
        <w:jc w:val="center"/>
        <w:rPr>
          <w:i/>
        </w:rPr>
      </w:pPr>
      <w:r w:rsidRPr="00C8080E">
        <w:rPr>
          <w:rFonts w:eastAsia="Georgia"/>
          <w:i/>
          <w:color w:val="000000"/>
          <w:sz w:val="20"/>
        </w:rPr>
        <w:t xml:space="preserve">Celkový počet bodů nabídky = </w:t>
      </w:r>
      <w:r w:rsidR="00556CB4" w:rsidRPr="00C8080E">
        <w:rPr>
          <w:i/>
          <w:sz w:val="20"/>
        </w:rPr>
        <w:t>T1</w:t>
      </w:r>
      <w:r w:rsidR="00556CB4" w:rsidRPr="00C8080E">
        <w:rPr>
          <w:i/>
          <w:sz w:val="20"/>
          <w:vertAlign w:val="subscript"/>
        </w:rPr>
        <w:t>A</w:t>
      </w:r>
      <w:r w:rsidR="00556CB4" w:rsidRPr="00C8080E">
        <w:rPr>
          <w:i/>
          <w:sz w:val="20"/>
        </w:rPr>
        <w:t>+T1</w:t>
      </w:r>
      <w:r w:rsidR="00556CB4" w:rsidRPr="00C8080E">
        <w:rPr>
          <w:i/>
          <w:sz w:val="20"/>
          <w:vertAlign w:val="subscript"/>
        </w:rPr>
        <w:t>B</w:t>
      </w:r>
      <w:r w:rsidRPr="00C8080E">
        <w:rPr>
          <w:rFonts w:eastAsia="Georgia"/>
          <w:i/>
          <w:color w:val="000000"/>
          <w:sz w:val="20"/>
        </w:rPr>
        <w:t>+</w:t>
      </w:r>
      <w:r w:rsidR="00556CB4" w:rsidRPr="00C8080E">
        <w:rPr>
          <w:i/>
          <w:sz w:val="20"/>
        </w:rPr>
        <w:t>T2</w:t>
      </w:r>
      <w:r w:rsidR="00556CB4" w:rsidRPr="00C8080E">
        <w:rPr>
          <w:i/>
          <w:sz w:val="20"/>
          <w:vertAlign w:val="subscript"/>
        </w:rPr>
        <w:t>A</w:t>
      </w:r>
      <w:r w:rsidR="00556CB4" w:rsidRPr="00C8080E">
        <w:rPr>
          <w:i/>
          <w:sz w:val="20"/>
        </w:rPr>
        <w:t>+T2</w:t>
      </w:r>
      <w:r w:rsidR="00556CB4" w:rsidRPr="00C8080E">
        <w:rPr>
          <w:i/>
          <w:sz w:val="20"/>
          <w:vertAlign w:val="subscript"/>
        </w:rPr>
        <w:t>B</w:t>
      </w:r>
      <w:r w:rsidR="00556CB4" w:rsidRPr="00C8080E">
        <w:rPr>
          <w:i/>
          <w:sz w:val="20"/>
        </w:rPr>
        <w:t>+</w:t>
      </w:r>
      <w:r w:rsidR="00C8080E" w:rsidRPr="00C8080E">
        <w:rPr>
          <w:i/>
          <w:sz w:val="20"/>
        </w:rPr>
        <w:t>T3</w:t>
      </w:r>
      <w:r w:rsidR="00C8080E" w:rsidRPr="00C8080E">
        <w:rPr>
          <w:i/>
          <w:sz w:val="20"/>
          <w:vertAlign w:val="subscript"/>
        </w:rPr>
        <w:t>A</w:t>
      </w:r>
      <w:r w:rsidR="00C8080E" w:rsidRPr="00C8080E">
        <w:rPr>
          <w:i/>
          <w:sz w:val="20"/>
        </w:rPr>
        <w:t>+T3</w:t>
      </w:r>
      <w:r w:rsidR="00C8080E" w:rsidRPr="00C8080E">
        <w:rPr>
          <w:i/>
          <w:sz w:val="20"/>
          <w:vertAlign w:val="subscript"/>
        </w:rPr>
        <w:t>B</w:t>
      </w:r>
      <w:r w:rsidR="00C8080E" w:rsidRPr="00C8080E">
        <w:rPr>
          <w:rFonts w:eastAsia="Georgia"/>
          <w:i/>
          <w:color w:val="000000"/>
          <w:sz w:val="20"/>
        </w:rPr>
        <w:t>+</w:t>
      </w:r>
      <w:r w:rsidR="00C8080E" w:rsidRPr="00C8080E">
        <w:rPr>
          <w:i/>
          <w:sz w:val="20"/>
        </w:rPr>
        <w:t>T4</w:t>
      </w:r>
      <w:r w:rsidR="00C8080E" w:rsidRPr="00C8080E">
        <w:rPr>
          <w:i/>
          <w:sz w:val="20"/>
          <w:vertAlign w:val="subscript"/>
        </w:rPr>
        <w:t>A</w:t>
      </w:r>
      <w:r w:rsidR="00C8080E" w:rsidRPr="00C8080E">
        <w:rPr>
          <w:i/>
          <w:sz w:val="20"/>
        </w:rPr>
        <w:t>+T4</w:t>
      </w:r>
      <w:r w:rsidR="00C8080E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5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6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7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8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9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10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11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12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13</w:t>
      </w:r>
      <w:r w:rsidR="00CD3554" w:rsidRPr="00C8080E">
        <w:rPr>
          <w:i/>
          <w:sz w:val="20"/>
          <w:vertAlign w:val="subscript"/>
        </w:rPr>
        <w:t>B</w:t>
      </w:r>
      <w:r w:rsidR="00CD3554" w:rsidRPr="00C8080E">
        <w:rPr>
          <w:i/>
          <w:sz w:val="20"/>
        </w:rPr>
        <w:t>+T</w:t>
      </w:r>
      <w:r w:rsidR="00CD3554">
        <w:rPr>
          <w:i/>
          <w:sz w:val="20"/>
        </w:rPr>
        <w:t>1</w:t>
      </w:r>
      <w:r w:rsidR="00CD3554" w:rsidRPr="00C8080E">
        <w:rPr>
          <w:i/>
          <w:sz w:val="20"/>
        </w:rPr>
        <w:t>4</w:t>
      </w:r>
      <w:r w:rsidR="00CD3554" w:rsidRPr="00C8080E">
        <w:rPr>
          <w:i/>
          <w:sz w:val="20"/>
          <w:vertAlign w:val="subscript"/>
        </w:rPr>
        <w:t>B</w:t>
      </w:r>
    </w:p>
    <w:p w14:paraId="24BC52A2" w14:textId="67E99A09" w:rsidR="00CD3554" w:rsidRPr="00C8080E" w:rsidRDefault="00CD3554" w:rsidP="00CD3554">
      <w:pPr>
        <w:spacing w:line="240" w:lineRule="auto"/>
        <w:ind w:left="0" w:hanging="2"/>
        <w:jc w:val="center"/>
        <w:rPr>
          <w:i/>
        </w:rPr>
      </w:pPr>
    </w:p>
    <w:p w14:paraId="78DEEFBF" w14:textId="67BAE358" w:rsidR="00CD3554" w:rsidRPr="00C8080E" w:rsidRDefault="00CD3554" w:rsidP="00CD3554">
      <w:pPr>
        <w:spacing w:line="240" w:lineRule="auto"/>
        <w:ind w:left="0" w:hanging="2"/>
        <w:jc w:val="center"/>
        <w:rPr>
          <w:i/>
        </w:rPr>
      </w:pPr>
    </w:p>
    <w:p w14:paraId="352C4CD5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Obchodní podmínky</w:t>
      </w:r>
    </w:p>
    <w:p w14:paraId="7F8C554D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  <w:sz w:val="24"/>
        </w:rPr>
      </w:pPr>
    </w:p>
    <w:p w14:paraId="45B16794" w14:textId="41D283A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Obchodní podmínky zadavatele jsou stanoveny v závazném návrhu smlouvy na plnění zakázky, který tvoří přílohu č. 3 této výzvy. </w:t>
      </w:r>
      <w:r>
        <w:rPr>
          <w:rFonts w:eastAsia="Georgia"/>
          <w:color w:val="000000"/>
          <w:szCs w:val="22"/>
        </w:rPr>
        <w:t>Dodavatel</w:t>
      </w:r>
      <w:r w:rsidRPr="005F4A75">
        <w:rPr>
          <w:color w:val="000000"/>
        </w:rPr>
        <w:t xml:space="preserve"> je povinen ve své nabídce předložit vzor smlouvy, který bude zcela odpovídat zadavatelem stanovenému závaznému vzoru smlouvy. </w:t>
      </w:r>
      <w:r>
        <w:rPr>
          <w:rFonts w:eastAsia="Georgia"/>
          <w:color w:val="000000"/>
          <w:szCs w:val="22"/>
        </w:rPr>
        <w:t>Dodavatel</w:t>
      </w:r>
      <w:r w:rsidRPr="005F4A75">
        <w:rPr>
          <w:color w:val="000000"/>
        </w:rPr>
        <w:t xml:space="preserve"> je oprávněn doplnit do vzoru smlouvy pouze údaje, které jsou ve vzoru smlouvy označeny symbolem </w:t>
      </w:r>
      <w:r w:rsidRPr="005F4A75">
        <w:rPr>
          <w:color w:val="000000"/>
          <w:highlight w:val="yellow"/>
        </w:rPr>
        <w:t>„[bude doplněno]“</w:t>
      </w:r>
      <w:r w:rsidRPr="005F4A75">
        <w:rPr>
          <w:color w:val="000000"/>
        </w:rPr>
        <w:t xml:space="preserve"> jako nedoplněné.</w:t>
      </w:r>
    </w:p>
    <w:p w14:paraId="41DF754D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34A3F153" w14:textId="6CB54CCF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Vzor smlouvy bude datován a podepsán osobou oprávněnou jednat jménem </w:t>
      </w:r>
      <w:r>
        <w:rPr>
          <w:rFonts w:eastAsia="Georgia"/>
          <w:color w:val="000000"/>
          <w:szCs w:val="22"/>
        </w:rPr>
        <w:t>dodavatele</w:t>
      </w:r>
      <w:r w:rsidRPr="005F4A75">
        <w:rPr>
          <w:color w:val="000000"/>
        </w:rPr>
        <w:t xml:space="preserve">, případně bude doložena ověřená plná moc osoby zmocněné k jednání jménem </w:t>
      </w:r>
      <w:r>
        <w:rPr>
          <w:rFonts w:eastAsia="Georgia"/>
          <w:color w:val="000000"/>
          <w:szCs w:val="22"/>
        </w:rPr>
        <w:t>dodavatele</w:t>
      </w:r>
      <w:r w:rsidRPr="005F4A75">
        <w:rPr>
          <w:color w:val="000000"/>
        </w:rPr>
        <w:t>.</w:t>
      </w:r>
    </w:p>
    <w:p w14:paraId="106DDBA4" w14:textId="5D5F981C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618FD7ED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Informace o lhůtě pro podání nabídek</w:t>
      </w:r>
    </w:p>
    <w:p w14:paraId="665B8586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  <w:sz w:val="24"/>
        </w:rPr>
      </w:pPr>
    </w:p>
    <w:p w14:paraId="601E4B22" w14:textId="77777777" w:rsidR="000E364D" w:rsidRDefault="000E364D" w:rsidP="005F4A7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</w:rPr>
        <w:t>Lhůta pro podání nabídek</w:t>
      </w:r>
    </w:p>
    <w:p w14:paraId="05352EF2" w14:textId="632EF22B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color w:val="000000"/>
        </w:rPr>
        <w:t xml:space="preserve">Lhůta pro podání nabídek je stanovena </w:t>
      </w:r>
      <w:r>
        <w:rPr>
          <w:rFonts w:eastAsia="Georgia"/>
          <w:color w:val="000000"/>
          <w:szCs w:val="22"/>
        </w:rPr>
        <w:t>viz záznam v Národním elektronickém nástroji (NEN)</w:t>
      </w:r>
      <w:r w:rsidRPr="005F4A75">
        <w:rPr>
          <w:color w:val="000000"/>
        </w:rPr>
        <w:t xml:space="preserve"> </w:t>
      </w:r>
    </w:p>
    <w:p w14:paraId="6456BA5A" w14:textId="4CFA5F79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3C2D72BC" w14:textId="36975E9B" w:rsidR="0039298A" w:rsidRDefault="0039298A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68151EA6" w14:textId="77777777" w:rsidR="0039298A" w:rsidRPr="005F4A75" w:rsidRDefault="0039298A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14:paraId="73171379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lastRenderedPageBreak/>
        <w:t xml:space="preserve">Ostatní podmínky zadavatele </w:t>
      </w:r>
    </w:p>
    <w:p w14:paraId="5752F1C8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241263FE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 xml:space="preserve">Zadavatel nepřipouští varianty nabídek. </w:t>
      </w:r>
    </w:p>
    <w:p w14:paraId="7092D50C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C041C07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Pro předložení dokladů, objasnění nebo doplnění nabídek bude zadavatel postupovat přiměřeně podle § 45 a 46 zákona.</w:t>
      </w:r>
    </w:p>
    <w:p w14:paraId="54B41D52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CD5B865" w14:textId="77777777" w:rsidR="000E364D" w:rsidRPr="00F00FC1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b/>
          <w:bCs/>
        </w:rPr>
      </w:pPr>
      <w:r w:rsidRPr="00F00FC1">
        <w:rPr>
          <w:b/>
          <w:bCs/>
          <w:color w:val="000000"/>
        </w:rPr>
        <w:t xml:space="preserve">Vybraný dodavatel je povinen před uzavřením smlouvy předložit zadavateli na jeho výzvu originály nebo ověřené kopie dokladů o kvalifikaci, kterými dodavatel prokazoval kvalifikaci při zavádění tohoto DNS, nebo při zařazení do něj, pokud již nebyly zadavateli předloženy. Při nepředložení dokladů bude zadavatel postupovat přiměřeně podle § 125 zákona. </w:t>
      </w:r>
    </w:p>
    <w:p w14:paraId="4E0FB9DB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C59E51E" w14:textId="77777777" w:rsidR="000E364D" w:rsidRPr="00F00FC1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b/>
          <w:bCs/>
        </w:rPr>
      </w:pPr>
      <w:r w:rsidRPr="00F00FC1">
        <w:rPr>
          <w:b/>
          <w:bCs/>
          <w:color w:val="000000"/>
        </w:rPr>
        <w:t>Dále je vybraný dodavatel před uzavřením smlouvy povinen předložit zadavateli čestné prohlášení, že není ve střetu zájmů dle § 4b zákona č. 159/2006 Sb., o střetu zájmů, ve znění pozdějších předpisů:</w:t>
      </w:r>
    </w:p>
    <w:p w14:paraId="307F1A13" w14:textId="387B087E" w:rsidR="000E364D" w:rsidRPr="00F00FC1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b/>
          <w:bCs/>
          <w:color w:val="000000"/>
        </w:rPr>
      </w:pPr>
      <w:r w:rsidRPr="005F4A75">
        <w:rPr>
          <w:color w:val="000000"/>
        </w:rPr>
        <w:t>„Obchodní společnost, ve které veřejný funkcionář uvedený v § 2 odst. 1 písm. c) nebo jím ovládaná osoba vlastní podíl představující alespoň 25% účasti společníka v obchodní společnosti, se nesmí účastnit zadávacích řízení podle zákona upravujícího zadávání veřejných zakázek jako účastník nebo poddodavatel, prostřednictvím kterého dodavatel prokazuje kvalifikaci. Veřejným funkcionářem dle § 2 odst. 1 písm. c) je "člen vlády nebo vedoucí jiného ústředního správního úřadu, v jehož čele není člen vlády".</w:t>
      </w:r>
      <w:r w:rsidR="005F1FF3">
        <w:rPr>
          <w:color w:val="000000"/>
        </w:rPr>
        <w:t xml:space="preserve"> </w:t>
      </w:r>
      <w:r w:rsidR="005F1FF3" w:rsidRPr="00F00FC1">
        <w:rPr>
          <w:b/>
          <w:bCs/>
          <w:color w:val="000000"/>
        </w:rPr>
        <w:t>Dodavatel je oprávněn k tomuto účelu využít vzor čestného prohlášení ve Formuláři nabídky, který tvoří přílohu č. 4 ZD.</w:t>
      </w:r>
    </w:p>
    <w:p w14:paraId="736ECD80" w14:textId="1DFAA27C" w:rsidR="00BA2FE6" w:rsidRDefault="00BA2FE6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33381EC7" w14:textId="0B41DFF5" w:rsidR="00BA2FE6" w:rsidRDefault="00BA2FE6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BA2FE6">
        <w:t xml:space="preserve">Účastník může některé části své nabídky označit jako důvěrné ve smyslu ustanovení § 218 zákona či označit konkrétní informace za své obchodní tajemství ve smyslu ust. § 504 zákona č. 89/2012 Sb., občanský zákoník, ve znění pozdějších předpisů. Účastník v takovém případě uvede všechny části své nabídky, které považuje za důvěrné či za své obchodní tajemství do příslušného pole v příloze č. </w:t>
      </w:r>
      <w:r>
        <w:t>4</w:t>
      </w:r>
      <w:r w:rsidRPr="00BA2FE6">
        <w:t xml:space="preserve"> ZD -</w:t>
      </w:r>
      <w:r>
        <w:t>Formulář nabídky</w:t>
      </w:r>
      <w:r w:rsidRPr="00BA2FE6">
        <w:t xml:space="preserve"> (tzn. označí, kterých částí jeho nabídky se to týká) a graficky označí v dané části své nabídky konkrétní část, kterou považuje za důvěrnou informaci či obchodní tajemství. Zadavatel upozorňuje, že za důvěrné nelze považovat informace, které má zadavatel povinnost uveřejnit.</w:t>
      </w:r>
    </w:p>
    <w:p w14:paraId="17180A5F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0528C39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49DA128A" w14:textId="77777777" w:rsidR="000E364D" w:rsidRDefault="000E364D" w:rsidP="005F4A7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line="240" w:lineRule="auto"/>
        <w:ind w:left="0" w:hanging="2"/>
        <w:jc w:val="both"/>
      </w:pPr>
      <w:r w:rsidRPr="005F4A75">
        <w:rPr>
          <w:b/>
          <w:color w:val="000000"/>
          <w:sz w:val="24"/>
        </w:rPr>
        <w:t>Další části zadávací dokumentace – Přílohy</w:t>
      </w:r>
    </w:p>
    <w:p w14:paraId="4E061BF0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5B6A9DED" w14:textId="77777777" w:rsidR="000E364D" w:rsidRDefault="000E364D" w:rsidP="005F4A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Příloha č. 1 Mediální plán</w:t>
      </w:r>
    </w:p>
    <w:p w14:paraId="243981D7" w14:textId="77777777" w:rsidR="000E364D" w:rsidRDefault="000E364D" w:rsidP="005F4A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Příloha č. 2 Komunikační a mediální strategie</w:t>
      </w:r>
    </w:p>
    <w:p w14:paraId="4D36C86E" w14:textId="6173AF25" w:rsidR="00437245" w:rsidRPr="00F00FC1" w:rsidRDefault="000E364D" w:rsidP="005F4A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Příloha č. 3 Závazný vzor smlouvy o poskytnutí služeb</w:t>
      </w:r>
    </w:p>
    <w:p w14:paraId="2E131415" w14:textId="09120BDA" w:rsidR="00F270C6" w:rsidRPr="00CD6E10" w:rsidRDefault="00F270C6" w:rsidP="005F4A7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>
        <w:rPr>
          <w:color w:val="000000"/>
        </w:rPr>
        <w:t>Příloha č. 4 Formulář nabídky</w:t>
      </w:r>
    </w:p>
    <w:p w14:paraId="49B40E0F" w14:textId="77777777" w:rsidR="000E364D" w:rsidRDefault="000E3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rFonts w:eastAsia="Georgia"/>
          <w:color w:val="000000"/>
          <w:szCs w:val="22"/>
        </w:rPr>
      </w:pPr>
    </w:p>
    <w:p w14:paraId="16FE8C8C" w14:textId="77777777" w:rsidR="00A737C8" w:rsidRPr="005F4A75" w:rsidRDefault="00A737C8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3E6290A1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  <w:highlight w:val="yellow"/>
        </w:rPr>
      </w:pPr>
    </w:p>
    <w:p w14:paraId="7FB5D152" w14:textId="77777777" w:rsidR="003F1AB9" w:rsidRDefault="003F1AB9" w:rsidP="003F1AB9">
      <w:pPr>
        <w:rPr>
          <w:rFonts w:cs="Calibri"/>
          <w:szCs w:val="22"/>
        </w:rPr>
      </w:pPr>
      <w:r w:rsidRPr="005A04BC">
        <w:rPr>
          <w:rFonts w:cs="Calibri"/>
          <w:szCs w:val="22"/>
        </w:rPr>
        <w:t>V Praze dne [viz datum elektronického podpisu]</w:t>
      </w:r>
    </w:p>
    <w:p w14:paraId="2499673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2C197050" w14:textId="0AD5066E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ABE4DB2" w14:textId="77777777" w:rsidR="003F1AB9" w:rsidRPr="005F4A75" w:rsidRDefault="003F1AB9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66F683E7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A2F22C4" w14:textId="77777777" w:rsidR="000E364D" w:rsidRPr="005F4A75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  <w:rPr>
          <w:color w:val="000000"/>
        </w:rPr>
      </w:pPr>
    </w:p>
    <w:p w14:paraId="1D55779F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b/>
          <w:color w:val="000000"/>
        </w:rPr>
        <w:t>Ing. Jan Herget, Ph.D.</w:t>
      </w:r>
    </w:p>
    <w:p w14:paraId="72DACE00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ředitel</w:t>
      </w:r>
    </w:p>
    <w:p w14:paraId="4F1DBB87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 w:rsidRPr="005F4A75">
        <w:rPr>
          <w:color w:val="000000"/>
        </w:rPr>
        <w:t>Česká centrála cestovního ruchu – CzechTourism</w:t>
      </w:r>
    </w:p>
    <w:p w14:paraId="42B008AD" w14:textId="77777777" w:rsidR="000E364D" w:rsidRDefault="000E364D" w:rsidP="005F4A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</w:p>
    <w:sectPr w:rsidR="000E364D" w:rsidSect="00D151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6" w:right="1418" w:bottom="736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6AF" w14:textId="77777777" w:rsidR="000A405E" w:rsidRDefault="000A405E">
      <w:pPr>
        <w:spacing w:line="240" w:lineRule="auto"/>
      </w:pPr>
      <w:r>
        <w:separator/>
      </w:r>
    </w:p>
  </w:endnote>
  <w:endnote w:type="continuationSeparator" w:id="0">
    <w:p w14:paraId="62DB5C56" w14:textId="77777777" w:rsidR="000A405E" w:rsidRDefault="000A405E">
      <w:pPr>
        <w:spacing w:line="240" w:lineRule="auto"/>
      </w:pPr>
      <w:r>
        <w:continuationSeparator/>
      </w:r>
    </w:p>
  </w:endnote>
  <w:endnote w:type="continuationNotice" w:id="1">
    <w:p w14:paraId="7DC3B816" w14:textId="77777777" w:rsidR="000A405E" w:rsidRDefault="000A40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22FD" w14:textId="09343E6A" w:rsidR="000E364D" w:rsidRPr="005F4A75" w:rsidRDefault="000E364D" w:rsidP="005F4A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FD18" w14:textId="77777777" w:rsidR="000E364D" w:rsidRDefault="000E364D" w:rsidP="005F4A75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319D" w14:textId="77777777" w:rsidR="000A405E" w:rsidRDefault="000A405E">
      <w:pPr>
        <w:spacing w:line="240" w:lineRule="auto"/>
      </w:pPr>
      <w:r>
        <w:separator/>
      </w:r>
    </w:p>
  </w:footnote>
  <w:footnote w:type="continuationSeparator" w:id="0">
    <w:p w14:paraId="6B72F81C" w14:textId="77777777" w:rsidR="000A405E" w:rsidRDefault="000A405E">
      <w:pPr>
        <w:spacing w:line="240" w:lineRule="auto"/>
      </w:pPr>
      <w:r>
        <w:continuationSeparator/>
      </w:r>
    </w:p>
  </w:footnote>
  <w:footnote w:type="continuationNotice" w:id="1">
    <w:p w14:paraId="401B24FA" w14:textId="77777777" w:rsidR="000A405E" w:rsidRDefault="000A40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489C" w14:textId="77777777" w:rsidR="000E364D" w:rsidRDefault="000E364D" w:rsidP="005F4A75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DE18" w14:textId="77777777" w:rsidR="000E364D" w:rsidRPr="005F4A75" w:rsidRDefault="000E364D" w:rsidP="005F4A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0" w:hanging="2"/>
      <w:rPr>
        <w:color w:val="000000"/>
      </w:rPr>
    </w:pPr>
  </w:p>
  <w:p w14:paraId="5A541AA8" w14:textId="7BA19971" w:rsidR="000E364D" w:rsidRPr="005F4A75" w:rsidRDefault="00B93C6E" w:rsidP="005F4A7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74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AA106C6" wp14:editId="7375278C">
              <wp:simplePos x="0" y="0"/>
              <wp:positionH relativeFrom="column">
                <wp:posOffset>2133600</wp:posOffset>
              </wp:positionH>
              <wp:positionV relativeFrom="paragraph">
                <wp:posOffset>19050</wp:posOffset>
              </wp:positionV>
              <wp:extent cx="3355340" cy="439420"/>
              <wp:effectExtent l="9525" t="9525" r="6985" b="825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3BFC" w14:textId="77777777" w:rsidR="000E364D" w:rsidRDefault="000E364D">
                          <w:pPr>
                            <w:pStyle w:val="Obsahrmce"/>
                            <w:spacing w:line="240" w:lineRule="auto"/>
                            <w:ind w:left="0" w:hanging="2"/>
                            <w:jc w:val="right"/>
                          </w:pPr>
                        </w:p>
                        <w:p w14:paraId="368700B3" w14:textId="77777777" w:rsidR="000E364D" w:rsidRDefault="000E364D">
                          <w:pPr>
                            <w:pStyle w:val="Obsahrmce"/>
                            <w:spacing w:line="240" w:lineRule="auto"/>
                            <w:ind w:left="1" w:hanging="3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E6001E"/>
                              <w:sz w:val="28"/>
                            </w:rPr>
                            <w:t>Výzva k podání nabíd</w:t>
                          </w:r>
                          <w:r w:rsidR="00217ADC">
                            <w:rPr>
                              <w:rFonts w:ascii="Arial" w:eastAsia="Arial" w:hAnsi="Arial" w:cs="Arial"/>
                              <w:b/>
                              <w:color w:val="E6001E"/>
                              <w:sz w:val="28"/>
                            </w:rPr>
                            <w:t>ky</w:t>
                          </w:r>
                        </w:p>
                        <w:p w14:paraId="743297CF" w14:textId="77777777" w:rsidR="000E364D" w:rsidRDefault="000E364D">
                          <w:pPr>
                            <w:pStyle w:val="Obsahrmce"/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10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pt;margin-top:1.5pt;width:264.2pt;height:34.6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" strokeweight=".05pt">
              <v:textbox>
                <w:txbxContent>
                  <w:p w14:paraId="1AA13BFC" w14:textId="77777777" w:rsidR="000E364D" w:rsidRDefault="000E364D">
                    <w:pPr>
                      <w:pStyle w:val="Obsahrmce"/>
                      <w:spacing w:line="240" w:lineRule="auto"/>
                      <w:ind w:left="0" w:hanging="2"/>
                      <w:jc w:val="right"/>
                    </w:pPr>
                  </w:p>
                  <w:p w14:paraId="368700B3" w14:textId="77777777" w:rsidR="000E364D" w:rsidRDefault="000E364D">
                    <w:pPr>
                      <w:pStyle w:val="Obsahrmce"/>
                      <w:spacing w:line="240" w:lineRule="auto"/>
                      <w:ind w:left="1" w:hanging="3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color w:val="E6001E"/>
                        <w:sz w:val="28"/>
                      </w:rPr>
                      <w:t>Výzva k podání nabíd</w:t>
                    </w:r>
                    <w:r w:rsidR="00217ADC">
                      <w:rPr>
                        <w:rFonts w:ascii="Arial" w:eastAsia="Arial" w:hAnsi="Arial" w:cs="Arial"/>
                        <w:b/>
                        <w:color w:val="E6001E"/>
                        <w:sz w:val="28"/>
                      </w:rPr>
                      <w:t>ky</w:t>
                    </w:r>
                  </w:p>
                  <w:p w14:paraId="743297CF" w14:textId="77777777" w:rsidR="000E364D" w:rsidRDefault="000E364D">
                    <w:pPr>
                      <w:pStyle w:val="Obsahrmce"/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8DA288" wp14:editId="2F244425">
          <wp:simplePos x="0" y="0"/>
          <wp:positionH relativeFrom="column">
            <wp:posOffset>1311910</wp:posOffset>
          </wp:positionH>
          <wp:positionV relativeFrom="paragraph">
            <wp:posOffset>349885</wp:posOffset>
          </wp:positionV>
          <wp:extent cx="1948180" cy="777875"/>
          <wp:effectExtent l="0" t="0" r="0" b="0"/>
          <wp:wrapTopAndBottom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89" t="14723" r="30042" b="23474"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  <w:rPr>
        <w:b/>
        <w:position w:val="0"/>
        <w:sz w:val="26"/>
        <w:szCs w:val="24"/>
        <w:vertAlign w:val="baseli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b/>
        <w:position w:val="0"/>
        <w:sz w:val="26"/>
        <w:szCs w:val="24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b/>
        <w:position w:val="0"/>
        <w:sz w:val="26"/>
        <w:szCs w:val="22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position w:val="0"/>
        <w:sz w:val="22"/>
        <w:vertAlign w:val="baseli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  <w:rPr>
        <w:position w:val="0"/>
        <w:sz w:val="22"/>
        <w:vertAlign w:val="baseli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position w:val="0"/>
        <w:sz w:val="22"/>
        <w:vertAlign w:val="baseline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position w:val="0"/>
        <w:sz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2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position w:val="0"/>
        <w:sz w:val="22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position w:val="0"/>
        <w:sz w:val="26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position w:val="0"/>
        <w:sz w:val="26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position w:val="0"/>
        <w:sz w:val="26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50"/>
      <w:numFmt w:val="bullet"/>
      <w:lvlText w:val="-"/>
      <w:lvlJc w:val="left"/>
      <w:pPr>
        <w:tabs>
          <w:tab w:val="num" w:pos="0"/>
        </w:tabs>
        <w:ind w:left="585" w:hanging="360"/>
      </w:pPr>
      <w:rPr>
        <w:rFonts w:ascii="Georgia" w:hAnsi="Georgia" w:cs="Georgia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5" w:hanging="360"/>
      </w:pPr>
      <w:rPr>
        <w:rFonts w:ascii="Courier New" w:hAnsi="Courier New" w:cs="Courier New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25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45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5" w:hanging="360"/>
      </w:pPr>
      <w:rPr>
        <w:rFonts w:ascii="Courier New" w:hAnsi="Courier New" w:cs="Courier New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85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05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5" w:hanging="360"/>
      </w:pPr>
      <w:rPr>
        <w:rFonts w:ascii="Courier New" w:hAnsi="Courier New" w:cs="Courier New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45" w:hanging="360"/>
      </w:pPr>
      <w:rPr>
        <w:rFonts w:ascii="Noto Sans Symbols" w:hAnsi="Noto Sans Symbols" w:cs="Noto Sans Symbols"/>
        <w:position w:val="0"/>
        <w:sz w:val="22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586" w:hanging="360"/>
      </w:pPr>
      <w:rPr>
        <w:rFonts w:ascii="Georgia" w:hAnsi="Georgia" w:cs="Georg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46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397" w:hanging="170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567" w:hanging="170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737" w:hanging="170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907" w:hanging="170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1077" w:hanging="170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1247" w:hanging="170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1418" w:hanging="171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1588" w:hanging="17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38"/>
    <w:lvl w:ilvl="0">
      <w:start w:val="1"/>
      <w:numFmt w:val="bullet"/>
      <w:lvlText w:val="–"/>
      <w:lvlJc w:val="left"/>
      <w:pPr>
        <w:tabs>
          <w:tab w:val="num" w:pos="0"/>
        </w:tabs>
        <w:ind w:left="142" w:hanging="142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284" w:hanging="142"/>
      </w:pPr>
      <w:rPr>
        <w:rFonts w:ascii="Arial" w:hAnsi="Arial" w:cs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426" w:hanging="14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568" w:hanging="14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710" w:hanging="14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852" w:hanging="14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994" w:hanging="14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1136" w:hanging="14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1278" w:hanging="142"/>
      </w:pPr>
      <w:rPr>
        <w:rFonts w:ascii="Arial" w:hAnsi="Arial" w:cs="Arial" w:hint="default"/>
        <w:color w:val="auto"/>
      </w:rPr>
    </w:lvl>
  </w:abstractNum>
  <w:abstractNum w:abstractNumId="12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</w:rPr>
    </w:lvl>
  </w:abstractNum>
  <w:abstractNum w:abstractNumId="13" w15:restartNumberingAfterBreak="0">
    <w:nsid w:val="0000000E"/>
    <w:multiLevelType w:val="multilevel"/>
    <w:tmpl w:val="0000000E"/>
    <w:name w:val="WW8Num47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52"/>
    <w:lvl w:ilvl="0">
      <w:start w:val="1"/>
      <w:numFmt w:val="decimal"/>
      <w:lvlText w:val="%1."/>
      <w:lvlJc w:val="left"/>
      <w:pPr>
        <w:tabs>
          <w:tab w:val="num" w:pos="574"/>
        </w:tabs>
        <w:ind w:left="934" w:hanging="792"/>
      </w:pPr>
      <w:rPr>
        <w:rFonts w:ascii="Georgia" w:hAnsi="Georgia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73"/>
        </w:tabs>
        <w:ind w:left="473" w:hanging="331"/>
      </w:pPr>
      <w:rPr>
        <w:rFonts w:ascii="Georgia" w:hAnsi="Georg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CC22C9B"/>
    <w:multiLevelType w:val="hybridMultilevel"/>
    <w:tmpl w:val="C4CC3926"/>
    <w:lvl w:ilvl="0" w:tplc="3EC6B7C6">
      <w:numFmt w:val="bullet"/>
      <w:lvlText w:val="•"/>
      <w:lvlJc w:val="left"/>
      <w:pPr>
        <w:ind w:left="502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3596E47"/>
    <w:multiLevelType w:val="hybridMultilevel"/>
    <w:tmpl w:val="79A88660"/>
    <w:lvl w:ilvl="0" w:tplc="7D1E69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B2857"/>
    <w:multiLevelType w:val="multilevel"/>
    <w:tmpl w:val="81E0CEE2"/>
    <w:lvl w:ilvl="0">
      <w:start w:val="1"/>
      <w:numFmt w:val="decimal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90" w:hanging="623"/>
      </w:pPr>
      <w:rPr>
        <w:b w:val="0"/>
        <w:bCs w:val="0"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18" w15:restartNumberingAfterBreak="0">
    <w:nsid w:val="527B725E"/>
    <w:multiLevelType w:val="hybridMultilevel"/>
    <w:tmpl w:val="C472E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E91805"/>
    <w:multiLevelType w:val="hybridMultilevel"/>
    <w:tmpl w:val="76365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1279B"/>
    <w:multiLevelType w:val="hybridMultilevel"/>
    <w:tmpl w:val="670EEA2C"/>
    <w:lvl w:ilvl="0" w:tplc="48765684">
      <w:numFmt w:val="bullet"/>
      <w:lvlText w:val="-"/>
      <w:lvlJc w:val="left"/>
      <w:pPr>
        <w:ind w:left="358" w:hanging="360"/>
      </w:pPr>
      <w:rPr>
        <w:rFonts w:ascii="Georgia" w:eastAsia="Calibri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6BB13674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position w:val="0"/>
        <w:sz w:val="26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position w:val="0"/>
        <w:sz w:val="26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position w:val="0"/>
        <w:sz w:val="26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position w:val="0"/>
        <w:sz w:val="22"/>
        <w:vertAlign w:val="baseline"/>
      </w:rPr>
    </w:lvl>
  </w:abstractNum>
  <w:abstractNum w:abstractNumId="22" w15:restartNumberingAfterBreak="0">
    <w:nsid w:val="73781310"/>
    <w:multiLevelType w:val="hybridMultilevel"/>
    <w:tmpl w:val="D3EA2E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352DE"/>
    <w:multiLevelType w:val="multilevel"/>
    <w:tmpl w:val="A14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80066"/>
    <w:multiLevelType w:val="hybridMultilevel"/>
    <w:tmpl w:val="E56AA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61675">
    <w:abstractNumId w:val="0"/>
  </w:num>
  <w:num w:numId="2" w16cid:durableId="1385056948">
    <w:abstractNumId w:val="1"/>
  </w:num>
  <w:num w:numId="3" w16cid:durableId="342637030">
    <w:abstractNumId w:val="2"/>
  </w:num>
  <w:num w:numId="4" w16cid:durableId="266352070">
    <w:abstractNumId w:val="3"/>
  </w:num>
  <w:num w:numId="5" w16cid:durableId="1845827301">
    <w:abstractNumId w:val="4"/>
  </w:num>
  <w:num w:numId="6" w16cid:durableId="980960528">
    <w:abstractNumId w:val="5"/>
  </w:num>
  <w:num w:numId="7" w16cid:durableId="1154252597">
    <w:abstractNumId w:val="6"/>
  </w:num>
  <w:num w:numId="8" w16cid:durableId="938102403">
    <w:abstractNumId w:val="7"/>
  </w:num>
  <w:num w:numId="9" w16cid:durableId="893739556">
    <w:abstractNumId w:val="19"/>
  </w:num>
  <w:num w:numId="10" w16cid:durableId="277757723">
    <w:abstractNumId w:val="16"/>
  </w:num>
  <w:num w:numId="11" w16cid:durableId="625351647">
    <w:abstractNumId w:val="18"/>
  </w:num>
  <w:num w:numId="12" w16cid:durableId="1711105809">
    <w:abstractNumId w:val="15"/>
  </w:num>
  <w:num w:numId="13" w16cid:durableId="84812099">
    <w:abstractNumId w:val="13"/>
  </w:num>
  <w:num w:numId="14" w16cid:durableId="591665205">
    <w:abstractNumId w:val="23"/>
  </w:num>
  <w:num w:numId="15" w16cid:durableId="1287539573">
    <w:abstractNumId w:val="17"/>
  </w:num>
  <w:num w:numId="16" w16cid:durableId="728500731">
    <w:abstractNumId w:val="21"/>
  </w:num>
  <w:num w:numId="17" w16cid:durableId="749887546">
    <w:abstractNumId w:val="4"/>
  </w:num>
  <w:num w:numId="18" w16cid:durableId="1052968176">
    <w:abstractNumId w:val="20"/>
  </w:num>
  <w:num w:numId="19" w16cid:durableId="1919632908">
    <w:abstractNumId w:val="8"/>
  </w:num>
  <w:num w:numId="20" w16cid:durableId="169178639">
    <w:abstractNumId w:val="9"/>
  </w:num>
  <w:num w:numId="21" w16cid:durableId="1789274365">
    <w:abstractNumId w:val="10"/>
  </w:num>
  <w:num w:numId="22" w16cid:durableId="2005621884">
    <w:abstractNumId w:val="11"/>
  </w:num>
  <w:num w:numId="23" w16cid:durableId="1566572547">
    <w:abstractNumId w:val="12"/>
  </w:num>
  <w:num w:numId="24" w16cid:durableId="884953296">
    <w:abstractNumId w:val="14"/>
  </w:num>
  <w:num w:numId="25" w16cid:durableId="590042854">
    <w:abstractNumId w:val="24"/>
  </w:num>
  <w:num w:numId="26" w16cid:durableId="20864863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8"/>
    <w:rsid w:val="0000011B"/>
    <w:rsid w:val="000001C9"/>
    <w:rsid w:val="000119E5"/>
    <w:rsid w:val="00013E3B"/>
    <w:rsid w:val="00014B86"/>
    <w:rsid w:val="000205BF"/>
    <w:rsid w:val="00022191"/>
    <w:rsid w:val="00027863"/>
    <w:rsid w:val="00035856"/>
    <w:rsid w:val="00050963"/>
    <w:rsid w:val="00057769"/>
    <w:rsid w:val="00065F36"/>
    <w:rsid w:val="00077554"/>
    <w:rsid w:val="00097918"/>
    <w:rsid w:val="000A405E"/>
    <w:rsid w:val="000A40F6"/>
    <w:rsid w:val="000B0607"/>
    <w:rsid w:val="000C5D50"/>
    <w:rsid w:val="000C73AD"/>
    <w:rsid w:val="000E364D"/>
    <w:rsid w:val="000E5280"/>
    <w:rsid w:val="000F0D65"/>
    <w:rsid w:val="000F3ECA"/>
    <w:rsid w:val="000F7E0A"/>
    <w:rsid w:val="0010310F"/>
    <w:rsid w:val="001055BE"/>
    <w:rsid w:val="00111649"/>
    <w:rsid w:val="00115B74"/>
    <w:rsid w:val="001168C2"/>
    <w:rsid w:val="00116A76"/>
    <w:rsid w:val="0012252A"/>
    <w:rsid w:val="00141543"/>
    <w:rsid w:val="00142C54"/>
    <w:rsid w:val="00143971"/>
    <w:rsid w:val="00145108"/>
    <w:rsid w:val="001714D8"/>
    <w:rsid w:val="00173545"/>
    <w:rsid w:val="00177ECB"/>
    <w:rsid w:val="001868AC"/>
    <w:rsid w:val="00194465"/>
    <w:rsid w:val="00196FD6"/>
    <w:rsid w:val="001A7374"/>
    <w:rsid w:val="001A7939"/>
    <w:rsid w:val="001A7FDD"/>
    <w:rsid w:val="001B004C"/>
    <w:rsid w:val="001B7597"/>
    <w:rsid w:val="001D6F2E"/>
    <w:rsid w:val="001F2A83"/>
    <w:rsid w:val="00210A92"/>
    <w:rsid w:val="00211B8E"/>
    <w:rsid w:val="00217ADC"/>
    <w:rsid w:val="002466FB"/>
    <w:rsid w:val="0028457F"/>
    <w:rsid w:val="00284E73"/>
    <w:rsid w:val="002A2FE7"/>
    <w:rsid w:val="002B30CB"/>
    <w:rsid w:val="002B6C6C"/>
    <w:rsid w:val="002D0827"/>
    <w:rsid w:val="002E0069"/>
    <w:rsid w:val="002E67BF"/>
    <w:rsid w:val="002E782B"/>
    <w:rsid w:val="002F35ED"/>
    <w:rsid w:val="002F783A"/>
    <w:rsid w:val="00301EE5"/>
    <w:rsid w:val="00307EA2"/>
    <w:rsid w:val="00310C18"/>
    <w:rsid w:val="00310CA0"/>
    <w:rsid w:val="00322285"/>
    <w:rsid w:val="0032438F"/>
    <w:rsid w:val="00332A63"/>
    <w:rsid w:val="00332F5E"/>
    <w:rsid w:val="0033471D"/>
    <w:rsid w:val="00346306"/>
    <w:rsid w:val="0035102F"/>
    <w:rsid w:val="00353E2F"/>
    <w:rsid w:val="003558B4"/>
    <w:rsid w:val="00356207"/>
    <w:rsid w:val="003603AB"/>
    <w:rsid w:val="00367A6B"/>
    <w:rsid w:val="00372182"/>
    <w:rsid w:val="003742A3"/>
    <w:rsid w:val="003767DB"/>
    <w:rsid w:val="00383ADE"/>
    <w:rsid w:val="00387B33"/>
    <w:rsid w:val="0039298A"/>
    <w:rsid w:val="00393DA1"/>
    <w:rsid w:val="003A304C"/>
    <w:rsid w:val="003B17B6"/>
    <w:rsid w:val="003F1AB9"/>
    <w:rsid w:val="003F6167"/>
    <w:rsid w:val="00411BA5"/>
    <w:rsid w:val="00417755"/>
    <w:rsid w:val="00437245"/>
    <w:rsid w:val="0044790B"/>
    <w:rsid w:val="00452ECB"/>
    <w:rsid w:val="00453A46"/>
    <w:rsid w:val="004666C7"/>
    <w:rsid w:val="00471DEC"/>
    <w:rsid w:val="00485C12"/>
    <w:rsid w:val="00487E00"/>
    <w:rsid w:val="004A3390"/>
    <w:rsid w:val="004C53D0"/>
    <w:rsid w:val="004C6EDE"/>
    <w:rsid w:val="004D45F1"/>
    <w:rsid w:val="004D6DAE"/>
    <w:rsid w:val="004D7071"/>
    <w:rsid w:val="004D7F4A"/>
    <w:rsid w:val="004E07D4"/>
    <w:rsid w:val="004E509D"/>
    <w:rsid w:val="00501363"/>
    <w:rsid w:val="0051182D"/>
    <w:rsid w:val="0051332F"/>
    <w:rsid w:val="00514BF2"/>
    <w:rsid w:val="00517F3A"/>
    <w:rsid w:val="00526827"/>
    <w:rsid w:val="00540BDF"/>
    <w:rsid w:val="00555398"/>
    <w:rsid w:val="00556CB4"/>
    <w:rsid w:val="00566E33"/>
    <w:rsid w:val="005677EA"/>
    <w:rsid w:val="00570491"/>
    <w:rsid w:val="00570E53"/>
    <w:rsid w:val="005A294C"/>
    <w:rsid w:val="005C01FA"/>
    <w:rsid w:val="005C1054"/>
    <w:rsid w:val="005C5173"/>
    <w:rsid w:val="005F1FF3"/>
    <w:rsid w:val="005F2662"/>
    <w:rsid w:val="005F4A75"/>
    <w:rsid w:val="005F6777"/>
    <w:rsid w:val="00600555"/>
    <w:rsid w:val="00611DE1"/>
    <w:rsid w:val="00613E16"/>
    <w:rsid w:val="0061505F"/>
    <w:rsid w:val="0062347C"/>
    <w:rsid w:val="00637E9D"/>
    <w:rsid w:val="006436C3"/>
    <w:rsid w:val="00646220"/>
    <w:rsid w:val="006556BF"/>
    <w:rsid w:val="006566E1"/>
    <w:rsid w:val="00682078"/>
    <w:rsid w:val="006A43A1"/>
    <w:rsid w:val="006C4C15"/>
    <w:rsid w:val="006D5D28"/>
    <w:rsid w:val="006E43F6"/>
    <w:rsid w:val="006F1788"/>
    <w:rsid w:val="006F5B77"/>
    <w:rsid w:val="006F6589"/>
    <w:rsid w:val="0070410C"/>
    <w:rsid w:val="00714EF5"/>
    <w:rsid w:val="00721749"/>
    <w:rsid w:val="00721F79"/>
    <w:rsid w:val="00727DB9"/>
    <w:rsid w:val="0074393F"/>
    <w:rsid w:val="0074501F"/>
    <w:rsid w:val="00745347"/>
    <w:rsid w:val="007513C6"/>
    <w:rsid w:val="00760E11"/>
    <w:rsid w:val="00786146"/>
    <w:rsid w:val="007C0FD9"/>
    <w:rsid w:val="007C22A9"/>
    <w:rsid w:val="007C4B94"/>
    <w:rsid w:val="007D1E9D"/>
    <w:rsid w:val="007D5DE2"/>
    <w:rsid w:val="007D6204"/>
    <w:rsid w:val="00821D35"/>
    <w:rsid w:val="00822F52"/>
    <w:rsid w:val="00823CFC"/>
    <w:rsid w:val="00837A68"/>
    <w:rsid w:val="00845B01"/>
    <w:rsid w:val="00850371"/>
    <w:rsid w:val="008626E0"/>
    <w:rsid w:val="00867DBC"/>
    <w:rsid w:val="00873284"/>
    <w:rsid w:val="00886DCC"/>
    <w:rsid w:val="00894449"/>
    <w:rsid w:val="008962C3"/>
    <w:rsid w:val="0089662E"/>
    <w:rsid w:val="008A2DBE"/>
    <w:rsid w:val="008A318D"/>
    <w:rsid w:val="008B17D0"/>
    <w:rsid w:val="008B3E02"/>
    <w:rsid w:val="008C0E7F"/>
    <w:rsid w:val="008C74BD"/>
    <w:rsid w:val="008D2F00"/>
    <w:rsid w:val="008D3D2B"/>
    <w:rsid w:val="008D653D"/>
    <w:rsid w:val="008E18DC"/>
    <w:rsid w:val="008F03F7"/>
    <w:rsid w:val="008F4CF4"/>
    <w:rsid w:val="009079BB"/>
    <w:rsid w:val="009237E3"/>
    <w:rsid w:val="0093002F"/>
    <w:rsid w:val="00930D88"/>
    <w:rsid w:val="00936E08"/>
    <w:rsid w:val="0094380C"/>
    <w:rsid w:val="00956438"/>
    <w:rsid w:val="00957F2A"/>
    <w:rsid w:val="00966C8F"/>
    <w:rsid w:val="00972A68"/>
    <w:rsid w:val="00975A27"/>
    <w:rsid w:val="009776AB"/>
    <w:rsid w:val="009865E3"/>
    <w:rsid w:val="009918F9"/>
    <w:rsid w:val="009A4ECB"/>
    <w:rsid w:val="009B2207"/>
    <w:rsid w:val="009C680F"/>
    <w:rsid w:val="009E6297"/>
    <w:rsid w:val="009E66A1"/>
    <w:rsid w:val="009F2E1C"/>
    <w:rsid w:val="009F7E78"/>
    <w:rsid w:val="00A10205"/>
    <w:rsid w:val="00A31F7D"/>
    <w:rsid w:val="00A3622E"/>
    <w:rsid w:val="00A375B5"/>
    <w:rsid w:val="00A412FC"/>
    <w:rsid w:val="00A44760"/>
    <w:rsid w:val="00A521E9"/>
    <w:rsid w:val="00A567B0"/>
    <w:rsid w:val="00A737C8"/>
    <w:rsid w:val="00A7492B"/>
    <w:rsid w:val="00A82EA0"/>
    <w:rsid w:val="00A968BD"/>
    <w:rsid w:val="00A97438"/>
    <w:rsid w:val="00AB3BF4"/>
    <w:rsid w:val="00AB5C6C"/>
    <w:rsid w:val="00AE2DAB"/>
    <w:rsid w:val="00AE515A"/>
    <w:rsid w:val="00AF1A2B"/>
    <w:rsid w:val="00B01374"/>
    <w:rsid w:val="00B038EB"/>
    <w:rsid w:val="00B04476"/>
    <w:rsid w:val="00B1035F"/>
    <w:rsid w:val="00B347DE"/>
    <w:rsid w:val="00B361F3"/>
    <w:rsid w:val="00B45CCD"/>
    <w:rsid w:val="00B53DED"/>
    <w:rsid w:val="00B8742D"/>
    <w:rsid w:val="00B93C6E"/>
    <w:rsid w:val="00B965E8"/>
    <w:rsid w:val="00B96D9A"/>
    <w:rsid w:val="00B97611"/>
    <w:rsid w:val="00BA2FE6"/>
    <w:rsid w:val="00BC4073"/>
    <w:rsid w:val="00BE469A"/>
    <w:rsid w:val="00BE7D7C"/>
    <w:rsid w:val="00BF09BE"/>
    <w:rsid w:val="00BF190E"/>
    <w:rsid w:val="00BF2076"/>
    <w:rsid w:val="00BF7BD6"/>
    <w:rsid w:val="00C02706"/>
    <w:rsid w:val="00C41095"/>
    <w:rsid w:val="00C43B9B"/>
    <w:rsid w:val="00C457CF"/>
    <w:rsid w:val="00C45B87"/>
    <w:rsid w:val="00C61E4F"/>
    <w:rsid w:val="00C63FE8"/>
    <w:rsid w:val="00C66616"/>
    <w:rsid w:val="00C70761"/>
    <w:rsid w:val="00C72252"/>
    <w:rsid w:val="00C776F8"/>
    <w:rsid w:val="00C8080E"/>
    <w:rsid w:val="00C808C9"/>
    <w:rsid w:val="00C8272F"/>
    <w:rsid w:val="00C937A2"/>
    <w:rsid w:val="00CA104E"/>
    <w:rsid w:val="00CA4D66"/>
    <w:rsid w:val="00CC1FF9"/>
    <w:rsid w:val="00CC3D67"/>
    <w:rsid w:val="00CC6AA3"/>
    <w:rsid w:val="00CD3554"/>
    <w:rsid w:val="00CD6E10"/>
    <w:rsid w:val="00CE246B"/>
    <w:rsid w:val="00CF045D"/>
    <w:rsid w:val="00D07B16"/>
    <w:rsid w:val="00D13A5C"/>
    <w:rsid w:val="00D151E1"/>
    <w:rsid w:val="00D20375"/>
    <w:rsid w:val="00D24CA6"/>
    <w:rsid w:val="00D3484C"/>
    <w:rsid w:val="00D53866"/>
    <w:rsid w:val="00D55B08"/>
    <w:rsid w:val="00D6401A"/>
    <w:rsid w:val="00D75373"/>
    <w:rsid w:val="00D77519"/>
    <w:rsid w:val="00DA125A"/>
    <w:rsid w:val="00DA64E8"/>
    <w:rsid w:val="00DB5999"/>
    <w:rsid w:val="00DB77D8"/>
    <w:rsid w:val="00DC07CA"/>
    <w:rsid w:val="00DC2EF3"/>
    <w:rsid w:val="00DC45F0"/>
    <w:rsid w:val="00DD33ED"/>
    <w:rsid w:val="00DD35CB"/>
    <w:rsid w:val="00DF6D26"/>
    <w:rsid w:val="00DF7366"/>
    <w:rsid w:val="00E00E37"/>
    <w:rsid w:val="00E015AC"/>
    <w:rsid w:val="00E50140"/>
    <w:rsid w:val="00E66D84"/>
    <w:rsid w:val="00E75ACF"/>
    <w:rsid w:val="00E93937"/>
    <w:rsid w:val="00E97D60"/>
    <w:rsid w:val="00EB148A"/>
    <w:rsid w:val="00EC0DEC"/>
    <w:rsid w:val="00EE4C7D"/>
    <w:rsid w:val="00EF384F"/>
    <w:rsid w:val="00F00FC1"/>
    <w:rsid w:val="00F16898"/>
    <w:rsid w:val="00F25434"/>
    <w:rsid w:val="00F270C6"/>
    <w:rsid w:val="00F30028"/>
    <w:rsid w:val="00F40904"/>
    <w:rsid w:val="00F426D8"/>
    <w:rsid w:val="00F42FCE"/>
    <w:rsid w:val="00FC0B3B"/>
    <w:rsid w:val="00FC183D"/>
    <w:rsid w:val="00FC1D7E"/>
    <w:rsid w:val="00FF42B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BAC524"/>
  <w15:chartTrackingRefBased/>
  <w15:docId w15:val="{D470AD7A-6894-4039-AA56-531BD9B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ln">
    <w:name w:val="Normal"/>
    <w:qFormat/>
    <w:rsid w:val="001868A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uppressAutoHyphens/>
      <w:spacing w:line="260" w:lineRule="atLeast"/>
      <w:ind w:left="-1" w:hanging="1"/>
      <w:textAlignment w:val="top"/>
    </w:pPr>
    <w:rPr>
      <w:rFonts w:ascii="Georgia" w:eastAsia="Calibri" w:hAnsi="Georgia" w:cs="Georgia"/>
      <w:sz w:val="22"/>
      <w:lang w:eastAsia="zh-CN"/>
    </w:rPr>
  </w:style>
  <w:style w:type="paragraph" w:styleId="Nadpis1">
    <w:name w:val="heading 1"/>
    <w:basedOn w:val="Normln"/>
    <w:qFormat/>
    <w:rsid w:val="001868AC"/>
    <w:pPr>
      <w:numPr>
        <w:numId w:val="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 w:line="280" w:lineRule="atLeast"/>
      <w:ind w:left="-1" w:hanging="1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basedOn w:val="Normln"/>
    <w:qFormat/>
    <w:rsid w:val="001868AC"/>
    <w:pPr>
      <w:numPr>
        <w:ilvl w:val="1"/>
        <w:numId w:val="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basedOn w:val="Normln"/>
    <w:qFormat/>
    <w:rsid w:val="001868AC"/>
    <w:pPr>
      <w:numPr>
        <w:ilvl w:val="2"/>
        <w:numId w:val="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/>
      <w:ind w:left="-1" w:hanging="1"/>
      <w:outlineLvl w:val="2"/>
    </w:pPr>
    <w:rPr>
      <w:rFonts w:cs="Times New Roman"/>
      <w:b/>
      <w:szCs w:val="22"/>
    </w:rPr>
  </w:style>
  <w:style w:type="paragraph" w:styleId="Nadpis4">
    <w:name w:val="heading 4"/>
    <w:basedOn w:val="Nadpis3"/>
    <w:qFormat/>
    <w:rsid w:val="001868AC"/>
    <w:pPr>
      <w:numPr>
        <w:ilvl w:val="3"/>
      </w:numPr>
      <w:ind w:left="0" w:firstLine="0"/>
      <w:outlineLvl w:val="3"/>
    </w:pPr>
  </w:style>
  <w:style w:type="paragraph" w:styleId="Nadpis5">
    <w:name w:val="heading 5"/>
    <w:basedOn w:val="Nadpis4"/>
    <w:qFormat/>
    <w:rsid w:val="001868AC"/>
    <w:pPr>
      <w:numPr>
        <w:ilvl w:val="4"/>
      </w:numPr>
      <w:ind w:left="0" w:firstLine="0"/>
      <w:outlineLvl w:val="4"/>
    </w:pPr>
  </w:style>
  <w:style w:type="paragraph" w:styleId="Nadpis6">
    <w:name w:val="heading 6"/>
    <w:basedOn w:val="Nadpis5"/>
    <w:qFormat/>
    <w:rsid w:val="001868AC"/>
    <w:pPr>
      <w:numPr>
        <w:ilvl w:val="5"/>
      </w:numPr>
      <w:ind w:left="0" w:firstLine="0"/>
      <w:outlineLvl w:val="5"/>
    </w:pPr>
  </w:style>
  <w:style w:type="paragraph" w:styleId="Nadpis7">
    <w:name w:val="heading 7"/>
    <w:basedOn w:val="Nadpis6"/>
    <w:qFormat/>
    <w:rsid w:val="001868AC"/>
    <w:pPr>
      <w:numPr>
        <w:ilvl w:val="6"/>
      </w:numPr>
      <w:ind w:left="0" w:firstLine="0"/>
      <w:outlineLvl w:val="6"/>
    </w:pPr>
  </w:style>
  <w:style w:type="paragraph" w:styleId="Nadpis8">
    <w:name w:val="heading 8"/>
    <w:basedOn w:val="Nadpis7"/>
    <w:qFormat/>
    <w:rsid w:val="001868AC"/>
    <w:pPr>
      <w:numPr>
        <w:ilvl w:val="7"/>
      </w:numPr>
      <w:ind w:left="0" w:firstLine="0"/>
      <w:outlineLvl w:val="7"/>
    </w:pPr>
  </w:style>
  <w:style w:type="paragraph" w:styleId="Nadpis9">
    <w:name w:val="heading 9"/>
    <w:basedOn w:val="Nadpis8"/>
    <w:qFormat/>
    <w:rsid w:val="001868AC"/>
    <w:pPr>
      <w:numPr>
        <w:ilvl w:val="8"/>
      </w:numPr>
      <w:ind w:left="0" w:firstLine="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WW8Num1z0">
    <w:name w:val="WW8Num1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5">
    <w:name w:val="WW8Num1z5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rsid w:val="001868AC"/>
    <w:rPr>
      <w:w w:val="100"/>
      <w:position w:val="0"/>
      <w:sz w:val="24"/>
      <w:szCs w:val="24"/>
      <w:effect w:val="none"/>
      <w:vertAlign w:val="baseline"/>
      <w:em w:val="none"/>
      <w:lang w:val="cs-CZ"/>
    </w:rPr>
  </w:style>
  <w:style w:type="character" w:customStyle="1" w:styleId="WW8Num5z1">
    <w:name w:val="WW8Num5z1"/>
    <w:rsid w:val="001868AC"/>
    <w:rPr>
      <w:bCs/>
      <w:w w:val="100"/>
      <w:position w:val="0"/>
      <w:sz w:val="24"/>
      <w:szCs w:val="24"/>
      <w:effect w:val="none"/>
      <w:vertAlign w:val="baseline"/>
      <w:em w:val="none"/>
      <w:lang w:val="cs-CZ"/>
    </w:rPr>
  </w:style>
  <w:style w:type="character" w:customStyle="1" w:styleId="WW8Num5z2">
    <w:name w:val="WW8Num5z2"/>
    <w:rsid w:val="001868AC"/>
    <w:rPr>
      <w:bCs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5z3">
    <w:name w:val="WW8Num5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4">
    <w:name w:val="WW8Num5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5">
    <w:name w:val="WW8Num5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6">
    <w:name w:val="WW8Num5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7">
    <w:name w:val="WW8Num5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8">
    <w:name w:val="WW8Num5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5">
    <w:name w:val="WW8Num6z5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rsid w:val="001868AC"/>
    <w:rPr>
      <w:bCs/>
      <w:iCs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0">
    <w:name w:val="WW8Num8z0"/>
    <w:rsid w:val="001868AC"/>
    <w:rPr>
      <w:b/>
      <w:bCs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9z0">
    <w:name w:val="WW8Num9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9z1">
    <w:name w:val="WW8Num9z1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rsid w:val="001868AC"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rsid w:val="001868AC"/>
    <w:rPr>
      <w:rFonts w:ascii="Times New Roman" w:hAnsi="Times New Roman" w:cs="Times New Roman"/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rsid w:val="001868AC"/>
    <w:rPr>
      <w:b w:val="0"/>
      <w:i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10z3">
    <w:name w:val="WW8Num10z3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1z0">
    <w:name w:val="WW8Num11z0"/>
    <w:rsid w:val="001868AC"/>
    <w:rPr>
      <w:rFonts w:ascii="Symbol" w:hAnsi="Symbol" w:cs="Symbol"/>
      <w:color w:val="00000A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2z0">
    <w:name w:val="WW8Num12z0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13z0">
    <w:name w:val="WW8Num13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1">
    <w:name w:val="WW8Num13z1"/>
    <w:rsid w:val="001868AC"/>
    <w:rPr>
      <w:b/>
      <w:i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14z0">
    <w:name w:val="WW8Num14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0">
    <w:name w:val="WW8Num15z0"/>
    <w:rsid w:val="001868AC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5z1">
    <w:name w:val="WW8Num15z1"/>
    <w:rsid w:val="001868AC"/>
    <w:rPr>
      <w:rFonts w:ascii="Georgia" w:hAnsi="Georgia" w:cs="Times New Roman"/>
      <w:b/>
      <w:i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15z2">
    <w:name w:val="WW8Num15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0">
    <w:name w:val="WW8Num16z0"/>
    <w:rsid w:val="001868AC"/>
    <w:rPr>
      <w:b/>
      <w:bCs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6z1">
    <w:name w:val="WW8Num16z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2">
    <w:name w:val="WW8Num16z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3">
    <w:name w:val="WW8Num16z3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4">
    <w:name w:val="WW8Num16z4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5">
    <w:name w:val="WW8Num16z5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6">
    <w:name w:val="WW8Num16z6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7">
    <w:name w:val="WW8Num16z7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8">
    <w:name w:val="WW8Num16z8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0">
    <w:name w:val="WW8Num17z0"/>
    <w:rsid w:val="001868AC"/>
    <w:rPr>
      <w:rFonts w:ascii="Georgia" w:eastAsia="Calibri" w:hAnsi="Georgia" w:cs="Georgia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7z2">
    <w:name w:val="WW8Num17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7z3">
    <w:name w:val="WW8Num17z3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8z0">
    <w:name w:val="WW8Num18z0"/>
    <w:rsid w:val="001868AC"/>
    <w:rPr>
      <w:rFonts w:ascii="Arial" w:hAnsi="Arial" w:cs="Arial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9z0">
    <w:name w:val="WW8Num19z0"/>
    <w:rsid w:val="001868AC"/>
    <w:rPr>
      <w:rFonts w:ascii="Symbol" w:eastAsia="Times New Roman" w:hAnsi="Symbol" w:cs="Symbol"/>
      <w:w w:val="100"/>
      <w:position w:val="0"/>
      <w:sz w:val="22"/>
      <w:szCs w:val="22"/>
      <w:effect w:val="none"/>
      <w:vertAlign w:val="baseline"/>
      <w:em w:val="none"/>
      <w:lang w:eastAsia="cs-CZ"/>
    </w:rPr>
  </w:style>
  <w:style w:type="character" w:customStyle="1" w:styleId="WW8Num19z1">
    <w:name w:val="WW8Num19z1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0z0">
    <w:name w:val="WW8Num20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0">
    <w:name w:val="WW8Num21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1z1">
    <w:name w:val="WW8Num21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21z2">
    <w:name w:val="WW8Num21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Standardnpsmoodstavce2">
    <w:name w:val="Standardní písmo odstavce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2">
    <w:name w:val="WW8Num8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8z3">
    <w:name w:val="WW8Num8z3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4">
    <w:name w:val="WW8Num8z4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9z2">
    <w:name w:val="WW8Num9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1z1">
    <w:name w:val="WW8Num11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1z2">
    <w:name w:val="WW8Num11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3z2">
    <w:name w:val="WW8Num13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4z1">
    <w:name w:val="WW8Num14z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2">
    <w:name w:val="WW8Num14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3">
    <w:name w:val="WW8Num14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4">
    <w:name w:val="WW8Num14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5">
    <w:name w:val="WW8Num14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6">
    <w:name w:val="WW8Num14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7">
    <w:name w:val="WW8Num14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8">
    <w:name w:val="WW8Num14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4">
    <w:name w:val="WW8Num17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5">
    <w:name w:val="WW8Num17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6">
    <w:name w:val="WW8Num17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7">
    <w:name w:val="WW8Num17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8">
    <w:name w:val="WW8Num17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1">
    <w:name w:val="WW8Num18z1"/>
    <w:rsid w:val="001868AC"/>
    <w:rPr>
      <w:b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18z2">
    <w:name w:val="WW8Num18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3">
    <w:name w:val="WW8Num18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4">
    <w:name w:val="WW8Num18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5">
    <w:name w:val="WW8Num18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6">
    <w:name w:val="WW8Num18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7">
    <w:name w:val="WW8Num18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8">
    <w:name w:val="WW8Num18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9z5">
    <w:name w:val="WW8Num19z5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20z1">
    <w:name w:val="WW8Num20z1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21z3">
    <w:name w:val="WW8Num21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4">
    <w:name w:val="WW8Num21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5">
    <w:name w:val="WW8Num21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6">
    <w:name w:val="WW8Num21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7">
    <w:name w:val="WW8Num21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8">
    <w:name w:val="WW8Num21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2z0">
    <w:name w:val="WW8Num22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3z0">
    <w:name w:val="WW8Num23z0"/>
    <w:rsid w:val="001868AC"/>
    <w:rPr>
      <w:rFonts w:ascii="Arial" w:hAnsi="Arial" w:cs="Arial"/>
      <w:b/>
      <w:i w:val="0"/>
      <w:caps/>
      <w:strike w:val="0"/>
      <w:dstrike w:val="0"/>
      <w:vanish w:val="0"/>
      <w:color w:val="00000A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rPr>
      <w:rFonts w:ascii="Arial" w:hAnsi="Arial" w:cs="Arial"/>
      <w:b/>
      <w:i w:val="0"/>
      <w:caps w:val="0"/>
      <w:smallCaps w:val="0"/>
      <w:strike w:val="0"/>
      <w:dstrike w:val="0"/>
      <w:vanish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rPr>
      <w:rFonts w:ascii="Arial" w:hAnsi="Arial" w:cs="Arial"/>
      <w:b w:val="0"/>
      <w:i w:val="0"/>
      <w:caps w:val="0"/>
      <w:smallCaps w:val="0"/>
      <w:strike w:val="0"/>
      <w:dstrike w:val="0"/>
      <w:vanish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23z3">
    <w:name w:val="WW8Num23z3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FF0000"/>
      <w:w w:val="100"/>
      <w:position w:val="0"/>
      <w:sz w:val="20"/>
      <w:effect w:val="none"/>
      <w:vertAlign w:val="baseline"/>
      <w:em w:val="none"/>
    </w:rPr>
  </w:style>
  <w:style w:type="character" w:customStyle="1" w:styleId="WW8Num23z4">
    <w:name w:val="WW8Num23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4z0">
    <w:name w:val="WW8Num24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4z1">
    <w:name w:val="WW8Num24z1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25z0">
    <w:name w:val="WW8Num25z0"/>
    <w:rsid w:val="001868AC"/>
    <w:rPr>
      <w:b/>
      <w:bCs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5z1">
    <w:name w:val="WW8Num25z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2">
    <w:name w:val="WW8Num25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3">
    <w:name w:val="WW8Num25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4">
    <w:name w:val="WW8Num25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5">
    <w:name w:val="WW8Num25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6">
    <w:name w:val="WW8Num25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7">
    <w:name w:val="WW8Num25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5z8">
    <w:name w:val="WW8Num25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0">
    <w:name w:val="WW8Num26z0"/>
    <w:rPr>
      <w:rFonts w:ascii="Arial" w:hAnsi="Arial" w:cs="Aria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26z1">
    <w:name w:val="WW8Num26z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2">
    <w:name w:val="WW8Num26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3">
    <w:name w:val="WW8Num26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4">
    <w:name w:val="WW8Num26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5">
    <w:name w:val="WW8Num26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6">
    <w:name w:val="WW8Num26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7">
    <w:name w:val="WW8Num26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6z8">
    <w:name w:val="WW8Num26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0">
    <w:name w:val="WW8Num27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7z1">
    <w:name w:val="WW8Num27z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2">
    <w:name w:val="WW8Num27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3">
    <w:name w:val="WW8Num27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4">
    <w:name w:val="WW8Num27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5">
    <w:name w:val="WW8Num27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6">
    <w:name w:val="WW8Num27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7">
    <w:name w:val="WW8Num27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7z8">
    <w:name w:val="WW8Num27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8z0">
    <w:name w:val="WW8Num28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8z1">
    <w:name w:val="WW8Num28z1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29z0">
    <w:name w:val="WW8Num29z0"/>
    <w:rsid w:val="001868AC"/>
    <w:rPr>
      <w:rFonts w:ascii="Calibri" w:eastAsia="Times New Roman" w:hAnsi="Calibri" w:cs="Calibri"/>
      <w:w w:val="100"/>
      <w:position w:val="0"/>
      <w:sz w:val="22"/>
      <w:effect w:val="none"/>
      <w:vertAlign w:val="baseline"/>
      <w:em w:val="none"/>
    </w:rPr>
  </w:style>
  <w:style w:type="character" w:customStyle="1" w:styleId="WW8Num29z1">
    <w:name w:val="WW8Num29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29z2">
    <w:name w:val="WW8Num29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9z3">
    <w:name w:val="WW8Num29z3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0z0">
    <w:name w:val="WW8Num30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0z5">
    <w:name w:val="WW8Num30z5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1z0">
    <w:name w:val="WW8Num31z0"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rPr>
      <w:rFonts w:ascii="Times New Roman" w:hAnsi="Times New Roman" w:cs="Times New Roman"/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rsid w:val="001868AC"/>
    <w:rPr>
      <w:b w:val="0"/>
      <w:i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31z3">
    <w:name w:val="WW8Num31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2z0">
    <w:name w:val="WW8Num32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3z0">
    <w:name w:val="WW8Num33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3z1">
    <w:name w:val="WW8Num33z1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4z0">
    <w:name w:val="WW8Num34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4z5">
    <w:name w:val="WW8Num34z5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5z0">
    <w:name w:val="WW8Num35z0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6z0">
    <w:name w:val="WW8Num36z0"/>
    <w:rsid w:val="001868AC"/>
    <w:rPr>
      <w:rFonts w:ascii="Symbol" w:hAnsi="Symbol" w:cs="Symbol"/>
      <w:color w:val="00000A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6z1">
    <w:name w:val="WW8Num36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36z2">
    <w:name w:val="WW8Num36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6z3">
    <w:name w:val="WW8Num36z3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7z0">
    <w:name w:val="WW8Num37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7z5">
    <w:name w:val="WW8Num37z5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8z0">
    <w:name w:val="WW8Num38z0"/>
    <w:rsid w:val="001868AC"/>
    <w:rPr>
      <w:rFonts w:ascii="Arial" w:hAnsi="Arial" w:cs="Arial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39z0">
    <w:name w:val="WW8Num39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9z3">
    <w:name w:val="WW8Num39z3"/>
    <w:rsid w:val="001868AC"/>
    <w:rPr>
      <w:b/>
      <w:i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40z0">
    <w:name w:val="WW8Num40z0"/>
    <w:rsid w:val="001868AC"/>
    <w:rPr>
      <w:rFonts w:ascii="Arial" w:hAnsi="Arial" w:cs="Arial"/>
      <w:w w:val="100"/>
      <w:position w:val="0"/>
      <w:sz w:val="22"/>
      <w:effect w:val="none"/>
      <w:vertAlign w:val="baseline"/>
      <w:em w:val="none"/>
    </w:rPr>
  </w:style>
  <w:style w:type="character" w:customStyle="1" w:styleId="WW8Num41z0">
    <w:name w:val="WW8Num41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2z0">
    <w:name w:val="WW8Num42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2z1">
    <w:name w:val="WW8Num42z1"/>
    <w:rsid w:val="001868AC"/>
    <w:rPr>
      <w:b/>
      <w:i w:val="0"/>
      <w:w w:val="100"/>
      <w:position w:val="0"/>
      <w:sz w:val="22"/>
      <w:effect w:val="none"/>
      <w:vertAlign w:val="baseline"/>
      <w:em w:val="none"/>
    </w:rPr>
  </w:style>
  <w:style w:type="character" w:customStyle="1" w:styleId="WW8Num43z0">
    <w:name w:val="WW8Num43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43z1">
    <w:name w:val="WW8Num43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43z2">
    <w:name w:val="WW8Num43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44z0">
    <w:name w:val="WW8Num44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1">
    <w:name w:val="WW8Num44z1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44z2">
    <w:name w:val="WW8Num44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3">
    <w:name w:val="WW8Num44z3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4">
    <w:name w:val="WW8Num44z4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5">
    <w:name w:val="WW8Num44z5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6">
    <w:name w:val="WW8Num44z6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7">
    <w:name w:val="WW8Num44z7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4z8">
    <w:name w:val="WW8Num44z8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5z0">
    <w:name w:val="WW8Num45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6z0">
    <w:name w:val="WW8Num46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46z1">
    <w:name w:val="WW8Num46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46z2">
    <w:name w:val="WW8Num46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47z0">
    <w:name w:val="WW8Num47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8z0">
    <w:name w:val="WW8Num48z0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48z2">
    <w:name w:val="WW8Num48z2"/>
    <w:rsid w:val="001868AC"/>
    <w:rPr>
      <w:rFonts w:ascii="Georgia" w:hAnsi="Georgia" w:cs="Georgia"/>
      <w:w w:val="100"/>
      <w:position w:val="0"/>
      <w:sz w:val="22"/>
      <w:effect w:val="none"/>
      <w:vertAlign w:val="baseline"/>
      <w:em w:val="none"/>
    </w:rPr>
  </w:style>
  <w:style w:type="character" w:customStyle="1" w:styleId="WW8Num49z0">
    <w:name w:val="WW8Num49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49z1">
    <w:name w:val="WW8Num49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49z2">
    <w:name w:val="WW8Num49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50z0">
    <w:name w:val="WW8Num50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50z1">
    <w:name w:val="WW8Num50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50z2">
    <w:name w:val="WW8Num50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51z0">
    <w:name w:val="WW8Num51z0"/>
    <w:rsid w:val="001868AC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51z1">
    <w:name w:val="WW8Num51z1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51z2">
    <w:name w:val="WW8Num51z2"/>
    <w:rsid w:val="001868AC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52z0">
    <w:name w:val="WW8Num52z0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52z1">
    <w:name w:val="WW8Num52z1"/>
    <w:rPr>
      <w:rFonts w:ascii="Georgia" w:hAnsi="Georgia" w:cs="Times New Roman"/>
      <w:b/>
      <w:i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2z2">
    <w:name w:val="WW8Num52z2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3z0">
    <w:name w:val="WW8Num53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St6z0">
    <w:name w:val="WW8NumSt6z0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St6z5">
    <w:name w:val="WW8NumSt6z5"/>
    <w:rsid w:val="001868AC"/>
    <w:rPr>
      <w:rFonts w:ascii="Georgia" w:hAnsi="Georgia" w:cs="Georgia"/>
      <w:color w:val="00000A"/>
      <w:w w:val="100"/>
      <w:position w:val="0"/>
      <w:sz w:val="22"/>
      <w:effect w:val="none"/>
      <w:vertAlign w:val="baseline"/>
      <w:em w:val="none"/>
    </w:rPr>
  </w:style>
  <w:style w:type="character" w:customStyle="1" w:styleId="WW8NumSt41z0">
    <w:name w:val="WW8NumSt41z0"/>
    <w:rPr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Standardnpsmoodstavce10">
    <w:name w:val="Standardní písmo odstavce1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Nadpis1Char">
    <w:name w:val="Nadpis 1 Char"/>
    <w:rPr>
      <w:rFonts w:ascii="Georgia" w:hAnsi="Georgia" w:cs="Times New Roman"/>
      <w:b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adpis2Char">
    <w:name w:val="Nadpis 2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3Char">
    <w:name w:val="Nadpis 3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4Char">
    <w:name w:val="Nadpis 4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5Char">
    <w:name w:val="Nadpis 5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6Char">
    <w:name w:val="Nadpis 6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7Char">
    <w:name w:val="Nadpis 7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8Char">
    <w:name w:val="Nadpis 8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Nadpis9Char">
    <w:name w:val="Nadpis 9 Char"/>
    <w:rPr>
      <w:rFonts w:ascii="Georgia" w:hAnsi="Georgia" w:cs="Times New Roman"/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ZhlavChar">
    <w:name w:val="Záhlaví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ZpatChar">
    <w:name w:val="Zápatí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NzevChar">
    <w:name w:val="Název Char"/>
    <w:rPr>
      <w:rFonts w:ascii="Georgia" w:hAnsi="Georgia" w:cs="Times New Roman"/>
      <w:w w:val="100"/>
      <w:position w:val="0"/>
      <w:sz w:val="32"/>
      <w:szCs w:val="32"/>
      <w:effect w:val="none"/>
      <w:vertAlign w:val="baseline"/>
      <w:em w:val="none"/>
    </w:rPr>
  </w:style>
  <w:style w:type="character" w:customStyle="1" w:styleId="ZkladntextChar">
    <w:name w:val="Základní text Char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Zkladntext2Char">
    <w:name w:val="Základní text 2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Zkladntext3Char">
    <w:name w:val="Základní text 3 Char"/>
    <w:rPr>
      <w:rFonts w:ascii="Georgia" w:hAnsi="Georgia" w:cs="Times New Roman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Zkladntext-prvnodsazenChar">
    <w:name w:val="Základní text - první odsazený Char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ZkladntextodsazenChar">
    <w:name w:val="Základní text odsazený Char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Zkladntext-prvnodsazen2Char">
    <w:name w:val="Základní text - první odsazený 2 Char"/>
    <w:rPr>
      <w:rFonts w:ascii="Georgia" w:hAnsi="Georgia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Zkladntextodsazen2Char">
    <w:name w:val="Základní text odsazený 2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Zkladntextodsazen3Char">
    <w:name w:val="Základní text odsazený 3 Char"/>
    <w:rPr>
      <w:rFonts w:ascii="Georgia" w:hAnsi="Georgia" w:cs="Times New Roman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ZvrChar">
    <w:name w:val="Závěr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TextkomenteChar">
    <w:name w:val="Text komentáře Char"/>
    <w:aliases w:val="Comment Text (Czech Tourism) Char"/>
    <w:qFormat/>
    <w:rsid w:val="001868AC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PedmtkomenteChar">
    <w:name w:val="Předmět komentáře Char"/>
    <w:rPr>
      <w:rFonts w:ascii="Georgia" w:hAnsi="Georgia" w:cs="Times New Roman"/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DatumChar">
    <w:name w:val="Datum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RozloendokumentuChar">
    <w:name w:val="Rozložení dokumentu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odpise-mailuChar">
    <w:name w:val="Podpis e-mailu Char"/>
    <w:rPr>
      <w:color w:val="003C78"/>
      <w:w w:val="100"/>
      <w:position w:val="0"/>
      <w:sz w:val="22"/>
      <w:effect w:val="none"/>
      <w:vertAlign w:val="baseline"/>
      <w:em w:val="none"/>
    </w:rPr>
  </w:style>
  <w:style w:type="character" w:customStyle="1" w:styleId="TextvysvtlivekChar">
    <w:name w:val="Text vysvětlivek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poznpodarouChar">
    <w:name w:val="Text pozn. pod čarou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dresaHTMLChar">
    <w:name w:val="Adresa HTML Char"/>
    <w:rPr>
      <w:rFonts w:ascii="Georgia" w:hAnsi="Georgia" w:cs="Times New Roman"/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FormtovanvHTMLChar">
    <w:name w:val="Formátovaný v HTML Char"/>
    <w:rsid w:val="001868AC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CitaceintenzivnChar">
    <w:name w:val="Citace – intenzivní Char"/>
    <w:rPr>
      <w:rFonts w:ascii="Georgia" w:hAnsi="Georgia" w:cs="Times New Roman"/>
      <w:color w:val="178FCF"/>
      <w:w w:val="100"/>
      <w:position w:val="0"/>
      <w:sz w:val="22"/>
      <w:effect w:val="none"/>
      <w:vertAlign w:val="baseline"/>
      <w:em w:val="none"/>
    </w:rPr>
  </w:style>
  <w:style w:type="character" w:customStyle="1" w:styleId="ZhlavzprvyChar">
    <w:name w:val="Záhlaví zprávy Char"/>
    <w:rPr>
      <w:rFonts w:ascii="Georgia" w:hAnsi="Georgia" w:cs="Times New Roman"/>
      <w:b/>
      <w:w w:val="100"/>
      <w:position w:val="0"/>
      <w:sz w:val="22"/>
      <w:effect w:val="none"/>
      <w:vertAlign w:val="baseline"/>
      <w:em w:val="none"/>
    </w:rPr>
  </w:style>
  <w:style w:type="character" w:customStyle="1" w:styleId="NadpispoznmkyChar">
    <w:name w:val="Nadpis poznámky Char"/>
    <w:rPr>
      <w:rFonts w:ascii="Georgia" w:hAnsi="Georgia" w:cs="Times New Roman"/>
      <w:b/>
      <w:w w:val="100"/>
      <w:position w:val="0"/>
      <w:sz w:val="22"/>
      <w:effect w:val="none"/>
      <w:vertAlign w:val="baseline"/>
      <w:em w:val="none"/>
    </w:rPr>
  </w:style>
  <w:style w:type="character" w:customStyle="1" w:styleId="ProsttextChar">
    <w:name w:val="Prostý text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CitaceChar">
    <w:name w:val="Citace Char"/>
    <w:rPr>
      <w:rFonts w:ascii="Georgia" w:hAnsi="Georgia" w:cs="Times New Roman"/>
      <w:i/>
      <w:iCs/>
      <w:color w:val="000000"/>
      <w:w w:val="100"/>
      <w:position w:val="0"/>
      <w:sz w:val="22"/>
      <w:effect w:val="none"/>
      <w:vertAlign w:val="baseline"/>
      <w:em w:val="none"/>
    </w:rPr>
  </w:style>
  <w:style w:type="character" w:customStyle="1" w:styleId="OslovenChar">
    <w:name w:val="Oslovení Char"/>
    <w:rPr>
      <w:rFonts w:ascii="Georgia" w:hAnsi="Georgia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PodpisChar">
    <w:name w:val="Podpis Char"/>
    <w:rPr>
      <w:rFonts w:ascii="Georgia" w:hAnsi="Georgia" w:cs="Times New Roman"/>
      <w:b/>
      <w:w w:val="100"/>
      <w:position w:val="0"/>
      <w:sz w:val="22"/>
      <w:effect w:val="none"/>
      <w:vertAlign w:val="baseline"/>
      <w:em w:val="none"/>
    </w:rPr>
  </w:style>
  <w:style w:type="character" w:customStyle="1" w:styleId="PodtitulChar">
    <w:name w:val="Podtitul Char"/>
    <w:rPr>
      <w:rFonts w:ascii="Georgia" w:hAnsi="Georgia" w:cs="Times New Roman"/>
      <w:b/>
      <w:w w:val="100"/>
      <w:position w:val="0"/>
      <w:sz w:val="22"/>
      <w:effect w:val="none"/>
      <w:vertAlign w:val="baseline"/>
      <w:em w:val="none"/>
    </w:rPr>
  </w:style>
  <w:style w:type="character" w:customStyle="1" w:styleId="Odkaznakoment1">
    <w:name w:val="Odkaz na komentář1"/>
    <w:rPr>
      <w:w w:val="100"/>
      <w:sz w:val="22"/>
      <w:szCs w:val="22"/>
      <w:effect w:val="none"/>
      <w:vertAlign w:val="superscript"/>
      <w:em w:val="none"/>
    </w:rPr>
  </w:style>
  <w:style w:type="character" w:styleId="Zdraznn">
    <w:name w:val="Emphasis"/>
    <w:qFormat/>
    <w:rsid w:val="001868AC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Zdraznnintenzivn1">
    <w:name w:val="Zdůraznění – intenzivní1"/>
    <w:rsid w:val="001868AC"/>
    <w:rPr>
      <w:b w:val="0"/>
      <w:i/>
      <w:w w:val="100"/>
      <w:position w:val="0"/>
      <w:sz w:val="22"/>
      <w:effect w:val="none"/>
      <w:vertAlign w:val="baseline"/>
      <w:em w:val="none"/>
    </w:rPr>
  </w:style>
  <w:style w:type="character" w:customStyle="1" w:styleId="Zdraznnjemn1">
    <w:name w:val="Zdůraznění – jemné1"/>
    <w:rsid w:val="001868AC"/>
    <w:rPr>
      <w:i/>
      <w:w w:val="100"/>
      <w:position w:val="0"/>
      <w:sz w:val="22"/>
      <w:effect w:val="none"/>
      <w:vertAlign w:val="baseline"/>
      <w:em w:val="none"/>
    </w:rPr>
  </w:style>
  <w:style w:type="character" w:customStyle="1" w:styleId="Znakyprovysvtlivky">
    <w:name w:val="Znaky pro vysvětlivky"/>
    <w:rPr>
      <w:rFonts w:ascii="Arial" w:hAnsi="Arial" w:cs="Times New Roman"/>
      <w:w w:val="100"/>
      <w:sz w:val="20"/>
      <w:effect w:val="none"/>
      <w:vertAlign w:val="superscript"/>
      <w:em w:val="none"/>
    </w:rPr>
  </w:style>
  <w:style w:type="character" w:customStyle="1" w:styleId="Sledovanodkaz1">
    <w:name w:val="Sledovaný odkaz1"/>
    <w:rPr>
      <w:color w:val="003C78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Znakypropoznmkupodarou">
    <w:name w:val="Znaky pro poznámku pod čarou"/>
    <w:rPr>
      <w:rFonts w:ascii="Arial" w:hAnsi="Arial" w:cs="Times New Roman"/>
      <w:w w:val="100"/>
      <w:sz w:val="20"/>
      <w:effect w:val="none"/>
      <w:vertAlign w:val="superscript"/>
      <w:em w:val="none"/>
    </w:rPr>
  </w:style>
  <w:style w:type="character" w:styleId="Hypertextovodkaz">
    <w:name w:val="Hyperlink"/>
    <w:rsid w:val="001868AC"/>
    <w:rPr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Odkazintenzivn1">
    <w:name w:val="Odkaz – intenzivní1"/>
    <w:rsid w:val="001868AC"/>
    <w:rPr>
      <w:b/>
      <w:bCs/>
      <w:color w:val="C0504D"/>
      <w:w w:val="100"/>
      <w:position w:val="0"/>
      <w:sz w:val="22"/>
      <w:effect w:val="none"/>
      <w:vertAlign w:val="baseline"/>
      <w:em w:val="none"/>
    </w:rPr>
  </w:style>
  <w:style w:type="character" w:customStyle="1" w:styleId="slostrnky1">
    <w:name w:val="Číslo stránky1"/>
    <w:rPr>
      <w:rFonts w:ascii="Arial" w:hAnsi="Arial"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Zstupntext1">
    <w:name w:val="Zástupný text1"/>
    <w:rPr>
      <w:color w:val="808080"/>
      <w:w w:val="100"/>
      <w:position w:val="0"/>
      <w:sz w:val="22"/>
      <w:effect w:val="none"/>
      <w:vertAlign w:val="baseline"/>
      <w:em w:val="none"/>
    </w:rPr>
  </w:style>
  <w:style w:type="character" w:customStyle="1" w:styleId="Siln1">
    <w:name w:val="Silné1"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Odkazjemn1">
    <w:name w:val="Odkaz – jemný1"/>
    <w:rsid w:val="001868AC"/>
    <w:rPr>
      <w:color w:val="C0504D"/>
      <w:w w:val="100"/>
      <w:position w:val="0"/>
      <w:sz w:val="22"/>
      <w:effect w:val="none"/>
      <w:vertAlign w:val="baseline"/>
      <w:em w:val="none"/>
    </w:rPr>
  </w:style>
  <w:style w:type="character" w:customStyle="1" w:styleId="TextbublinyChar">
    <w:name w:val="Text bubliny Char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Nzevknihy1">
    <w:name w:val="Název knihy1"/>
    <w:rsid w:val="001868AC"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OdstavecseseznamemChar">
    <w:name w:val="Odstavec se seznamem Char"/>
    <w:rsid w:val="001868AC"/>
    <w:rPr>
      <w:rFonts w:ascii="Georgia" w:hAnsi="Georgia" w:cs="Georgia"/>
      <w:w w:val="100"/>
      <w:position w:val="0"/>
      <w:sz w:val="22"/>
      <w:szCs w:val="20"/>
      <w:effect w:val="none"/>
      <w:vertAlign w:val="baseline"/>
      <w:em w:val="none"/>
    </w:rPr>
  </w:style>
  <w:style w:type="character" w:customStyle="1" w:styleId="Styl5Char">
    <w:name w:val="Styl5 Char"/>
    <w:rPr>
      <w:rFonts w:ascii="Georgia" w:eastAsia="Calibri" w:hAnsi="Georgia" w:cs="Arial"/>
      <w:w w:val="100"/>
      <w:position w:val="0"/>
      <w:sz w:val="22"/>
      <w:szCs w:val="22"/>
      <w:effect w:val="none"/>
      <w:vertAlign w:val="baseline"/>
      <w:em w:val="none"/>
      <w:lang w:val="cs-CZ" w:bidi="ar-SA"/>
    </w:rPr>
  </w:style>
  <w:style w:type="character" w:customStyle="1" w:styleId="bnoChar">
    <w:name w:val="_bno Char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cpvselected">
    <w:name w:val="cpvselected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st1slChar">
    <w:name w:val="Text odst.1čísl Char"/>
    <w:rPr>
      <w:rFonts w:ascii="Calibri" w:hAnsi="Calibri" w:cs="Times New Roman"/>
      <w:w w:val="100"/>
      <w:position w:val="0"/>
      <w:sz w:val="22"/>
      <w:effect w:val="none"/>
      <w:vertAlign w:val="baseline"/>
      <w:em w:val="none"/>
    </w:rPr>
  </w:style>
  <w:style w:type="character" w:customStyle="1" w:styleId="dn">
    <w:name w:val="Žádný"/>
    <w:rsid w:val="001868AC"/>
    <w:rPr>
      <w:w w:val="100"/>
      <w:position w:val="0"/>
      <w:sz w:val="22"/>
      <w:effect w:val="none"/>
      <w:vertAlign w:val="baseline"/>
      <w:em w:val="none"/>
    </w:rPr>
  </w:style>
  <w:style w:type="character" w:customStyle="1" w:styleId="Nevyeenzmnka1">
    <w:name w:val="Nevyřešená zmínka1"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ListNumber-ContinueHeadingCzechTourismChar">
    <w:name w:val="List Number - Continue Heading (Czech Tourism) Char"/>
    <w:rPr>
      <w:rFonts w:ascii="Georgia" w:hAnsi="Georgia" w:cs="Georgia"/>
      <w:w w:val="100"/>
      <w:position w:val="0"/>
      <w:sz w:val="22"/>
      <w:effect w:val="none"/>
      <w:vertAlign w:val="baseline"/>
      <w:em w:val="none"/>
    </w:rPr>
  </w:style>
  <w:style w:type="character" w:customStyle="1" w:styleId="Styl6Char">
    <w:name w:val="Styl6 Char"/>
    <w:rPr>
      <w:rFonts w:ascii="Georgia" w:hAnsi="Georgia"/>
      <w:w w:val="100"/>
      <w:position w:val="0"/>
      <w:sz w:val="24"/>
      <w:szCs w:val="26"/>
      <w:effect w:val="none"/>
      <w:vertAlign w:val="baseline"/>
      <w:em w:val="none"/>
      <w:lang w:eastAsia="en-US"/>
    </w:rPr>
  </w:style>
  <w:style w:type="character" w:customStyle="1" w:styleId="TextkomenteChar1">
    <w:name w:val="Text komentáře Char1"/>
    <w:rPr>
      <w:rFonts w:ascii="Georgia" w:eastAsia="Calibri" w:hAnsi="Georgia" w:cs="Georgia"/>
      <w:lang w:eastAsia="zh-CN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ListLabel1">
    <w:name w:val="ListLabel 1"/>
    <w:rPr>
      <w:b/>
      <w:position w:val="0"/>
      <w:sz w:val="26"/>
      <w:szCs w:val="24"/>
      <w:vertAlign w:val="baseline"/>
    </w:rPr>
  </w:style>
  <w:style w:type="character" w:customStyle="1" w:styleId="ListLabel2">
    <w:name w:val="ListLabel 2"/>
    <w:rPr>
      <w:b/>
      <w:position w:val="0"/>
      <w:sz w:val="26"/>
      <w:szCs w:val="24"/>
      <w:vertAlign w:val="baseline"/>
    </w:rPr>
  </w:style>
  <w:style w:type="character" w:customStyle="1" w:styleId="ListLabel3">
    <w:name w:val="ListLabel 3"/>
    <w:rPr>
      <w:b/>
      <w:position w:val="0"/>
      <w:sz w:val="26"/>
      <w:szCs w:val="22"/>
      <w:vertAlign w:val="baseline"/>
    </w:rPr>
  </w:style>
  <w:style w:type="character" w:customStyle="1" w:styleId="ListLabel4">
    <w:name w:val="ListLabel 4"/>
    <w:rPr>
      <w:position w:val="0"/>
      <w:sz w:val="22"/>
      <w:vertAlign w:val="baseline"/>
    </w:rPr>
  </w:style>
  <w:style w:type="character" w:customStyle="1" w:styleId="ListLabel5">
    <w:name w:val="ListLabel 5"/>
    <w:rPr>
      <w:position w:val="0"/>
      <w:sz w:val="22"/>
      <w:vertAlign w:val="baseline"/>
    </w:rPr>
  </w:style>
  <w:style w:type="character" w:customStyle="1" w:styleId="ListLabel6">
    <w:name w:val="ListLabel 6"/>
    <w:rPr>
      <w:position w:val="0"/>
      <w:sz w:val="22"/>
      <w:vertAlign w:val="baseline"/>
    </w:rPr>
  </w:style>
  <w:style w:type="character" w:customStyle="1" w:styleId="ListLabel7">
    <w:name w:val="ListLabel 7"/>
    <w:rPr>
      <w:position w:val="0"/>
      <w:sz w:val="22"/>
      <w:vertAlign w:val="baseline"/>
    </w:rPr>
  </w:style>
  <w:style w:type="character" w:customStyle="1" w:styleId="ListLabel8">
    <w:name w:val="ListLabel 8"/>
    <w:rPr>
      <w:position w:val="0"/>
      <w:sz w:val="22"/>
      <w:vertAlign w:val="baseline"/>
    </w:rPr>
  </w:style>
  <w:style w:type="character" w:customStyle="1" w:styleId="ListLabel9">
    <w:name w:val="ListLabel 9"/>
    <w:rPr>
      <w:position w:val="0"/>
      <w:sz w:val="22"/>
      <w:vertAlign w:val="baseline"/>
    </w:rPr>
  </w:style>
  <w:style w:type="character" w:customStyle="1" w:styleId="ListLabel10">
    <w:name w:val="ListLabel 10"/>
    <w:rPr>
      <w:rFonts w:eastAsia="Noto Sans Symbols" w:cs="Noto Sans Symbols"/>
      <w:position w:val="0"/>
      <w:sz w:val="22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sz w:val="22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sz w:val="22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sz w:val="22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sz w:val="22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sz w:val="22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sz w:val="22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sz w:val="22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sz w:val="22"/>
      <w:vertAlign w:val="baseline"/>
    </w:rPr>
  </w:style>
  <w:style w:type="character" w:customStyle="1" w:styleId="ListLabel19">
    <w:name w:val="ListLabel 19"/>
    <w:rPr>
      <w:position w:val="0"/>
      <w:sz w:val="22"/>
      <w:vertAlign w:val="baseline"/>
    </w:rPr>
  </w:style>
  <w:style w:type="character" w:customStyle="1" w:styleId="ListLabel20">
    <w:name w:val="ListLabel 20"/>
    <w:rPr>
      <w:rFonts w:eastAsia="Noto Sans Symbols" w:cs="Noto Sans Symbols"/>
      <w:position w:val="0"/>
      <w:sz w:val="22"/>
      <w:vertAlign w:val="baseline"/>
    </w:rPr>
  </w:style>
  <w:style w:type="character" w:customStyle="1" w:styleId="ListLabel21">
    <w:name w:val="ListLabel 21"/>
    <w:rPr>
      <w:rFonts w:eastAsia="Courier New" w:cs="Courier New"/>
      <w:position w:val="0"/>
      <w:sz w:val="22"/>
      <w:vertAlign w:val="baseline"/>
    </w:rPr>
  </w:style>
  <w:style w:type="character" w:customStyle="1" w:styleId="ListLabel22">
    <w:name w:val="ListLabel 22"/>
    <w:rPr>
      <w:rFonts w:eastAsia="Noto Sans Symbols" w:cs="Noto Sans Symbols"/>
      <w:position w:val="0"/>
      <w:sz w:val="22"/>
      <w:vertAlign w:val="baseline"/>
    </w:rPr>
  </w:style>
  <w:style w:type="character" w:customStyle="1" w:styleId="ListLabel23">
    <w:name w:val="ListLabel 23"/>
    <w:rPr>
      <w:rFonts w:eastAsia="Noto Sans Symbols" w:cs="Noto Sans Symbols"/>
      <w:position w:val="0"/>
      <w:sz w:val="22"/>
      <w:vertAlign w:val="baseline"/>
    </w:rPr>
  </w:style>
  <w:style w:type="character" w:customStyle="1" w:styleId="ListLabel24">
    <w:name w:val="ListLabel 24"/>
    <w:rPr>
      <w:rFonts w:eastAsia="Courier New" w:cs="Courier New"/>
      <w:position w:val="0"/>
      <w:sz w:val="22"/>
      <w:vertAlign w:val="baseline"/>
    </w:rPr>
  </w:style>
  <w:style w:type="character" w:customStyle="1" w:styleId="ListLabel25">
    <w:name w:val="ListLabel 25"/>
    <w:rPr>
      <w:rFonts w:eastAsia="Noto Sans Symbols" w:cs="Noto Sans Symbols"/>
      <w:position w:val="0"/>
      <w:sz w:val="22"/>
      <w:vertAlign w:val="baseline"/>
    </w:rPr>
  </w:style>
  <w:style w:type="character" w:customStyle="1" w:styleId="ListLabel26">
    <w:name w:val="ListLabel 26"/>
    <w:rPr>
      <w:rFonts w:eastAsia="Noto Sans Symbols" w:cs="Noto Sans Symbols"/>
      <w:position w:val="0"/>
      <w:sz w:val="22"/>
      <w:vertAlign w:val="baseline"/>
    </w:rPr>
  </w:style>
  <w:style w:type="character" w:customStyle="1" w:styleId="ListLabel27">
    <w:name w:val="ListLabel 27"/>
    <w:rPr>
      <w:rFonts w:eastAsia="Courier New" w:cs="Courier New"/>
      <w:position w:val="0"/>
      <w:sz w:val="22"/>
      <w:vertAlign w:val="baseline"/>
    </w:rPr>
  </w:style>
  <w:style w:type="character" w:customStyle="1" w:styleId="ListLabel28">
    <w:name w:val="ListLabel 28"/>
    <w:rPr>
      <w:rFonts w:eastAsia="Noto Sans Symbols" w:cs="Noto Sans Symbols"/>
      <w:position w:val="0"/>
      <w:sz w:val="22"/>
      <w:vertAlign w:val="baseline"/>
    </w:rPr>
  </w:style>
  <w:style w:type="character" w:customStyle="1" w:styleId="ListLabel29">
    <w:name w:val="ListLabel 29"/>
    <w:rPr>
      <w:rFonts w:eastAsia="Noto Sans Symbols" w:cs="Noto Sans Symbols"/>
      <w:color w:val="000000"/>
      <w:position w:val="0"/>
      <w:sz w:val="22"/>
      <w:vertAlign w:val="baseline"/>
    </w:rPr>
  </w:style>
  <w:style w:type="character" w:customStyle="1" w:styleId="ListLabel30">
    <w:name w:val="ListLabel 30"/>
    <w:rPr>
      <w:rFonts w:eastAsia="Georgia" w:cs="Georgia"/>
      <w:position w:val="0"/>
      <w:sz w:val="22"/>
      <w:vertAlign w:val="baseline"/>
    </w:rPr>
  </w:style>
  <w:style w:type="character" w:customStyle="1" w:styleId="ListLabel31">
    <w:name w:val="ListLabel 31"/>
    <w:rPr>
      <w:rFonts w:eastAsia="Courier New" w:cs="Courier New"/>
      <w:position w:val="0"/>
      <w:sz w:val="22"/>
      <w:vertAlign w:val="baseline"/>
    </w:rPr>
  </w:style>
  <w:style w:type="character" w:customStyle="1" w:styleId="ListLabel32">
    <w:name w:val="ListLabel 32"/>
    <w:rPr>
      <w:rFonts w:eastAsia="Noto Sans Symbols" w:cs="Noto Sans Symbols"/>
      <w:position w:val="0"/>
      <w:sz w:val="22"/>
      <w:vertAlign w:val="baseline"/>
    </w:rPr>
  </w:style>
  <w:style w:type="character" w:customStyle="1" w:styleId="ListLabel33">
    <w:name w:val="ListLabel 33"/>
    <w:rPr>
      <w:rFonts w:eastAsia="Noto Sans Symbols" w:cs="Noto Sans Symbols"/>
      <w:position w:val="0"/>
      <w:sz w:val="22"/>
      <w:vertAlign w:val="baseline"/>
    </w:rPr>
  </w:style>
  <w:style w:type="character" w:customStyle="1" w:styleId="ListLabel34">
    <w:name w:val="ListLabel 34"/>
    <w:rPr>
      <w:rFonts w:eastAsia="Courier New" w:cs="Courier New"/>
      <w:position w:val="0"/>
      <w:sz w:val="22"/>
      <w:vertAlign w:val="baseline"/>
    </w:rPr>
  </w:style>
  <w:style w:type="character" w:customStyle="1" w:styleId="ListLabel35">
    <w:name w:val="ListLabel 35"/>
    <w:rPr>
      <w:rFonts w:eastAsia="Noto Sans Symbols" w:cs="Noto Sans Symbols"/>
      <w:position w:val="0"/>
      <w:sz w:val="22"/>
      <w:vertAlign w:val="baseline"/>
    </w:rPr>
  </w:style>
  <w:style w:type="character" w:customStyle="1" w:styleId="ListLabel36">
    <w:name w:val="ListLabel 36"/>
    <w:rPr>
      <w:rFonts w:eastAsia="Noto Sans Symbols" w:cs="Noto Sans Symbols"/>
      <w:position w:val="0"/>
      <w:sz w:val="22"/>
      <w:vertAlign w:val="baseline"/>
    </w:rPr>
  </w:style>
  <w:style w:type="character" w:customStyle="1" w:styleId="ListLabel37">
    <w:name w:val="ListLabel 37"/>
    <w:rPr>
      <w:rFonts w:eastAsia="Courier New" w:cs="Courier New"/>
      <w:position w:val="0"/>
      <w:sz w:val="22"/>
      <w:vertAlign w:val="baseline"/>
    </w:rPr>
  </w:style>
  <w:style w:type="character" w:customStyle="1" w:styleId="ListLabel38">
    <w:name w:val="ListLabel 38"/>
    <w:rPr>
      <w:rFonts w:eastAsia="Noto Sans Symbols" w:cs="Noto Sans Symbols"/>
      <w:position w:val="0"/>
      <w:sz w:val="22"/>
      <w:vertAlign w:val="baseline"/>
    </w:rPr>
  </w:style>
  <w:style w:type="character" w:customStyle="1" w:styleId="ListLabel39">
    <w:name w:val="ListLabel 39"/>
    <w:rPr>
      <w:b/>
      <w:position w:val="0"/>
      <w:sz w:val="22"/>
      <w:vertAlign w:val="baseline"/>
    </w:rPr>
  </w:style>
  <w:style w:type="character" w:customStyle="1" w:styleId="ListLabel40">
    <w:name w:val="ListLabel 40"/>
    <w:rPr>
      <w:rFonts w:eastAsia="Georgia" w:cs="Georgia"/>
      <w:position w:val="0"/>
      <w:sz w:val="22"/>
      <w:vertAlign w:val="baseline"/>
    </w:rPr>
  </w:style>
  <w:style w:type="character" w:customStyle="1" w:styleId="ListLabel41">
    <w:name w:val="ListLabel 41"/>
    <w:rPr>
      <w:rFonts w:eastAsia="Arial" w:cs="Arial"/>
      <w:position w:val="0"/>
      <w:sz w:val="22"/>
      <w:vertAlign w:val="baseline"/>
    </w:rPr>
  </w:style>
  <w:style w:type="character" w:customStyle="1" w:styleId="ListLabel42">
    <w:name w:val="ListLabel 42"/>
    <w:rPr>
      <w:rFonts w:eastAsia="Arial" w:cs="Arial"/>
      <w:position w:val="0"/>
      <w:sz w:val="22"/>
      <w:vertAlign w:val="baseline"/>
    </w:rPr>
  </w:style>
  <w:style w:type="character" w:customStyle="1" w:styleId="ListLabel43">
    <w:name w:val="ListLabel 43"/>
    <w:rPr>
      <w:rFonts w:eastAsia="Arial" w:cs="Arial"/>
      <w:position w:val="0"/>
      <w:sz w:val="22"/>
      <w:vertAlign w:val="baseline"/>
    </w:rPr>
  </w:style>
  <w:style w:type="character" w:customStyle="1" w:styleId="ListLabel44">
    <w:name w:val="ListLabel 44"/>
    <w:rPr>
      <w:rFonts w:eastAsia="Arial" w:cs="Arial"/>
      <w:position w:val="0"/>
      <w:sz w:val="22"/>
      <w:vertAlign w:val="baseline"/>
    </w:rPr>
  </w:style>
  <w:style w:type="character" w:customStyle="1" w:styleId="ListLabel45">
    <w:name w:val="ListLabel 45"/>
    <w:rPr>
      <w:rFonts w:eastAsia="Arial" w:cs="Arial"/>
      <w:position w:val="0"/>
      <w:sz w:val="22"/>
      <w:vertAlign w:val="baseline"/>
    </w:rPr>
  </w:style>
  <w:style w:type="character" w:customStyle="1" w:styleId="ListLabel46">
    <w:name w:val="ListLabel 46"/>
    <w:rPr>
      <w:rFonts w:eastAsia="Arial" w:cs="Arial"/>
      <w:position w:val="0"/>
      <w:sz w:val="22"/>
      <w:vertAlign w:val="baseline"/>
    </w:rPr>
  </w:style>
  <w:style w:type="character" w:customStyle="1" w:styleId="ListLabel47">
    <w:name w:val="ListLabel 47"/>
    <w:rPr>
      <w:rFonts w:eastAsia="Arial" w:cs="Arial"/>
      <w:position w:val="0"/>
      <w:sz w:val="22"/>
      <w:vertAlign w:val="baseline"/>
    </w:rPr>
  </w:style>
  <w:style w:type="character" w:customStyle="1" w:styleId="ListLabel48">
    <w:name w:val="ListLabel 48"/>
    <w:rPr>
      <w:rFonts w:eastAsia="Arial" w:cs="Arial"/>
      <w:position w:val="0"/>
      <w:sz w:val="22"/>
      <w:vertAlign w:val="baseline"/>
    </w:rPr>
  </w:style>
  <w:style w:type="character" w:customStyle="1" w:styleId="ListLabel49">
    <w:name w:val="ListLabel 49"/>
    <w:rPr>
      <w:rFonts w:eastAsia="Arial" w:cs="Arial"/>
      <w:position w:val="0"/>
      <w:sz w:val="22"/>
      <w:vertAlign w:val="baseline"/>
    </w:rPr>
  </w:style>
  <w:style w:type="character" w:customStyle="1" w:styleId="ListLabel50">
    <w:name w:val="ListLabel 50"/>
    <w:rPr>
      <w:rFonts w:eastAsia="Noto Sans Symbols" w:cs="Noto Sans Symbols"/>
      <w:position w:val="0"/>
      <w:sz w:val="22"/>
      <w:vertAlign w:val="baseline"/>
    </w:rPr>
  </w:style>
  <w:style w:type="character" w:customStyle="1" w:styleId="ListLabel51">
    <w:name w:val="ListLabel 51"/>
    <w:rPr>
      <w:rFonts w:eastAsia="Georgia" w:cs="Georgia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alibri"/>
    </w:rPr>
  </w:style>
  <w:style w:type="character" w:customStyle="1" w:styleId="ListLabel56">
    <w:name w:val="ListLabel 56"/>
    <w:rPr>
      <w:rFonts w:cs="Courier New"/>
      <w:b/>
      <w:sz w:val="22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eastAsia="Times New Roman" w:cs="Calibri"/>
    </w:rPr>
  </w:style>
  <w:style w:type="character" w:customStyle="1" w:styleId="ListLabel65">
    <w:name w:val="ListLabel 65"/>
    <w:rPr>
      <w:rFonts w:cs="Courier New"/>
      <w:b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paragraph" w:customStyle="1" w:styleId="Nadpis">
    <w:name w:val="Nadpis"/>
    <w:basedOn w:val="Normln"/>
    <w:next w:val="Zkladntext"/>
    <w:rsid w:val="001868AC"/>
    <w:pPr>
      <w:spacing w:line="340" w:lineRule="atLeast"/>
    </w:pPr>
    <w:rPr>
      <w:rFonts w:cs="Times New Roman"/>
      <w:sz w:val="32"/>
      <w:szCs w:val="32"/>
    </w:rPr>
  </w:style>
  <w:style w:type="paragraph" w:styleId="Zkladntext">
    <w:name w:val="Body Text"/>
    <w:basedOn w:val="Normln"/>
    <w:rPr>
      <w:rFonts w:cs="Times New Roman"/>
      <w:szCs w:val="22"/>
    </w:rPr>
  </w:style>
  <w:style w:type="paragraph" w:styleId="Seznam">
    <w:name w:val="List"/>
    <w:rsid w:val="001868AC"/>
    <w:pPr>
      <w:widowControl w:val="0"/>
      <w:suppressAutoHyphens/>
    </w:pPr>
    <w:rPr>
      <w:sz w:val="22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11">
    <w:name w:val="Rejstřík 11"/>
    <w:basedOn w:val="Normln"/>
    <w:pPr>
      <w:ind w:left="227" w:hanging="227"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rsid w:val="001868AC"/>
    <w:pPr>
      <w:spacing w:line="180" w:lineRule="atLeast"/>
    </w:pPr>
    <w:rPr>
      <w:rFonts w:ascii="Arial" w:hAnsi="Arial" w:cs="Times New Roman"/>
      <w:sz w:val="16"/>
      <w:szCs w:val="16"/>
    </w:rPr>
  </w:style>
  <w:style w:type="paragraph" w:styleId="Zpat">
    <w:name w:val="footer"/>
    <w:basedOn w:val="Zhlav"/>
  </w:style>
  <w:style w:type="paragraph" w:customStyle="1" w:styleId="Rejstk21">
    <w:name w:val="Rejstřík 21"/>
    <w:basedOn w:val="Rejstk11"/>
    <w:pPr>
      <w:ind w:left="454"/>
    </w:pPr>
  </w:style>
  <w:style w:type="paragraph" w:customStyle="1" w:styleId="Rejstk31">
    <w:name w:val="Rejstřík 31"/>
    <w:basedOn w:val="Rejstk11"/>
    <w:pPr>
      <w:ind w:left="681"/>
    </w:pPr>
  </w:style>
  <w:style w:type="paragraph" w:customStyle="1" w:styleId="Rejstk41">
    <w:name w:val="Rejstřík 41"/>
    <w:basedOn w:val="Rejstk31"/>
    <w:rsid w:val="001868AC"/>
    <w:pPr>
      <w:ind w:left="907"/>
    </w:pPr>
  </w:style>
  <w:style w:type="paragraph" w:customStyle="1" w:styleId="Rejstk51">
    <w:name w:val="Rejstřík 51"/>
    <w:basedOn w:val="Rejstk41"/>
    <w:rsid w:val="001868AC"/>
    <w:pPr>
      <w:ind w:left="1134"/>
    </w:pPr>
  </w:style>
  <w:style w:type="paragraph" w:customStyle="1" w:styleId="Rejstk61">
    <w:name w:val="Rejstřík 61"/>
    <w:basedOn w:val="Rejstk51"/>
    <w:rsid w:val="001868AC"/>
    <w:pPr>
      <w:ind w:left="1361"/>
    </w:pPr>
  </w:style>
  <w:style w:type="paragraph" w:customStyle="1" w:styleId="Rejstk71">
    <w:name w:val="Rejstřík 71"/>
    <w:basedOn w:val="Rejstk61"/>
    <w:rsid w:val="001868AC"/>
    <w:pPr>
      <w:ind w:left="1588"/>
    </w:pPr>
  </w:style>
  <w:style w:type="paragraph" w:customStyle="1" w:styleId="Rejstk81">
    <w:name w:val="Rejstřík 81"/>
    <w:basedOn w:val="Rejstk71"/>
    <w:rsid w:val="001868AC"/>
    <w:pPr>
      <w:ind w:left="1815"/>
    </w:pPr>
  </w:style>
  <w:style w:type="paragraph" w:customStyle="1" w:styleId="Rejstk91">
    <w:name w:val="Rejstřík 91"/>
    <w:basedOn w:val="Rejstk81"/>
    <w:rsid w:val="001868AC"/>
    <w:pPr>
      <w:ind w:left="2041"/>
    </w:pPr>
  </w:style>
  <w:style w:type="paragraph" w:customStyle="1" w:styleId="Pokraovnseznamu1">
    <w:name w:val="Pokračování seznamu1"/>
    <w:basedOn w:val="Normln"/>
    <w:pPr>
      <w:ind w:left="227" w:firstLine="0"/>
      <w:contextualSpacing/>
    </w:pPr>
  </w:style>
  <w:style w:type="paragraph" w:customStyle="1" w:styleId="Seznamsodrkami1">
    <w:name w:val="Seznam s odrážkami1"/>
    <w:basedOn w:val="Normln"/>
    <w:pPr>
      <w:ind w:left="227" w:hanging="227"/>
      <w:contextualSpacing/>
    </w:pPr>
  </w:style>
  <w:style w:type="paragraph" w:customStyle="1" w:styleId="Seznamsodrkami21">
    <w:name w:val="Seznam s odrážkami 21"/>
    <w:basedOn w:val="Seznamsodrkami1"/>
    <w:pPr>
      <w:ind w:left="454"/>
    </w:pPr>
  </w:style>
  <w:style w:type="paragraph" w:customStyle="1" w:styleId="Seznamsodrkami31">
    <w:name w:val="Seznam s odrážkami 31"/>
    <w:basedOn w:val="Seznamsodrkami21"/>
    <w:pPr>
      <w:ind w:left="681"/>
    </w:pPr>
  </w:style>
  <w:style w:type="paragraph" w:customStyle="1" w:styleId="Seznamsodrkami41">
    <w:name w:val="Seznam s odrážkami 41"/>
    <w:basedOn w:val="Seznamsodrkami1"/>
    <w:pPr>
      <w:ind w:left="908"/>
    </w:pPr>
  </w:style>
  <w:style w:type="paragraph" w:customStyle="1" w:styleId="Seznamsodrkami51">
    <w:name w:val="Seznam s odrážkami 51"/>
    <w:basedOn w:val="Seznamsodrkami41"/>
    <w:pPr>
      <w:ind w:left="1135"/>
    </w:pPr>
  </w:style>
  <w:style w:type="paragraph" w:customStyle="1" w:styleId="ListBullet6CzechTourism">
    <w:name w:val="List Bullet 6 (Czech Tourism)"/>
    <w:basedOn w:val="Seznamsodrkami51"/>
    <w:pPr>
      <w:ind w:left="1362"/>
    </w:pPr>
  </w:style>
  <w:style w:type="paragraph" w:customStyle="1" w:styleId="ListBullet7CzechTourism">
    <w:name w:val="List Bullet 7 (Czech Tourism)"/>
    <w:basedOn w:val="ListBullet6CzechTourism"/>
    <w:pPr>
      <w:ind w:left="1589"/>
    </w:pPr>
  </w:style>
  <w:style w:type="paragraph" w:customStyle="1" w:styleId="ListBullet8CzechTourism">
    <w:name w:val="List Bullet 8 (Czech Tourism)"/>
    <w:basedOn w:val="ListBullet7CzechTourism"/>
    <w:pPr>
      <w:ind w:left="1816" w:hanging="170"/>
    </w:pPr>
  </w:style>
  <w:style w:type="paragraph" w:customStyle="1" w:styleId="ListBullet9CzechTourism">
    <w:name w:val="List Bullet 9 (Czech Tourism)"/>
    <w:basedOn w:val="Normln"/>
    <w:rsid w:val="001868AC"/>
    <w:pPr>
      <w:ind w:left="2043" w:hanging="227"/>
    </w:pPr>
  </w:style>
  <w:style w:type="paragraph" w:customStyle="1" w:styleId="Pokraovnseznamu21">
    <w:name w:val="Pokračování seznamu 21"/>
    <w:basedOn w:val="Seznam"/>
    <w:pPr>
      <w:spacing w:after="120"/>
      <w:ind w:left="720"/>
    </w:pPr>
  </w:style>
  <w:style w:type="paragraph" w:customStyle="1" w:styleId="WW-Pokraovnseznamu2">
    <w:name w:val="WW-Pokračování seznamu 2"/>
    <w:basedOn w:val="Pokraovnseznamu1"/>
    <w:pPr>
      <w:ind w:left="454"/>
    </w:pPr>
  </w:style>
  <w:style w:type="paragraph" w:customStyle="1" w:styleId="Pokraovnseznamu31">
    <w:name w:val="Pokračování seznamu 31"/>
    <w:basedOn w:val="Seznam"/>
    <w:pPr>
      <w:spacing w:after="120"/>
      <w:ind w:left="1080"/>
    </w:pPr>
  </w:style>
  <w:style w:type="paragraph" w:customStyle="1" w:styleId="WW-Pokraovnseznamu3">
    <w:name w:val="WW-Pokračování seznamu 3"/>
    <w:basedOn w:val="WW-Pokraovnseznamu2"/>
    <w:pPr>
      <w:ind w:left="680"/>
    </w:pPr>
  </w:style>
  <w:style w:type="paragraph" w:customStyle="1" w:styleId="Pokraovnseznamu41">
    <w:name w:val="Pokračování seznamu 41"/>
    <w:basedOn w:val="Seznam"/>
    <w:pPr>
      <w:spacing w:after="120"/>
      <w:ind w:left="1440"/>
    </w:pPr>
  </w:style>
  <w:style w:type="paragraph" w:customStyle="1" w:styleId="WW-Pokraovnseznamu4">
    <w:name w:val="WW-Pokračování seznamu 4"/>
    <w:basedOn w:val="WW-Pokraovnseznamu3"/>
    <w:pPr>
      <w:ind w:left="907"/>
    </w:pPr>
  </w:style>
  <w:style w:type="paragraph" w:customStyle="1" w:styleId="Pokraovnseznamu51">
    <w:name w:val="Pokračování seznamu 51"/>
    <w:basedOn w:val="Seznam"/>
    <w:pPr>
      <w:spacing w:after="120"/>
      <w:ind w:left="1800"/>
    </w:pPr>
  </w:style>
  <w:style w:type="paragraph" w:customStyle="1" w:styleId="WW-Pokraovnseznamu5">
    <w:name w:val="WW-Pokračování seznamu 5"/>
    <w:basedOn w:val="WW-Pokraovnseznamu4"/>
    <w:pPr>
      <w:ind w:left="1134"/>
    </w:pPr>
  </w:style>
  <w:style w:type="paragraph" w:customStyle="1" w:styleId="slovanseznam1">
    <w:name w:val="Číslovaný seznam1"/>
    <w:basedOn w:val="Normln"/>
    <w:pPr>
      <w:ind w:left="454" w:hanging="454"/>
      <w:contextualSpacing/>
    </w:pPr>
  </w:style>
  <w:style w:type="paragraph" w:customStyle="1" w:styleId="slovanseznam21">
    <w:name w:val="Číslovaný seznam 21"/>
    <w:basedOn w:val="slovanseznam1"/>
    <w:pPr>
      <w:ind w:left="1134" w:hanging="680"/>
    </w:pPr>
  </w:style>
  <w:style w:type="paragraph" w:customStyle="1" w:styleId="slovanseznam31">
    <w:name w:val="Číslovaný seznam 31"/>
    <w:basedOn w:val="slovanseznam21"/>
    <w:pPr>
      <w:ind w:left="2041" w:hanging="907"/>
    </w:pPr>
  </w:style>
  <w:style w:type="paragraph" w:customStyle="1" w:styleId="slovanseznam41">
    <w:name w:val="Číslovaný seznam 41"/>
    <w:basedOn w:val="slovanseznam31"/>
    <w:pPr>
      <w:ind w:left="3175" w:hanging="1134"/>
    </w:pPr>
  </w:style>
  <w:style w:type="paragraph" w:customStyle="1" w:styleId="slovanseznam51">
    <w:name w:val="Číslovaný seznam 51"/>
    <w:basedOn w:val="slovanseznam41"/>
    <w:pPr>
      <w:ind w:left="4309"/>
    </w:pPr>
  </w:style>
  <w:style w:type="paragraph" w:customStyle="1" w:styleId="Seznamsodrkami22">
    <w:name w:val="Seznam s odrážkami 22"/>
    <w:basedOn w:val="Seznam"/>
    <w:pPr>
      <w:spacing w:after="120"/>
      <w:ind w:left="720" w:hanging="360"/>
    </w:pPr>
  </w:style>
  <w:style w:type="paragraph" w:customStyle="1" w:styleId="WW-Seznam2">
    <w:name w:val="WW-Seznam 2"/>
    <w:basedOn w:val="Rejstk21"/>
  </w:style>
  <w:style w:type="paragraph" w:customStyle="1" w:styleId="Seznamsodrkami32">
    <w:name w:val="Seznam s odrážkami 32"/>
    <w:basedOn w:val="Seznam"/>
    <w:pPr>
      <w:spacing w:after="120"/>
      <w:ind w:left="1080" w:hanging="360"/>
    </w:pPr>
  </w:style>
  <w:style w:type="paragraph" w:customStyle="1" w:styleId="WW-Seznam3">
    <w:name w:val="WW-Seznam 3"/>
    <w:basedOn w:val="Rejstk31"/>
  </w:style>
  <w:style w:type="paragraph" w:customStyle="1" w:styleId="Seznamsodrkami42">
    <w:name w:val="Seznam s odrážkami 42"/>
    <w:basedOn w:val="Seznam"/>
    <w:pPr>
      <w:spacing w:after="120"/>
      <w:ind w:left="1440" w:hanging="360"/>
    </w:pPr>
  </w:style>
  <w:style w:type="paragraph" w:customStyle="1" w:styleId="WW-Seznam4">
    <w:name w:val="WW-Seznam 4"/>
    <w:basedOn w:val="Rejstk41"/>
  </w:style>
  <w:style w:type="paragraph" w:customStyle="1" w:styleId="Seznamsodrkami52">
    <w:name w:val="Seznam s odrážkami 52"/>
    <w:basedOn w:val="Seznam"/>
    <w:pPr>
      <w:spacing w:after="120"/>
      <w:ind w:left="1800" w:hanging="360"/>
    </w:pPr>
  </w:style>
  <w:style w:type="paragraph" w:customStyle="1" w:styleId="WW-Seznam5">
    <w:name w:val="WW-Seznam 5"/>
    <w:basedOn w:val="Rejstk51"/>
  </w:style>
  <w:style w:type="paragraph" w:customStyle="1" w:styleId="Hlavikarejstku1">
    <w:name w:val="Hlavička rejstříku1"/>
    <w:basedOn w:val="Normln"/>
  </w:style>
  <w:style w:type="paragraph" w:customStyle="1" w:styleId="Odstavecseseznamem1">
    <w:name w:val="Odstavec se seznamem1"/>
    <w:basedOn w:val="Normln"/>
    <w:pPr>
      <w:ind w:left="454" w:firstLine="0"/>
    </w:pPr>
    <w:rPr>
      <w:rFonts w:cs="Times New Roman"/>
      <w:sz w:val="20"/>
    </w:rPr>
  </w:style>
  <w:style w:type="paragraph" w:customStyle="1" w:styleId="Zkladntext21">
    <w:name w:val="Základní text 21"/>
    <w:basedOn w:val="Normln"/>
    <w:rsid w:val="001868AC"/>
    <w:pPr>
      <w:spacing w:after="260" w:line="520" w:lineRule="atLeast"/>
    </w:pPr>
    <w:rPr>
      <w:rFonts w:cs="Times New Roman"/>
    </w:rPr>
  </w:style>
  <w:style w:type="paragraph" w:customStyle="1" w:styleId="Zkladntext31">
    <w:name w:val="Základní text 31"/>
    <w:basedOn w:val="Zkladntext"/>
    <w:rsid w:val="001868AC"/>
    <w:pPr>
      <w:spacing w:line="220" w:lineRule="atLeast"/>
    </w:pPr>
    <w:rPr>
      <w:sz w:val="16"/>
      <w:szCs w:val="16"/>
    </w:rPr>
  </w:style>
  <w:style w:type="paragraph" w:customStyle="1" w:styleId="Zkladntext-prvnodsazen1">
    <w:name w:val="Základní text - první odsazený1"/>
    <w:basedOn w:val="Zkladntext"/>
    <w:pPr>
      <w:ind w:left="0" w:firstLine="227"/>
    </w:pPr>
  </w:style>
  <w:style w:type="paragraph" w:styleId="Zkladntextodsazen">
    <w:name w:val="Body Text Indent"/>
    <w:basedOn w:val="Zkladntext"/>
    <w:pPr>
      <w:ind w:left="227" w:firstLine="0"/>
    </w:pPr>
  </w:style>
  <w:style w:type="paragraph" w:customStyle="1" w:styleId="Zkladntext-prvnodsazen21">
    <w:name w:val="Základní text - první odsazený 21"/>
    <w:basedOn w:val="Zkladntextodsazen"/>
    <w:pPr>
      <w:ind w:firstLine="227"/>
    </w:pPr>
  </w:style>
  <w:style w:type="paragraph" w:customStyle="1" w:styleId="Zkladntextodsazen21">
    <w:name w:val="Základní text odsazený 21"/>
    <w:basedOn w:val="Zkladntext21"/>
    <w:pPr>
      <w:ind w:left="227" w:firstLine="0"/>
    </w:pPr>
  </w:style>
  <w:style w:type="paragraph" w:customStyle="1" w:styleId="Zkladntextodsazen31">
    <w:name w:val="Základní text odsazený 31"/>
    <w:basedOn w:val="Zkladntext31"/>
    <w:rsid w:val="001868AC"/>
    <w:pPr>
      <w:ind w:left="227" w:firstLine="0"/>
    </w:pPr>
  </w:style>
  <w:style w:type="paragraph" w:customStyle="1" w:styleId="Zvr1">
    <w:name w:val="Závěr1"/>
    <w:basedOn w:val="Normln"/>
    <w:pPr>
      <w:ind w:left="4252" w:firstLine="0"/>
    </w:pPr>
    <w:rPr>
      <w:rFonts w:cs="Times New Roman"/>
    </w:rPr>
  </w:style>
  <w:style w:type="paragraph" w:customStyle="1" w:styleId="Textkomente1">
    <w:name w:val="Text komentáře1"/>
    <w:basedOn w:val="Normln"/>
    <w:rPr>
      <w:rFonts w:cs="Times New Roman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Datum1">
    <w:name w:val="Datum1"/>
    <w:basedOn w:val="Normln"/>
    <w:rsid w:val="001868AC"/>
    <w:rPr>
      <w:rFonts w:cs="Times New Roman"/>
    </w:rPr>
  </w:style>
  <w:style w:type="paragraph" w:customStyle="1" w:styleId="Rozloendokumentu1">
    <w:name w:val="Rozložení dokumentu1"/>
    <w:basedOn w:val="Normln"/>
    <w:rsid w:val="001868AC"/>
    <w:pPr>
      <w:spacing w:line="220" w:lineRule="atLeast"/>
    </w:pPr>
    <w:rPr>
      <w:rFonts w:ascii="Arial" w:hAnsi="Arial" w:cs="Times New Roman"/>
      <w:sz w:val="16"/>
      <w:szCs w:val="16"/>
    </w:rPr>
  </w:style>
  <w:style w:type="paragraph" w:customStyle="1" w:styleId="Podpise-mailu1">
    <w:name w:val="Podpis e-mailu1"/>
    <w:basedOn w:val="Normln"/>
    <w:rPr>
      <w:rFonts w:ascii="Arial" w:hAnsi="Arial" w:cs="Times New Roman"/>
      <w:color w:val="003C78"/>
    </w:rPr>
  </w:style>
  <w:style w:type="paragraph" w:customStyle="1" w:styleId="Textvysvtlivek1">
    <w:name w:val="Text vysvětlivek1"/>
    <w:basedOn w:val="Normln"/>
    <w:pPr>
      <w:spacing w:line="220" w:lineRule="atLeast"/>
    </w:pPr>
    <w:rPr>
      <w:rFonts w:ascii="Arial" w:hAnsi="Arial" w:cs="Times New Roman"/>
      <w:sz w:val="16"/>
      <w:szCs w:val="16"/>
    </w:rPr>
  </w:style>
  <w:style w:type="paragraph" w:customStyle="1" w:styleId="Textpoznpodarou1">
    <w:name w:val="Text pozn. pod čarou1"/>
    <w:basedOn w:val="Textvysvtlivek1"/>
  </w:style>
  <w:style w:type="paragraph" w:customStyle="1" w:styleId="AdresaHTML1">
    <w:name w:val="Adresa HTML1"/>
    <w:basedOn w:val="Normln"/>
    <w:rPr>
      <w:rFonts w:cs="Times New Roman"/>
      <w:i/>
      <w:iCs/>
    </w:rPr>
  </w:style>
  <w:style w:type="paragraph" w:customStyle="1" w:styleId="FormtovanvHTML1">
    <w:name w:val="Formátovaný v HTML1"/>
    <w:basedOn w:val="Normln"/>
    <w:rPr>
      <w:rFonts w:ascii="Courier New" w:hAnsi="Courier New" w:cs="Times New Roman"/>
      <w:sz w:val="20"/>
    </w:rPr>
  </w:style>
  <w:style w:type="paragraph" w:customStyle="1" w:styleId="Citaceintenzivn">
    <w:name w:val="Citace – intenzivní"/>
    <w:basedOn w:val="Normln"/>
    <w:rsid w:val="001868AC"/>
    <w:rPr>
      <w:rFonts w:cs="Times New Roman"/>
      <w:color w:val="178FCF"/>
    </w:rPr>
  </w:style>
  <w:style w:type="paragraph" w:customStyle="1" w:styleId="Bezmezer1">
    <w:name w:val="Bez mezer1"/>
    <w:basedOn w:val="Normln"/>
  </w:style>
  <w:style w:type="paragraph" w:customStyle="1" w:styleId="Zhlavzprvy1">
    <w:name w:val="Záhlaví zprávy1"/>
    <w:basedOn w:val="Bezmezer1"/>
    <w:rPr>
      <w:rFonts w:cs="Times New Roman"/>
      <w:b/>
    </w:rPr>
  </w:style>
  <w:style w:type="paragraph" w:customStyle="1" w:styleId="Nadpispoznmky1">
    <w:name w:val="Nadpis poznámky1"/>
    <w:basedOn w:val="Normln"/>
    <w:rsid w:val="001868AC"/>
    <w:rPr>
      <w:rFonts w:cs="Times New Roman"/>
      <w:b/>
    </w:rPr>
  </w:style>
  <w:style w:type="paragraph" w:customStyle="1" w:styleId="Prosttext1">
    <w:name w:val="Prostý text1"/>
    <w:basedOn w:val="Normln"/>
    <w:rPr>
      <w:rFonts w:cs="Times New Roman"/>
    </w:rPr>
  </w:style>
  <w:style w:type="paragraph" w:customStyle="1" w:styleId="Citace">
    <w:name w:val="Citace"/>
    <w:basedOn w:val="Normln"/>
    <w:rsid w:val="001868AC"/>
    <w:rPr>
      <w:rFonts w:cs="Times New Roman"/>
      <w:i/>
      <w:iCs/>
      <w:color w:val="000000"/>
    </w:rPr>
  </w:style>
  <w:style w:type="paragraph" w:customStyle="1" w:styleId="Osloven1">
    <w:name w:val="Oslovení1"/>
    <w:basedOn w:val="Normln"/>
    <w:rsid w:val="001868AC"/>
    <w:rPr>
      <w:rFonts w:cs="Times New Roman"/>
    </w:rPr>
  </w:style>
  <w:style w:type="paragraph" w:styleId="Podpis">
    <w:name w:val="Signature"/>
    <w:basedOn w:val="Normln"/>
    <w:pPr>
      <w:spacing w:before="780"/>
    </w:pPr>
    <w:rPr>
      <w:rFonts w:cs="Times New Roman"/>
      <w:b/>
    </w:rPr>
  </w:style>
  <w:style w:type="paragraph" w:styleId="Podnadpis">
    <w:name w:val="Subtitle"/>
    <w:basedOn w:val="Normln"/>
    <w:qFormat/>
    <w:rsid w:val="001868AC"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paragraph" w:customStyle="1" w:styleId="Bibliografie1">
    <w:name w:val="Bibliografie1"/>
    <w:basedOn w:val="Normln"/>
  </w:style>
  <w:style w:type="paragraph" w:customStyle="1" w:styleId="Textvbloku1">
    <w:name w:val="Text v bloku1"/>
    <w:basedOn w:val="Normln"/>
  </w:style>
  <w:style w:type="paragraph" w:customStyle="1" w:styleId="TableTextCzechTourism">
    <w:name w:val="Table Text (Czech Tourism)"/>
    <w:basedOn w:val="Normln"/>
    <w:rsid w:val="001868AC"/>
    <w:pPr>
      <w:spacing w:line="220" w:lineRule="atLeast"/>
    </w:pPr>
    <w:rPr>
      <w:rFonts w:ascii="Arial" w:hAnsi="Arial" w:cs="Arial"/>
      <w:sz w:val="20"/>
    </w:rPr>
  </w:style>
  <w:style w:type="paragraph" w:customStyle="1" w:styleId="SchemeNumberingCzechTourism">
    <w:name w:val="Scheme Numbering (Czech Tourism)"/>
    <w:basedOn w:val="TableTextCzechTourism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Titulek10">
    <w:name w:val="Titulek1"/>
    <w:basedOn w:val="SchemeNumberingCzechTourism"/>
    <w:rsid w:val="001868AC"/>
    <w:pPr>
      <w:ind w:left="142" w:hanging="142"/>
    </w:pPr>
    <w:rPr>
      <w:b/>
    </w:rPr>
  </w:style>
  <w:style w:type="paragraph" w:customStyle="1" w:styleId="Adresanaoblku1">
    <w:name w:val="Adresa na obálku1"/>
    <w:basedOn w:val="Normln"/>
    <w:pPr>
      <w:ind w:left="2880" w:firstLine="0"/>
    </w:pPr>
    <w:rPr>
      <w:rFonts w:ascii="Cambria" w:eastAsia="Times New Roman" w:hAnsi="Cambria" w:cs="Times New Roman"/>
      <w:sz w:val="24"/>
      <w:szCs w:val="24"/>
    </w:rPr>
  </w:style>
  <w:style w:type="paragraph" w:customStyle="1" w:styleId="Zptenadresanaoblku1">
    <w:name w:val="Zpáteční adresa na obálku1"/>
    <w:basedOn w:val="Normln"/>
    <w:rPr>
      <w:rFonts w:ascii="Cambria" w:eastAsia="Times New Roman" w:hAnsi="Cambria" w:cs="Times New Roman"/>
      <w:sz w:val="20"/>
    </w:rPr>
  </w:style>
  <w:style w:type="paragraph" w:customStyle="1" w:styleId="Normlnodsazen1">
    <w:name w:val="Normální odsazený1"/>
    <w:basedOn w:val="Normln"/>
    <w:pPr>
      <w:ind w:left="227" w:firstLine="0"/>
    </w:pPr>
  </w:style>
  <w:style w:type="paragraph" w:customStyle="1" w:styleId="Seznamcitac1">
    <w:name w:val="Seznam citací1"/>
    <w:basedOn w:val="Normln"/>
    <w:rsid w:val="001868AC"/>
    <w:pPr>
      <w:ind w:left="227" w:hanging="227"/>
    </w:pPr>
  </w:style>
  <w:style w:type="paragraph" w:customStyle="1" w:styleId="Seznamobrzk1">
    <w:name w:val="Seznam obrázků1"/>
    <w:basedOn w:val="Normln"/>
    <w:rsid w:val="001868AC"/>
  </w:style>
  <w:style w:type="paragraph" w:customStyle="1" w:styleId="Hlavikaobsahu1">
    <w:name w:val="Hlavička obsahu1"/>
    <w:basedOn w:val="Normln"/>
    <w:rsid w:val="001868AC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rsid w:val="001868AC"/>
  </w:style>
  <w:style w:type="paragraph" w:styleId="Obsah2">
    <w:name w:val="toc 2"/>
    <w:basedOn w:val="Normln"/>
    <w:rsid w:val="001868AC"/>
    <w:pPr>
      <w:ind w:left="220" w:firstLine="0"/>
    </w:pPr>
  </w:style>
  <w:style w:type="paragraph" w:styleId="Obsah3">
    <w:name w:val="toc 3"/>
    <w:basedOn w:val="Normln"/>
    <w:rsid w:val="001868AC"/>
    <w:pPr>
      <w:ind w:left="440" w:firstLine="0"/>
    </w:pPr>
  </w:style>
  <w:style w:type="paragraph" w:styleId="Obsah4">
    <w:name w:val="toc 4"/>
    <w:basedOn w:val="Normln"/>
    <w:rsid w:val="001868AC"/>
    <w:pPr>
      <w:ind w:left="660" w:firstLine="0"/>
    </w:pPr>
  </w:style>
  <w:style w:type="paragraph" w:styleId="Obsah5">
    <w:name w:val="toc 5"/>
    <w:basedOn w:val="Normln"/>
    <w:rsid w:val="001868AC"/>
    <w:pPr>
      <w:ind w:left="880" w:firstLine="0"/>
    </w:pPr>
  </w:style>
  <w:style w:type="paragraph" w:styleId="Obsah6">
    <w:name w:val="toc 6"/>
    <w:basedOn w:val="Normln"/>
    <w:rsid w:val="001868AC"/>
    <w:pPr>
      <w:ind w:left="1100" w:firstLine="0"/>
    </w:pPr>
  </w:style>
  <w:style w:type="paragraph" w:styleId="Obsah8">
    <w:name w:val="toc 8"/>
    <w:basedOn w:val="Normln"/>
    <w:rsid w:val="001868AC"/>
    <w:pPr>
      <w:ind w:left="1540" w:firstLine="0"/>
    </w:pPr>
  </w:style>
  <w:style w:type="paragraph" w:styleId="Obsah9">
    <w:name w:val="toc 9"/>
    <w:basedOn w:val="Normln"/>
    <w:rsid w:val="001868AC"/>
    <w:pPr>
      <w:ind w:left="1760" w:firstLine="0"/>
    </w:pPr>
  </w:style>
  <w:style w:type="paragraph" w:customStyle="1" w:styleId="Nadpisobsahu1">
    <w:name w:val="Nadpis obsahu1"/>
    <w:basedOn w:val="Normln"/>
    <w:rsid w:val="001868AC"/>
    <w:pPr>
      <w:keepNext/>
      <w:spacing w:before="260"/>
    </w:pPr>
    <w:rPr>
      <w:rFonts w:eastAsia="Times New Roman" w:cs="Times New Roman"/>
      <w:b/>
      <w:bCs/>
      <w:kern w:val="1"/>
      <w:szCs w:val="22"/>
    </w:rPr>
  </w:style>
  <w:style w:type="paragraph" w:styleId="Obsah7">
    <w:name w:val="toc 7"/>
    <w:basedOn w:val="Normln"/>
    <w:rsid w:val="001868AC"/>
    <w:pPr>
      <w:ind w:left="1320" w:firstLine="0"/>
    </w:pPr>
  </w:style>
  <w:style w:type="paragraph" w:customStyle="1" w:styleId="Textbubliny1">
    <w:name w:val="Text bubliny1"/>
    <w:basedOn w:val="Normln"/>
    <w:pPr>
      <w:spacing w:line="180" w:lineRule="atLeast"/>
    </w:pPr>
    <w:rPr>
      <w:rFonts w:ascii="Arial" w:hAnsi="Arial" w:cs="Times New Roman"/>
      <w:sz w:val="16"/>
      <w:szCs w:val="16"/>
    </w:rPr>
  </w:style>
  <w:style w:type="paragraph" w:customStyle="1" w:styleId="DocumentSpecificationCzechTourism">
    <w:name w:val="Document Specification (Czech Tourism)"/>
    <w:basedOn w:val="Normln"/>
    <w:rsid w:val="001868AC"/>
    <w:pPr>
      <w:spacing w:line="180" w:lineRule="atLeast"/>
    </w:pPr>
    <w:rPr>
      <w:rFonts w:ascii="Arial" w:hAnsi="Arial" w:cs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rPr>
      <w:color w:val="003C78"/>
    </w:rPr>
  </w:style>
  <w:style w:type="paragraph" w:customStyle="1" w:styleId="DocumentTypeCzechTourism">
    <w:name w:val="Document Type (Czech Tourism)"/>
    <w:basedOn w:val="Normln"/>
    <w:rsid w:val="001868AC"/>
    <w:pPr>
      <w:spacing w:line="340" w:lineRule="atLeast"/>
      <w:jc w:val="right"/>
    </w:pPr>
    <w:rPr>
      <w:rFonts w:ascii="Arial" w:hAnsi="Arial" w:cs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rPr>
      <w:b/>
    </w:rPr>
  </w:style>
  <w:style w:type="paragraph" w:customStyle="1" w:styleId="DocumentAddress-HeadingCzechTourism">
    <w:name w:val="Document Address - Heading (Czech Tourism)"/>
    <w:basedOn w:val="DocumentAddressCzechTourism"/>
    <w:rPr>
      <w:b/>
    </w:rPr>
  </w:style>
  <w:style w:type="paragraph" w:customStyle="1" w:styleId="Heading2CzechTourism">
    <w:name w:val="Heading 2 (Czech Tourism)"/>
    <w:basedOn w:val="Nadpis2"/>
    <w:rsid w:val="001868AC"/>
    <w:pPr>
      <w:numPr>
        <w:ilvl w:val="0"/>
        <w:numId w:val="0"/>
      </w:numPr>
    </w:pPr>
  </w:style>
  <w:style w:type="paragraph" w:customStyle="1" w:styleId="Heading3CzechTourism">
    <w:name w:val="Heading 3 (Czech Tourism)"/>
    <w:basedOn w:val="Nadpis3"/>
    <w:rsid w:val="001868AC"/>
    <w:pPr>
      <w:numPr>
        <w:ilvl w:val="0"/>
        <w:numId w:val="0"/>
      </w:numPr>
      <w:tabs>
        <w:tab w:val="left" w:pos="720"/>
      </w:tabs>
      <w:ind w:left="-1" w:hanging="1"/>
    </w:pPr>
    <w:rPr>
      <w:b w:val="0"/>
    </w:rPr>
  </w:style>
  <w:style w:type="paragraph" w:customStyle="1" w:styleId="Heading4CzechTourism">
    <w:name w:val="Heading 4 (Czech Tourism)"/>
    <w:basedOn w:val="Nadpis4"/>
    <w:rsid w:val="001868AC"/>
    <w:pPr>
      <w:numPr>
        <w:ilvl w:val="0"/>
        <w:numId w:val="0"/>
      </w:numPr>
      <w:ind w:left="-1" w:hanging="1"/>
    </w:pPr>
  </w:style>
  <w:style w:type="paragraph" w:customStyle="1" w:styleId="Normlnweb1">
    <w:name w:val="Normální (web)1"/>
    <w:basedOn w:val="Normln"/>
  </w:style>
  <w:style w:type="paragraph" w:customStyle="1" w:styleId="SchemeBulletCzechTourism">
    <w:name w:val="Scheme Bullet (Czech Tourism)"/>
    <w:basedOn w:val="TableTextCzechTourism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1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Heading1CzechTourism">
    <w:name w:val="Heading 1 (Czech Tourism)"/>
    <w:basedOn w:val="Nadpis1"/>
    <w:rsid w:val="001868AC"/>
    <w:pPr>
      <w:numPr>
        <w:numId w:val="0"/>
      </w:numPr>
      <w:tabs>
        <w:tab w:val="left" w:pos="720"/>
      </w:tabs>
      <w:ind w:left="-1" w:hanging="1"/>
    </w:pPr>
  </w:style>
  <w:style w:type="paragraph" w:customStyle="1" w:styleId="ListLetterCzechTourism">
    <w:name w:val="List Letter (Czech Tourism)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2722"/>
        <w:tab w:val="left" w:pos="3175"/>
        <w:tab w:val="left" w:pos="3629"/>
      </w:tabs>
      <w:ind w:left="454" w:hanging="454"/>
    </w:pPr>
  </w:style>
  <w:style w:type="paragraph" w:customStyle="1" w:styleId="SchemeLetterCzechTourism">
    <w:name w:val="Scheme Letter (Czech Tourism)"/>
    <w:basedOn w:val="TableTextCzechTourism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284"/>
      </w:tabs>
      <w:ind w:left="284" w:hanging="284"/>
    </w:pPr>
  </w:style>
  <w:style w:type="paragraph" w:customStyle="1" w:styleId="CaptionCzechTourism">
    <w:name w:val="Caption (Czech Tourism)"/>
    <w:basedOn w:val="Titulek10"/>
    <w:pPr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uiPriority w:val="10"/>
    <w:qFormat/>
    <w:rsid w:val="001868AC"/>
    <w:pPr>
      <w:numPr>
        <w:numId w:val="0"/>
      </w:numPr>
      <w:ind w:left="-1" w:hanging="1"/>
    </w:pPr>
  </w:style>
  <w:style w:type="paragraph" w:customStyle="1" w:styleId="ListNumber-ContinueHeadingCzechTourism">
    <w:name w:val="List Number - Continue Heading (Czech Tourism)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720"/>
      </w:tabs>
    </w:pPr>
  </w:style>
  <w:style w:type="paragraph" w:customStyle="1" w:styleId="Textpsmene">
    <w:name w:val="Text písmene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72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720"/>
        <w:tab w:val="left" w:pos="85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20">
    <w:name w:val="NADPIS2"/>
    <w:basedOn w:val="Nadpis2"/>
    <w:pPr>
      <w:keepNext/>
      <w:numPr>
        <w:ilvl w:val="0"/>
        <w:numId w:val="0"/>
      </w:numPr>
      <w:spacing w:before="240" w:after="60" w:line="240" w:lineRule="auto"/>
      <w:ind w:left="1440" w:hanging="360"/>
    </w:pPr>
    <w:rPr>
      <w:rFonts w:ascii="Times New Roman" w:eastAsia="Times New Roman" w:hAnsi="Times New Roman"/>
      <w:b w:val="0"/>
      <w:i/>
      <w:iCs/>
      <w:sz w:val="28"/>
      <w:szCs w:val="28"/>
      <w:lang w:val="fr-FR"/>
    </w:rPr>
  </w:style>
  <w:style w:type="paragraph" w:customStyle="1" w:styleId="Styl2">
    <w:name w:val="Styl2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720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3">
    <w:name w:val="Styl3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720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Justified">
    <w:name w:val="Normal (Justified)"/>
    <w:basedOn w:val="Normln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</w:rPr>
  </w:style>
  <w:style w:type="paragraph" w:customStyle="1" w:styleId="Styl5">
    <w:name w:val="Styl5"/>
    <w:basedOn w:val="Normln"/>
    <w:rsid w:val="001868AC"/>
    <w:pPr>
      <w:spacing w:line="240" w:lineRule="auto"/>
      <w:contextualSpacing/>
      <w:jc w:val="both"/>
    </w:pPr>
    <w:rPr>
      <w:szCs w:val="22"/>
    </w:rPr>
  </w:style>
  <w:style w:type="paragraph" w:customStyle="1" w:styleId="bno">
    <w:name w:val="_bno"/>
    <w:basedOn w:val="Normln"/>
    <w:pPr>
      <w:spacing w:after="120" w:line="320" w:lineRule="atLeast"/>
      <w:ind w:left="720" w:firstLine="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dstavecseseznamem2">
    <w:name w:val="Odstavec se seznamem2"/>
    <w:basedOn w:val="Normln"/>
    <w:pPr>
      <w:ind w:left="708" w:firstLine="0"/>
    </w:pPr>
  </w:style>
  <w:style w:type="paragraph" w:customStyle="1" w:styleId="Revize1">
    <w:name w:val="Revize1"/>
    <w:pPr>
      <w:suppressAutoHyphens/>
      <w:spacing w:line="1" w:lineRule="atLeast"/>
      <w:ind w:left="-1" w:hanging="1"/>
      <w:textAlignment w:val="top"/>
    </w:pPr>
    <w:rPr>
      <w:rFonts w:ascii="Georgia" w:eastAsia="Calibri" w:hAnsi="Georgia" w:cs="Georgia"/>
      <w:sz w:val="22"/>
      <w:lang w:eastAsia="zh-CN"/>
    </w:rPr>
  </w:style>
  <w:style w:type="paragraph" w:customStyle="1" w:styleId="Odstavecseseznamem3">
    <w:name w:val="Odstavec se seznamem3"/>
    <w:basedOn w:val="Normln"/>
    <w:pPr>
      <w:ind w:left="708" w:firstLine="0"/>
    </w:pPr>
  </w:style>
  <w:style w:type="paragraph" w:customStyle="1" w:styleId="slolnku">
    <w:name w:val="Číslo článku"/>
    <w:basedOn w:val="Normln"/>
    <w:rsid w:val="001868AC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/>
      <w:jc w:val="center"/>
    </w:pPr>
    <w:rPr>
      <w:rFonts w:ascii="Calibri" w:hAnsi="Calibri" w:cs="Calibri"/>
      <w:b/>
    </w:rPr>
  </w:style>
  <w:style w:type="paragraph" w:customStyle="1" w:styleId="Textodst1sl">
    <w:name w:val="Text odst.1čísl"/>
    <w:basedOn w:val="Normln"/>
    <w:rsid w:val="001868A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/>
    </w:pPr>
    <w:rPr>
      <w:rFonts w:ascii="Calibri" w:hAnsi="Calibri" w:cs="Times New Roman"/>
    </w:rPr>
  </w:style>
  <w:style w:type="paragraph" w:customStyle="1" w:styleId="Textodst2slovan">
    <w:name w:val="Text odst.2 číslovaný"/>
    <w:basedOn w:val="Textodst1sl"/>
    <w:rsid w:val="001868AC"/>
    <w:pPr>
      <w:tabs>
        <w:tab w:val="clear" w:pos="0"/>
        <w:tab w:val="clear" w:pos="284"/>
      </w:tabs>
      <w:spacing w:before="0"/>
      <w:ind w:left="681" w:hanging="227"/>
    </w:pPr>
  </w:style>
  <w:style w:type="paragraph" w:customStyle="1" w:styleId="Textodst3psmena">
    <w:name w:val="Text odst. 3 písmena"/>
    <w:basedOn w:val="Textodst1sl"/>
    <w:rsid w:val="001868AC"/>
    <w:pPr>
      <w:spacing w:before="0"/>
      <w:ind w:left="908" w:hanging="227"/>
    </w:pPr>
  </w:style>
  <w:style w:type="paragraph" w:customStyle="1" w:styleId="Odstavecseseznamem4">
    <w:name w:val="Odstavec se seznamem4"/>
    <w:basedOn w:val="Normln"/>
    <w:pPr>
      <w:ind w:left="720" w:firstLine="0"/>
    </w:pPr>
  </w:style>
  <w:style w:type="paragraph" w:customStyle="1" w:styleId="Textbodu">
    <w:name w:val="Text bodu"/>
    <w:basedOn w:val="Normln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1">
    <w:name w:val="Styl1"/>
    <w:basedOn w:val="Normln"/>
    <w:rsid w:val="001868AC"/>
    <w:pPr>
      <w:spacing w:before="12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Frgadlista-dekorfrg1">
    <w:name w:val="Färgad lista - dekorfärg 1"/>
    <w:basedOn w:val="Normln"/>
    <w:rsid w:val="001868AC"/>
    <w:pPr>
      <w:ind w:left="708" w:firstLine="0"/>
    </w:pPr>
    <w:rPr>
      <w:rFonts w:eastAsia="Times New Roman"/>
    </w:rPr>
  </w:style>
  <w:style w:type="paragraph" w:customStyle="1" w:styleId="TextBody">
    <w:name w:val="Text Body"/>
    <w:basedOn w:val="Normln"/>
    <w:rsid w:val="001868AC"/>
    <w:pPr>
      <w:spacing w:line="288" w:lineRule="auto"/>
      <w:ind w:left="118" w:firstLine="0"/>
    </w:pPr>
    <w:rPr>
      <w:rFonts w:eastAsia="Georgia" w:cs="Calibri"/>
      <w:szCs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rsid w:val="001868AC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Styl6">
    <w:name w:val="Styl6"/>
    <w:basedOn w:val="Odstavecseseznamem4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120" w:line="280" w:lineRule="atLeast"/>
      <w:ind w:left="0"/>
    </w:pPr>
    <w:rPr>
      <w:rFonts w:eastAsia="Times New Roman" w:cs="Times New Roman"/>
      <w:sz w:val="24"/>
      <w:szCs w:val="26"/>
    </w:rPr>
  </w:style>
  <w:style w:type="paragraph" w:customStyle="1" w:styleId="Textkomente2">
    <w:name w:val="Text komentáře2"/>
    <w:basedOn w:val="Normln"/>
    <w:pPr>
      <w:spacing w:line="240" w:lineRule="auto"/>
    </w:pPr>
    <w:rPr>
      <w:sz w:val="20"/>
    </w:rPr>
  </w:style>
  <w:style w:type="character" w:styleId="Odkaznakoment">
    <w:name w:val="annotation reference"/>
    <w:uiPriority w:val="99"/>
    <w:semiHidden/>
    <w:unhideWhenUsed/>
    <w:rsid w:val="00A10205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2"/>
    <w:uiPriority w:val="99"/>
    <w:unhideWhenUsed/>
    <w:qFormat/>
    <w:rsid w:val="00A10205"/>
    <w:rPr>
      <w:sz w:val="20"/>
    </w:rPr>
  </w:style>
  <w:style w:type="character" w:customStyle="1" w:styleId="TextkomenteChar2">
    <w:name w:val="Text komentáře Char2"/>
    <w:aliases w:val="Comment Text (Czech Tourism) Char1"/>
    <w:link w:val="Textkomente"/>
    <w:uiPriority w:val="99"/>
    <w:semiHidden/>
    <w:rsid w:val="00A10205"/>
    <w:rPr>
      <w:rFonts w:ascii="Georgia" w:eastAsia="Calibri" w:hAnsi="Georgia" w:cs="Georgia"/>
      <w:lang w:eastAsia="zh-CN"/>
    </w:rPr>
  </w:style>
  <w:style w:type="paragraph" w:styleId="Pedmtkomente">
    <w:name w:val="annotation subject"/>
    <w:basedOn w:val="Textkomente"/>
    <w:next w:val="Textkomente"/>
    <w:link w:val="PedmtkomenteChar1"/>
    <w:unhideWhenUsed/>
    <w:rsid w:val="001868AC"/>
    <w:rPr>
      <w:b/>
      <w:bCs/>
    </w:rPr>
  </w:style>
  <w:style w:type="character" w:customStyle="1" w:styleId="PedmtkomenteChar1">
    <w:name w:val="Předmět komentáře Char1"/>
    <w:link w:val="Pedmtkomente"/>
    <w:rsid w:val="00A10205"/>
    <w:rPr>
      <w:rFonts w:ascii="Georgia" w:eastAsia="Calibri" w:hAnsi="Georgia" w:cs="Georgia"/>
      <w:b/>
      <w:bCs/>
      <w:lang w:eastAsia="zh-CN"/>
    </w:rPr>
  </w:style>
  <w:style w:type="character" w:styleId="Sledovanodkaz">
    <w:name w:val="FollowedHyperlink"/>
    <w:rsid w:val="001868AC"/>
    <w:rPr>
      <w:rFonts w:cs="Times New Roman"/>
      <w:color w:val="003C78"/>
      <w:u w:val="single"/>
    </w:rPr>
  </w:style>
  <w:style w:type="character" w:styleId="slostrnky">
    <w:name w:val="page number"/>
    <w:rsid w:val="001868AC"/>
    <w:rPr>
      <w:rFonts w:ascii="Arial" w:hAnsi="Arial" w:cs="Times New Roman"/>
      <w:sz w:val="16"/>
      <w:lang w:val="cs-CZ" w:eastAsia="cs-CZ"/>
    </w:rPr>
  </w:style>
  <w:style w:type="character" w:styleId="Zstupntext">
    <w:name w:val="Placeholder Text"/>
    <w:rsid w:val="001868AC"/>
    <w:rPr>
      <w:rFonts w:cs="Times New Roman"/>
      <w:color w:val="808080"/>
    </w:rPr>
  </w:style>
  <w:style w:type="character" w:styleId="Siln">
    <w:name w:val="Strong"/>
    <w:qFormat/>
    <w:rsid w:val="001868AC"/>
    <w:rPr>
      <w:rFonts w:cs="Times New Roman"/>
      <w:b/>
      <w:bCs/>
    </w:rPr>
  </w:style>
  <w:style w:type="character" w:styleId="Nevyeenzmnka">
    <w:name w:val="Unresolved Mention"/>
    <w:rsid w:val="001868AC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rsid w:val="001868AC"/>
    <w:pPr>
      <w:spacing w:line="260" w:lineRule="exact"/>
      <w:ind w:left="227" w:hanging="227"/>
      <w:textAlignment w:val="auto"/>
    </w:pPr>
  </w:style>
  <w:style w:type="paragraph" w:styleId="Rejstk2">
    <w:name w:val="index 2"/>
    <w:basedOn w:val="Rejstk1"/>
    <w:next w:val="Normln"/>
    <w:rsid w:val="001868AC"/>
    <w:pPr>
      <w:ind w:left="454"/>
    </w:pPr>
  </w:style>
  <w:style w:type="paragraph" w:styleId="Rejstk3">
    <w:name w:val="index 3"/>
    <w:basedOn w:val="Rejstk1"/>
    <w:next w:val="Normln"/>
    <w:rsid w:val="001868AC"/>
    <w:pPr>
      <w:ind w:left="681"/>
    </w:pPr>
  </w:style>
  <w:style w:type="paragraph" w:styleId="Pokraovnseznamu2">
    <w:name w:val="List Continue 2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720"/>
    </w:pPr>
    <w:rPr>
      <w:rFonts w:ascii="Georgia" w:eastAsia="Calibri" w:hAnsi="Georgia" w:cs="Georgia"/>
      <w:lang w:eastAsia="zh-CN"/>
    </w:rPr>
  </w:style>
  <w:style w:type="paragraph" w:styleId="Pokraovnseznamu3">
    <w:name w:val="List Continue 3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080"/>
    </w:pPr>
    <w:rPr>
      <w:rFonts w:ascii="Georgia" w:eastAsia="Calibri" w:hAnsi="Georgia" w:cs="Georgia"/>
      <w:lang w:eastAsia="zh-CN"/>
    </w:rPr>
  </w:style>
  <w:style w:type="paragraph" w:styleId="Pokraovnseznamu4">
    <w:name w:val="List Continue 4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440"/>
    </w:pPr>
    <w:rPr>
      <w:rFonts w:ascii="Georgia" w:eastAsia="Calibri" w:hAnsi="Georgia" w:cs="Georgia"/>
      <w:lang w:eastAsia="zh-CN"/>
    </w:rPr>
  </w:style>
  <w:style w:type="paragraph" w:styleId="Pokraovnseznamu5">
    <w:name w:val="List Continue 5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800"/>
    </w:pPr>
    <w:rPr>
      <w:rFonts w:ascii="Georgia" w:eastAsia="Calibri" w:hAnsi="Georgia" w:cs="Georgia"/>
      <w:lang w:eastAsia="zh-CN"/>
    </w:rPr>
  </w:style>
  <w:style w:type="paragraph" w:styleId="Seznamsodrkami2">
    <w:name w:val="List Bullet 2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720" w:hanging="360"/>
    </w:pPr>
    <w:rPr>
      <w:rFonts w:ascii="Georgia" w:eastAsia="Calibri" w:hAnsi="Georgia" w:cs="Georgia"/>
      <w:lang w:eastAsia="zh-CN"/>
    </w:rPr>
  </w:style>
  <w:style w:type="paragraph" w:styleId="Seznamsodrkami3">
    <w:name w:val="List Bullet 3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080" w:hanging="360"/>
    </w:pPr>
    <w:rPr>
      <w:rFonts w:ascii="Georgia" w:eastAsia="Calibri" w:hAnsi="Georgia" w:cs="Georgia"/>
      <w:lang w:eastAsia="zh-CN"/>
    </w:rPr>
  </w:style>
  <w:style w:type="paragraph" w:styleId="Seznamsodrkami4">
    <w:name w:val="List Bullet 4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440" w:hanging="360"/>
    </w:pPr>
    <w:rPr>
      <w:rFonts w:ascii="Georgia" w:eastAsia="Calibri" w:hAnsi="Georgia" w:cs="Georgia"/>
      <w:lang w:eastAsia="zh-CN"/>
    </w:rPr>
  </w:style>
  <w:style w:type="paragraph" w:styleId="Seznamsodrkami5">
    <w:name w:val="List Bullet 5"/>
    <w:basedOn w:val="Seznam"/>
    <w:rsid w:val="001868AC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120" w:line="260" w:lineRule="exact"/>
      <w:ind w:left="1800" w:hanging="360"/>
    </w:pPr>
    <w:rPr>
      <w:rFonts w:ascii="Georgia" w:eastAsia="Calibri" w:hAnsi="Georgia" w:cs="Georgia"/>
      <w:lang w:eastAsia="zh-CN"/>
    </w:rPr>
  </w:style>
  <w:style w:type="paragraph" w:styleId="Hlavikarejstku">
    <w:name w:val="index heading"/>
    <w:basedOn w:val="Normln"/>
    <w:next w:val="Rejstk1"/>
    <w:rsid w:val="001868AC"/>
    <w:pPr>
      <w:spacing w:line="260" w:lineRule="exact"/>
      <w:ind w:left="0" w:firstLine="0"/>
      <w:textAlignment w:val="auto"/>
    </w:pPr>
  </w:style>
  <w:style w:type="paragraph" w:styleId="Podpise-mailu">
    <w:name w:val="E-mail Signature"/>
    <w:basedOn w:val="Normln"/>
    <w:link w:val="Podpise-mailuChar1"/>
    <w:rsid w:val="001868AC"/>
    <w:pPr>
      <w:spacing w:line="260" w:lineRule="exact"/>
      <w:ind w:left="0" w:firstLine="0"/>
      <w:textAlignment w:val="auto"/>
    </w:pPr>
    <w:rPr>
      <w:rFonts w:ascii="Arial" w:hAnsi="Arial" w:cs="Times New Roman"/>
      <w:color w:val="003C78"/>
      <w:lang w:val="x-none"/>
    </w:rPr>
  </w:style>
  <w:style w:type="character" w:customStyle="1" w:styleId="Podpise-mailuChar1">
    <w:name w:val="Podpis e-mailu Char1"/>
    <w:basedOn w:val="Standardnpsmoodstavce"/>
    <w:link w:val="Podpise-mailu"/>
    <w:rsid w:val="001868AC"/>
    <w:rPr>
      <w:rFonts w:ascii="Arial" w:eastAsia="Calibri" w:hAnsi="Arial"/>
      <w:color w:val="003C78"/>
      <w:sz w:val="22"/>
      <w:lang w:val="x-none" w:eastAsia="zh-CN"/>
    </w:rPr>
  </w:style>
  <w:style w:type="paragraph" w:styleId="Textvysvtlivek">
    <w:name w:val="endnote text"/>
    <w:basedOn w:val="Normln"/>
    <w:link w:val="TextvysvtlivekChar1"/>
    <w:rsid w:val="001868AC"/>
    <w:pPr>
      <w:spacing w:line="220" w:lineRule="exact"/>
      <w:ind w:left="0" w:firstLine="0"/>
      <w:textAlignment w:val="auto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1">
    <w:name w:val="Text vysvětlivek Char1"/>
    <w:basedOn w:val="Standardnpsmoodstavce"/>
    <w:link w:val="Textvysvtlivek"/>
    <w:rsid w:val="001868AC"/>
    <w:rPr>
      <w:rFonts w:ascii="Arial" w:eastAsia="Calibri" w:hAnsi="Arial"/>
      <w:sz w:val="16"/>
      <w:szCs w:val="16"/>
      <w:lang w:val="x-none" w:eastAsia="zh-CN"/>
    </w:rPr>
  </w:style>
  <w:style w:type="paragraph" w:styleId="Textpoznpodarou">
    <w:name w:val="footnote text"/>
    <w:basedOn w:val="Textvysvtlivek"/>
    <w:link w:val="TextpoznpodarouChar1"/>
    <w:rsid w:val="001868AC"/>
  </w:style>
  <w:style w:type="character" w:customStyle="1" w:styleId="TextpoznpodarouChar1">
    <w:name w:val="Text pozn. pod čarou Char1"/>
    <w:basedOn w:val="Standardnpsmoodstavce"/>
    <w:link w:val="Textpoznpodarou"/>
    <w:rsid w:val="001868AC"/>
    <w:rPr>
      <w:rFonts w:ascii="Arial" w:eastAsia="Calibri" w:hAnsi="Arial"/>
      <w:sz w:val="16"/>
      <w:szCs w:val="16"/>
      <w:lang w:val="x-none" w:eastAsia="zh-CN"/>
    </w:rPr>
  </w:style>
  <w:style w:type="paragraph" w:styleId="AdresaHTML">
    <w:name w:val="HTML Address"/>
    <w:basedOn w:val="Normln"/>
    <w:link w:val="AdresaHTMLChar1"/>
    <w:rsid w:val="001868AC"/>
    <w:pPr>
      <w:spacing w:line="260" w:lineRule="exact"/>
      <w:ind w:left="0" w:firstLine="0"/>
      <w:textAlignment w:val="auto"/>
    </w:pPr>
    <w:rPr>
      <w:rFonts w:cs="Times New Roman"/>
      <w:i/>
      <w:iCs/>
      <w:lang w:val="x-none"/>
    </w:rPr>
  </w:style>
  <w:style w:type="character" w:customStyle="1" w:styleId="AdresaHTMLChar1">
    <w:name w:val="Adresa HTML Char1"/>
    <w:basedOn w:val="Standardnpsmoodstavce"/>
    <w:link w:val="AdresaHTML"/>
    <w:rsid w:val="001868AC"/>
    <w:rPr>
      <w:rFonts w:ascii="Georgia" w:eastAsia="Calibri" w:hAnsi="Georgia"/>
      <w:i/>
      <w:iCs/>
      <w:sz w:val="22"/>
      <w:lang w:val="x-none" w:eastAsia="zh-CN"/>
    </w:rPr>
  </w:style>
  <w:style w:type="paragraph" w:styleId="FormtovanvHTML">
    <w:name w:val="HTML Preformatted"/>
    <w:basedOn w:val="Normln"/>
    <w:link w:val="FormtovanvHTMLChar1"/>
    <w:rsid w:val="001868AC"/>
    <w:pPr>
      <w:spacing w:line="260" w:lineRule="exact"/>
      <w:ind w:left="0" w:firstLine="0"/>
      <w:textAlignment w:val="auto"/>
    </w:pPr>
    <w:rPr>
      <w:rFonts w:ascii="Courier New" w:hAnsi="Courier New" w:cs="Times New Roman"/>
      <w:sz w:val="20"/>
      <w:lang w:val="x-none"/>
    </w:rPr>
  </w:style>
  <w:style w:type="character" w:customStyle="1" w:styleId="FormtovanvHTMLChar1">
    <w:name w:val="Formátovaný v HTML Char1"/>
    <w:basedOn w:val="Standardnpsmoodstavce"/>
    <w:link w:val="FormtovanvHTML"/>
    <w:rsid w:val="001868AC"/>
    <w:rPr>
      <w:rFonts w:ascii="Courier New" w:eastAsia="Calibri" w:hAnsi="Courier New"/>
      <w:lang w:val="x-none" w:eastAsia="zh-CN"/>
    </w:rPr>
  </w:style>
  <w:style w:type="paragraph" w:styleId="Bibliografie">
    <w:name w:val="Bibliography"/>
    <w:basedOn w:val="Normln"/>
    <w:next w:val="Normln"/>
    <w:rsid w:val="001868AC"/>
    <w:pPr>
      <w:spacing w:line="260" w:lineRule="exact"/>
      <w:ind w:left="0" w:firstLine="0"/>
      <w:textAlignment w:val="auto"/>
    </w:pPr>
  </w:style>
  <w:style w:type="paragraph" w:styleId="Adresanaoblku">
    <w:name w:val="envelope address"/>
    <w:basedOn w:val="Normln"/>
    <w:rsid w:val="001868AC"/>
    <w:pPr>
      <w:spacing w:line="260" w:lineRule="exact"/>
      <w:ind w:left="2880" w:firstLine="0"/>
      <w:textAlignment w:val="auto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rsid w:val="001868AC"/>
    <w:pPr>
      <w:spacing w:line="260" w:lineRule="exact"/>
      <w:ind w:left="0" w:firstLine="0"/>
      <w:textAlignment w:val="auto"/>
    </w:pPr>
    <w:rPr>
      <w:rFonts w:ascii="Cambria" w:eastAsia="Times New Roman" w:hAnsi="Cambria" w:cs="Times New Roman"/>
      <w:sz w:val="20"/>
    </w:rPr>
  </w:style>
  <w:style w:type="paragraph" w:styleId="Textbubliny">
    <w:name w:val="Balloon Text"/>
    <w:basedOn w:val="Normln"/>
    <w:link w:val="TextbublinyChar1"/>
    <w:rsid w:val="001868AC"/>
    <w:pPr>
      <w:spacing w:line="180" w:lineRule="exact"/>
      <w:ind w:left="0" w:firstLine="0"/>
      <w:textAlignment w:val="auto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1">
    <w:name w:val="Text bubliny Char1"/>
    <w:basedOn w:val="Standardnpsmoodstavce"/>
    <w:link w:val="Textbubliny"/>
    <w:rsid w:val="001868AC"/>
    <w:rPr>
      <w:rFonts w:ascii="Arial" w:eastAsia="Calibri" w:hAnsi="Arial"/>
      <w:sz w:val="16"/>
      <w:szCs w:val="16"/>
      <w:lang w:val="x-none" w:eastAsia="zh-CN"/>
    </w:rPr>
  </w:style>
  <w:style w:type="paragraph" w:styleId="Normlnweb">
    <w:name w:val="Normal (Web)"/>
    <w:basedOn w:val="Normln"/>
    <w:rsid w:val="001868AC"/>
    <w:pPr>
      <w:spacing w:line="260" w:lineRule="exact"/>
      <w:ind w:left="0" w:firstLine="0"/>
      <w:textAlignment w:val="auto"/>
    </w:pPr>
  </w:style>
  <w:style w:type="paragraph" w:styleId="Revize">
    <w:name w:val="Revision"/>
    <w:rsid w:val="001868AC"/>
    <w:pPr>
      <w:suppressAutoHyphens/>
    </w:pPr>
    <w:rPr>
      <w:rFonts w:ascii="Georgia" w:eastAsia="Calibri" w:hAnsi="Georgia" w:cs="Georgia"/>
      <w:sz w:val="22"/>
      <w:lang w:eastAsia="zh-CN"/>
    </w:rPr>
  </w:style>
  <w:style w:type="paragraph" w:styleId="Odstavecseseznamem">
    <w:name w:val="List Paragraph"/>
    <w:basedOn w:val="Normln"/>
    <w:qFormat/>
    <w:rsid w:val="001868AC"/>
    <w:pPr>
      <w:spacing w:line="260" w:lineRule="exact"/>
      <w:ind w:left="720" w:firstLine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@czechtouris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Czechtouris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E8CB-0168-42E7-86AB-BB006877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3899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Links>
    <vt:vector size="12" baseType="variant"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https://nen.nipez.cz/profil/Czechtourism</vt:lpwstr>
      </vt:variant>
      <vt:variant>
        <vt:lpwstr/>
      </vt:variant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mailto:vz@czechtourism.cz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22</cp:revision>
  <cp:lastPrinted>2021-03-23T12:18:00Z</cp:lastPrinted>
  <dcterms:created xsi:type="dcterms:W3CDTF">2022-02-28T14:50:00Z</dcterms:created>
  <dcterms:modified xsi:type="dcterms:W3CDTF">2022-05-10T09:14:00Z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