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D37945" w:rsidRDefault="00F354C0" w:rsidP="00253807">
      <w:pPr>
        <w:spacing w:after="0" w:line="240" w:lineRule="auto"/>
        <w:rPr>
          <w:rFonts w:ascii="Arial Narrow" w:hAnsi="Arial Narrow"/>
          <w:b/>
        </w:rPr>
      </w:pPr>
      <w:r w:rsidRPr="00D37945">
        <w:rPr>
          <w:rFonts w:ascii="Arial Narrow" w:hAnsi="Arial Narrow"/>
          <w:b/>
        </w:rPr>
        <w:t>č. smlouvy:</w:t>
      </w:r>
      <w:r w:rsidR="00D37945">
        <w:rPr>
          <w:rFonts w:ascii="Arial Narrow" w:hAnsi="Arial Narrow"/>
          <w:b/>
        </w:rPr>
        <w:tab/>
      </w:r>
      <w:r w:rsidR="00D37945">
        <w:rPr>
          <w:rFonts w:ascii="Arial Narrow" w:hAnsi="Arial Narrow"/>
          <w:b/>
        </w:rPr>
        <w:tab/>
      </w:r>
      <w:r w:rsidR="00D37945">
        <w:rPr>
          <w:rFonts w:ascii="Arial Narrow" w:hAnsi="Arial Narrow"/>
          <w:b/>
        </w:rPr>
        <w:tab/>
        <w:t>77/01/22/1</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Mgr. Jaroslavem Němcem,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BA7211">
        <w:rPr>
          <w:rFonts w:ascii="Arial Narrow" w:hAnsi="Arial Narrow"/>
          <w:b/>
        </w:rPr>
        <w:t>Klub spo</w:t>
      </w:r>
      <w:r w:rsidR="00F15F94">
        <w:rPr>
          <w:rFonts w:ascii="Arial Narrow" w:hAnsi="Arial Narrow"/>
          <w:b/>
        </w:rPr>
        <w:t>rtovního tance Swing Kroměříž, z</w:t>
      </w:r>
      <w:r w:rsidR="00BA7211">
        <w:rPr>
          <w:rFonts w:ascii="Arial Narrow" w:hAnsi="Arial Narrow"/>
          <w:b/>
        </w:rPr>
        <w:t>. s.</w:t>
      </w:r>
    </w:p>
    <w:p w:rsidR="00253807" w:rsidRPr="0028783A" w:rsidRDefault="00253807"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Pr="0028783A">
        <w:rPr>
          <w:rFonts w:ascii="Arial Narrow" w:hAnsi="Arial Narrow"/>
        </w:rPr>
        <w:tab/>
      </w:r>
      <w:r w:rsidR="00BA7211">
        <w:rPr>
          <w:rFonts w:ascii="Arial Narrow" w:hAnsi="Arial Narrow"/>
        </w:rPr>
        <w:t>Kateřina Kolmanová, předsedkyně</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BA7211">
        <w:rPr>
          <w:rFonts w:ascii="Arial Narrow" w:hAnsi="Arial Narrow"/>
        </w:rPr>
        <w:tab/>
      </w:r>
      <w:r w:rsidR="00BA7211">
        <w:rPr>
          <w:rFonts w:ascii="Arial Narrow" w:hAnsi="Arial Narrow"/>
        </w:rPr>
        <w:tab/>
        <w:t>Příčná 151,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BA7211">
        <w:rPr>
          <w:rFonts w:ascii="Arial Narrow" w:hAnsi="Arial Narrow"/>
        </w:rPr>
        <w:tab/>
      </w:r>
      <w:r w:rsidR="00BA7211">
        <w:rPr>
          <w:rFonts w:ascii="Arial Narrow" w:hAnsi="Arial Narrow"/>
        </w:rPr>
        <w:tab/>
        <w:t>228 50 571</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r w:rsidR="00BA7211">
        <w:rPr>
          <w:rFonts w:ascii="Arial Narrow" w:hAnsi="Arial Narrow"/>
        </w:rPr>
        <w:t>Fio banka, 2200453249/2010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BA7211"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BA7211">
        <w:rPr>
          <w:rFonts w:ascii="Arial Narrow" w:hAnsi="Arial Narrow"/>
        </w:rPr>
        <w:t>vyhlášeného</w:t>
      </w:r>
      <w:r w:rsidR="00AB0D66" w:rsidRPr="00BA7211">
        <w:rPr>
          <w:rFonts w:ascii="Arial Narrow" w:hAnsi="Arial Narrow"/>
        </w:rPr>
        <w:t xml:space="preserve"> </w:t>
      </w:r>
      <w:r w:rsidR="00BA7211">
        <w:rPr>
          <w:rFonts w:ascii="Arial Narrow" w:hAnsi="Arial Narrow"/>
          <w:b/>
        </w:rPr>
        <w:t>Programu města Kroměříže pro poskytování dotací v oblasti sportu v roce 2022</w:t>
      </w:r>
      <w:r w:rsidR="00BA7211">
        <w:rPr>
          <w:rFonts w:ascii="Arial Narrow" w:hAnsi="Arial Narrow"/>
        </w:rPr>
        <w:t xml:space="preserve"> </w:t>
      </w:r>
      <w:r w:rsidR="00BE6892" w:rsidRPr="00BA7211">
        <w:rPr>
          <w:rFonts w:ascii="Arial Narrow" w:hAnsi="Arial Narrow"/>
        </w:rPr>
        <w:t>a na základě žádosti o dotaci příjemce č.</w:t>
      </w:r>
      <w:r w:rsidR="00873D60" w:rsidRPr="00BA7211">
        <w:rPr>
          <w:rFonts w:ascii="Arial Narrow" w:hAnsi="Arial Narrow"/>
        </w:rPr>
        <w:t xml:space="preserve"> </w:t>
      </w:r>
      <w:r w:rsidR="00BA7211">
        <w:rPr>
          <w:rFonts w:ascii="Arial Narrow" w:hAnsi="Arial Narrow"/>
        </w:rPr>
        <w:t xml:space="preserve">77/01/22/1 </w:t>
      </w:r>
      <w:r w:rsidR="00873D60" w:rsidRPr="00BA7211">
        <w:rPr>
          <w:rFonts w:ascii="Arial Narrow" w:hAnsi="Arial Narrow"/>
        </w:rPr>
        <w:t xml:space="preserve">ze dne </w:t>
      </w:r>
      <w:r w:rsidR="00BA7211">
        <w:rPr>
          <w:rFonts w:ascii="Arial Narrow" w:hAnsi="Arial Narrow"/>
        </w:rPr>
        <w:t>26.01.2022</w:t>
      </w:r>
      <w:r w:rsidR="00AB0D66" w:rsidRPr="00BA7211">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BA7211" w:rsidP="007015D2">
      <w:pPr>
        <w:pStyle w:val="Odstavecseseznamem"/>
        <w:spacing w:after="0" w:line="240" w:lineRule="auto"/>
        <w:jc w:val="center"/>
        <w:rPr>
          <w:rFonts w:ascii="Arial Narrow" w:hAnsi="Arial Narrow"/>
          <w:b/>
        </w:rPr>
      </w:pPr>
      <w:r>
        <w:rPr>
          <w:rFonts w:ascii="Arial Narrow" w:hAnsi="Arial Narrow"/>
          <w:b/>
        </w:rPr>
        <w:t>60.000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šedesát</w:t>
      </w:r>
      <w:r w:rsidR="0028783A">
        <w:rPr>
          <w:rFonts w:ascii="Arial Narrow" w:hAnsi="Arial Narrow"/>
          <w:b/>
        </w:rPr>
        <w:t xml:space="preserve"> t</w:t>
      </w:r>
      <w:r w:rsidR="00A73B29" w:rsidRPr="0028783A">
        <w:rPr>
          <w:rFonts w:ascii="Arial Narrow" w:hAnsi="Arial Narrow"/>
          <w:b/>
        </w:rPr>
        <w: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A73B29" w:rsidP="00125E52">
      <w:pPr>
        <w:pStyle w:val="Odstavecseseznamem"/>
        <w:spacing w:after="0" w:line="240" w:lineRule="auto"/>
        <w:jc w:val="both"/>
        <w:rPr>
          <w:rFonts w:ascii="Arial Narrow" w:hAnsi="Arial Narrow"/>
        </w:rPr>
      </w:pPr>
      <w:r w:rsidRPr="0028783A">
        <w:rPr>
          <w:rFonts w:ascii="Arial Narrow" w:hAnsi="Arial Narrow"/>
        </w:rPr>
        <w:t xml:space="preserve">Což může činit nejvýše </w:t>
      </w:r>
      <w:r w:rsidR="00004BFD" w:rsidRPr="0028783A">
        <w:rPr>
          <w:rFonts w:ascii="Arial Narrow" w:hAnsi="Arial Narrow"/>
        </w:rPr>
        <w:t>70 %</w:t>
      </w:r>
      <w:r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8C19DD" w:rsidRPr="0028783A">
        <w:rPr>
          <w:rFonts w:ascii="Arial Narrow" w:hAnsi="Arial Narrow"/>
        </w:rPr>
        <w:t>2</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8C19DD" w:rsidRPr="0028783A">
        <w:rPr>
          <w:rFonts w:ascii="Arial Narrow" w:hAnsi="Arial Narrow"/>
        </w:rPr>
        <w:t>2</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8C19DD" w:rsidRPr="0028783A">
        <w:rPr>
          <w:rFonts w:ascii="Arial Narrow" w:hAnsi="Arial Narrow"/>
        </w:rPr>
        <w:t>3</w:t>
      </w:r>
      <w:r w:rsidR="009F48D5" w:rsidRPr="0028783A">
        <w:rPr>
          <w:rFonts w:ascii="Arial Narrow" w:hAnsi="Arial Narrow"/>
        </w:rPr>
        <w:t>, pokud účetně a věcně souvisejí s rokem 202</w:t>
      </w:r>
      <w:r w:rsidR="008C19DD" w:rsidRPr="0028783A">
        <w:rPr>
          <w:rFonts w:ascii="Arial Narrow" w:hAnsi="Arial Narrow"/>
        </w:rPr>
        <w:t>2</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31. 10. 202</w:t>
      </w:r>
      <w:r w:rsidR="008C19DD" w:rsidRPr="0028783A">
        <w:rPr>
          <w:rFonts w:ascii="Arial Narrow" w:hAnsi="Arial Narrow"/>
        </w:rPr>
        <w:t>2</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8C19DD" w:rsidRPr="0028783A">
        <w:rPr>
          <w:rFonts w:ascii="Arial Narrow" w:hAnsi="Arial Narrow"/>
        </w:rPr>
        <w:t>3</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DC1767"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finanční a věcné dary z výjimkou odměn typu medailí, pohárů, 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„Činnost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8C19DD" w:rsidRPr="0028783A">
        <w:rPr>
          <w:rFonts w:ascii="Arial Narrow" w:hAnsi="Arial Narrow"/>
        </w:rPr>
        <w:t>3</w:t>
      </w:r>
      <w:r w:rsidR="00FD404B" w:rsidRPr="0028783A">
        <w:rPr>
          <w:rFonts w:ascii="Arial Narrow" w:hAnsi="Arial Narrow"/>
        </w:rPr>
        <w:t>.</w:t>
      </w:r>
    </w:p>
    <w:p w:rsidR="004C1F2D" w:rsidRPr="0028783A"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51BE6" w:rsidRPr="0028783A">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případně k prokázání všech celkových příjmů</w:t>
      </w:r>
      <w:r w:rsidR="004D1E05" w:rsidRPr="0028783A">
        <w:rPr>
          <w:rFonts w:ascii="Arial Narrow" w:hAnsi="Arial Narrow"/>
        </w:rPr>
        <w:t>.</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BA7211"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BA7211">
        <w:rPr>
          <w:rFonts w:ascii="Arial Narrow" w:hAnsi="Arial Narrow"/>
        </w:rPr>
        <w:t>variabilní symbol 7701221</w:t>
      </w:r>
      <w:r w:rsidR="00C72AD3" w:rsidRPr="00BA7211">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0"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0"/>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 xml:space="preserve">100%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2"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t>10%</w:t>
      </w:r>
      <w:r w:rsidRPr="0028783A">
        <w:rPr>
          <w:rFonts w:ascii="Arial Narrow" w:hAnsi="Arial Narrow"/>
        </w:rPr>
        <w:tab/>
        <w:t>poskytnuté dotace</w:t>
      </w:r>
      <w:bookmarkEnd w:id="2"/>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AD120C" w:rsidRPr="0028783A">
        <w:rPr>
          <w:rFonts w:ascii="Arial Narrow" w:hAnsi="Arial Narrow"/>
        </w:rPr>
        <w:t>. 9</w:t>
      </w:r>
      <w:r w:rsidR="00000E77" w:rsidRPr="0028783A">
        <w:rPr>
          <w:rFonts w:ascii="Arial Narrow" w:hAnsi="Arial Narrow"/>
        </w:rPr>
        <w:tab/>
      </w:r>
      <w:r w:rsidR="00000E77" w:rsidRPr="0028783A">
        <w:rPr>
          <w:rFonts w:ascii="Arial Narrow" w:hAnsi="Arial Narrow"/>
        </w:rPr>
        <w:tab/>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753A56">
        <w:rPr>
          <w:rFonts w:ascii="Arial Narrow" w:hAnsi="Arial Narrow"/>
        </w:rPr>
        <w:t>o 7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C05270" w:rsidRPr="0028783A">
        <w:rPr>
          <w:rFonts w:ascii="Arial Narrow" w:hAnsi="Arial Narrow"/>
        </w:rPr>
        <w:t xml:space="preserve">5%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C05270" w:rsidRPr="0028783A">
        <w:rPr>
          <w:rFonts w:ascii="Arial Narrow" w:hAnsi="Arial Narrow"/>
        </w:rPr>
        <w:t>d 8 do 14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t>10%</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delší než 15</w:t>
      </w:r>
      <w:r w:rsidR="00C05270" w:rsidRPr="0028783A">
        <w:rPr>
          <w:rFonts w:ascii="Arial Narrow" w:hAnsi="Arial Narrow"/>
        </w:rPr>
        <w:t xml:space="preserve"> dnů</w:t>
      </w:r>
      <w:bookmarkEnd w:id="3"/>
      <w:r w:rsidR="00C05270" w:rsidRPr="0028783A">
        <w:rPr>
          <w:rFonts w:ascii="Arial Narrow" w:hAnsi="Arial Narrow"/>
        </w:rPr>
        <w:tab/>
      </w:r>
      <w:r w:rsidRPr="0028783A">
        <w:rPr>
          <w:rFonts w:ascii="Arial Narrow" w:hAnsi="Arial Narrow"/>
        </w:rPr>
        <w:tab/>
      </w:r>
      <w:r w:rsidRPr="0028783A">
        <w:rPr>
          <w:rFonts w:ascii="Arial Narrow" w:hAnsi="Arial Narrow"/>
        </w:rPr>
        <w:tab/>
      </w:r>
      <w:r w:rsidR="00753A56">
        <w:rPr>
          <w:rFonts w:ascii="Arial Narrow" w:hAnsi="Arial Narrow"/>
        </w:rPr>
        <w:tab/>
      </w:r>
      <w:r w:rsidR="00753A56">
        <w:rPr>
          <w:rFonts w:ascii="Arial Narrow" w:hAnsi="Arial Narrow"/>
        </w:rPr>
        <w:tab/>
      </w:r>
      <w:r w:rsidR="00C05270" w:rsidRPr="0028783A">
        <w:rPr>
          <w:rFonts w:ascii="Arial Narrow" w:hAnsi="Arial Narrow"/>
        </w:rPr>
        <w:t xml:space="preserve">20%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 xml:space="preserve">100%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7F3F8D" w:rsidRPr="0028783A">
        <w:rPr>
          <w:rFonts w:ascii="Arial Narrow" w:hAnsi="Arial Narrow"/>
        </w:rPr>
        <w:tab/>
      </w:r>
      <w:r w:rsidR="007F3F8D" w:rsidRPr="0028783A">
        <w:rPr>
          <w:rFonts w:ascii="Arial Narrow" w:hAnsi="Arial Narrow"/>
        </w:rPr>
        <w:tab/>
      </w:r>
      <w:r w:rsidR="00814C68" w:rsidRPr="0028783A">
        <w:rPr>
          <w:rFonts w:ascii="Arial Narrow" w:hAnsi="Arial Narrow"/>
        </w:rPr>
        <w:t>1 - 30</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t>10</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t xml:space="preserve">20%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 xml:space="preserve">100% </w:t>
      </w:r>
      <w:r w:rsidR="00205BA2" w:rsidRPr="0028783A">
        <w:rPr>
          <w:rFonts w:ascii="Arial Narrow" w:hAnsi="Arial Narrow"/>
        </w:rPr>
        <w:tab/>
      </w:r>
      <w:r w:rsidR="009041B3" w:rsidRPr="0028783A">
        <w:rPr>
          <w:rFonts w:ascii="Arial Narrow" w:hAnsi="Arial Narrow"/>
        </w:rPr>
        <w:t>poskytnuté dotace</w:t>
      </w:r>
    </w:p>
    <w:bookmarkEnd w:id="1"/>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8C0E41" w:rsidRPr="00C706AB">
        <w:rPr>
          <w:rFonts w:ascii="Arial Narrow" w:hAnsi="Arial Narrow" w:cstheme="minorHAnsi"/>
        </w:rPr>
        <w:t>Odbor právní,</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CE16C9" w:rsidRDefault="00CE16C9" w:rsidP="00CE16C9">
      <w:pPr>
        <w:pBdr>
          <w:top w:val="single" w:sz="4" w:space="1" w:color="auto"/>
          <w:left w:val="single" w:sz="4" w:space="4" w:color="auto"/>
          <w:bottom w:val="single" w:sz="4" w:space="1" w:color="auto"/>
          <w:right w:val="single" w:sz="4" w:space="4" w:color="auto"/>
        </w:pBdr>
        <w:spacing w:after="0"/>
        <w:rPr>
          <w:rFonts w:ascii="Arial Narrow" w:hAnsi="Arial Narrow" w:cs="Calibri"/>
        </w:rPr>
      </w:pPr>
      <w:r>
        <w:rPr>
          <w:rFonts w:ascii="Arial Narrow" w:hAnsi="Arial Narrow" w:cs="Calibri"/>
        </w:rPr>
        <w:t>Doložka podle § 41 obecního zřízení:</w:t>
      </w:r>
    </w:p>
    <w:p w:rsidR="00CE16C9" w:rsidRDefault="00CE16C9" w:rsidP="00CE16C9">
      <w:pPr>
        <w:pBdr>
          <w:top w:val="single" w:sz="4" w:space="1" w:color="auto"/>
          <w:left w:val="single" w:sz="4" w:space="4" w:color="auto"/>
          <w:bottom w:val="single" w:sz="4" w:space="1" w:color="auto"/>
          <w:right w:val="single" w:sz="4" w:space="4" w:color="auto"/>
        </w:pBdr>
        <w:spacing w:after="0"/>
        <w:rPr>
          <w:rFonts w:ascii="Arial Narrow" w:hAnsi="Arial Narrow" w:cs="Calibri"/>
        </w:rPr>
      </w:pPr>
      <w:r>
        <w:rPr>
          <w:rFonts w:ascii="Arial Narrow" w:hAnsi="Arial Narrow" w:cs="Calibri"/>
        </w:rPr>
        <w:t>Schváleno k financování a k uzavření veřejnoprávní smlouvy městem Kroměříže na XXVIII. zasedání ZMK dne 21. 04. 2022 č. usnesení X.</w:t>
      </w: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776A7B">
        <w:rPr>
          <w:rFonts w:ascii="Arial Narrow" w:hAnsi="Arial Narrow" w:cstheme="minorHAnsi"/>
        </w:rPr>
        <w:t>05.05.2022</w:t>
      </w:r>
      <w:r w:rsidR="00776A7B">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Kroměříži  </w:t>
      </w:r>
      <w:r w:rsidR="00776A7B">
        <w:rPr>
          <w:rFonts w:ascii="Arial Narrow" w:hAnsi="Arial Narrow" w:cstheme="minorHAnsi"/>
        </w:rPr>
        <w:t>06.05.2022</w:t>
      </w:r>
      <w:bookmarkStart w:id="4" w:name="_GoBack"/>
      <w:bookmarkEnd w:id="4"/>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Jaroslav Němec </w:t>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t>Kateřina Kolmanová</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r>
      <w:r w:rsidR="00BA7211">
        <w:rPr>
          <w:rFonts w:ascii="Arial Narrow" w:hAnsi="Arial Narrow" w:cstheme="minorHAnsi"/>
        </w:rPr>
        <w:tab/>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8E" w:rsidRDefault="00413A8E" w:rsidP="007015D2">
      <w:pPr>
        <w:spacing w:after="0" w:line="240" w:lineRule="auto"/>
      </w:pPr>
      <w:r>
        <w:separator/>
      </w:r>
    </w:p>
  </w:endnote>
  <w:endnote w:type="continuationSeparator" w:id="0">
    <w:p w:rsidR="00413A8E" w:rsidRDefault="00413A8E"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413A8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8E" w:rsidRDefault="00413A8E" w:rsidP="007015D2">
      <w:pPr>
        <w:spacing w:after="0" w:line="240" w:lineRule="auto"/>
      </w:pPr>
      <w:r>
        <w:separator/>
      </w:r>
    </w:p>
  </w:footnote>
  <w:footnote w:type="continuationSeparator" w:id="0">
    <w:p w:rsidR="00413A8E" w:rsidRDefault="00413A8E"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04BFD"/>
    <w:rsid w:val="000729AD"/>
    <w:rsid w:val="0008431C"/>
    <w:rsid w:val="001178E7"/>
    <w:rsid w:val="00125E52"/>
    <w:rsid w:val="00141293"/>
    <w:rsid w:val="00143FFF"/>
    <w:rsid w:val="00147871"/>
    <w:rsid w:val="00151CF9"/>
    <w:rsid w:val="001F3A3E"/>
    <w:rsid w:val="00205BA2"/>
    <w:rsid w:val="002178F3"/>
    <w:rsid w:val="002203B0"/>
    <w:rsid w:val="00251BE6"/>
    <w:rsid w:val="00253807"/>
    <w:rsid w:val="00267599"/>
    <w:rsid w:val="00272C94"/>
    <w:rsid w:val="0028783A"/>
    <w:rsid w:val="003160D3"/>
    <w:rsid w:val="00330F74"/>
    <w:rsid w:val="0039510B"/>
    <w:rsid w:val="00407FEC"/>
    <w:rsid w:val="00413A8E"/>
    <w:rsid w:val="00425B50"/>
    <w:rsid w:val="00441996"/>
    <w:rsid w:val="00450517"/>
    <w:rsid w:val="00457165"/>
    <w:rsid w:val="00480446"/>
    <w:rsid w:val="0048491C"/>
    <w:rsid w:val="004C1F2D"/>
    <w:rsid w:val="004D1E05"/>
    <w:rsid w:val="004F78F2"/>
    <w:rsid w:val="00562443"/>
    <w:rsid w:val="00562862"/>
    <w:rsid w:val="0057522D"/>
    <w:rsid w:val="005C5EA9"/>
    <w:rsid w:val="00600DA2"/>
    <w:rsid w:val="006102F1"/>
    <w:rsid w:val="0067196C"/>
    <w:rsid w:val="00691BA0"/>
    <w:rsid w:val="006A56AE"/>
    <w:rsid w:val="007015D2"/>
    <w:rsid w:val="00703F6B"/>
    <w:rsid w:val="00753A56"/>
    <w:rsid w:val="00776A7B"/>
    <w:rsid w:val="007C109B"/>
    <w:rsid w:val="007C14AC"/>
    <w:rsid w:val="007F3F8D"/>
    <w:rsid w:val="00810C4D"/>
    <w:rsid w:val="00814C68"/>
    <w:rsid w:val="0082397B"/>
    <w:rsid w:val="00847BB2"/>
    <w:rsid w:val="00873D60"/>
    <w:rsid w:val="00881EA5"/>
    <w:rsid w:val="008C0E41"/>
    <w:rsid w:val="008C19DD"/>
    <w:rsid w:val="008C2A6F"/>
    <w:rsid w:val="009041B3"/>
    <w:rsid w:val="0094185A"/>
    <w:rsid w:val="00975A43"/>
    <w:rsid w:val="00987159"/>
    <w:rsid w:val="0099539F"/>
    <w:rsid w:val="009F48D5"/>
    <w:rsid w:val="00A04116"/>
    <w:rsid w:val="00A416FE"/>
    <w:rsid w:val="00A562FB"/>
    <w:rsid w:val="00A73B29"/>
    <w:rsid w:val="00AA7354"/>
    <w:rsid w:val="00AB0D66"/>
    <w:rsid w:val="00AD120C"/>
    <w:rsid w:val="00AD512B"/>
    <w:rsid w:val="00AF7B6C"/>
    <w:rsid w:val="00B0375B"/>
    <w:rsid w:val="00B078B8"/>
    <w:rsid w:val="00B42B99"/>
    <w:rsid w:val="00B77D40"/>
    <w:rsid w:val="00BA4244"/>
    <w:rsid w:val="00BA7211"/>
    <w:rsid w:val="00BC44E5"/>
    <w:rsid w:val="00BE6892"/>
    <w:rsid w:val="00C01EA2"/>
    <w:rsid w:val="00C02105"/>
    <w:rsid w:val="00C05270"/>
    <w:rsid w:val="00C177AA"/>
    <w:rsid w:val="00C706AB"/>
    <w:rsid w:val="00C70F72"/>
    <w:rsid w:val="00C72AD3"/>
    <w:rsid w:val="00C96955"/>
    <w:rsid w:val="00CE16C9"/>
    <w:rsid w:val="00D30382"/>
    <w:rsid w:val="00D37945"/>
    <w:rsid w:val="00D42CBC"/>
    <w:rsid w:val="00D61D23"/>
    <w:rsid w:val="00D934B8"/>
    <w:rsid w:val="00DC0DC7"/>
    <w:rsid w:val="00DC1767"/>
    <w:rsid w:val="00DC7795"/>
    <w:rsid w:val="00DE4CE4"/>
    <w:rsid w:val="00DF110D"/>
    <w:rsid w:val="00E17809"/>
    <w:rsid w:val="00E42874"/>
    <w:rsid w:val="00E8312E"/>
    <w:rsid w:val="00E91515"/>
    <w:rsid w:val="00F05C21"/>
    <w:rsid w:val="00F14958"/>
    <w:rsid w:val="00F15F94"/>
    <w:rsid w:val="00F21F27"/>
    <w:rsid w:val="00F25075"/>
    <w:rsid w:val="00F354C0"/>
    <w:rsid w:val="00F6692E"/>
    <w:rsid w:val="00F8788E"/>
    <w:rsid w:val="00FB69AC"/>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D379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888152571">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7BC5-3290-4392-A2AB-DF8F5C0D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3021</Words>
  <Characters>17829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2</cp:revision>
  <cp:lastPrinted>2022-03-24T13:41:00Z</cp:lastPrinted>
  <dcterms:created xsi:type="dcterms:W3CDTF">2022-05-10T06:06:00Z</dcterms:created>
  <dcterms:modified xsi:type="dcterms:W3CDTF">2022-05-10T06:06:00Z</dcterms:modified>
</cp:coreProperties>
</file>