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B60DE" w14:textId="77777777" w:rsidR="00A456D9" w:rsidRDefault="00A456D9" w:rsidP="00A456D9">
      <w:pPr>
        <w:spacing w:before="120"/>
        <w:jc w:val="center"/>
        <w:rPr>
          <w:rFonts w:cs="Arial"/>
          <w:b/>
          <w:sz w:val="32"/>
          <w:szCs w:val="32"/>
        </w:rPr>
      </w:pPr>
      <w:bookmarkStart w:id="0" w:name="_Toc442200546"/>
      <w:r>
        <w:rPr>
          <w:rFonts w:cs="Arial"/>
          <w:b/>
          <w:sz w:val="32"/>
          <w:szCs w:val="32"/>
        </w:rPr>
        <w:t>KUPNÍ SMLOU</w:t>
      </w:r>
      <w:r w:rsidRPr="00C17DFD">
        <w:rPr>
          <w:rFonts w:cs="Arial"/>
          <w:b/>
          <w:sz w:val="32"/>
          <w:szCs w:val="32"/>
        </w:rPr>
        <w:t>VA</w:t>
      </w:r>
    </w:p>
    <w:p w14:paraId="3C6FDCEC" w14:textId="77777777" w:rsidR="00A456D9" w:rsidRPr="005B47C8" w:rsidRDefault="00A456D9" w:rsidP="00A456D9">
      <w:pPr>
        <w:spacing w:before="120"/>
        <w:jc w:val="center"/>
        <w:rPr>
          <w:rFonts w:cs="Arial"/>
        </w:rPr>
      </w:pPr>
    </w:p>
    <w:p w14:paraId="5AA98133" w14:textId="77777777" w:rsidR="00A456D9" w:rsidRPr="007A0B3B" w:rsidRDefault="00A456D9" w:rsidP="00A456D9">
      <w:pPr>
        <w:jc w:val="center"/>
        <w:rPr>
          <w:rFonts w:cs="Arial"/>
          <w:b/>
          <w:sz w:val="28"/>
          <w:szCs w:val="28"/>
        </w:rPr>
      </w:pPr>
    </w:p>
    <w:p w14:paraId="33CE7871" w14:textId="77777777" w:rsidR="00A456D9" w:rsidRPr="007A0B3B" w:rsidRDefault="00A456D9" w:rsidP="00A456D9">
      <w:pPr>
        <w:jc w:val="center"/>
        <w:rPr>
          <w:rFonts w:cs="Arial"/>
          <w:b/>
          <w:sz w:val="28"/>
          <w:szCs w:val="28"/>
        </w:rPr>
      </w:pPr>
    </w:p>
    <w:p w14:paraId="12EF44A5" w14:textId="2B22B960" w:rsidR="00A456D9" w:rsidRPr="00732DE6" w:rsidRDefault="00A456D9" w:rsidP="00A456D9">
      <w:pPr>
        <w:autoSpaceDE w:val="0"/>
        <w:autoSpaceDN w:val="0"/>
        <w:adjustRightInd w:val="0"/>
        <w:ind w:left="360"/>
        <w:jc w:val="center"/>
        <w:rPr>
          <w:rFonts w:cs="Arial"/>
          <w:b/>
          <w:color w:val="000000"/>
          <w:sz w:val="28"/>
          <w:szCs w:val="28"/>
          <w:shd w:val="clear" w:color="auto" w:fill="FFFFFF"/>
        </w:rPr>
      </w:pPr>
      <w:r>
        <w:rPr>
          <w:rFonts w:cs="Arial"/>
          <w:b/>
          <w:color w:val="000000"/>
          <w:sz w:val="28"/>
          <w:szCs w:val="28"/>
          <w:shd w:val="clear" w:color="auto" w:fill="FFFFFF"/>
        </w:rPr>
        <w:t>„</w:t>
      </w:r>
      <w:r w:rsidR="002E74EA">
        <w:rPr>
          <w:rFonts w:cs="Arial"/>
          <w:b/>
          <w:color w:val="000000"/>
          <w:sz w:val="28"/>
          <w:szCs w:val="28"/>
          <w:shd w:val="clear" w:color="auto" w:fill="FFFFFF"/>
        </w:rPr>
        <w:t>Nákup virtuálního svařovacího simulátoru</w:t>
      </w:r>
      <w:r w:rsidRPr="00732DE6">
        <w:rPr>
          <w:rFonts w:cs="Arial"/>
          <w:b/>
          <w:color w:val="000000"/>
          <w:sz w:val="28"/>
          <w:szCs w:val="28"/>
          <w:shd w:val="clear" w:color="auto" w:fill="FFFFFF"/>
        </w:rPr>
        <w:t>“</w:t>
      </w:r>
    </w:p>
    <w:p w14:paraId="00292D43" w14:textId="77777777" w:rsidR="00A456D9" w:rsidRPr="007A0B3B" w:rsidRDefault="00A456D9" w:rsidP="00A456D9">
      <w:pPr>
        <w:autoSpaceDE w:val="0"/>
        <w:autoSpaceDN w:val="0"/>
        <w:adjustRightInd w:val="0"/>
        <w:ind w:left="360"/>
        <w:jc w:val="center"/>
        <w:rPr>
          <w:rFonts w:cs="Arial"/>
          <w:b/>
          <w:bCs/>
          <w:sz w:val="32"/>
          <w:szCs w:val="32"/>
        </w:rPr>
      </w:pPr>
    </w:p>
    <w:p w14:paraId="46BA031C" w14:textId="77777777" w:rsidR="00A456D9" w:rsidRPr="007A0B3B" w:rsidRDefault="00A456D9" w:rsidP="008423D0">
      <w:pPr>
        <w:autoSpaceDE w:val="0"/>
        <w:autoSpaceDN w:val="0"/>
        <w:adjustRightInd w:val="0"/>
        <w:spacing w:after="0" w:line="240" w:lineRule="auto"/>
        <w:ind w:left="360"/>
        <w:jc w:val="center"/>
        <w:rPr>
          <w:rFonts w:cs="Arial"/>
          <w:b/>
          <w:bCs/>
        </w:rPr>
      </w:pPr>
      <w:r w:rsidRPr="007A0B3B">
        <w:rPr>
          <w:rFonts w:cs="Arial"/>
          <w:b/>
          <w:bCs/>
        </w:rPr>
        <w:t>Smluvní strany</w:t>
      </w:r>
    </w:p>
    <w:p w14:paraId="6916239C" w14:textId="77777777" w:rsidR="00A456D9" w:rsidRPr="007A0B3B" w:rsidRDefault="00A456D9" w:rsidP="008423D0">
      <w:pPr>
        <w:autoSpaceDE w:val="0"/>
        <w:autoSpaceDN w:val="0"/>
        <w:adjustRightInd w:val="0"/>
        <w:spacing w:after="0" w:line="240" w:lineRule="auto"/>
        <w:ind w:left="360"/>
        <w:jc w:val="center"/>
        <w:rPr>
          <w:rFonts w:cs="Arial"/>
          <w:b/>
          <w:bCs/>
        </w:rPr>
      </w:pPr>
    </w:p>
    <w:p w14:paraId="1161091E" w14:textId="77777777" w:rsidR="00A456D9" w:rsidRPr="007A0B3B" w:rsidRDefault="00A456D9" w:rsidP="008423D0">
      <w:pPr>
        <w:autoSpaceDE w:val="0"/>
        <w:autoSpaceDN w:val="0"/>
        <w:adjustRightInd w:val="0"/>
        <w:spacing w:after="0" w:line="240" w:lineRule="auto"/>
        <w:ind w:left="360"/>
        <w:jc w:val="both"/>
        <w:rPr>
          <w:rFonts w:cs="Arial"/>
        </w:rPr>
      </w:pPr>
    </w:p>
    <w:p w14:paraId="52A77786" w14:textId="28E80686" w:rsidR="00A456D9" w:rsidRPr="00C17DFD" w:rsidRDefault="00A456D9" w:rsidP="008423D0">
      <w:pPr>
        <w:widowControl w:val="0"/>
        <w:autoSpaceDE w:val="0"/>
        <w:autoSpaceDN w:val="0"/>
        <w:adjustRightInd w:val="0"/>
        <w:spacing w:after="0" w:line="240" w:lineRule="auto"/>
        <w:jc w:val="both"/>
        <w:textAlignment w:val="baseline"/>
        <w:rPr>
          <w:rFonts w:cs="Arial"/>
          <w:b/>
          <w:bCs/>
        </w:rPr>
      </w:pPr>
      <w:r w:rsidRPr="00534F7C">
        <w:rPr>
          <w:rFonts w:cs="Arial"/>
          <w:bCs/>
        </w:rPr>
        <w:t>Kupující:</w:t>
      </w:r>
      <w:r>
        <w:rPr>
          <w:rFonts w:cs="Arial"/>
          <w:b/>
          <w:bCs/>
        </w:rPr>
        <w:t xml:space="preserve"> </w:t>
      </w:r>
      <w:r w:rsidRPr="009F1051">
        <w:rPr>
          <w:rFonts w:cs="Arial"/>
          <w:b/>
          <w:bCs/>
        </w:rPr>
        <w:t>Integrovaná střední škola technická</w:t>
      </w:r>
      <w:r w:rsidR="00942A09">
        <w:rPr>
          <w:rFonts w:cs="Arial"/>
          <w:b/>
          <w:bCs/>
        </w:rPr>
        <w:t>,</w:t>
      </w:r>
      <w:r w:rsidRPr="009F1051">
        <w:rPr>
          <w:rFonts w:cs="Arial"/>
          <w:b/>
          <w:bCs/>
        </w:rPr>
        <w:t xml:space="preserve"> </w:t>
      </w:r>
      <w:r w:rsidR="00CD5D7E">
        <w:rPr>
          <w:rFonts w:cs="Arial"/>
          <w:b/>
          <w:bCs/>
        </w:rPr>
        <w:t>Benešov</w:t>
      </w:r>
      <w:r w:rsidR="00942A09">
        <w:rPr>
          <w:rFonts w:cs="Arial"/>
          <w:b/>
          <w:bCs/>
        </w:rPr>
        <w:t xml:space="preserve">, </w:t>
      </w:r>
      <w:proofErr w:type="spellStart"/>
      <w:r w:rsidR="00942A09">
        <w:rPr>
          <w:rFonts w:cs="Arial"/>
          <w:b/>
          <w:bCs/>
        </w:rPr>
        <w:t>Černoleská</w:t>
      </w:r>
      <w:proofErr w:type="spellEnd"/>
      <w:r w:rsidR="00942A09">
        <w:rPr>
          <w:rFonts w:cs="Arial"/>
          <w:b/>
          <w:bCs/>
        </w:rPr>
        <w:t xml:space="preserve"> </w:t>
      </w:r>
      <w:r w:rsidR="00251F98">
        <w:rPr>
          <w:rFonts w:cs="Arial"/>
          <w:b/>
          <w:bCs/>
        </w:rPr>
        <w:t>1997</w:t>
      </w:r>
    </w:p>
    <w:p w14:paraId="7DA12F49" w14:textId="26FE6C58" w:rsidR="00A456D9" w:rsidRPr="00C17DFD" w:rsidRDefault="00A456D9" w:rsidP="008423D0">
      <w:pPr>
        <w:widowControl w:val="0"/>
        <w:autoSpaceDE w:val="0"/>
        <w:autoSpaceDN w:val="0"/>
        <w:adjustRightInd w:val="0"/>
        <w:spacing w:after="0" w:line="240" w:lineRule="auto"/>
        <w:jc w:val="both"/>
        <w:textAlignment w:val="baseline"/>
        <w:rPr>
          <w:rFonts w:cs="Arial"/>
          <w:b/>
          <w:bCs/>
        </w:rPr>
      </w:pPr>
      <w:r w:rsidRPr="00C17DFD">
        <w:rPr>
          <w:rFonts w:cs="Arial"/>
        </w:rPr>
        <w:t>se sídlem:</w:t>
      </w:r>
      <w:r w:rsidRPr="00C17DFD">
        <w:rPr>
          <w:rFonts w:cs="Arial"/>
        </w:rPr>
        <w:tab/>
      </w:r>
      <w:r w:rsidRPr="00C17DFD">
        <w:rPr>
          <w:rFonts w:cs="Arial"/>
        </w:rPr>
        <w:tab/>
      </w:r>
      <w:proofErr w:type="spellStart"/>
      <w:r w:rsidR="00463025">
        <w:rPr>
          <w:rFonts w:cs="Arial"/>
        </w:rPr>
        <w:t>Černoleská</w:t>
      </w:r>
      <w:proofErr w:type="spellEnd"/>
      <w:r w:rsidR="00463025">
        <w:rPr>
          <w:rFonts w:cs="Arial"/>
        </w:rPr>
        <w:t xml:space="preserve"> 1997</w:t>
      </w:r>
      <w:r w:rsidRPr="009F1051">
        <w:rPr>
          <w:rFonts w:cs="Arial"/>
        </w:rPr>
        <w:t>, 2</w:t>
      </w:r>
      <w:r w:rsidR="00463025">
        <w:rPr>
          <w:rFonts w:cs="Arial"/>
        </w:rPr>
        <w:t>56 01 Benešov</w:t>
      </w:r>
    </w:p>
    <w:p w14:paraId="2B9FFB08" w14:textId="425DB776" w:rsidR="00A456D9" w:rsidRPr="00C17DFD" w:rsidRDefault="00A456D9" w:rsidP="008423D0">
      <w:pPr>
        <w:spacing w:after="0" w:line="240" w:lineRule="auto"/>
        <w:ind w:left="2127" w:hanging="2127"/>
        <w:jc w:val="both"/>
        <w:rPr>
          <w:rFonts w:cs="Arial"/>
        </w:rPr>
      </w:pPr>
      <w:r w:rsidRPr="00C17DFD">
        <w:rPr>
          <w:rFonts w:cs="Arial"/>
        </w:rPr>
        <w:t xml:space="preserve">zastoupený: </w:t>
      </w:r>
      <w:r w:rsidRPr="00C17DFD">
        <w:rPr>
          <w:rFonts w:cs="Arial"/>
        </w:rPr>
        <w:tab/>
      </w:r>
      <w:r w:rsidRPr="009F1051">
        <w:rPr>
          <w:rFonts w:cs="Arial"/>
        </w:rPr>
        <w:t xml:space="preserve">Mgr. </w:t>
      </w:r>
      <w:r w:rsidR="001D6E5A">
        <w:rPr>
          <w:rFonts w:cs="Arial"/>
        </w:rPr>
        <w:t>Janou Fialovou</w:t>
      </w:r>
      <w:r w:rsidRPr="009F1051">
        <w:rPr>
          <w:rFonts w:cs="Arial"/>
        </w:rPr>
        <w:t>, ředitel</w:t>
      </w:r>
      <w:r w:rsidR="001F3A5C">
        <w:rPr>
          <w:rFonts w:cs="Arial"/>
        </w:rPr>
        <w:t>kou</w:t>
      </w:r>
    </w:p>
    <w:p w14:paraId="53593482" w14:textId="5941E536" w:rsidR="00AD1421" w:rsidRDefault="00A456D9" w:rsidP="00AD1421">
      <w:pPr>
        <w:rPr>
          <w:lang w:eastAsia="cs-CZ"/>
        </w:rPr>
      </w:pPr>
      <w:r w:rsidRPr="00C17DFD">
        <w:rPr>
          <w:rFonts w:cs="Arial"/>
        </w:rPr>
        <w:t xml:space="preserve">IČ: </w:t>
      </w:r>
      <w:r w:rsidRPr="00C17DFD">
        <w:rPr>
          <w:rFonts w:cs="Arial"/>
        </w:rPr>
        <w:tab/>
      </w:r>
      <w:r w:rsidRPr="00C17DFD">
        <w:rPr>
          <w:rFonts w:cs="Arial"/>
        </w:rPr>
        <w:tab/>
      </w:r>
      <w:r w:rsidRPr="00C17DFD">
        <w:rPr>
          <w:rFonts w:cs="Arial"/>
        </w:rPr>
        <w:tab/>
      </w:r>
      <w:r w:rsidR="00AD1421">
        <w:rPr>
          <w:lang w:eastAsia="cs-CZ"/>
        </w:rPr>
        <w:t>186 20 442</w:t>
      </w:r>
    </w:p>
    <w:p w14:paraId="2558F2AF" w14:textId="6D864AB7" w:rsidR="00A456D9" w:rsidRPr="00C17DFD" w:rsidRDefault="00A456D9" w:rsidP="00AD1421">
      <w:pPr>
        <w:rPr>
          <w:rFonts w:cs="Arial"/>
        </w:rPr>
      </w:pPr>
      <w:r>
        <w:rPr>
          <w:rFonts w:cs="Arial"/>
        </w:rPr>
        <w:tab/>
      </w:r>
      <w:r>
        <w:rPr>
          <w:rFonts w:cs="Arial"/>
        </w:rPr>
        <w:tab/>
      </w:r>
      <w:r>
        <w:rPr>
          <w:rFonts w:cs="Arial"/>
        </w:rPr>
        <w:tab/>
      </w:r>
    </w:p>
    <w:p w14:paraId="6062E895" w14:textId="7A772690" w:rsidR="00A456D9" w:rsidRPr="0009713C" w:rsidRDefault="00A456D9" w:rsidP="008423D0">
      <w:pPr>
        <w:widowControl w:val="0"/>
        <w:autoSpaceDE w:val="0"/>
        <w:autoSpaceDN w:val="0"/>
        <w:adjustRightInd w:val="0"/>
        <w:spacing w:after="0" w:line="240" w:lineRule="auto"/>
        <w:jc w:val="both"/>
        <w:textAlignment w:val="baseline"/>
        <w:rPr>
          <w:rFonts w:cs="Arial"/>
        </w:rPr>
      </w:pPr>
      <w:r w:rsidRPr="0009713C">
        <w:rPr>
          <w:rFonts w:cs="Arial"/>
        </w:rPr>
        <w:t xml:space="preserve">Bankovní spojení: </w:t>
      </w:r>
      <w:r w:rsidRPr="0009713C">
        <w:rPr>
          <w:rFonts w:cs="Arial"/>
        </w:rPr>
        <w:tab/>
      </w:r>
      <w:r>
        <w:rPr>
          <w:rFonts w:cs="Arial"/>
        </w:rPr>
        <w:t xml:space="preserve">Komerční banka </w:t>
      </w:r>
    </w:p>
    <w:p w14:paraId="4D818122" w14:textId="1B708964" w:rsidR="00A456D9" w:rsidRPr="00C17DFD" w:rsidRDefault="00A456D9" w:rsidP="008423D0">
      <w:pPr>
        <w:autoSpaceDE w:val="0"/>
        <w:autoSpaceDN w:val="0"/>
        <w:spacing w:after="0" w:line="240" w:lineRule="auto"/>
        <w:rPr>
          <w:rFonts w:cs="Arial"/>
        </w:rPr>
      </w:pPr>
      <w:r w:rsidRPr="0009713C">
        <w:rPr>
          <w:rFonts w:cs="Arial"/>
        </w:rPr>
        <w:t xml:space="preserve">číslo </w:t>
      </w:r>
      <w:proofErr w:type="gramStart"/>
      <w:r w:rsidRPr="0009713C">
        <w:rPr>
          <w:rFonts w:cs="Arial"/>
        </w:rPr>
        <w:t>účtu:</w:t>
      </w:r>
      <w:r w:rsidRPr="00C17DFD">
        <w:rPr>
          <w:rFonts w:cs="Arial"/>
        </w:rPr>
        <w:t xml:space="preserve">   </w:t>
      </w:r>
      <w:proofErr w:type="gramEnd"/>
      <w:r w:rsidRPr="00C17DFD">
        <w:rPr>
          <w:rFonts w:cs="Arial"/>
        </w:rPr>
        <w:t xml:space="preserve">     </w:t>
      </w:r>
      <w:r w:rsidRPr="00C17DFD">
        <w:rPr>
          <w:rFonts w:cs="Arial"/>
        </w:rPr>
        <w:tab/>
      </w:r>
      <w:r w:rsidR="002472FC">
        <w:t>13939121/0100</w:t>
      </w:r>
    </w:p>
    <w:p w14:paraId="7C43C97E" w14:textId="77777777" w:rsidR="00A456D9" w:rsidRPr="00C17DFD" w:rsidRDefault="00A456D9" w:rsidP="008423D0">
      <w:pPr>
        <w:autoSpaceDE w:val="0"/>
        <w:autoSpaceDN w:val="0"/>
        <w:adjustRightInd w:val="0"/>
        <w:spacing w:after="0" w:line="240" w:lineRule="auto"/>
        <w:jc w:val="both"/>
        <w:rPr>
          <w:rFonts w:cs="Arial"/>
        </w:rPr>
      </w:pPr>
      <w:r w:rsidRPr="00C17DFD">
        <w:rPr>
          <w:rFonts w:cs="Arial"/>
        </w:rPr>
        <w:t xml:space="preserve">(dále jen </w:t>
      </w:r>
      <w:r>
        <w:rPr>
          <w:rFonts w:cs="Arial"/>
        </w:rPr>
        <w:t>„Kupující</w:t>
      </w:r>
      <w:r w:rsidRPr="00C17DFD">
        <w:rPr>
          <w:rFonts w:cs="Arial"/>
        </w:rPr>
        <w:t>“)</w:t>
      </w:r>
    </w:p>
    <w:p w14:paraId="4F95E64D" w14:textId="77777777" w:rsidR="00A456D9" w:rsidRPr="00C17DFD" w:rsidRDefault="00A456D9" w:rsidP="008423D0">
      <w:pPr>
        <w:spacing w:after="0" w:line="240" w:lineRule="auto"/>
        <w:rPr>
          <w:rFonts w:cs="Arial"/>
        </w:rPr>
      </w:pPr>
    </w:p>
    <w:p w14:paraId="44B0F7CE" w14:textId="77777777" w:rsidR="00A456D9" w:rsidRPr="00C17DFD" w:rsidRDefault="00A456D9" w:rsidP="008423D0">
      <w:pPr>
        <w:spacing w:after="0" w:line="240" w:lineRule="auto"/>
        <w:rPr>
          <w:rFonts w:cs="Arial"/>
        </w:rPr>
      </w:pPr>
    </w:p>
    <w:p w14:paraId="541F7FE3" w14:textId="77777777" w:rsidR="00A456D9" w:rsidRPr="00C17DFD" w:rsidRDefault="00A456D9" w:rsidP="008423D0">
      <w:pPr>
        <w:spacing w:after="0" w:line="240" w:lineRule="auto"/>
        <w:rPr>
          <w:rFonts w:cs="Arial"/>
        </w:rPr>
      </w:pPr>
      <w:r w:rsidRPr="00C17DFD">
        <w:rPr>
          <w:rFonts w:cs="Arial"/>
        </w:rPr>
        <w:t>a</w:t>
      </w:r>
    </w:p>
    <w:p w14:paraId="577A1070" w14:textId="77777777" w:rsidR="00A456D9" w:rsidRPr="00C17DFD" w:rsidRDefault="00A456D9" w:rsidP="008423D0">
      <w:pPr>
        <w:spacing w:after="0" w:line="240" w:lineRule="auto"/>
        <w:rPr>
          <w:rFonts w:cs="Arial"/>
        </w:rPr>
      </w:pPr>
    </w:p>
    <w:p w14:paraId="00D584E3" w14:textId="487F748A" w:rsidR="00A456D9" w:rsidRPr="00C17DFD" w:rsidRDefault="00A456D9" w:rsidP="008423D0">
      <w:pPr>
        <w:autoSpaceDE w:val="0"/>
        <w:spacing w:after="0" w:line="240" w:lineRule="auto"/>
        <w:rPr>
          <w:rFonts w:cs="Arial"/>
        </w:rPr>
      </w:pPr>
      <w:r w:rsidRPr="00C17DFD">
        <w:rPr>
          <w:rFonts w:cs="Arial"/>
        </w:rPr>
        <w:t>Prodávající:</w:t>
      </w:r>
      <w:r w:rsidRPr="00C17DFD">
        <w:rPr>
          <w:rFonts w:cs="Arial"/>
        </w:rPr>
        <w:tab/>
        <w:t xml:space="preserve"> </w:t>
      </w:r>
      <w:r w:rsidRPr="00C17DFD">
        <w:rPr>
          <w:rFonts w:cs="Arial"/>
        </w:rPr>
        <w:tab/>
      </w:r>
      <w:r w:rsidR="00771A24">
        <w:rPr>
          <w:rFonts w:cs="Arial"/>
        </w:rPr>
        <w:t>EWM HIGHTEC</w:t>
      </w:r>
      <w:r w:rsidR="00425330">
        <w:rPr>
          <w:rFonts w:cs="Arial"/>
        </w:rPr>
        <w:t xml:space="preserve"> WELDING s.r.o.</w:t>
      </w:r>
    </w:p>
    <w:p w14:paraId="1A57B708" w14:textId="62EE89F0" w:rsidR="00A456D9" w:rsidRPr="00C17DFD" w:rsidRDefault="00A456D9" w:rsidP="008423D0">
      <w:pPr>
        <w:autoSpaceDE w:val="0"/>
        <w:spacing w:after="0" w:line="240" w:lineRule="auto"/>
        <w:rPr>
          <w:rFonts w:cs="Arial"/>
        </w:rPr>
      </w:pPr>
      <w:r w:rsidRPr="00C17DFD">
        <w:rPr>
          <w:rFonts w:cs="Arial"/>
        </w:rPr>
        <w:t xml:space="preserve">Se sídlem: </w:t>
      </w:r>
      <w:r w:rsidRPr="00C17DFD">
        <w:rPr>
          <w:rFonts w:cs="Arial"/>
        </w:rPr>
        <w:tab/>
      </w:r>
      <w:r w:rsidRPr="00C17DFD">
        <w:rPr>
          <w:rFonts w:cs="Arial"/>
        </w:rPr>
        <w:tab/>
      </w:r>
      <w:r w:rsidR="00425330">
        <w:rPr>
          <w:rFonts w:cs="Arial"/>
          <w:b/>
        </w:rPr>
        <w:t>9. května</w:t>
      </w:r>
      <w:r w:rsidR="00C95CE5">
        <w:rPr>
          <w:rFonts w:cs="Arial"/>
          <w:b/>
        </w:rPr>
        <w:t>, Jiříkov 407 53</w:t>
      </w:r>
    </w:p>
    <w:p w14:paraId="32157B16" w14:textId="7C9EC1BE" w:rsidR="00A456D9" w:rsidRPr="00C17DFD" w:rsidRDefault="00A456D9" w:rsidP="008423D0">
      <w:pPr>
        <w:autoSpaceDE w:val="0"/>
        <w:spacing w:after="0" w:line="240" w:lineRule="auto"/>
        <w:rPr>
          <w:rFonts w:cs="Arial"/>
        </w:rPr>
      </w:pPr>
      <w:r w:rsidRPr="00C17DFD">
        <w:rPr>
          <w:rFonts w:cs="Arial"/>
        </w:rPr>
        <w:t xml:space="preserve">IČO: </w:t>
      </w:r>
      <w:r w:rsidRPr="00C17DFD">
        <w:rPr>
          <w:rFonts w:cs="Arial"/>
        </w:rPr>
        <w:tab/>
      </w:r>
      <w:r w:rsidRPr="00C17DFD">
        <w:rPr>
          <w:rFonts w:cs="Arial"/>
        </w:rPr>
        <w:tab/>
      </w:r>
      <w:r w:rsidRPr="00C17DFD">
        <w:rPr>
          <w:rFonts w:cs="Arial"/>
        </w:rPr>
        <w:tab/>
      </w:r>
      <w:r w:rsidR="00C95CE5">
        <w:rPr>
          <w:rFonts w:cs="Arial"/>
          <w:b/>
        </w:rPr>
        <w:t xml:space="preserve">622 </w:t>
      </w:r>
      <w:r w:rsidR="00BA6886">
        <w:rPr>
          <w:rFonts w:cs="Arial"/>
          <w:b/>
        </w:rPr>
        <w:t>41 001</w:t>
      </w:r>
      <w:r w:rsidRPr="00C17DFD">
        <w:rPr>
          <w:rFonts w:cs="Arial"/>
        </w:rPr>
        <w:t xml:space="preserve">  </w:t>
      </w:r>
    </w:p>
    <w:p w14:paraId="15389132" w14:textId="49189746" w:rsidR="00073E2D" w:rsidRDefault="00A456D9" w:rsidP="00073E2D">
      <w:pPr>
        <w:pStyle w:val="Bezmezer"/>
        <w:tabs>
          <w:tab w:val="left" w:pos="3828"/>
        </w:tabs>
        <w:spacing w:before="120"/>
        <w:rPr>
          <w:rFonts w:cstheme="minorHAnsi"/>
          <w:b/>
          <w:lang w:eastAsia="cs-CZ"/>
        </w:rPr>
      </w:pPr>
      <w:proofErr w:type="gramStart"/>
      <w:r w:rsidRPr="00C17DFD">
        <w:rPr>
          <w:rFonts w:cs="Arial"/>
        </w:rPr>
        <w:t xml:space="preserve">DIČ: </w:t>
      </w:r>
      <w:r w:rsidR="00073E2D">
        <w:rPr>
          <w:rFonts w:cs="Arial"/>
        </w:rPr>
        <w:t xml:space="preserve">  </w:t>
      </w:r>
      <w:proofErr w:type="gramEnd"/>
      <w:r w:rsidR="00073E2D">
        <w:rPr>
          <w:rFonts w:cs="Arial"/>
        </w:rPr>
        <w:t xml:space="preserve">                        </w:t>
      </w:r>
      <w:r w:rsidR="00073E2D">
        <w:rPr>
          <w:rFonts w:cstheme="minorHAnsi"/>
          <w:b/>
          <w:lang w:eastAsia="cs-CZ"/>
        </w:rPr>
        <w:t>CZ622 41</w:t>
      </w:r>
      <w:r w:rsidR="004243D8">
        <w:rPr>
          <w:rFonts w:cstheme="minorHAnsi"/>
          <w:b/>
          <w:lang w:eastAsia="cs-CZ"/>
        </w:rPr>
        <w:t> </w:t>
      </w:r>
      <w:r w:rsidR="00073E2D">
        <w:rPr>
          <w:rFonts w:cstheme="minorHAnsi"/>
          <w:b/>
          <w:lang w:eastAsia="cs-CZ"/>
        </w:rPr>
        <w:t>001</w:t>
      </w:r>
    </w:p>
    <w:p w14:paraId="5F7D5291" w14:textId="6E251BF4" w:rsidR="004243D8" w:rsidRPr="008166EC" w:rsidRDefault="008166EC" w:rsidP="00073E2D">
      <w:pPr>
        <w:pStyle w:val="Bezmezer"/>
        <w:tabs>
          <w:tab w:val="left" w:pos="3828"/>
        </w:tabs>
        <w:spacing w:before="120"/>
        <w:rPr>
          <w:rFonts w:cstheme="minorHAnsi"/>
          <w:bCs/>
          <w:lang w:eastAsia="cs-CZ"/>
        </w:rPr>
      </w:pPr>
      <w:r w:rsidRPr="008166EC">
        <w:rPr>
          <w:rFonts w:cstheme="minorHAnsi"/>
          <w:bCs/>
          <w:lang w:eastAsia="cs-CZ"/>
        </w:rPr>
        <w:t>Zapsáno v</w:t>
      </w:r>
      <w:r w:rsidR="00D402EE">
        <w:rPr>
          <w:rFonts w:cstheme="minorHAnsi"/>
          <w:bCs/>
          <w:lang w:eastAsia="cs-CZ"/>
        </w:rPr>
        <w:t> </w:t>
      </w:r>
      <w:r w:rsidRPr="008166EC">
        <w:rPr>
          <w:rFonts w:cstheme="minorHAnsi"/>
          <w:bCs/>
          <w:lang w:eastAsia="cs-CZ"/>
        </w:rPr>
        <w:t>OR</w:t>
      </w:r>
      <w:r w:rsidR="00D402EE">
        <w:rPr>
          <w:rFonts w:cstheme="minorHAnsi"/>
          <w:bCs/>
          <w:lang w:eastAsia="cs-CZ"/>
        </w:rPr>
        <w:t xml:space="preserve">, vedeného </w:t>
      </w:r>
      <w:r w:rsidR="0053045E">
        <w:rPr>
          <w:rFonts w:cstheme="minorHAnsi"/>
          <w:bCs/>
          <w:lang w:eastAsia="cs-CZ"/>
        </w:rPr>
        <w:t xml:space="preserve">KS v </w:t>
      </w:r>
      <w:r w:rsidR="00D402EE">
        <w:rPr>
          <w:rFonts w:cstheme="minorHAnsi"/>
          <w:bCs/>
          <w:lang w:eastAsia="cs-CZ"/>
        </w:rPr>
        <w:t>Ústí nad Labem</w:t>
      </w:r>
      <w:r w:rsidR="00FF08A4">
        <w:rPr>
          <w:rFonts w:cstheme="minorHAnsi"/>
          <w:bCs/>
          <w:lang w:eastAsia="cs-CZ"/>
        </w:rPr>
        <w:t xml:space="preserve">, </w:t>
      </w:r>
      <w:r w:rsidR="00FF08A4" w:rsidRPr="0053045E">
        <w:rPr>
          <w:rFonts w:cstheme="minorHAnsi"/>
          <w:b/>
          <w:lang w:eastAsia="cs-CZ"/>
        </w:rPr>
        <w:t>oddíl C, vložka 7994</w:t>
      </w:r>
    </w:p>
    <w:p w14:paraId="7D1FBD6A" w14:textId="3626EF0D" w:rsidR="00A456D9" w:rsidRPr="00C17DFD" w:rsidRDefault="00A456D9" w:rsidP="008423D0">
      <w:pPr>
        <w:autoSpaceDE w:val="0"/>
        <w:spacing w:after="0" w:line="240" w:lineRule="auto"/>
        <w:rPr>
          <w:rFonts w:cs="Arial"/>
        </w:rPr>
      </w:pPr>
      <w:r w:rsidRPr="00C17DFD">
        <w:rPr>
          <w:rFonts w:cs="Arial"/>
        </w:rPr>
        <w:tab/>
      </w:r>
    </w:p>
    <w:p w14:paraId="45B27977" w14:textId="614E73D0" w:rsidR="00A456D9" w:rsidRPr="00C17DFD" w:rsidRDefault="00A456D9" w:rsidP="008423D0">
      <w:pPr>
        <w:autoSpaceDE w:val="0"/>
        <w:spacing w:after="0" w:line="240" w:lineRule="auto"/>
        <w:rPr>
          <w:rFonts w:cs="Arial"/>
        </w:rPr>
      </w:pPr>
      <w:r w:rsidRPr="00C17DFD">
        <w:rPr>
          <w:rFonts w:cs="Arial"/>
        </w:rPr>
        <w:t xml:space="preserve">Zastoupený: </w:t>
      </w:r>
      <w:r w:rsidRPr="00C17DFD">
        <w:rPr>
          <w:rFonts w:cs="Arial"/>
        </w:rPr>
        <w:tab/>
      </w:r>
      <w:r w:rsidRPr="00C17DFD">
        <w:rPr>
          <w:rFonts w:cs="Arial"/>
        </w:rPr>
        <w:tab/>
      </w:r>
      <w:r w:rsidR="002D208A">
        <w:rPr>
          <w:rFonts w:cs="Arial"/>
        </w:rPr>
        <w:t xml:space="preserve"> </w:t>
      </w:r>
      <w:r w:rsidR="00C71E13">
        <w:rPr>
          <w:rFonts w:cs="Arial"/>
          <w:b/>
        </w:rPr>
        <w:t xml:space="preserve">Pavlem </w:t>
      </w:r>
      <w:proofErr w:type="spellStart"/>
      <w:r w:rsidR="00C71E13">
        <w:rPr>
          <w:rFonts w:cs="Arial"/>
          <w:b/>
        </w:rPr>
        <w:t>Humlachem</w:t>
      </w:r>
      <w:proofErr w:type="spellEnd"/>
      <w:r w:rsidR="00251F98">
        <w:rPr>
          <w:rFonts w:cs="Arial"/>
          <w:b/>
        </w:rPr>
        <w:t>, jednatel</w:t>
      </w:r>
      <w:r w:rsidR="00C71E13">
        <w:rPr>
          <w:rFonts w:cs="Arial"/>
          <w:b/>
        </w:rPr>
        <w:t>em</w:t>
      </w:r>
    </w:p>
    <w:p w14:paraId="6AEAA651" w14:textId="7D7CB9DD" w:rsidR="00A456D9" w:rsidRPr="00C17DFD" w:rsidRDefault="005E049C" w:rsidP="008423D0">
      <w:pPr>
        <w:autoSpaceDE w:val="0"/>
        <w:spacing w:after="0" w:line="240" w:lineRule="auto"/>
        <w:rPr>
          <w:rFonts w:cs="Arial"/>
        </w:rPr>
      </w:pPr>
      <w:proofErr w:type="gramStart"/>
      <w:r>
        <w:rPr>
          <w:rFonts w:cs="Arial"/>
        </w:rPr>
        <w:t xml:space="preserve">Telefon:   </w:t>
      </w:r>
      <w:proofErr w:type="gramEnd"/>
      <w:r>
        <w:rPr>
          <w:rFonts w:cs="Arial"/>
        </w:rPr>
        <w:t xml:space="preserve">                   </w:t>
      </w:r>
      <w:r w:rsidR="002D208A">
        <w:rPr>
          <w:rFonts w:cs="Arial"/>
        </w:rPr>
        <w:t xml:space="preserve"> </w:t>
      </w:r>
      <w:r>
        <w:rPr>
          <w:rFonts w:cs="Arial"/>
        </w:rPr>
        <w:t>724 543 952</w:t>
      </w:r>
    </w:p>
    <w:p w14:paraId="46FB5455" w14:textId="026877A2" w:rsidR="00A456D9" w:rsidRPr="00C17DFD" w:rsidRDefault="00A456D9" w:rsidP="008423D0">
      <w:pPr>
        <w:autoSpaceDE w:val="0"/>
        <w:spacing w:after="0" w:line="240" w:lineRule="auto"/>
        <w:rPr>
          <w:rFonts w:cs="Arial"/>
        </w:rPr>
      </w:pPr>
      <w:r w:rsidRPr="00C17DFD">
        <w:rPr>
          <w:rFonts w:cs="Arial"/>
        </w:rPr>
        <w:t xml:space="preserve">Bankovní spojení: </w:t>
      </w:r>
      <w:r w:rsidRPr="00C17DFD">
        <w:rPr>
          <w:rFonts w:cs="Arial"/>
        </w:rPr>
        <w:tab/>
      </w:r>
      <w:r w:rsidR="006C0E07">
        <w:rPr>
          <w:rFonts w:cs="Arial"/>
          <w:b/>
        </w:rPr>
        <w:t xml:space="preserve"> EWM HIGHTEC WELDING s.r.o.</w:t>
      </w:r>
    </w:p>
    <w:p w14:paraId="32DF11BA" w14:textId="6AC24D4E" w:rsidR="00A456D9" w:rsidRDefault="00A456D9" w:rsidP="008423D0">
      <w:pPr>
        <w:autoSpaceDE w:val="0"/>
        <w:spacing w:after="0" w:line="240" w:lineRule="auto"/>
        <w:rPr>
          <w:rFonts w:cs="Arial"/>
        </w:rPr>
      </w:pPr>
      <w:r w:rsidRPr="00C17DFD">
        <w:rPr>
          <w:rFonts w:cs="Arial"/>
        </w:rPr>
        <w:t xml:space="preserve">Číslo účtu: </w:t>
      </w:r>
      <w:r w:rsidRPr="00C17DFD">
        <w:rPr>
          <w:rFonts w:cs="Arial"/>
        </w:rPr>
        <w:tab/>
      </w:r>
      <w:r w:rsidRPr="00C17DFD">
        <w:rPr>
          <w:rFonts w:cs="Arial"/>
        </w:rPr>
        <w:tab/>
      </w:r>
      <w:r w:rsidR="002D208A">
        <w:rPr>
          <w:rFonts w:cs="Arial"/>
        </w:rPr>
        <w:t xml:space="preserve"> 1077005699/5500</w:t>
      </w:r>
    </w:p>
    <w:p w14:paraId="3B1C97DB" w14:textId="5DF3C06B" w:rsidR="008C5FFE" w:rsidRDefault="008C5FFE" w:rsidP="008423D0">
      <w:pPr>
        <w:autoSpaceDE w:val="0"/>
        <w:spacing w:after="0" w:line="240" w:lineRule="auto"/>
        <w:rPr>
          <w:rFonts w:cs="Arial"/>
        </w:rPr>
      </w:pPr>
      <w:r>
        <w:rPr>
          <w:rFonts w:cs="Arial"/>
        </w:rPr>
        <w:t xml:space="preserve">                                    CZ</w:t>
      </w:r>
      <w:r w:rsidR="008A7CF0">
        <w:rPr>
          <w:rFonts w:cs="Arial"/>
        </w:rPr>
        <w:t>7</w:t>
      </w:r>
      <w:r>
        <w:rPr>
          <w:rFonts w:cs="Arial"/>
        </w:rPr>
        <w:t>95500000000</w:t>
      </w:r>
      <w:r w:rsidR="001220C7">
        <w:rPr>
          <w:rFonts w:cs="Arial"/>
        </w:rPr>
        <w:t>1077005699</w:t>
      </w:r>
    </w:p>
    <w:p w14:paraId="551AAE23" w14:textId="472312CC" w:rsidR="001220C7" w:rsidRDefault="001220C7" w:rsidP="008423D0">
      <w:pPr>
        <w:autoSpaceDE w:val="0"/>
        <w:spacing w:after="0" w:line="240" w:lineRule="auto"/>
        <w:rPr>
          <w:rFonts w:cs="Arial"/>
        </w:rPr>
      </w:pPr>
      <w:r>
        <w:rPr>
          <w:rFonts w:cs="Arial"/>
        </w:rPr>
        <w:t xml:space="preserve">                                    RZBCCZP</w:t>
      </w:r>
      <w:r w:rsidR="00FA6573">
        <w:rPr>
          <w:rFonts w:cs="Arial"/>
        </w:rPr>
        <w:t>P</w:t>
      </w:r>
    </w:p>
    <w:p w14:paraId="4CC88692" w14:textId="3595473F" w:rsidR="001220C7" w:rsidRDefault="001220C7" w:rsidP="008423D0">
      <w:pPr>
        <w:autoSpaceDE w:val="0"/>
        <w:spacing w:after="0" w:line="240" w:lineRule="auto"/>
        <w:rPr>
          <w:rFonts w:cs="Arial"/>
        </w:rPr>
      </w:pPr>
      <w:r>
        <w:rPr>
          <w:rFonts w:cs="Arial"/>
        </w:rPr>
        <w:t xml:space="preserve">                                    Ra</w:t>
      </w:r>
      <w:r w:rsidR="00492937">
        <w:rPr>
          <w:rFonts w:cs="Arial"/>
        </w:rPr>
        <w:t>iffeisenbank a.s.</w:t>
      </w:r>
    </w:p>
    <w:p w14:paraId="3ADB1B92" w14:textId="00938EF3" w:rsidR="00492937" w:rsidRDefault="00492937" w:rsidP="008423D0">
      <w:pPr>
        <w:autoSpaceDE w:val="0"/>
        <w:spacing w:after="0" w:line="240" w:lineRule="auto"/>
        <w:rPr>
          <w:rFonts w:cs="Arial"/>
        </w:rPr>
      </w:pPr>
      <w:r>
        <w:rPr>
          <w:rFonts w:cs="Arial"/>
        </w:rPr>
        <w:t xml:space="preserve">                                    Pařížská 20, </w:t>
      </w:r>
      <w:r w:rsidR="00804DAF">
        <w:rPr>
          <w:rFonts w:cs="Arial"/>
        </w:rPr>
        <w:t>Ústí nad Labem 400 01, Czech Republic</w:t>
      </w:r>
    </w:p>
    <w:p w14:paraId="37DFA00C" w14:textId="77777777" w:rsidR="004367F2" w:rsidRPr="00C17DFD" w:rsidRDefault="004367F2" w:rsidP="008423D0">
      <w:pPr>
        <w:autoSpaceDE w:val="0"/>
        <w:spacing w:after="0" w:line="240" w:lineRule="auto"/>
        <w:rPr>
          <w:rFonts w:cs="Arial"/>
        </w:rPr>
      </w:pPr>
    </w:p>
    <w:p w14:paraId="32B7E609" w14:textId="77777777" w:rsidR="00A456D9" w:rsidRPr="00C17DFD" w:rsidRDefault="00A456D9" w:rsidP="008423D0">
      <w:pPr>
        <w:spacing w:after="0" w:line="240" w:lineRule="auto"/>
        <w:rPr>
          <w:rFonts w:cs="Arial"/>
        </w:rPr>
      </w:pPr>
    </w:p>
    <w:p w14:paraId="5400BC76" w14:textId="77777777" w:rsidR="00A456D9" w:rsidRPr="00C17DFD" w:rsidRDefault="00A456D9" w:rsidP="008423D0">
      <w:pPr>
        <w:spacing w:after="0" w:line="240" w:lineRule="auto"/>
        <w:rPr>
          <w:rFonts w:cs="Arial"/>
        </w:rPr>
      </w:pPr>
      <w:r w:rsidRPr="00C17DFD">
        <w:rPr>
          <w:rFonts w:cs="Arial"/>
        </w:rPr>
        <w:t>(dále jen „</w:t>
      </w:r>
      <w:r w:rsidRPr="00CE0CDB">
        <w:rPr>
          <w:rFonts w:cs="Arial"/>
        </w:rPr>
        <w:t>Prodávající“)</w:t>
      </w:r>
    </w:p>
    <w:p w14:paraId="3B4AE8DD" w14:textId="77777777" w:rsidR="00A456D9" w:rsidRPr="00C17DFD" w:rsidRDefault="00A456D9" w:rsidP="008423D0">
      <w:pPr>
        <w:spacing w:after="0" w:line="240" w:lineRule="auto"/>
        <w:rPr>
          <w:rFonts w:cs="Arial"/>
        </w:rPr>
      </w:pPr>
    </w:p>
    <w:p w14:paraId="43D432A3" w14:textId="77777777" w:rsidR="00A456D9" w:rsidRPr="00C17DFD" w:rsidRDefault="00A456D9" w:rsidP="008423D0">
      <w:pPr>
        <w:spacing w:after="0" w:line="240" w:lineRule="auto"/>
        <w:rPr>
          <w:rFonts w:cs="Arial"/>
        </w:rPr>
      </w:pPr>
      <w:r w:rsidRPr="00C17DFD">
        <w:rPr>
          <w:rFonts w:cs="Arial"/>
        </w:rPr>
        <w:t>dále jen „smluvní strany“</w:t>
      </w:r>
    </w:p>
    <w:p w14:paraId="042317BB" w14:textId="77777777" w:rsidR="00A456D9" w:rsidRPr="00C17DFD" w:rsidRDefault="00A456D9" w:rsidP="00A456D9">
      <w:pPr>
        <w:rPr>
          <w:rFonts w:cs="Arial"/>
        </w:rPr>
      </w:pPr>
    </w:p>
    <w:p w14:paraId="51521A67" w14:textId="77777777" w:rsidR="00A456D9" w:rsidRPr="00C17DFD" w:rsidRDefault="00A456D9" w:rsidP="00A456D9">
      <w:pPr>
        <w:pStyle w:val="Zkladntext3"/>
        <w:spacing w:after="0" w:line="280" w:lineRule="atLeast"/>
        <w:jc w:val="both"/>
        <w:rPr>
          <w:rFonts w:ascii="Arial" w:hAnsi="Arial" w:cs="Arial"/>
          <w:sz w:val="22"/>
          <w:szCs w:val="22"/>
        </w:rPr>
      </w:pPr>
      <w:r w:rsidRPr="00C17DFD">
        <w:rPr>
          <w:rFonts w:ascii="Arial" w:hAnsi="Arial" w:cs="Arial"/>
          <w:sz w:val="22"/>
          <w:szCs w:val="22"/>
        </w:rPr>
        <w:t xml:space="preserve">TATO KUPNÍ SMLOUVA (dále jen „Smlouva“) je uzavřena ve smyslu ustanovení § 2079 </w:t>
      </w:r>
      <w:r w:rsidRPr="00C17DFD">
        <w:rPr>
          <w:rFonts w:ascii="Arial" w:hAnsi="Arial" w:cs="Arial"/>
          <w:sz w:val="22"/>
          <w:szCs w:val="22"/>
        </w:rPr>
        <w:br/>
        <w:t>a násl. zákona č. 89/2012 Sb., občanského zákoníku, ve znění pozdějších předpisů (dále jen „Občanský zákoník“)</w:t>
      </w:r>
    </w:p>
    <w:p w14:paraId="55CBC778" w14:textId="77777777" w:rsidR="00A456D9" w:rsidRPr="00C17DFD" w:rsidRDefault="00A456D9" w:rsidP="00A456D9">
      <w:pPr>
        <w:jc w:val="both"/>
        <w:rPr>
          <w:rFonts w:cs="Arial"/>
        </w:rPr>
      </w:pPr>
    </w:p>
    <w:p w14:paraId="05B02F92" w14:textId="77777777" w:rsidR="00A456D9" w:rsidRPr="00C17DFD" w:rsidRDefault="00A456D9" w:rsidP="00A456D9">
      <w:pPr>
        <w:autoSpaceDE w:val="0"/>
        <w:autoSpaceDN w:val="0"/>
        <w:adjustRightInd w:val="0"/>
        <w:jc w:val="both"/>
        <w:rPr>
          <w:rFonts w:cs="Arial"/>
          <w:color w:val="000000"/>
        </w:rPr>
      </w:pPr>
    </w:p>
    <w:p w14:paraId="644389FA" w14:textId="77777777" w:rsidR="00A456D9" w:rsidRPr="00C17DFD" w:rsidRDefault="00A456D9" w:rsidP="00A456D9">
      <w:pPr>
        <w:rPr>
          <w:rFonts w:cs="Arial"/>
          <w:b/>
          <w:i/>
        </w:rPr>
      </w:pPr>
    </w:p>
    <w:p w14:paraId="0E112566" w14:textId="77777777" w:rsidR="00A456D9" w:rsidRPr="00C17DFD" w:rsidRDefault="00A456D9" w:rsidP="00A456D9">
      <w:pPr>
        <w:spacing w:after="120"/>
        <w:jc w:val="center"/>
        <w:rPr>
          <w:rFonts w:cs="Arial"/>
          <w:b/>
          <w:i/>
        </w:rPr>
      </w:pPr>
      <w:r w:rsidRPr="00C17DFD">
        <w:rPr>
          <w:rFonts w:cs="Arial"/>
          <w:b/>
          <w:i/>
        </w:rPr>
        <w:t>Článek I.</w:t>
      </w:r>
    </w:p>
    <w:p w14:paraId="6A16309A" w14:textId="4BAFC8E5" w:rsidR="00A456D9" w:rsidRPr="00E63ADD" w:rsidRDefault="00A456D9" w:rsidP="00E63ADD">
      <w:pPr>
        <w:jc w:val="center"/>
        <w:rPr>
          <w:rFonts w:cs="Arial"/>
          <w:b/>
          <w:i/>
        </w:rPr>
      </w:pPr>
      <w:r w:rsidRPr="00C17DFD">
        <w:rPr>
          <w:rFonts w:cs="Arial"/>
          <w:b/>
          <w:i/>
        </w:rPr>
        <w:t>Úvodní ustanovení</w:t>
      </w:r>
    </w:p>
    <w:p w14:paraId="4D8EA829" w14:textId="0F889239" w:rsidR="00A456D9" w:rsidRPr="00673971" w:rsidRDefault="00A456D9" w:rsidP="00673971">
      <w:pPr>
        <w:pStyle w:val="Odstavecseseznamem"/>
        <w:numPr>
          <w:ilvl w:val="0"/>
          <w:numId w:val="33"/>
        </w:numPr>
        <w:autoSpaceDE w:val="0"/>
        <w:autoSpaceDN w:val="0"/>
        <w:adjustRightInd w:val="0"/>
        <w:jc w:val="both"/>
        <w:rPr>
          <w:rFonts w:cs="Arial"/>
        </w:rPr>
      </w:pPr>
      <w:r w:rsidRPr="00673971">
        <w:rPr>
          <w:rFonts w:cs="Arial"/>
        </w:rPr>
        <w:t xml:space="preserve">Tato Smlouva je uzavírána mezi Prodávajícím a Kupujícím na základě výsledků zadávacího řízení za účelem realizace veřejné zakázky s názvem </w:t>
      </w:r>
      <w:r w:rsidRPr="00673971">
        <w:rPr>
          <w:rFonts w:cs="Arial"/>
          <w:b/>
        </w:rPr>
        <w:t>„</w:t>
      </w:r>
      <w:r w:rsidR="00D72F1C">
        <w:rPr>
          <w:rFonts w:cs="Arial"/>
          <w:b/>
        </w:rPr>
        <w:t xml:space="preserve">Systém </w:t>
      </w:r>
      <w:proofErr w:type="spellStart"/>
      <w:r w:rsidR="00D72F1C">
        <w:rPr>
          <w:rFonts w:cs="Arial"/>
          <w:b/>
        </w:rPr>
        <w:t>Soldamatic</w:t>
      </w:r>
      <w:proofErr w:type="spellEnd"/>
      <w:r w:rsidR="00D72F1C">
        <w:rPr>
          <w:rFonts w:cs="Arial"/>
          <w:b/>
        </w:rPr>
        <w:t xml:space="preserve"> pro výuku svařování </w:t>
      </w:r>
      <w:r w:rsidR="006101F5">
        <w:rPr>
          <w:rFonts w:cs="Arial"/>
          <w:b/>
        </w:rPr>
        <w:t>v rozšířené realitě s dálkovým přístupem</w:t>
      </w:r>
      <w:r w:rsidR="008423D0" w:rsidRPr="00673971">
        <w:rPr>
          <w:rFonts w:cs="Arial"/>
          <w:b/>
        </w:rPr>
        <w:t>“</w:t>
      </w:r>
      <w:r w:rsidRPr="00673971">
        <w:rPr>
          <w:rFonts w:cs="Arial"/>
        </w:rPr>
        <w:t xml:space="preserve"> </w:t>
      </w:r>
      <w:proofErr w:type="gramStart"/>
      <w:r w:rsidRPr="00673971">
        <w:rPr>
          <w:rFonts w:cs="Arial"/>
        </w:rPr>
        <w:t>-  číslo</w:t>
      </w:r>
      <w:proofErr w:type="gramEnd"/>
      <w:r w:rsidRPr="00673971">
        <w:rPr>
          <w:rFonts w:cs="Arial"/>
        </w:rPr>
        <w:t xml:space="preserve"> </w:t>
      </w:r>
      <w:r w:rsidR="00110510">
        <w:rPr>
          <w:rFonts w:cs="Arial"/>
        </w:rPr>
        <w:t>smlouvy objednatele</w:t>
      </w:r>
      <w:r w:rsidRPr="00673971">
        <w:rPr>
          <w:rFonts w:cs="Arial"/>
        </w:rPr>
        <w:t xml:space="preserve"> </w:t>
      </w:r>
      <w:r w:rsidR="00464961" w:rsidRPr="00DC1424">
        <w:rPr>
          <w:b/>
          <w:bCs/>
        </w:rPr>
        <w:t>51/18620442/20</w:t>
      </w:r>
      <w:r w:rsidR="00E130F2">
        <w:rPr>
          <w:b/>
          <w:bCs/>
        </w:rPr>
        <w:t>22</w:t>
      </w:r>
      <w:r w:rsidR="00CC3C61">
        <w:rPr>
          <w:rFonts w:cs="Arial"/>
        </w:rPr>
        <w:t xml:space="preserve"> </w:t>
      </w:r>
      <w:r w:rsidRPr="00673971">
        <w:rPr>
          <w:rFonts w:cs="Arial"/>
        </w:rPr>
        <w:t xml:space="preserve">(dále jen „veřejná zakázka“), neboť nabídka prodávajícího byla vyhodnocena jako nejvhodnější. </w:t>
      </w:r>
    </w:p>
    <w:p w14:paraId="74D600E3" w14:textId="64B6DF5D" w:rsidR="00A456D9" w:rsidRPr="00C17DFD" w:rsidRDefault="00A456D9" w:rsidP="00673971">
      <w:pPr>
        <w:pStyle w:val="Zpat"/>
        <w:numPr>
          <w:ilvl w:val="0"/>
          <w:numId w:val="33"/>
        </w:numPr>
        <w:tabs>
          <w:tab w:val="clear" w:pos="4536"/>
          <w:tab w:val="clear" w:pos="9072"/>
        </w:tabs>
        <w:spacing w:after="120" w:line="288" w:lineRule="auto"/>
        <w:jc w:val="both"/>
        <w:rPr>
          <w:rFonts w:cs="Arial"/>
        </w:rPr>
      </w:pPr>
      <w:r w:rsidRPr="00C17DFD">
        <w:rPr>
          <w:rFonts w:cs="Arial"/>
        </w:rPr>
        <w:t>Předmětem této Smlouvy je povinnost Prodávajícího dodat Kupujícímu Zbo</w:t>
      </w:r>
      <w:r w:rsidR="002E74EA">
        <w:rPr>
          <w:rFonts w:cs="Arial"/>
        </w:rPr>
        <w:t>ží dle specifikace</w:t>
      </w:r>
      <w:r w:rsidR="00EE0E1D">
        <w:rPr>
          <w:rFonts w:cs="Arial"/>
        </w:rPr>
        <w:t xml:space="preserve"> zadávacího řízení</w:t>
      </w:r>
      <w:r w:rsidRPr="00C17DFD">
        <w:rPr>
          <w:rFonts w:cs="Arial"/>
        </w:rPr>
        <w:t xml:space="preserve"> s názvem </w:t>
      </w:r>
      <w:r w:rsidRPr="00C17DFD">
        <w:rPr>
          <w:rFonts w:cs="Arial"/>
          <w:b/>
        </w:rPr>
        <w:t>„</w:t>
      </w:r>
      <w:r w:rsidR="00317133">
        <w:rPr>
          <w:rFonts w:cs="Arial"/>
          <w:b/>
        </w:rPr>
        <w:t xml:space="preserve">Systém </w:t>
      </w:r>
      <w:proofErr w:type="spellStart"/>
      <w:r w:rsidR="00317133">
        <w:rPr>
          <w:rFonts w:cs="Arial"/>
          <w:b/>
        </w:rPr>
        <w:t>Soldamatic</w:t>
      </w:r>
      <w:proofErr w:type="spellEnd"/>
      <w:r w:rsidR="00317133">
        <w:rPr>
          <w:rFonts w:cs="Arial"/>
          <w:b/>
        </w:rPr>
        <w:t xml:space="preserve"> </w:t>
      </w:r>
      <w:r w:rsidR="000144C3">
        <w:rPr>
          <w:rFonts w:cs="Arial"/>
          <w:b/>
        </w:rPr>
        <w:t>pro</w:t>
      </w:r>
      <w:r w:rsidR="00351096">
        <w:rPr>
          <w:rFonts w:cs="Arial"/>
          <w:b/>
        </w:rPr>
        <w:t xml:space="preserve"> výuku svařování v rozšířené realitě s dálkovým přístupem</w:t>
      </w:r>
      <w:r w:rsidRPr="00C17DFD">
        <w:rPr>
          <w:rFonts w:cs="Arial"/>
          <w:b/>
          <w:lang w:eastAsia="ar-SA"/>
        </w:rPr>
        <w:t xml:space="preserve">“ </w:t>
      </w:r>
      <w:r w:rsidRPr="00C17DFD">
        <w:rPr>
          <w:rFonts w:cs="Arial"/>
        </w:rPr>
        <w:t>(dále jen „Zboží“) za podmínek upravených v zadávacích podmínkách na Veřejnou zakázku, v nabídce podané Prodávajícím v rámci zadávacího řízení na Veřejnou zakázku a za podmínek uvedených dále v této Smlouvě a jejích přílohách.</w:t>
      </w:r>
    </w:p>
    <w:p w14:paraId="498BE48F" w14:textId="54E96D09" w:rsidR="00A456D9" w:rsidRPr="00C17DFD" w:rsidRDefault="00A456D9" w:rsidP="00673971">
      <w:pPr>
        <w:pStyle w:val="Zpat"/>
        <w:numPr>
          <w:ilvl w:val="0"/>
          <w:numId w:val="33"/>
        </w:numPr>
        <w:tabs>
          <w:tab w:val="clear" w:pos="4536"/>
          <w:tab w:val="clear" w:pos="9072"/>
        </w:tabs>
        <w:spacing w:after="120" w:line="288" w:lineRule="auto"/>
        <w:jc w:val="both"/>
        <w:rPr>
          <w:rFonts w:cs="Arial"/>
        </w:rPr>
      </w:pPr>
      <w:r w:rsidRPr="00C17DFD">
        <w:rPr>
          <w:rFonts w:cs="Arial"/>
        </w:rPr>
        <w:t xml:space="preserve">Rozsah předmětu smlouvy vymezený v tomto článku smlouvy je pro prodávajícího závazný. Změna předmětu smlouvy je možná pouze ze strany kupujícího, a to pouze za podmínek stanovených touto smlouvou. </w:t>
      </w:r>
    </w:p>
    <w:p w14:paraId="16CC0EE7" w14:textId="77777777" w:rsidR="00A456D9" w:rsidRPr="00C17DFD" w:rsidRDefault="00A456D9" w:rsidP="00673971">
      <w:pPr>
        <w:pStyle w:val="Zpat"/>
        <w:numPr>
          <w:ilvl w:val="0"/>
          <w:numId w:val="33"/>
        </w:numPr>
        <w:tabs>
          <w:tab w:val="clear" w:pos="4536"/>
          <w:tab w:val="clear" w:pos="9072"/>
        </w:tabs>
        <w:spacing w:after="120" w:line="288" w:lineRule="auto"/>
        <w:jc w:val="both"/>
        <w:rPr>
          <w:rFonts w:cs="Arial"/>
        </w:rPr>
      </w:pPr>
      <w:r w:rsidRPr="00C17DFD">
        <w:rPr>
          <w:rFonts w:cs="Arial"/>
        </w:rPr>
        <w:t xml:space="preserve">Veškeré změny předmětu smlouvy nebo jeho rozsahu musí být písemně odsouhlaseny oběma smluvními stranami před započetím jejich realizace. </w:t>
      </w:r>
    </w:p>
    <w:p w14:paraId="2D647C4D" w14:textId="77777777" w:rsidR="00A456D9" w:rsidRPr="00C17DFD" w:rsidRDefault="00A456D9" w:rsidP="00A456D9">
      <w:pPr>
        <w:pStyle w:val="Zpat"/>
        <w:tabs>
          <w:tab w:val="clear" w:pos="4536"/>
          <w:tab w:val="clear" w:pos="9072"/>
        </w:tabs>
        <w:spacing w:after="120" w:line="288" w:lineRule="auto"/>
        <w:jc w:val="both"/>
        <w:rPr>
          <w:rFonts w:cs="Arial"/>
        </w:rPr>
      </w:pPr>
    </w:p>
    <w:p w14:paraId="03015B49" w14:textId="77777777" w:rsidR="00A456D9" w:rsidRPr="00C17DFD" w:rsidRDefault="00A456D9" w:rsidP="00A456D9">
      <w:pPr>
        <w:spacing w:after="120"/>
        <w:jc w:val="center"/>
        <w:rPr>
          <w:rFonts w:cs="Arial"/>
          <w:b/>
          <w:i/>
        </w:rPr>
      </w:pPr>
      <w:r w:rsidRPr="00C17DFD">
        <w:rPr>
          <w:rFonts w:cs="Arial"/>
          <w:b/>
          <w:i/>
        </w:rPr>
        <w:t>Článek II.</w:t>
      </w:r>
    </w:p>
    <w:p w14:paraId="36549126" w14:textId="65FC8E46" w:rsidR="00A456D9" w:rsidRPr="001D74F5" w:rsidRDefault="00A456D9" w:rsidP="001D74F5">
      <w:pPr>
        <w:jc w:val="center"/>
        <w:rPr>
          <w:rFonts w:cs="Arial"/>
          <w:b/>
        </w:rPr>
      </w:pPr>
      <w:r w:rsidRPr="00C17DFD">
        <w:rPr>
          <w:rFonts w:cs="Arial"/>
          <w:b/>
          <w:i/>
        </w:rPr>
        <w:t>Předmět smlouvy</w:t>
      </w:r>
    </w:p>
    <w:p w14:paraId="65512A1B" w14:textId="4D15CA14" w:rsidR="00A456D9" w:rsidRPr="00C17DFD" w:rsidRDefault="00A456D9" w:rsidP="001D74F5">
      <w:pPr>
        <w:pStyle w:val="Zpat"/>
        <w:numPr>
          <w:ilvl w:val="0"/>
          <w:numId w:val="32"/>
        </w:numPr>
        <w:tabs>
          <w:tab w:val="clear" w:pos="4536"/>
          <w:tab w:val="clear" w:pos="9072"/>
        </w:tabs>
        <w:spacing w:after="120" w:line="288" w:lineRule="auto"/>
        <w:jc w:val="both"/>
        <w:rPr>
          <w:rFonts w:cs="Arial"/>
        </w:rPr>
      </w:pPr>
      <w:r w:rsidRPr="00C17DFD">
        <w:rPr>
          <w:rFonts w:cs="Arial"/>
        </w:rPr>
        <w:t xml:space="preserve">Předmětem této smlouvy je úprava práv a povinností smluvních stran souvisejících s prodejem </w:t>
      </w:r>
      <w:r>
        <w:rPr>
          <w:rFonts w:cs="Arial"/>
        </w:rPr>
        <w:t>Zboží této smlouvy</w:t>
      </w:r>
      <w:r w:rsidRPr="00C17DFD">
        <w:rPr>
          <w:rFonts w:cs="Arial"/>
        </w:rPr>
        <w:t xml:space="preserve"> Prodávajícím Kupujícímu.</w:t>
      </w:r>
    </w:p>
    <w:p w14:paraId="75C93CB3" w14:textId="6B4C0B9B" w:rsidR="00A456D9" w:rsidRPr="00C17DFD" w:rsidRDefault="00A456D9" w:rsidP="001D74F5">
      <w:pPr>
        <w:pStyle w:val="Zpat"/>
        <w:numPr>
          <w:ilvl w:val="0"/>
          <w:numId w:val="32"/>
        </w:numPr>
        <w:tabs>
          <w:tab w:val="clear" w:pos="4536"/>
          <w:tab w:val="clear" w:pos="9072"/>
        </w:tabs>
        <w:spacing w:after="120" w:line="288" w:lineRule="auto"/>
        <w:jc w:val="both"/>
        <w:rPr>
          <w:rFonts w:cs="Arial"/>
        </w:rPr>
      </w:pPr>
      <w:r w:rsidRPr="00C17DFD">
        <w:rPr>
          <w:rFonts w:cs="Arial"/>
        </w:rPr>
        <w:t>Prodávající se zavazuje dodat a převést vlastnické právo k předmětům uvedených</w:t>
      </w:r>
      <w:r>
        <w:rPr>
          <w:rFonts w:cs="Arial"/>
        </w:rPr>
        <w:t xml:space="preserve"> </w:t>
      </w:r>
      <w:proofErr w:type="gramStart"/>
      <w:r>
        <w:rPr>
          <w:rFonts w:cs="Arial"/>
        </w:rPr>
        <w:t>v </w:t>
      </w:r>
      <w:r w:rsidR="00EE0E1D">
        <w:rPr>
          <w:rFonts w:cs="Arial"/>
        </w:rPr>
        <w:t xml:space="preserve"> této</w:t>
      </w:r>
      <w:proofErr w:type="gramEnd"/>
      <w:r w:rsidR="00EE0E1D">
        <w:rPr>
          <w:rFonts w:cs="Arial"/>
        </w:rPr>
        <w:t xml:space="preserve"> smlouvě</w:t>
      </w:r>
      <w:r w:rsidRPr="00C17DFD">
        <w:rPr>
          <w:rFonts w:cs="Arial"/>
        </w:rPr>
        <w:t xml:space="preserve">. Kupující se zavazuje Zboží převzít a zaplatit za ně sjednanou kupní cenu, to vše za podmínek této smlouvy. </w:t>
      </w:r>
    </w:p>
    <w:p w14:paraId="442A98A3" w14:textId="78D28123" w:rsidR="00A456D9" w:rsidRPr="00C17DFD" w:rsidRDefault="00A456D9" w:rsidP="001D74F5">
      <w:pPr>
        <w:pStyle w:val="Zpat"/>
        <w:numPr>
          <w:ilvl w:val="0"/>
          <w:numId w:val="32"/>
        </w:numPr>
        <w:tabs>
          <w:tab w:val="clear" w:pos="4536"/>
          <w:tab w:val="clear" w:pos="9072"/>
        </w:tabs>
        <w:spacing w:after="120" w:line="288" w:lineRule="auto"/>
        <w:jc w:val="both"/>
        <w:rPr>
          <w:rFonts w:cs="Arial"/>
        </w:rPr>
      </w:pPr>
      <w:r w:rsidRPr="00C17DFD">
        <w:rPr>
          <w:rFonts w:cs="Arial"/>
        </w:rPr>
        <w:t>Místem plnění je</w:t>
      </w:r>
      <w:r w:rsidRPr="00144095">
        <w:t xml:space="preserve"> </w:t>
      </w:r>
      <w:r w:rsidRPr="00170572">
        <w:rPr>
          <w:rFonts w:cs="Arial"/>
          <w:b/>
        </w:rPr>
        <w:t>Integrovaná střední škola techni</w:t>
      </w:r>
      <w:r w:rsidR="005617AD">
        <w:rPr>
          <w:rFonts w:cs="Arial"/>
          <w:b/>
        </w:rPr>
        <w:t>cká, Benešov</w:t>
      </w:r>
      <w:r w:rsidR="001A29AA">
        <w:rPr>
          <w:rFonts w:cs="Arial"/>
          <w:b/>
        </w:rPr>
        <w:t xml:space="preserve">, </w:t>
      </w:r>
      <w:proofErr w:type="spellStart"/>
      <w:r w:rsidR="001A29AA">
        <w:rPr>
          <w:rFonts w:cs="Arial"/>
          <w:b/>
        </w:rPr>
        <w:t>Černoleská</w:t>
      </w:r>
      <w:proofErr w:type="spellEnd"/>
      <w:r w:rsidR="001A29AA">
        <w:rPr>
          <w:rFonts w:cs="Arial"/>
          <w:b/>
        </w:rPr>
        <w:t xml:space="preserve"> 1997</w:t>
      </w:r>
    </w:p>
    <w:p w14:paraId="312E7790" w14:textId="77777777" w:rsidR="00A456D9" w:rsidRPr="00C17DFD" w:rsidRDefault="00A456D9" w:rsidP="00A456D9">
      <w:pPr>
        <w:jc w:val="both"/>
        <w:rPr>
          <w:rFonts w:cs="Arial"/>
        </w:rPr>
      </w:pPr>
    </w:p>
    <w:p w14:paraId="5EAD9AB0" w14:textId="77777777" w:rsidR="00A456D9" w:rsidRPr="00C17DFD" w:rsidRDefault="00A456D9" w:rsidP="00A456D9">
      <w:pPr>
        <w:pStyle w:val="Nadpis5"/>
        <w:spacing w:before="0" w:after="120"/>
        <w:jc w:val="center"/>
        <w:rPr>
          <w:rFonts w:ascii="Arial" w:hAnsi="Arial" w:cs="Arial"/>
          <w:b/>
          <w:i/>
          <w:color w:val="auto"/>
        </w:rPr>
      </w:pPr>
      <w:r w:rsidRPr="00C17DFD">
        <w:rPr>
          <w:rFonts w:ascii="Arial" w:hAnsi="Arial" w:cs="Arial"/>
          <w:b/>
          <w:i/>
          <w:color w:val="auto"/>
        </w:rPr>
        <w:t>Článek III.</w:t>
      </w:r>
    </w:p>
    <w:p w14:paraId="451447CD" w14:textId="77777777" w:rsidR="00A456D9" w:rsidRPr="00C17DFD" w:rsidRDefault="00A456D9" w:rsidP="00A456D9">
      <w:pPr>
        <w:pStyle w:val="Nadpis5"/>
        <w:spacing w:before="0"/>
        <w:jc w:val="center"/>
        <w:rPr>
          <w:rFonts w:ascii="Arial" w:hAnsi="Arial" w:cs="Arial"/>
          <w:b/>
          <w:i/>
          <w:color w:val="auto"/>
        </w:rPr>
      </w:pPr>
      <w:r w:rsidRPr="00C17DFD">
        <w:rPr>
          <w:rFonts w:ascii="Arial" w:hAnsi="Arial" w:cs="Arial"/>
          <w:b/>
          <w:i/>
          <w:color w:val="auto"/>
        </w:rPr>
        <w:t>Základní povinnosti kupujícího</w:t>
      </w:r>
    </w:p>
    <w:p w14:paraId="36135299" w14:textId="77777777" w:rsidR="00A456D9" w:rsidRPr="00C17DFD" w:rsidRDefault="00A456D9" w:rsidP="00A456D9">
      <w:pPr>
        <w:rPr>
          <w:rFonts w:cs="Arial"/>
        </w:rPr>
      </w:pPr>
    </w:p>
    <w:p w14:paraId="1E548A3B" w14:textId="265A581B" w:rsidR="00A456D9" w:rsidRPr="00C17DFD" w:rsidRDefault="00A456D9" w:rsidP="001D74F5">
      <w:pPr>
        <w:pStyle w:val="Zpat"/>
        <w:numPr>
          <w:ilvl w:val="0"/>
          <w:numId w:val="27"/>
        </w:numPr>
        <w:tabs>
          <w:tab w:val="clear" w:pos="4536"/>
          <w:tab w:val="clear" w:pos="9072"/>
        </w:tabs>
        <w:spacing w:after="120" w:line="288" w:lineRule="auto"/>
        <w:jc w:val="both"/>
        <w:rPr>
          <w:rFonts w:cs="Arial"/>
        </w:rPr>
      </w:pPr>
      <w:r w:rsidRPr="00C17DFD">
        <w:rPr>
          <w:rFonts w:cs="Arial"/>
        </w:rPr>
        <w:t xml:space="preserve">Kupující zaplatí prodávajícímu kupní cenu za </w:t>
      </w:r>
      <w:r>
        <w:rPr>
          <w:rFonts w:cs="Arial"/>
        </w:rPr>
        <w:t xml:space="preserve">Zboží </w:t>
      </w:r>
      <w:r w:rsidRPr="00C17DFD">
        <w:rPr>
          <w:rFonts w:cs="Arial"/>
        </w:rPr>
        <w:t>v souladu s ustanoveními čl. VI a VII této smlouvy.</w:t>
      </w:r>
    </w:p>
    <w:p w14:paraId="2C47BA53" w14:textId="72F2BB1A" w:rsidR="00A456D9" w:rsidRPr="00C17DFD" w:rsidRDefault="00A456D9" w:rsidP="001D74F5">
      <w:pPr>
        <w:pStyle w:val="Zpat"/>
        <w:numPr>
          <w:ilvl w:val="0"/>
          <w:numId w:val="27"/>
        </w:numPr>
        <w:tabs>
          <w:tab w:val="clear" w:pos="4536"/>
          <w:tab w:val="clear" w:pos="9072"/>
        </w:tabs>
        <w:spacing w:after="120" w:line="288" w:lineRule="auto"/>
        <w:jc w:val="both"/>
        <w:rPr>
          <w:rFonts w:cs="Arial"/>
        </w:rPr>
      </w:pPr>
      <w:r w:rsidRPr="00C17DFD">
        <w:rPr>
          <w:rFonts w:cs="Arial"/>
        </w:rPr>
        <w:t xml:space="preserve">Kupující převezme </w:t>
      </w:r>
      <w:r>
        <w:rPr>
          <w:rFonts w:cs="Arial"/>
        </w:rPr>
        <w:t xml:space="preserve">Zboží </w:t>
      </w:r>
      <w:r w:rsidRPr="00C17DFD">
        <w:rPr>
          <w:rFonts w:cs="Arial"/>
        </w:rPr>
        <w:t>v souladu s ustanoveními čl. VIII této smlouvy v případě, že bude odpovídat specifikaci dle čl. I této smlouvy a nebudou se na něm vyskytovat vady.</w:t>
      </w:r>
    </w:p>
    <w:p w14:paraId="56C3C12A" w14:textId="77777777" w:rsidR="00A456D9" w:rsidRDefault="00A456D9" w:rsidP="00A456D9">
      <w:pPr>
        <w:jc w:val="center"/>
        <w:rPr>
          <w:rFonts w:cs="Arial"/>
          <w:b/>
          <w:i/>
        </w:rPr>
      </w:pPr>
    </w:p>
    <w:p w14:paraId="31BADD86" w14:textId="77777777" w:rsidR="00E63ADD" w:rsidRPr="00C17DFD" w:rsidRDefault="00E63ADD" w:rsidP="00A456D9">
      <w:pPr>
        <w:jc w:val="center"/>
        <w:rPr>
          <w:rFonts w:cs="Arial"/>
          <w:b/>
          <w:i/>
        </w:rPr>
      </w:pPr>
    </w:p>
    <w:p w14:paraId="2ED65F3F" w14:textId="77777777" w:rsidR="00A456D9" w:rsidRPr="00C17DFD" w:rsidRDefault="00A456D9" w:rsidP="00A456D9">
      <w:pPr>
        <w:spacing w:after="120"/>
        <w:jc w:val="center"/>
        <w:rPr>
          <w:rFonts w:cs="Arial"/>
          <w:b/>
          <w:i/>
        </w:rPr>
      </w:pPr>
      <w:r w:rsidRPr="00C17DFD">
        <w:rPr>
          <w:rFonts w:cs="Arial"/>
          <w:b/>
          <w:i/>
        </w:rPr>
        <w:t>Článek IV.</w:t>
      </w:r>
    </w:p>
    <w:p w14:paraId="2980CEF9" w14:textId="6343427B" w:rsidR="00A456D9" w:rsidRPr="00C17DFD" w:rsidRDefault="00A456D9" w:rsidP="00A456D9">
      <w:pPr>
        <w:jc w:val="center"/>
        <w:rPr>
          <w:rFonts w:cs="Arial"/>
          <w:b/>
          <w:i/>
        </w:rPr>
      </w:pPr>
      <w:r w:rsidRPr="00C17DFD">
        <w:rPr>
          <w:rFonts w:cs="Arial"/>
          <w:b/>
          <w:i/>
        </w:rPr>
        <w:t>Základní povinnosti prodávajícího, záruka</w:t>
      </w:r>
    </w:p>
    <w:p w14:paraId="4D90ED1D" w14:textId="37B6236C" w:rsidR="00A456D9" w:rsidRDefault="00A456D9" w:rsidP="001D74F5">
      <w:pPr>
        <w:pStyle w:val="Zkladntext3"/>
        <w:numPr>
          <w:ilvl w:val="0"/>
          <w:numId w:val="26"/>
        </w:numPr>
        <w:spacing w:line="288" w:lineRule="auto"/>
        <w:jc w:val="both"/>
        <w:rPr>
          <w:rFonts w:ascii="Arial" w:hAnsi="Arial" w:cs="Arial"/>
          <w:sz w:val="22"/>
          <w:szCs w:val="22"/>
        </w:rPr>
      </w:pPr>
      <w:r w:rsidRPr="00C17DFD">
        <w:rPr>
          <w:rFonts w:ascii="Arial" w:hAnsi="Arial" w:cs="Arial"/>
          <w:sz w:val="22"/>
          <w:szCs w:val="22"/>
        </w:rPr>
        <w:t>Prodávající prodá kupujícímu bezvad</w:t>
      </w:r>
      <w:r>
        <w:rPr>
          <w:rFonts w:ascii="Arial" w:hAnsi="Arial" w:cs="Arial"/>
          <w:sz w:val="22"/>
          <w:szCs w:val="22"/>
        </w:rPr>
        <w:t>né Zboží</w:t>
      </w:r>
      <w:r w:rsidRPr="00C17DFD">
        <w:rPr>
          <w:rFonts w:ascii="Arial" w:hAnsi="Arial" w:cs="Arial"/>
          <w:sz w:val="22"/>
          <w:szCs w:val="22"/>
        </w:rPr>
        <w:t xml:space="preserve">, uvedené </w:t>
      </w:r>
      <w:proofErr w:type="gramStart"/>
      <w:r w:rsidRPr="00C17DFD">
        <w:rPr>
          <w:rFonts w:ascii="Arial" w:hAnsi="Arial" w:cs="Arial"/>
          <w:sz w:val="22"/>
          <w:szCs w:val="22"/>
        </w:rPr>
        <w:t>v </w:t>
      </w:r>
      <w:r w:rsidR="00EE0E1D">
        <w:rPr>
          <w:rFonts w:ascii="Arial" w:hAnsi="Arial" w:cs="Arial"/>
          <w:sz w:val="22"/>
          <w:szCs w:val="22"/>
        </w:rPr>
        <w:t xml:space="preserve"> této</w:t>
      </w:r>
      <w:proofErr w:type="gramEnd"/>
      <w:r w:rsidR="00EE0E1D">
        <w:rPr>
          <w:rFonts w:ascii="Arial" w:hAnsi="Arial" w:cs="Arial"/>
          <w:sz w:val="22"/>
          <w:szCs w:val="22"/>
        </w:rPr>
        <w:t xml:space="preserve"> Smlouvě</w:t>
      </w:r>
      <w:r w:rsidRPr="00C17DFD">
        <w:rPr>
          <w:rFonts w:ascii="Arial" w:hAnsi="Arial" w:cs="Arial"/>
          <w:sz w:val="22"/>
          <w:szCs w:val="22"/>
        </w:rPr>
        <w:t>.</w:t>
      </w:r>
    </w:p>
    <w:p w14:paraId="54B3F0FB" w14:textId="4D0D4BC8" w:rsidR="00B94F6A" w:rsidRPr="00C17DFD" w:rsidRDefault="00B94F6A" w:rsidP="001D74F5">
      <w:pPr>
        <w:pStyle w:val="Zkladntext3"/>
        <w:numPr>
          <w:ilvl w:val="0"/>
          <w:numId w:val="26"/>
        </w:numPr>
        <w:spacing w:line="288" w:lineRule="auto"/>
        <w:jc w:val="both"/>
        <w:rPr>
          <w:rFonts w:ascii="Arial" w:hAnsi="Arial" w:cs="Arial"/>
          <w:sz w:val="22"/>
          <w:szCs w:val="22"/>
        </w:rPr>
      </w:pPr>
      <w:r>
        <w:rPr>
          <w:rFonts w:ascii="Arial" w:hAnsi="Arial" w:cs="Arial"/>
          <w:sz w:val="22"/>
          <w:szCs w:val="22"/>
        </w:rPr>
        <w:t xml:space="preserve">Prodávající dodá Zboží do místa plnění do </w:t>
      </w:r>
      <w:r w:rsidR="00E6114C">
        <w:rPr>
          <w:rFonts w:ascii="Arial" w:hAnsi="Arial" w:cs="Arial"/>
          <w:sz w:val="22"/>
          <w:szCs w:val="22"/>
        </w:rPr>
        <w:t>30</w:t>
      </w:r>
      <w:r>
        <w:rPr>
          <w:rFonts w:ascii="Arial" w:hAnsi="Arial" w:cs="Arial"/>
          <w:sz w:val="22"/>
          <w:szCs w:val="22"/>
        </w:rPr>
        <w:t xml:space="preserve"> dnů od podpisu smlouvy.</w:t>
      </w:r>
    </w:p>
    <w:p w14:paraId="4BE55663" w14:textId="2A0CC3F2" w:rsidR="00A456D9" w:rsidRDefault="00A456D9" w:rsidP="001D74F5">
      <w:pPr>
        <w:pStyle w:val="Zkladntext3"/>
        <w:numPr>
          <w:ilvl w:val="0"/>
          <w:numId w:val="26"/>
        </w:numPr>
        <w:jc w:val="both"/>
        <w:rPr>
          <w:rFonts w:ascii="Arial" w:hAnsi="Arial" w:cs="Arial"/>
          <w:sz w:val="22"/>
          <w:szCs w:val="22"/>
        </w:rPr>
      </w:pPr>
      <w:r w:rsidRPr="00C17DFD">
        <w:rPr>
          <w:rFonts w:ascii="Arial" w:hAnsi="Arial" w:cs="Arial"/>
          <w:sz w:val="22"/>
          <w:szCs w:val="22"/>
        </w:rPr>
        <w:t>Prodávající poskytuje na Zboží Kupujícímu záruku</w:t>
      </w:r>
      <w:r>
        <w:rPr>
          <w:rFonts w:ascii="Arial" w:hAnsi="Arial" w:cs="Arial"/>
          <w:sz w:val="22"/>
          <w:szCs w:val="22"/>
        </w:rPr>
        <w:t xml:space="preserve"> v délce </w:t>
      </w:r>
      <w:r w:rsidR="00E11CEA">
        <w:rPr>
          <w:rFonts w:ascii="Arial" w:hAnsi="Arial" w:cs="Arial"/>
          <w:sz w:val="22"/>
          <w:szCs w:val="22"/>
        </w:rPr>
        <w:t>24</w:t>
      </w:r>
      <w:r w:rsidRPr="00C17DFD">
        <w:rPr>
          <w:rFonts w:ascii="Arial" w:hAnsi="Arial" w:cs="Arial"/>
          <w:sz w:val="22"/>
          <w:szCs w:val="22"/>
        </w:rPr>
        <w:t xml:space="preserve"> měsíců ode dne podpisu Protokolu pověřenými zástupci obou smluvních stran, nevyplývá-li z této smlouvy záruční doba delší.</w:t>
      </w:r>
    </w:p>
    <w:p w14:paraId="38300089" w14:textId="7F8CF16F" w:rsidR="00A456D9" w:rsidRPr="00C17DFD" w:rsidRDefault="00A456D9" w:rsidP="001D74F5">
      <w:pPr>
        <w:pStyle w:val="Zpat"/>
        <w:numPr>
          <w:ilvl w:val="0"/>
          <w:numId w:val="26"/>
        </w:numPr>
        <w:tabs>
          <w:tab w:val="clear" w:pos="4536"/>
          <w:tab w:val="clear" w:pos="9072"/>
        </w:tabs>
        <w:spacing w:after="120" w:line="288" w:lineRule="auto"/>
        <w:jc w:val="both"/>
        <w:rPr>
          <w:rFonts w:cs="Arial"/>
        </w:rPr>
      </w:pPr>
      <w:r w:rsidRPr="00C17DFD">
        <w:rPr>
          <w:rFonts w:cs="Arial"/>
        </w:rPr>
        <w:t xml:space="preserve">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14:paraId="2491692E" w14:textId="77777777" w:rsidR="00A456D9" w:rsidRPr="00C17DFD" w:rsidRDefault="00A456D9" w:rsidP="001D74F5">
      <w:pPr>
        <w:pStyle w:val="Zpat"/>
        <w:numPr>
          <w:ilvl w:val="0"/>
          <w:numId w:val="26"/>
        </w:numPr>
        <w:tabs>
          <w:tab w:val="clear" w:pos="4536"/>
          <w:tab w:val="clear" w:pos="9072"/>
        </w:tabs>
        <w:spacing w:after="120" w:line="288" w:lineRule="auto"/>
        <w:jc w:val="both"/>
        <w:rPr>
          <w:rFonts w:cs="Arial"/>
        </w:rPr>
      </w:pPr>
      <w:r w:rsidRPr="00C17DFD">
        <w:rPr>
          <w:rFonts w:cs="Arial"/>
        </w:rPr>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14:paraId="797CC247" w14:textId="5D171CCB" w:rsidR="00A456D9" w:rsidRPr="00C17DFD" w:rsidRDefault="00A456D9" w:rsidP="001D74F5">
      <w:pPr>
        <w:pStyle w:val="Zpat"/>
        <w:numPr>
          <w:ilvl w:val="0"/>
          <w:numId w:val="26"/>
        </w:numPr>
        <w:tabs>
          <w:tab w:val="clear" w:pos="4536"/>
          <w:tab w:val="clear" w:pos="9072"/>
        </w:tabs>
        <w:spacing w:after="120" w:line="288" w:lineRule="auto"/>
        <w:jc w:val="both"/>
        <w:rPr>
          <w:rFonts w:cs="Arial"/>
        </w:rPr>
      </w:pPr>
      <w:r w:rsidRPr="00C17DFD">
        <w:rPr>
          <w:rFonts w:cs="Arial"/>
        </w:rPr>
        <w:t>Prodávající se zavazuje na výzvu Kupujícího poskytovat pozáruční servis na dodané Zboží a</w:t>
      </w:r>
      <w:r>
        <w:rPr>
          <w:rFonts w:cs="Arial"/>
        </w:rPr>
        <w:t xml:space="preserve"> </w:t>
      </w:r>
      <w:proofErr w:type="gramStart"/>
      <w:r>
        <w:rPr>
          <w:rFonts w:cs="Arial"/>
        </w:rPr>
        <w:t>vybavení</w:t>
      </w:r>
      <w:proofErr w:type="gramEnd"/>
      <w:r>
        <w:rPr>
          <w:rFonts w:cs="Arial"/>
        </w:rPr>
        <w:t xml:space="preserve"> a to po dobu nejméně 3 roky</w:t>
      </w:r>
      <w:r w:rsidRPr="00C17DFD">
        <w:rPr>
          <w:rFonts w:cs="Arial"/>
        </w:rPr>
        <w:t xml:space="preserve"> od doby skončení záruční doby vztahující se k dodanému Zboží, a to za cenových podmínek dle jeho aktuálních ceníků nebo výhodnějších.</w:t>
      </w:r>
    </w:p>
    <w:p w14:paraId="31F5A847" w14:textId="5AB8801F" w:rsidR="00A456D9" w:rsidRPr="008423D0" w:rsidRDefault="00A456D9" w:rsidP="001D74F5">
      <w:pPr>
        <w:pStyle w:val="Zkladntext3"/>
        <w:numPr>
          <w:ilvl w:val="0"/>
          <w:numId w:val="26"/>
        </w:numPr>
        <w:jc w:val="both"/>
        <w:rPr>
          <w:rFonts w:ascii="Arial" w:hAnsi="Arial" w:cs="Arial"/>
          <w:sz w:val="22"/>
          <w:szCs w:val="22"/>
        </w:rPr>
      </w:pPr>
      <w:r w:rsidRPr="00C17DFD">
        <w:rPr>
          <w:rFonts w:ascii="Arial" w:hAnsi="Arial" w:cs="Arial"/>
          <w:sz w:val="22"/>
          <w:szCs w:val="22"/>
        </w:rPr>
        <w:t>Prodáv</w:t>
      </w:r>
      <w:r>
        <w:rPr>
          <w:rFonts w:ascii="Arial" w:hAnsi="Arial" w:cs="Arial"/>
          <w:sz w:val="22"/>
          <w:szCs w:val="22"/>
        </w:rPr>
        <w:t>ající předá K</w:t>
      </w:r>
      <w:r w:rsidRPr="00C17DFD">
        <w:rPr>
          <w:rFonts w:ascii="Arial" w:hAnsi="Arial" w:cs="Arial"/>
          <w:sz w:val="22"/>
          <w:szCs w:val="22"/>
        </w:rPr>
        <w:t>upujícímu Zboží v souladu s ust</w:t>
      </w:r>
      <w:r w:rsidR="008423D0">
        <w:rPr>
          <w:rFonts w:ascii="Arial" w:hAnsi="Arial" w:cs="Arial"/>
          <w:sz w:val="22"/>
          <w:szCs w:val="22"/>
        </w:rPr>
        <w:t>anoveními čl. VIII této smlouvy</w:t>
      </w:r>
    </w:p>
    <w:p w14:paraId="1F516D6F" w14:textId="77777777" w:rsidR="008423D0" w:rsidRPr="00C17DFD" w:rsidRDefault="008423D0" w:rsidP="00A456D9">
      <w:pPr>
        <w:rPr>
          <w:rFonts w:cs="Arial"/>
        </w:rPr>
      </w:pPr>
    </w:p>
    <w:p w14:paraId="5C8F1BC2" w14:textId="77777777" w:rsidR="00A456D9" w:rsidRPr="00C17DFD" w:rsidRDefault="00A456D9" w:rsidP="00A456D9">
      <w:pPr>
        <w:pStyle w:val="Nadpis5"/>
        <w:spacing w:before="0" w:after="120"/>
        <w:jc w:val="center"/>
        <w:rPr>
          <w:rFonts w:ascii="Arial" w:hAnsi="Arial" w:cs="Arial"/>
          <w:b/>
          <w:i/>
          <w:color w:val="auto"/>
        </w:rPr>
      </w:pPr>
      <w:r w:rsidRPr="00C17DFD">
        <w:rPr>
          <w:rFonts w:ascii="Arial" w:hAnsi="Arial" w:cs="Arial"/>
          <w:b/>
          <w:i/>
          <w:color w:val="auto"/>
        </w:rPr>
        <w:t>Článek V.</w:t>
      </w:r>
    </w:p>
    <w:p w14:paraId="7928C07C" w14:textId="77777777" w:rsidR="00A456D9" w:rsidRPr="00C17DFD" w:rsidRDefault="00A456D9" w:rsidP="00A456D9">
      <w:pPr>
        <w:pStyle w:val="Nadpis5"/>
        <w:spacing w:before="0"/>
        <w:jc w:val="center"/>
        <w:rPr>
          <w:rFonts w:ascii="Arial" w:hAnsi="Arial" w:cs="Arial"/>
          <w:b/>
          <w:i/>
          <w:color w:val="auto"/>
        </w:rPr>
      </w:pPr>
      <w:r w:rsidRPr="00C17DFD">
        <w:rPr>
          <w:rFonts w:ascii="Arial" w:hAnsi="Arial" w:cs="Arial"/>
          <w:b/>
          <w:i/>
          <w:color w:val="auto"/>
        </w:rPr>
        <w:t>Průvodní doklady</w:t>
      </w:r>
    </w:p>
    <w:p w14:paraId="2B6D3B2D" w14:textId="77777777" w:rsidR="00A456D9" w:rsidRPr="00C17DFD" w:rsidRDefault="00A456D9" w:rsidP="00A456D9">
      <w:pPr>
        <w:rPr>
          <w:rFonts w:cs="Arial"/>
        </w:rPr>
      </w:pPr>
    </w:p>
    <w:p w14:paraId="1883F701" w14:textId="669D0B47" w:rsidR="00A456D9" w:rsidRPr="001D74F5" w:rsidRDefault="00A456D9" w:rsidP="001D74F5">
      <w:pPr>
        <w:pStyle w:val="Odstavecseseznamem"/>
        <w:numPr>
          <w:ilvl w:val="0"/>
          <w:numId w:val="28"/>
        </w:numPr>
        <w:jc w:val="both"/>
        <w:rPr>
          <w:rFonts w:cs="Arial"/>
        </w:rPr>
      </w:pPr>
      <w:r w:rsidRPr="001D74F5">
        <w:rPr>
          <w:rFonts w:cs="Arial"/>
        </w:rPr>
        <w:t>Spolu se Zbožím předá prodávající kupujícímu:</w:t>
      </w:r>
    </w:p>
    <w:p w14:paraId="19A7AA0C" w14:textId="77777777" w:rsidR="00A456D9" w:rsidRPr="00C17DFD" w:rsidRDefault="00A456D9" w:rsidP="00A456D9">
      <w:pPr>
        <w:numPr>
          <w:ilvl w:val="0"/>
          <w:numId w:val="15"/>
        </w:numPr>
        <w:spacing w:after="0" w:line="240" w:lineRule="auto"/>
        <w:jc w:val="both"/>
        <w:rPr>
          <w:rFonts w:cs="Arial"/>
        </w:rPr>
      </w:pPr>
      <w:r w:rsidRPr="00C17DFD">
        <w:rPr>
          <w:rFonts w:cs="Arial"/>
        </w:rPr>
        <w:t>Potřebné doklady ke zboží (Zboží)</w:t>
      </w:r>
    </w:p>
    <w:p w14:paraId="5033492D" w14:textId="77777777" w:rsidR="00A456D9" w:rsidRDefault="00A456D9" w:rsidP="00A456D9">
      <w:pPr>
        <w:numPr>
          <w:ilvl w:val="0"/>
          <w:numId w:val="15"/>
        </w:numPr>
        <w:spacing w:after="0" w:line="240" w:lineRule="auto"/>
        <w:jc w:val="both"/>
        <w:rPr>
          <w:rFonts w:cs="Arial"/>
        </w:rPr>
      </w:pPr>
      <w:r w:rsidRPr="00C17DFD">
        <w:rPr>
          <w:rFonts w:cs="Arial"/>
        </w:rPr>
        <w:t>Záruční listy</w:t>
      </w:r>
    </w:p>
    <w:p w14:paraId="5A8B33BD" w14:textId="77777777" w:rsidR="00A456D9" w:rsidRPr="00C17DFD" w:rsidRDefault="00A456D9" w:rsidP="00A456D9">
      <w:pPr>
        <w:numPr>
          <w:ilvl w:val="0"/>
          <w:numId w:val="15"/>
        </w:numPr>
        <w:spacing w:after="0" w:line="240" w:lineRule="auto"/>
        <w:jc w:val="both"/>
        <w:rPr>
          <w:rFonts w:cs="Arial"/>
        </w:rPr>
      </w:pPr>
      <w:r>
        <w:rPr>
          <w:rFonts w:cs="Arial"/>
        </w:rPr>
        <w:t>Návody</w:t>
      </w:r>
    </w:p>
    <w:p w14:paraId="013568A8" w14:textId="77777777" w:rsidR="00A456D9" w:rsidRPr="00C17DFD" w:rsidRDefault="00A456D9" w:rsidP="00A456D9">
      <w:pPr>
        <w:jc w:val="both"/>
        <w:rPr>
          <w:rFonts w:cs="Arial"/>
        </w:rPr>
      </w:pPr>
    </w:p>
    <w:p w14:paraId="78FC9A91" w14:textId="12EC9A78" w:rsidR="00A456D9" w:rsidRDefault="00A456D9" w:rsidP="00A456D9">
      <w:pPr>
        <w:pStyle w:val="Zpat"/>
        <w:tabs>
          <w:tab w:val="clear" w:pos="4536"/>
          <w:tab w:val="clear" w:pos="9072"/>
        </w:tabs>
        <w:spacing w:after="120" w:line="288" w:lineRule="auto"/>
        <w:jc w:val="both"/>
        <w:rPr>
          <w:rFonts w:cs="Arial"/>
        </w:rPr>
      </w:pPr>
      <w:r w:rsidRPr="00C17DFD">
        <w:rPr>
          <w:rFonts w:cs="Arial"/>
        </w:rPr>
        <w:t>Bez těchto dokladů nebude Zboží považováno za předané a v tomto smyslu nepodepíše Kupující Protokol.</w:t>
      </w:r>
    </w:p>
    <w:p w14:paraId="19EE9D67" w14:textId="7219278C" w:rsidR="00167C35" w:rsidRDefault="00167C35" w:rsidP="00A456D9">
      <w:pPr>
        <w:pStyle w:val="Zpat"/>
        <w:tabs>
          <w:tab w:val="clear" w:pos="4536"/>
          <w:tab w:val="clear" w:pos="9072"/>
        </w:tabs>
        <w:spacing w:after="120" w:line="288" w:lineRule="auto"/>
        <w:jc w:val="both"/>
        <w:rPr>
          <w:rFonts w:cs="Arial"/>
        </w:rPr>
      </w:pPr>
    </w:p>
    <w:p w14:paraId="4A0F095D" w14:textId="77777777" w:rsidR="00167C35" w:rsidRPr="00C17DFD" w:rsidRDefault="00167C35" w:rsidP="00A456D9">
      <w:pPr>
        <w:pStyle w:val="Zpat"/>
        <w:tabs>
          <w:tab w:val="clear" w:pos="4536"/>
          <w:tab w:val="clear" w:pos="9072"/>
        </w:tabs>
        <w:spacing w:after="120" w:line="288" w:lineRule="auto"/>
        <w:jc w:val="both"/>
        <w:rPr>
          <w:rFonts w:cs="Arial"/>
        </w:rPr>
      </w:pPr>
    </w:p>
    <w:p w14:paraId="0DC2ACF5" w14:textId="77777777" w:rsidR="00A456D9" w:rsidRPr="00C17DFD" w:rsidRDefault="00A456D9" w:rsidP="00A456D9">
      <w:pPr>
        <w:pStyle w:val="Nadpis5"/>
        <w:spacing w:before="0"/>
        <w:jc w:val="center"/>
        <w:rPr>
          <w:rFonts w:ascii="Arial" w:hAnsi="Arial" w:cs="Arial"/>
          <w:b/>
          <w:i/>
          <w:color w:val="auto"/>
        </w:rPr>
      </w:pPr>
      <w:r w:rsidRPr="00C17DFD">
        <w:rPr>
          <w:rFonts w:ascii="Arial" w:hAnsi="Arial" w:cs="Arial"/>
          <w:b/>
          <w:i/>
          <w:color w:val="auto"/>
        </w:rPr>
        <w:lastRenderedPageBreak/>
        <w:t>Článek VI.</w:t>
      </w:r>
    </w:p>
    <w:p w14:paraId="2E307C83" w14:textId="684690D7" w:rsidR="00A456D9" w:rsidRDefault="00A456D9" w:rsidP="00673971">
      <w:pPr>
        <w:pStyle w:val="Nadpis5"/>
        <w:spacing w:before="0"/>
        <w:jc w:val="center"/>
        <w:rPr>
          <w:rFonts w:ascii="Arial" w:hAnsi="Arial" w:cs="Arial"/>
          <w:b/>
          <w:i/>
          <w:color w:val="auto"/>
        </w:rPr>
      </w:pPr>
      <w:r w:rsidRPr="00C17DFD">
        <w:rPr>
          <w:rFonts w:ascii="Arial" w:hAnsi="Arial" w:cs="Arial"/>
          <w:b/>
          <w:i/>
          <w:color w:val="auto"/>
        </w:rPr>
        <w:t xml:space="preserve">Kupní cena </w:t>
      </w:r>
    </w:p>
    <w:p w14:paraId="762F6550" w14:textId="77777777" w:rsidR="00673971" w:rsidRPr="00673971" w:rsidRDefault="00673971" w:rsidP="00673971"/>
    <w:p w14:paraId="1525675D" w14:textId="50483EEA" w:rsidR="00A456D9" w:rsidRPr="00AE69C6" w:rsidRDefault="00A456D9" w:rsidP="001D74F5">
      <w:pPr>
        <w:pStyle w:val="Zkladntext3"/>
        <w:numPr>
          <w:ilvl w:val="0"/>
          <w:numId w:val="29"/>
        </w:numPr>
        <w:spacing w:line="288" w:lineRule="auto"/>
        <w:jc w:val="both"/>
        <w:rPr>
          <w:rFonts w:ascii="Arial" w:hAnsi="Arial" w:cs="Arial"/>
          <w:sz w:val="22"/>
          <w:szCs w:val="22"/>
        </w:rPr>
      </w:pPr>
      <w:r>
        <w:rPr>
          <w:rFonts w:ascii="Arial" w:hAnsi="Arial" w:cs="Arial"/>
          <w:sz w:val="22"/>
          <w:szCs w:val="22"/>
        </w:rPr>
        <w:t>Cena za Zboží</w:t>
      </w:r>
      <w:r w:rsidRPr="00AE69C6">
        <w:rPr>
          <w:rFonts w:ascii="Arial" w:hAnsi="Arial" w:cs="Arial"/>
          <w:sz w:val="22"/>
          <w:szCs w:val="22"/>
        </w:rPr>
        <w:t xml:space="preserve"> dle článku I. smlouvy vychází z výsledku zadávacího řízení, z nabídkové ceny </w:t>
      </w:r>
      <w:r>
        <w:rPr>
          <w:rFonts w:ascii="Arial" w:hAnsi="Arial" w:cs="Arial"/>
          <w:sz w:val="22"/>
          <w:szCs w:val="22"/>
        </w:rPr>
        <w:t>Prodávajícího</w:t>
      </w:r>
      <w:r w:rsidRPr="00AE69C6">
        <w:rPr>
          <w:rFonts w:ascii="Arial" w:hAnsi="Arial" w:cs="Arial"/>
          <w:sz w:val="22"/>
          <w:szCs w:val="22"/>
        </w:rPr>
        <w:t xml:space="preserve"> a tato je sjednána v souladu se zákonem č. 526/1990 Sb., o cenách, ve znění pozdějších předpisů, v celkové výši </w:t>
      </w:r>
      <w:r w:rsidR="00CE33E7">
        <w:rPr>
          <w:rFonts w:ascii="Arial" w:hAnsi="Arial" w:cs="Arial"/>
          <w:sz w:val="22"/>
          <w:szCs w:val="22"/>
        </w:rPr>
        <w:t>499.999</w:t>
      </w:r>
      <w:r w:rsidR="00940E00">
        <w:rPr>
          <w:rFonts w:ascii="Arial" w:hAnsi="Arial" w:cs="Arial"/>
          <w:sz w:val="22"/>
          <w:szCs w:val="22"/>
        </w:rPr>
        <w:t>,-</w:t>
      </w:r>
      <w:r w:rsidRPr="00AE69C6">
        <w:rPr>
          <w:rFonts w:ascii="Arial" w:hAnsi="Arial" w:cs="Arial"/>
          <w:sz w:val="22"/>
          <w:szCs w:val="22"/>
        </w:rPr>
        <w:t xml:space="preserve"> Kč bez DPH, a to jako cena nejvýše přípustná. </w:t>
      </w:r>
      <w:r>
        <w:rPr>
          <w:rFonts w:ascii="Arial" w:hAnsi="Arial" w:cs="Arial"/>
          <w:sz w:val="22"/>
          <w:szCs w:val="22"/>
        </w:rPr>
        <w:t>K této ceně za Zboží</w:t>
      </w:r>
      <w:r w:rsidRPr="00AE69C6">
        <w:rPr>
          <w:rFonts w:ascii="Arial" w:hAnsi="Arial" w:cs="Arial"/>
          <w:sz w:val="22"/>
          <w:szCs w:val="22"/>
        </w:rPr>
        <w:t xml:space="preserve"> bude </w:t>
      </w:r>
      <w:r>
        <w:rPr>
          <w:rFonts w:ascii="Arial" w:hAnsi="Arial" w:cs="Arial"/>
          <w:sz w:val="22"/>
          <w:szCs w:val="22"/>
        </w:rPr>
        <w:t xml:space="preserve">Prodávajícím </w:t>
      </w:r>
      <w:r w:rsidRPr="00AE69C6">
        <w:rPr>
          <w:rFonts w:ascii="Arial" w:hAnsi="Arial" w:cs="Arial"/>
          <w:sz w:val="22"/>
          <w:szCs w:val="22"/>
        </w:rPr>
        <w:t xml:space="preserve">účtována v souladu se zákonem č. 235/2004 Sb., o dani z přidané hodnoty, v platném znění, DPH ve výši </w:t>
      </w:r>
      <w:r w:rsidR="00940E00">
        <w:rPr>
          <w:rFonts w:ascii="Arial" w:hAnsi="Arial" w:cs="Arial"/>
          <w:sz w:val="22"/>
          <w:szCs w:val="22"/>
        </w:rPr>
        <w:t>10</w:t>
      </w:r>
      <w:r w:rsidR="00B72640">
        <w:rPr>
          <w:rFonts w:ascii="Arial" w:hAnsi="Arial" w:cs="Arial"/>
          <w:sz w:val="22"/>
          <w:szCs w:val="22"/>
        </w:rPr>
        <w:t>4.</w:t>
      </w:r>
      <w:r w:rsidR="003A09A1">
        <w:rPr>
          <w:rFonts w:ascii="Arial" w:hAnsi="Arial" w:cs="Arial"/>
          <w:sz w:val="22"/>
          <w:szCs w:val="22"/>
        </w:rPr>
        <w:t>999,79</w:t>
      </w:r>
      <w:r w:rsidR="00940E00">
        <w:rPr>
          <w:rFonts w:ascii="Arial" w:hAnsi="Arial" w:cs="Arial"/>
          <w:sz w:val="22"/>
          <w:szCs w:val="22"/>
        </w:rPr>
        <w:t>-</w:t>
      </w:r>
      <w:r w:rsidRPr="00AE69C6">
        <w:rPr>
          <w:rFonts w:ascii="Arial" w:hAnsi="Arial" w:cs="Arial"/>
          <w:sz w:val="22"/>
          <w:szCs w:val="22"/>
        </w:rPr>
        <w:t xml:space="preserve"> Kč.</w:t>
      </w:r>
    </w:p>
    <w:p w14:paraId="56FB1B7C" w14:textId="6DAAE60C" w:rsidR="00A456D9" w:rsidRPr="00C17DFD" w:rsidRDefault="00A456D9" w:rsidP="001D74F5">
      <w:pPr>
        <w:pStyle w:val="Zkladntext3"/>
        <w:spacing w:line="288" w:lineRule="auto"/>
        <w:ind w:left="720"/>
        <w:jc w:val="both"/>
        <w:rPr>
          <w:rFonts w:ascii="Arial" w:hAnsi="Arial" w:cs="Arial"/>
          <w:sz w:val="22"/>
          <w:szCs w:val="22"/>
        </w:rPr>
      </w:pPr>
      <w:r>
        <w:rPr>
          <w:rFonts w:ascii="Arial" w:hAnsi="Arial" w:cs="Arial"/>
          <w:sz w:val="22"/>
          <w:szCs w:val="22"/>
        </w:rPr>
        <w:t>Celková cena za Zboží</w:t>
      </w:r>
      <w:r w:rsidRPr="00AE69C6">
        <w:rPr>
          <w:rFonts w:ascii="Arial" w:hAnsi="Arial" w:cs="Arial"/>
          <w:sz w:val="22"/>
          <w:szCs w:val="22"/>
        </w:rPr>
        <w:t xml:space="preserve"> včetně DPH činí </w:t>
      </w:r>
      <w:r w:rsidR="00846E3F">
        <w:rPr>
          <w:rFonts w:ascii="Arial" w:hAnsi="Arial" w:cs="Arial"/>
          <w:sz w:val="22"/>
          <w:szCs w:val="22"/>
        </w:rPr>
        <w:t>604.99</w:t>
      </w:r>
      <w:r w:rsidR="003A09A1">
        <w:rPr>
          <w:rFonts w:ascii="Arial" w:hAnsi="Arial" w:cs="Arial"/>
          <w:sz w:val="22"/>
          <w:szCs w:val="22"/>
        </w:rPr>
        <w:t>8,79</w:t>
      </w:r>
      <w:r w:rsidR="00846E3F">
        <w:rPr>
          <w:rFonts w:ascii="Arial" w:hAnsi="Arial" w:cs="Arial"/>
          <w:sz w:val="22"/>
          <w:szCs w:val="22"/>
        </w:rPr>
        <w:t>-</w:t>
      </w:r>
      <w:r w:rsidRPr="00AE69C6">
        <w:rPr>
          <w:rFonts w:ascii="Arial" w:hAnsi="Arial" w:cs="Arial"/>
          <w:sz w:val="22"/>
          <w:szCs w:val="22"/>
        </w:rPr>
        <w:t xml:space="preserve"> Kč</w:t>
      </w:r>
    </w:p>
    <w:p w14:paraId="7A5A4B2F" w14:textId="0B6AEAE5" w:rsidR="00A456D9" w:rsidRPr="00C17DFD" w:rsidRDefault="00A456D9" w:rsidP="001D74F5">
      <w:pPr>
        <w:pStyle w:val="Zpat"/>
        <w:numPr>
          <w:ilvl w:val="0"/>
          <w:numId w:val="29"/>
        </w:numPr>
        <w:tabs>
          <w:tab w:val="clear" w:pos="4536"/>
          <w:tab w:val="clear" w:pos="9072"/>
        </w:tabs>
        <w:spacing w:after="120" w:line="288" w:lineRule="auto"/>
        <w:jc w:val="both"/>
        <w:rPr>
          <w:rFonts w:cs="Arial"/>
        </w:rPr>
      </w:pPr>
      <w:r w:rsidRPr="00C17DFD">
        <w:rPr>
          <w:rFonts w:cs="Arial"/>
        </w:rPr>
        <w:t>Kupní cena zahrnuje veškeré daně, cla, poplatky a ostatní další výdaje spojené s realizací této smlouvy, včetně veškerých nákladů na dopravu Zboží.</w:t>
      </w:r>
    </w:p>
    <w:p w14:paraId="75033837" w14:textId="1FC209E4" w:rsidR="00A456D9" w:rsidRPr="00C17DFD" w:rsidRDefault="00A456D9" w:rsidP="001D74F5">
      <w:pPr>
        <w:pStyle w:val="Zpat"/>
        <w:numPr>
          <w:ilvl w:val="0"/>
          <w:numId w:val="29"/>
        </w:numPr>
        <w:tabs>
          <w:tab w:val="clear" w:pos="4536"/>
          <w:tab w:val="clear" w:pos="9072"/>
        </w:tabs>
        <w:spacing w:after="120" w:line="288" w:lineRule="auto"/>
        <w:jc w:val="both"/>
        <w:rPr>
          <w:rFonts w:cs="Arial"/>
        </w:rPr>
      </w:pPr>
      <w:r w:rsidRPr="00C17DFD">
        <w:rPr>
          <w:rFonts w:cs="Arial"/>
        </w:rPr>
        <w:t>Kupní cenu lze měnit pouze v případě, že dojde v průběhu realizace předmětu veřejné zakázky ke změnám daňových předpisů upravující výši sazby DPH.</w:t>
      </w:r>
    </w:p>
    <w:p w14:paraId="179096C9" w14:textId="77777777" w:rsidR="00A456D9" w:rsidRPr="00C17DFD" w:rsidRDefault="00A456D9" w:rsidP="00A456D9">
      <w:pPr>
        <w:pStyle w:val="Zkladntext3"/>
        <w:rPr>
          <w:rFonts w:ascii="Arial" w:hAnsi="Arial" w:cs="Arial"/>
          <w:sz w:val="22"/>
          <w:szCs w:val="22"/>
        </w:rPr>
      </w:pPr>
    </w:p>
    <w:p w14:paraId="20F559CA" w14:textId="77777777" w:rsidR="00A456D9" w:rsidRPr="00C17DFD" w:rsidRDefault="00A456D9" w:rsidP="00A456D9">
      <w:pPr>
        <w:pStyle w:val="Nadpis5"/>
        <w:spacing w:before="0" w:after="120"/>
        <w:jc w:val="center"/>
        <w:rPr>
          <w:rFonts w:ascii="Arial" w:hAnsi="Arial" w:cs="Arial"/>
          <w:b/>
          <w:i/>
          <w:color w:val="auto"/>
        </w:rPr>
      </w:pPr>
      <w:r w:rsidRPr="00C17DFD">
        <w:rPr>
          <w:rFonts w:ascii="Arial" w:hAnsi="Arial" w:cs="Arial"/>
          <w:b/>
          <w:i/>
          <w:color w:val="auto"/>
        </w:rPr>
        <w:t>Článek VII.</w:t>
      </w:r>
    </w:p>
    <w:p w14:paraId="7F8259C5" w14:textId="77777777" w:rsidR="00A456D9" w:rsidRPr="00C17DFD" w:rsidRDefault="00A456D9" w:rsidP="00A456D9">
      <w:pPr>
        <w:pStyle w:val="Nadpis5"/>
        <w:spacing w:before="0"/>
        <w:jc w:val="center"/>
        <w:rPr>
          <w:rFonts w:ascii="Arial" w:hAnsi="Arial" w:cs="Arial"/>
          <w:b/>
          <w:i/>
          <w:color w:val="FF0000"/>
        </w:rPr>
      </w:pPr>
      <w:r w:rsidRPr="00C17DFD">
        <w:rPr>
          <w:rFonts w:ascii="Arial" w:hAnsi="Arial" w:cs="Arial"/>
          <w:b/>
          <w:i/>
          <w:color w:val="auto"/>
        </w:rPr>
        <w:t>Platební podmínky</w:t>
      </w:r>
    </w:p>
    <w:p w14:paraId="46BACE08" w14:textId="77777777" w:rsidR="00A456D9" w:rsidRPr="00C17DFD" w:rsidRDefault="00A456D9" w:rsidP="00A456D9">
      <w:pPr>
        <w:rPr>
          <w:rFonts w:cs="Arial"/>
        </w:rPr>
      </w:pPr>
    </w:p>
    <w:p w14:paraId="1A122963" w14:textId="77777777" w:rsidR="001D74F5" w:rsidRDefault="00A456D9" w:rsidP="001D74F5">
      <w:pPr>
        <w:pStyle w:val="Zpat"/>
        <w:numPr>
          <w:ilvl w:val="0"/>
          <w:numId w:val="30"/>
        </w:numPr>
        <w:tabs>
          <w:tab w:val="clear" w:pos="4536"/>
          <w:tab w:val="clear" w:pos="9072"/>
        </w:tabs>
        <w:spacing w:after="120" w:line="288" w:lineRule="auto"/>
        <w:jc w:val="both"/>
        <w:rPr>
          <w:rFonts w:cs="Arial"/>
        </w:rPr>
      </w:pPr>
      <w:r w:rsidRPr="00C17DFD">
        <w:rPr>
          <w:rFonts w:cs="Arial"/>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29495102" w14:textId="45CA6C58" w:rsidR="00A456D9" w:rsidRPr="001D74F5" w:rsidRDefault="001D74F5" w:rsidP="001D74F5">
      <w:pPr>
        <w:pStyle w:val="Zpat"/>
        <w:numPr>
          <w:ilvl w:val="0"/>
          <w:numId w:val="30"/>
        </w:numPr>
        <w:tabs>
          <w:tab w:val="clear" w:pos="4536"/>
          <w:tab w:val="clear" w:pos="9072"/>
        </w:tabs>
        <w:spacing w:after="120" w:line="288" w:lineRule="auto"/>
        <w:jc w:val="both"/>
        <w:rPr>
          <w:rFonts w:cs="Arial"/>
        </w:rPr>
      </w:pPr>
      <w:r>
        <w:rPr>
          <w:rFonts w:cs="Arial"/>
        </w:rPr>
        <w:t>P</w:t>
      </w:r>
      <w:r w:rsidR="00A456D9" w:rsidRPr="001D74F5">
        <w:rPr>
          <w:rFonts w:cs="Arial"/>
        </w:rPr>
        <w:t>ředání a převzetí Zboží Kupujícímu bude mezi Kupujícím a prodávajícím sepsán a oběma stranami podepsán „Protokol o předání Zboží“ (dále jen „Protokol“). Kopie Protokolu tvoří povinnou přílohu faktury. V případě, že Zboží nebude dodáno v požadovaném množství, jakosti, nebo současně se všemi doklady dle této Smlouvy, nemá Kupující povinnost podepisovat Protokol.</w:t>
      </w:r>
    </w:p>
    <w:p w14:paraId="7CB590DD" w14:textId="290E6A00" w:rsidR="00A456D9" w:rsidRPr="00C17DFD" w:rsidRDefault="00A456D9" w:rsidP="001D74F5">
      <w:pPr>
        <w:pStyle w:val="Zpat"/>
        <w:numPr>
          <w:ilvl w:val="0"/>
          <w:numId w:val="30"/>
        </w:numPr>
        <w:tabs>
          <w:tab w:val="clear" w:pos="4536"/>
          <w:tab w:val="clear" w:pos="9072"/>
        </w:tabs>
        <w:spacing w:after="120" w:line="288" w:lineRule="auto"/>
        <w:jc w:val="both"/>
        <w:rPr>
          <w:rFonts w:cs="Arial"/>
        </w:rPr>
      </w:pPr>
      <w:r w:rsidRPr="00C17DFD">
        <w:rPr>
          <w:rFonts w:cs="Arial"/>
        </w:rPr>
        <w:t>Prodávající je oprávněn vystavit fakturu až po dodání Zboží Kupujícímu. Prodávající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14:paraId="5C837800" w14:textId="2905412B" w:rsidR="00A456D9" w:rsidRPr="00C17DFD" w:rsidRDefault="00A456D9" w:rsidP="001D74F5">
      <w:pPr>
        <w:pStyle w:val="Zpat"/>
        <w:numPr>
          <w:ilvl w:val="0"/>
          <w:numId w:val="30"/>
        </w:numPr>
        <w:tabs>
          <w:tab w:val="clear" w:pos="4536"/>
          <w:tab w:val="clear" w:pos="9072"/>
        </w:tabs>
        <w:spacing w:after="120" w:line="288" w:lineRule="auto"/>
        <w:jc w:val="both"/>
        <w:rPr>
          <w:rFonts w:cs="Arial"/>
        </w:rPr>
      </w:pPr>
      <w:r w:rsidRPr="00C17DFD">
        <w:rPr>
          <w:rFonts w:cs="Arial"/>
        </w:rP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14:paraId="3A9F92CF" w14:textId="49A1C6D1" w:rsidR="00A456D9" w:rsidRPr="00C17DFD" w:rsidRDefault="00A456D9" w:rsidP="001D74F5">
      <w:pPr>
        <w:pStyle w:val="Zpat"/>
        <w:numPr>
          <w:ilvl w:val="0"/>
          <w:numId w:val="30"/>
        </w:numPr>
        <w:tabs>
          <w:tab w:val="clear" w:pos="4536"/>
          <w:tab w:val="clear" w:pos="9072"/>
        </w:tabs>
        <w:spacing w:after="120" w:line="288" w:lineRule="auto"/>
        <w:jc w:val="both"/>
        <w:rPr>
          <w:rFonts w:cs="Arial"/>
        </w:rPr>
      </w:pPr>
      <w:r w:rsidRPr="00C17DFD">
        <w:rPr>
          <w:rFonts w:cs="Arial"/>
        </w:rPr>
        <w:t>Kupující neposkytuje zálohy. Nárok na úhradu faktury vzniká prodávajícímu po předání Zboží bez vad, při současném splnění následující podmínky:</w:t>
      </w:r>
    </w:p>
    <w:p w14:paraId="16CFDDE0" w14:textId="77777777" w:rsidR="00A456D9" w:rsidRPr="00C17DFD" w:rsidRDefault="00A456D9" w:rsidP="00A456D9">
      <w:pPr>
        <w:numPr>
          <w:ilvl w:val="0"/>
          <w:numId w:val="14"/>
        </w:numPr>
        <w:spacing w:after="0" w:line="240" w:lineRule="auto"/>
        <w:jc w:val="both"/>
        <w:rPr>
          <w:rFonts w:cs="Arial"/>
        </w:rPr>
      </w:pPr>
      <w:r w:rsidRPr="00C17DFD">
        <w:rPr>
          <w:rFonts w:cs="Arial"/>
        </w:rPr>
        <w:lastRenderedPageBreak/>
        <w:t>budou vypořádány veškeré případné nároky kupujícího vůči prodávajícímu vyplývající z jiných ustanovení této smlouvy (smluvní pokuty, nároky na náhradu škody).</w:t>
      </w:r>
    </w:p>
    <w:p w14:paraId="3F7FA993" w14:textId="77777777" w:rsidR="00A456D9" w:rsidRPr="00C17DFD" w:rsidRDefault="00A456D9" w:rsidP="00A456D9">
      <w:pPr>
        <w:jc w:val="both"/>
        <w:rPr>
          <w:rFonts w:cs="Arial"/>
        </w:rPr>
      </w:pPr>
    </w:p>
    <w:p w14:paraId="1F994605" w14:textId="4BC30A3F" w:rsidR="00A456D9" w:rsidRPr="00C17DFD" w:rsidRDefault="00A456D9" w:rsidP="00A456D9">
      <w:pPr>
        <w:numPr>
          <w:ilvl w:val="0"/>
          <w:numId w:val="14"/>
        </w:numPr>
        <w:spacing w:after="0" w:line="240" w:lineRule="auto"/>
        <w:jc w:val="both"/>
        <w:rPr>
          <w:rFonts w:cs="Arial"/>
        </w:rPr>
      </w:pPr>
      <w:r w:rsidRPr="00C17DFD">
        <w:rPr>
          <w:rFonts w:cs="Arial"/>
        </w:rPr>
        <w:t xml:space="preserve">při předání a převzetí Zboží bude oběma stranami podepsán </w:t>
      </w:r>
      <w:r w:rsidR="0031665B">
        <w:rPr>
          <w:rFonts w:cs="Arial"/>
        </w:rPr>
        <w:t xml:space="preserve">předávací </w:t>
      </w:r>
      <w:r w:rsidRPr="00C17DFD">
        <w:rPr>
          <w:rFonts w:cs="Arial"/>
        </w:rPr>
        <w:t xml:space="preserve">Protokol.  </w:t>
      </w:r>
      <w:r w:rsidR="008F122B">
        <w:rPr>
          <w:rFonts w:cs="Arial"/>
        </w:rPr>
        <w:t>P</w:t>
      </w:r>
      <w:r w:rsidRPr="00C17DFD">
        <w:rPr>
          <w:rFonts w:cs="Arial"/>
        </w:rPr>
        <w:t xml:space="preserve">rotokol </w:t>
      </w:r>
      <w:r w:rsidR="008F122B">
        <w:rPr>
          <w:rFonts w:cs="Arial"/>
        </w:rPr>
        <w:t>podepsaný oběma stranami</w:t>
      </w:r>
      <w:r w:rsidR="00553BB8">
        <w:rPr>
          <w:rFonts w:cs="Arial"/>
        </w:rPr>
        <w:t xml:space="preserve"> </w:t>
      </w:r>
      <w:r w:rsidRPr="00C17DFD">
        <w:rPr>
          <w:rFonts w:cs="Arial"/>
        </w:rPr>
        <w:t>bude tvořit přílohu</w:t>
      </w:r>
      <w:r w:rsidR="00163F8E">
        <w:rPr>
          <w:rFonts w:cs="Arial"/>
        </w:rPr>
        <w:t xml:space="preserve"> </w:t>
      </w:r>
      <w:r w:rsidR="009B1F89">
        <w:rPr>
          <w:rFonts w:cs="Arial"/>
        </w:rPr>
        <w:t>odpovídající faktury.</w:t>
      </w:r>
      <w:r w:rsidRPr="00C17DFD">
        <w:rPr>
          <w:rFonts w:cs="Arial"/>
        </w:rPr>
        <w:t xml:space="preserve">  </w:t>
      </w:r>
    </w:p>
    <w:p w14:paraId="561FEA95" w14:textId="77777777" w:rsidR="00A456D9" w:rsidRPr="00C17DFD" w:rsidRDefault="00A456D9" w:rsidP="00A456D9">
      <w:pPr>
        <w:jc w:val="both"/>
        <w:rPr>
          <w:rFonts w:cs="Arial"/>
        </w:rPr>
      </w:pPr>
    </w:p>
    <w:p w14:paraId="3A971335" w14:textId="3295667C" w:rsidR="00A456D9" w:rsidRDefault="00A456D9" w:rsidP="001D74F5">
      <w:pPr>
        <w:pStyle w:val="Zpat"/>
        <w:numPr>
          <w:ilvl w:val="0"/>
          <w:numId w:val="30"/>
        </w:numPr>
        <w:tabs>
          <w:tab w:val="clear" w:pos="4536"/>
          <w:tab w:val="clear" w:pos="9072"/>
        </w:tabs>
        <w:spacing w:after="120" w:line="288" w:lineRule="auto"/>
        <w:jc w:val="both"/>
        <w:rPr>
          <w:rFonts w:cs="Arial"/>
        </w:rPr>
      </w:pPr>
      <w:r w:rsidRPr="00C17DFD">
        <w:rPr>
          <w:rFonts w:cs="Arial"/>
        </w:rPr>
        <w:t>Kupní cenu uhradí kupující formou bezhotovostního převodu na účet prodávajícího uvedený v záhlaví kupní smlouvy. Dále musí faktura obsahovat veškeré náležitosti daňového dokladu předepsané příslušnými právními předpisy, zejména zákonem č. 235/2004 Sb., o dani z přidané hod</w:t>
      </w:r>
      <w:r>
        <w:rPr>
          <w:rFonts w:cs="Arial"/>
        </w:rPr>
        <w:t xml:space="preserve">noty, ve znění pozdějších předpisů a bude v nich uveden název </w:t>
      </w:r>
      <w:r w:rsidRPr="001672FC">
        <w:rPr>
          <w:rFonts w:cs="Arial"/>
          <w:b/>
        </w:rPr>
        <w:t>„</w:t>
      </w:r>
      <w:r w:rsidR="00FC2C0E">
        <w:rPr>
          <w:rFonts w:cs="Arial"/>
          <w:b/>
        </w:rPr>
        <w:t xml:space="preserve">Systém </w:t>
      </w:r>
      <w:proofErr w:type="spellStart"/>
      <w:r w:rsidR="00FC2C0E">
        <w:rPr>
          <w:rFonts w:cs="Arial"/>
          <w:b/>
        </w:rPr>
        <w:t>Soldamatic</w:t>
      </w:r>
      <w:proofErr w:type="spellEnd"/>
      <w:r w:rsidR="00FC2C0E">
        <w:rPr>
          <w:rFonts w:cs="Arial"/>
          <w:b/>
        </w:rPr>
        <w:t xml:space="preserve"> </w:t>
      </w:r>
      <w:r w:rsidR="00BB79E4">
        <w:rPr>
          <w:rFonts w:cs="Arial"/>
          <w:b/>
        </w:rPr>
        <w:t xml:space="preserve">pro výuku svařování v rozšířené realitě </w:t>
      </w:r>
      <w:r w:rsidR="00462F28">
        <w:rPr>
          <w:rFonts w:cs="Arial"/>
          <w:b/>
        </w:rPr>
        <w:t>s dálkovým přístupem</w:t>
      </w:r>
      <w:r w:rsidRPr="001672FC">
        <w:rPr>
          <w:rFonts w:cs="Arial"/>
          <w:b/>
        </w:rPr>
        <w:t>“</w:t>
      </w:r>
      <w:r w:rsidRPr="00C17DFD">
        <w:rPr>
          <w:rFonts w:cs="Arial"/>
        </w:rPr>
        <w:t>. Nebude-li faktura splňovat veškeré náležitosti daňového dokladu, jak je uvedeno výše, nebo bude-li mít jiné závady v obsahu, je kupující oprávněn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14:paraId="656AD34F" w14:textId="77777777" w:rsidR="00167C35" w:rsidRDefault="00167C35" w:rsidP="00A63471">
      <w:pPr>
        <w:pStyle w:val="Zpat"/>
        <w:tabs>
          <w:tab w:val="clear" w:pos="4536"/>
          <w:tab w:val="clear" w:pos="9072"/>
        </w:tabs>
        <w:spacing w:after="120" w:line="288" w:lineRule="auto"/>
        <w:ind w:left="720"/>
        <w:jc w:val="both"/>
        <w:rPr>
          <w:rFonts w:cs="Arial"/>
        </w:rPr>
      </w:pPr>
    </w:p>
    <w:p w14:paraId="32D1227D" w14:textId="77777777" w:rsidR="008423D0" w:rsidRPr="00C17DFD" w:rsidRDefault="008423D0" w:rsidP="008423D0">
      <w:pPr>
        <w:pStyle w:val="Zpat"/>
        <w:tabs>
          <w:tab w:val="clear" w:pos="4536"/>
          <w:tab w:val="clear" w:pos="9072"/>
        </w:tabs>
        <w:spacing w:after="120" w:line="288" w:lineRule="auto"/>
        <w:jc w:val="both"/>
        <w:rPr>
          <w:rFonts w:cs="Arial"/>
        </w:rPr>
      </w:pPr>
    </w:p>
    <w:p w14:paraId="50C8BBAF" w14:textId="77777777" w:rsidR="00A456D9" w:rsidRPr="00C17DFD" w:rsidRDefault="00A456D9" w:rsidP="00A456D9">
      <w:pPr>
        <w:pStyle w:val="Nadpis5"/>
        <w:spacing w:before="0" w:after="120"/>
        <w:jc w:val="center"/>
        <w:rPr>
          <w:rFonts w:ascii="Arial" w:hAnsi="Arial" w:cs="Arial"/>
          <w:b/>
          <w:i/>
          <w:color w:val="auto"/>
        </w:rPr>
      </w:pPr>
      <w:r w:rsidRPr="00C17DFD">
        <w:rPr>
          <w:rFonts w:ascii="Arial" w:hAnsi="Arial" w:cs="Arial"/>
          <w:b/>
          <w:i/>
          <w:color w:val="auto"/>
        </w:rPr>
        <w:t>Článek VIII.</w:t>
      </w:r>
    </w:p>
    <w:p w14:paraId="3FD503D6" w14:textId="77777777" w:rsidR="00A456D9" w:rsidRPr="00C17DFD" w:rsidRDefault="00A456D9" w:rsidP="00A456D9">
      <w:pPr>
        <w:pStyle w:val="Nadpis5"/>
        <w:spacing w:before="0"/>
        <w:jc w:val="center"/>
        <w:rPr>
          <w:rFonts w:ascii="Arial" w:hAnsi="Arial" w:cs="Arial"/>
          <w:b/>
          <w:i/>
          <w:color w:val="auto"/>
        </w:rPr>
      </w:pPr>
      <w:r w:rsidRPr="00C17DFD">
        <w:rPr>
          <w:rFonts w:ascii="Arial" w:hAnsi="Arial" w:cs="Arial"/>
          <w:b/>
          <w:i/>
          <w:color w:val="auto"/>
        </w:rPr>
        <w:t>Dodací podmínky a oprávnění zástupci smluvních stran</w:t>
      </w:r>
    </w:p>
    <w:p w14:paraId="6A010BB8" w14:textId="77777777" w:rsidR="00A456D9" w:rsidRPr="00C17DFD" w:rsidRDefault="00A456D9" w:rsidP="00A456D9">
      <w:pPr>
        <w:jc w:val="center"/>
        <w:rPr>
          <w:rFonts w:cs="Arial"/>
          <w:b/>
          <w:i/>
        </w:rPr>
      </w:pPr>
    </w:p>
    <w:p w14:paraId="452B9006" w14:textId="41A8B5EA" w:rsidR="00A456D9" w:rsidRDefault="00A456D9" w:rsidP="001D74F5">
      <w:pPr>
        <w:pStyle w:val="Odstavecseseznamem"/>
        <w:numPr>
          <w:ilvl w:val="0"/>
          <w:numId w:val="24"/>
        </w:numPr>
        <w:spacing w:after="120"/>
        <w:jc w:val="both"/>
        <w:rPr>
          <w:rFonts w:cs="Arial"/>
        </w:rPr>
      </w:pPr>
      <w:r w:rsidRPr="001D74F5">
        <w:rPr>
          <w:rFonts w:cs="Arial"/>
        </w:rPr>
        <w:t xml:space="preserve">Prodávající předá Zboží kupujícímu a kupující převezme Zboží od prodávajícího v den předání a převzetí Zboží, na kterém se smluvní strany dohodnou. </w:t>
      </w:r>
    </w:p>
    <w:p w14:paraId="59384947" w14:textId="77777777" w:rsidR="001D74F5" w:rsidRPr="001D74F5" w:rsidRDefault="001D74F5" w:rsidP="001D74F5">
      <w:pPr>
        <w:pStyle w:val="Odstavecseseznamem"/>
        <w:spacing w:after="120"/>
        <w:jc w:val="both"/>
        <w:rPr>
          <w:rFonts w:cs="Arial"/>
        </w:rPr>
      </w:pPr>
    </w:p>
    <w:p w14:paraId="6163E93F" w14:textId="0E478220" w:rsidR="00A456D9" w:rsidRPr="001D74F5" w:rsidRDefault="00A456D9" w:rsidP="001D74F5">
      <w:pPr>
        <w:pStyle w:val="Odstavecseseznamem"/>
        <w:numPr>
          <w:ilvl w:val="0"/>
          <w:numId w:val="24"/>
        </w:numPr>
        <w:jc w:val="both"/>
        <w:rPr>
          <w:rFonts w:cs="Arial"/>
        </w:rPr>
      </w:pPr>
      <w:r w:rsidRPr="001D74F5">
        <w:rPr>
          <w:rFonts w:cs="Arial"/>
        </w:rPr>
        <w:t xml:space="preserve">Lhůta pro dodání Zboží </w:t>
      </w:r>
      <w:r w:rsidRPr="008761EF">
        <w:rPr>
          <w:rFonts w:cs="Arial"/>
        </w:rPr>
        <w:t xml:space="preserve">je nejdéle do </w:t>
      </w:r>
      <w:r w:rsidR="008761EF">
        <w:rPr>
          <w:rFonts w:cs="Arial"/>
        </w:rPr>
        <w:t>3</w:t>
      </w:r>
      <w:r w:rsidRPr="008761EF">
        <w:rPr>
          <w:rFonts w:cs="Arial"/>
        </w:rPr>
        <w:t>0 kalendářních dnů</w:t>
      </w:r>
      <w:r w:rsidRPr="001D74F5">
        <w:rPr>
          <w:rFonts w:cs="Arial"/>
        </w:rPr>
        <w:t xml:space="preserve"> od podpisu této smlouvy.</w:t>
      </w:r>
    </w:p>
    <w:p w14:paraId="50F8005C" w14:textId="24A48D6A" w:rsidR="00A456D9" w:rsidRDefault="00A456D9" w:rsidP="001D74F5">
      <w:pPr>
        <w:pStyle w:val="Odstavecseseznamem"/>
        <w:spacing w:after="120"/>
        <w:jc w:val="both"/>
        <w:rPr>
          <w:rFonts w:cs="Arial"/>
        </w:rPr>
      </w:pPr>
      <w:r w:rsidRPr="001D74F5">
        <w:rPr>
          <w:rFonts w:cs="Arial"/>
        </w:rPr>
        <w:t>Místo plnění</w:t>
      </w:r>
      <w:r w:rsidRPr="000672B3">
        <w:t xml:space="preserve"> </w:t>
      </w:r>
      <w:r w:rsidRPr="001D74F5">
        <w:rPr>
          <w:rFonts w:cs="Arial"/>
        </w:rPr>
        <w:t xml:space="preserve">Integrovaná střední škola technická </w:t>
      </w:r>
      <w:r w:rsidR="00663630">
        <w:rPr>
          <w:rFonts w:cs="Arial"/>
        </w:rPr>
        <w:t>Benešov</w:t>
      </w:r>
      <w:r w:rsidR="000C720E">
        <w:rPr>
          <w:rFonts w:cs="Arial"/>
        </w:rPr>
        <w:t xml:space="preserve">, </w:t>
      </w:r>
      <w:proofErr w:type="spellStart"/>
      <w:r w:rsidR="000C720E">
        <w:rPr>
          <w:rFonts w:cs="Arial"/>
        </w:rPr>
        <w:t>Černoleská</w:t>
      </w:r>
      <w:proofErr w:type="spellEnd"/>
      <w:r w:rsidR="000C720E">
        <w:rPr>
          <w:rFonts w:cs="Arial"/>
        </w:rPr>
        <w:t xml:space="preserve"> 1997, Benešov</w:t>
      </w:r>
      <w:r w:rsidRPr="001D74F5">
        <w:rPr>
          <w:rFonts w:cs="Arial"/>
        </w:rPr>
        <w:t>.</w:t>
      </w:r>
    </w:p>
    <w:p w14:paraId="5F600D0C" w14:textId="77777777" w:rsidR="001D74F5" w:rsidRPr="001D74F5" w:rsidRDefault="001D74F5" w:rsidP="001D74F5">
      <w:pPr>
        <w:pStyle w:val="Odstavecseseznamem"/>
        <w:spacing w:after="120"/>
        <w:jc w:val="both"/>
        <w:rPr>
          <w:rFonts w:cs="Arial"/>
          <w:b/>
        </w:rPr>
      </w:pPr>
    </w:p>
    <w:p w14:paraId="46A77541" w14:textId="77777777" w:rsidR="001D74F5" w:rsidRDefault="00A456D9" w:rsidP="001D74F5">
      <w:pPr>
        <w:pStyle w:val="Odstavecseseznamem"/>
        <w:numPr>
          <w:ilvl w:val="0"/>
          <w:numId w:val="24"/>
        </w:numPr>
        <w:spacing w:after="120"/>
        <w:jc w:val="both"/>
        <w:rPr>
          <w:rFonts w:cs="Arial"/>
        </w:rPr>
      </w:pPr>
      <w:r w:rsidRPr="001D74F5">
        <w:rPr>
          <w:rFonts w:cs="Arial"/>
        </w:rPr>
        <w:t>Prodávající je povinen oznámit Kupujícímu nejpozději 3 dny předem, kdy bude Zboží k převzetí. Kupující je pak povinen v prodávajícím uvedeném termínu dostavit se k přejímce.</w:t>
      </w:r>
    </w:p>
    <w:p w14:paraId="1351EBA5" w14:textId="214A287D" w:rsidR="00A456D9" w:rsidRDefault="00A456D9" w:rsidP="001D74F5">
      <w:pPr>
        <w:pStyle w:val="Odstavecseseznamem"/>
        <w:numPr>
          <w:ilvl w:val="0"/>
          <w:numId w:val="24"/>
        </w:numPr>
        <w:spacing w:after="120"/>
        <w:jc w:val="both"/>
        <w:rPr>
          <w:rFonts w:cs="Arial"/>
        </w:rPr>
      </w:pPr>
      <w:r w:rsidRPr="001D74F5">
        <w:rPr>
          <w:rFonts w:cs="Arial"/>
        </w:rPr>
        <w:t>Nebezpečí škody na Zboží prodávaného a kupovaného na základě kupní smlouvy přejde z prodávajícího na Kupujícího převzetím Zboží Kupujícím.</w:t>
      </w:r>
    </w:p>
    <w:p w14:paraId="38899417" w14:textId="77777777" w:rsidR="001D74F5" w:rsidRPr="001D74F5" w:rsidRDefault="001D74F5" w:rsidP="001D74F5">
      <w:pPr>
        <w:pStyle w:val="Odstavecseseznamem"/>
        <w:spacing w:after="120"/>
        <w:jc w:val="both"/>
        <w:rPr>
          <w:rFonts w:cs="Arial"/>
        </w:rPr>
      </w:pPr>
    </w:p>
    <w:p w14:paraId="48C9C73F" w14:textId="16A9DF5C" w:rsidR="00A456D9" w:rsidRPr="001D74F5" w:rsidRDefault="00A456D9" w:rsidP="001D74F5">
      <w:pPr>
        <w:pStyle w:val="Odstavecseseznamem"/>
        <w:numPr>
          <w:ilvl w:val="0"/>
          <w:numId w:val="24"/>
        </w:numPr>
        <w:jc w:val="both"/>
        <w:rPr>
          <w:rFonts w:cs="Arial"/>
        </w:rPr>
      </w:pPr>
      <w:r w:rsidRPr="001D74F5">
        <w:rPr>
          <w:rFonts w:cs="Arial"/>
        </w:rPr>
        <w:t>Oprávněným zástup</w:t>
      </w:r>
      <w:r w:rsidR="00A1478C">
        <w:rPr>
          <w:rFonts w:cs="Arial"/>
        </w:rPr>
        <w:t>c</w:t>
      </w:r>
      <w:r w:rsidRPr="001D74F5">
        <w:rPr>
          <w:rFonts w:cs="Arial"/>
        </w:rPr>
        <w:t xml:space="preserve">em Kupujícího při převzetí Zboží a ve věcech technických (dále jen „oprávněným zástupcem Kupujícího“) je: </w:t>
      </w:r>
    </w:p>
    <w:p w14:paraId="5A0B816E" w14:textId="77A4E2B2" w:rsidR="00A456D9" w:rsidRPr="00C17DFD" w:rsidRDefault="00C30396" w:rsidP="00A456D9">
      <w:pPr>
        <w:jc w:val="both"/>
        <w:rPr>
          <w:rFonts w:cs="Arial"/>
        </w:rPr>
      </w:pPr>
      <w:r>
        <w:rPr>
          <w:rFonts w:cs="Arial"/>
        </w:rPr>
        <w:t xml:space="preserve">Ing. </w:t>
      </w:r>
      <w:r w:rsidR="00FF4EB8">
        <w:rPr>
          <w:rFonts w:cs="Arial"/>
        </w:rPr>
        <w:t>Miloslav Procházka</w:t>
      </w:r>
      <w:r w:rsidR="00A456D9">
        <w:rPr>
          <w:rFonts w:cs="Arial"/>
        </w:rPr>
        <w:t xml:space="preserve">, </w:t>
      </w:r>
      <w:r w:rsidR="00A456D9" w:rsidRPr="00C17DFD">
        <w:rPr>
          <w:rFonts w:cs="Arial"/>
          <w:bCs/>
          <w:iCs/>
        </w:rPr>
        <w:sym w:font="Wingdings" w:char="F028"/>
      </w:r>
      <w:r w:rsidR="00A456D9">
        <w:rPr>
          <w:rFonts w:cs="Arial"/>
          <w:bCs/>
          <w:iCs/>
        </w:rPr>
        <w:t xml:space="preserve">: </w:t>
      </w:r>
      <w:r w:rsidR="00A456D9" w:rsidRPr="00C17DFD">
        <w:rPr>
          <w:rFonts w:cs="Arial"/>
          <w:bCs/>
          <w:iCs/>
        </w:rPr>
        <w:t>+420</w:t>
      </w:r>
      <w:r w:rsidR="00B21A91">
        <w:t> </w:t>
      </w:r>
      <w:r w:rsidR="00B21A91">
        <w:rPr>
          <w:rFonts w:cs="Arial"/>
          <w:bCs/>
          <w:iCs/>
        </w:rPr>
        <w:t>601 564 041</w:t>
      </w:r>
      <w:r w:rsidR="00A456D9" w:rsidRPr="00C17DFD">
        <w:rPr>
          <w:rFonts w:cs="Arial"/>
          <w:bCs/>
          <w:iCs/>
        </w:rPr>
        <w:t xml:space="preserve"> </w:t>
      </w:r>
      <w:r w:rsidR="00A456D9" w:rsidRPr="00C17DFD">
        <w:rPr>
          <w:rFonts w:cs="Arial"/>
        </w:rPr>
        <w:sym w:font="Wingdings" w:char="F02A"/>
      </w:r>
      <w:r w:rsidR="00A456D9" w:rsidRPr="00C17DFD">
        <w:rPr>
          <w:rFonts w:cs="Arial"/>
        </w:rPr>
        <w:t>:</w:t>
      </w:r>
      <w:r w:rsidR="00A456D9" w:rsidRPr="000E242B">
        <w:t xml:space="preserve"> </w:t>
      </w:r>
      <w:r w:rsidR="00B21A91">
        <w:rPr>
          <w:rFonts w:cs="Arial"/>
        </w:rPr>
        <w:t>prochaz</w:t>
      </w:r>
      <w:r w:rsidR="00EE0E1D">
        <w:rPr>
          <w:rFonts w:cs="Arial"/>
        </w:rPr>
        <w:t>ka</w:t>
      </w:r>
      <w:r w:rsidR="00A456D9" w:rsidRPr="000E242B">
        <w:rPr>
          <w:rFonts w:cs="Arial"/>
        </w:rPr>
        <w:t>@isst</w:t>
      </w:r>
      <w:r w:rsidR="0071269E">
        <w:rPr>
          <w:rFonts w:cs="Arial"/>
        </w:rPr>
        <w:t>bn</w:t>
      </w:r>
      <w:r w:rsidR="00A456D9" w:rsidRPr="000E242B">
        <w:rPr>
          <w:rFonts w:cs="Arial"/>
        </w:rPr>
        <w:t>.cz</w:t>
      </w:r>
      <w:r w:rsidR="00A456D9" w:rsidRPr="00C17DFD">
        <w:rPr>
          <w:rFonts w:cs="Arial"/>
        </w:rPr>
        <w:t xml:space="preserve">, </w:t>
      </w:r>
      <w:r w:rsidR="00A456D9" w:rsidRPr="000E242B">
        <w:rPr>
          <w:rFonts w:cs="Arial"/>
        </w:rPr>
        <w:t xml:space="preserve">Integrovaná střední škola technická </w:t>
      </w:r>
      <w:r w:rsidR="0071269E">
        <w:rPr>
          <w:rFonts w:cs="Arial"/>
        </w:rPr>
        <w:t>Benešov</w:t>
      </w:r>
      <w:r w:rsidR="00A456D9" w:rsidRPr="000E242B">
        <w:rPr>
          <w:rFonts w:cs="Arial"/>
        </w:rPr>
        <w:t xml:space="preserve">, </w:t>
      </w:r>
      <w:proofErr w:type="spellStart"/>
      <w:r w:rsidR="0071269E">
        <w:rPr>
          <w:rFonts w:cs="Arial"/>
        </w:rPr>
        <w:t>Černoleská</w:t>
      </w:r>
      <w:proofErr w:type="spellEnd"/>
      <w:r w:rsidR="0071269E">
        <w:rPr>
          <w:rFonts w:cs="Arial"/>
        </w:rPr>
        <w:t xml:space="preserve"> 1997</w:t>
      </w:r>
      <w:r w:rsidR="00A456D9" w:rsidRPr="000E242B">
        <w:rPr>
          <w:rFonts w:cs="Arial"/>
        </w:rPr>
        <w:t>, 2</w:t>
      </w:r>
      <w:r w:rsidR="0071269E">
        <w:rPr>
          <w:rFonts w:cs="Arial"/>
        </w:rPr>
        <w:t>5</w:t>
      </w:r>
      <w:r w:rsidR="00A456D9" w:rsidRPr="000E242B">
        <w:rPr>
          <w:rFonts w:cs="Arial"/>
        </w:rPr>
        <w:t xml:space="preserve">6 01 </w:t>
      </w:r>
      <w:r w:rsidR="0071269E">
        <w:rPr>
          <w:rFonts w:cs="Arial"/>
        </w:rPr>
        <w:t>Benešov</w:t>
      </w:r>
      <w:r w:rsidR="00A456D9" w:rsidRPr="00C17DFD">
        <w:rPr>
          <w:rFonts w:cs="Arial"/>
        </w:rPr>
        <w:t>.</w:t>
      </w:r>
    </w:p>
    <w:p w14:paraId="067133B4" w14:textId="135BF55E" w:rsidR="00A456D9" w:rsidRPr="00C17DFD" w:rsidRDefault="00A456D9" w:rsidP="00A456D9">
      <w:pPr>
        <w:jc w:val="both"/>
        <w:rPr>
          <w:rFonts w:cs="Arial"/>
        </w:rPr>
      </w:pPr>
    </w:p>
    <w:p w14:paraId="35D95B7D" w14:textId="7834BC09" w:rsidR="00A456D9" w:rsidRPr="00C17DFD" w:rsidRDefault="00A456D9" w:rsidP="00A456D9">
      <w:pPr>
        <w:jc w:val="both"/>
        <w:rPr>
          <w:rFonts w:cs="Arial"/>
        </w:rPr>
      </w:pPr>
      <w:r>
        <w:rPr>
          <w:rFonts w:cs="Arial"/>
        </w:rPr>
        <w:t>Oprávněn</w:t>
      </w:r>
      <w:r w:rsidR="00A1478C">
        <w:rPr>
          <w:rFonts w:cs="Arial"/>
        </w:rPr>
        <w:t>ý</w:t>
      </w:r>
      <w:r>
        <w:rPr>
          <w:rFonts w:cs="Arial"/>
        </w:rPr>
        <w:t xml:space="preserve"> zástupc</w:t>
      </w:r>
      <w:r w:rsidR="00A1478C">
        <w:rPr>
          <w:rFonts w:cs="Arial"/>
        </w:rPr>
        <w:t>e</w:t>
      </w:r>
      <w:r>
        <w:rPr>
          <w:rFonts w:cs="Arial"/>
        </w:rPr>
        <w:t xml:space="preserve"> P</w:t>
      </w:r>
      <w:r w:rsidRPr="00C17DFD">
        <w:rPr>
          <w:rFonts w:cs="Arial"/>
        </w:rPr>
        <w:t>rodávajícího při předání Zboží a ve věcech technických j</w:t>
      </w:r>
      <w:r w:rsidR="00A1478C">
        <w:rPr>
          <w:rFonts w:cs="Arial"/>
        </w:rPr>
        <w:t>e</w:t>
      </w:r>
      <w:r w:rsidRPr="00C17DFD">
        <w:rPr>
          <w:rFonts w:cs="Arial"/>
        </w:rPr>
        <w:t xml:space="preserve">: </w:t>
      </w:r>
      <w:r w:rsidR="00756691">
        <w:rPr>
          <w:rFonts w:cs="Arial"/>
        </w:rPr>
        <w:t>Marek Krejbich</w:t>
      </w:r>
      <w:r w:rsidRPr="00C17DFD">
        <w:rPr>
          <w:rFonts w:cs="Arial"/>
        </w:rPr>
        <w:t xml:space="preserve">, telefon: </w:t>
      </w:r>
      <w:r w:rsidR="00CB286D">
        <w:rPr>
          <w:rFonts w:cs="Arial"/>
        </w:rPr>
        <w:t>+420 725 996 382</w:t>
      </w:r>
      <w:r w:rsidRPr="00C17DFD">
        <w:rPr>
          <w:rFonts w:cs="Arial"/>
        </w:rPr>
        <w:t xml:space="preserve">, e-mail: </w:t>
      </w:r>
      <w:r w:rsidR="008F08BA">
        <w:rPr>
          <w:rFonts w:cs="Arial"/>
        </w:rPr>
        <w:t>marek.krejbich@ewm-group.com</w:t>
      </w:r>
      <w:r w:rsidRPr="00C17DFD">
        <w:rPr>
          <w:rFonts w:cs="Arial"/>
        </w:rPr>
        <w:t>.</w:t>
      </w:r>
    </w:p>
    <w:p w14:paraId="13B0DA5F" w14:textId="4E397C41" w:rsidR="00A456D9" w:rsidRDefault="00A456D9" w:rsidP="001D74F5">
      <w:pPr>
        <w:pStyle w:val="Odstavecseseznamem"/>
        <w:numPr>
          <w:ilvl w:val="0"/>
          <w:numId w:val="24"/>
        </w:numPr>
        <w:jc w:val="both"/>
        <w:rPr>
          <w:rFonts w:cs="Arial"/>
        </w:rPr>
      </w:pPr>
      <w:r w:rsidRPr="001D74F5">
        <w:rPr>
          <w:rFonts w:cs="Arial"/>
        </w:rPr>
        <w:t>Vlastnické právo ke Zboží přechází na Kupujícího podpisem předávacího Protokolu.</w:t>
      </w:r>
    </w:p>
    <w:p w14:paraId="0E609B70" w14:textId="77777777" w:rsidR="00167C35" w:rsidRPr="001D74F5" w:rsidRDefault="00167C35" w:rsidP="00574061">
      <w:pPr>
        <w:pStyle w:val="Odstavecseseznamem"/>
        <w:jc w:val="both"/>
        <w:rPr>
          <w:rFonts w:cs="Arial"/>
        </w:rPr>
      </w:pPr>
    </w:p>
    <w:p w14:paraId="02B63433" w14:textId="77777777" w:rsidR="00A456D9" w:rsidRPr="00C17DFD" w:rsidRDefault="00A456D9" w:rsidP="00A456D9">
      <w:pPr>
        <w:pStyle w:val="Zkladntext"/>
        <w:rPr>
          <w:rFonts w:ascii="Arial" w:hAnsi="Arial" w:cs="Arial"/>
          <w:b/>
          <w:i/>
          <w:sz w:val="22"/>
          <w:szCs w:val="22"/>
        </w:rPr>
      </w:pPr>
    </w:p>
    <w:p w14:paraId="22FD3928" w14:textId="77777777" w:rsidR="00A456D9" w:rsidRPr="00C17DFD" w:rsidRDefault="00A456D9" w:rsidP="00A456D9">
      <w:pPr>
        <w:pStyle w:val="Zkladntext"/>
        <w:jc w:val="center"/>
        <w:rPr>
          <w:rFonts w:ascii="Arial" w:hAnsi="Arial" w:cs="Arial"/>
          <w:b/>
          <w:i/>
          <w:sz w:val="22"/>
          <w:szCs w:val="22"/>
        </w:rPr>
      </w:pPr>
      <w:r w:rsidRPr="00C17DFD">
        <w:rPr>
          <w:rFonts w:ascii="Arial" w:hAnsi="Arial" w:cs="Arial"/>
          <w:b/>
          <w:i/>
          <w:sz w:val="22"/>
          <w:szCs w:val="22"/>
        </w:rPr>
        <w:t>Článek IX.</w:t>
      </w:r>
    </w:p>
    <w:p w14:paraId="678688F3" w14:textId="77777777" w:rsidR="00A456D9" w:rsidRPr="00C17DFD" w:rsidRDefault="00A456D9" w:rsidP="00A456D9">
      <w:pPr>
        <w:pStyle w:val="Zkladntext"/>
        <w:jc w:val="center"/>
        <w:rPr>
          <w:rFonts w:ascii="Arial" w:hAnsi="Arial" w:cs="Arial"/>
          <w:b/>
          <w:i/>
          <w:sz w:val="22"/>
          <w:szCs w:val="22"/>
        </w:rPr>
      </w:pPr>
      <w:r w:rsidRPr="00C17DFD">
        <w:rPr>
          <w:rFonts w:ascii="Arial" w:hAnsi="Arial" w:cs="Arial"/>
          <w:b/>
          <w:i/>
          <w:sz w:val="22"/>
          <w:szCs w:val="22"/>
        </w:rPr>
        <w:t>Porušení smluvních povinností</w:t>
      </w:r>
    </w:p>
    <w:p w14:paraId="2F40C5D1" w14:textId="30ED80E6" w:rsidR="00A456D9" w:rsidRPr="00C17DFD" w:rsidRDefault="00A456D9" w:rsidP="001D74F5">
      <w:pPr>
        <w:pStyle w:val="Zkladntext"/>
        <w:numPr>
          <w:ilvl w:val="0"/>
          <w:numId w:val="22"/>
        </w:numPr>
        <w:rPr>
          <w:rFonts w:ascii="Arial" w:hAnsi="Arial" w:cs="Arial"/>
          <w:sz w:val="22"/>
          <w:szCs w:val="22"/>
        </w:rPr>
      </w:pPr>
      <w:r w:rsidRPr="00C17DFD">
        <w:rPr>
          <w:rFonts w:ascii="Arial" w:hAnsi="Arial" w:cs="Arial"/>
          <w:sz w:val="22"/>
          <w:szCs w:val="22"/>
        </w:rPr>
        <w:t>Smluvní strany se dohodly na následujících sankcích za porušení smluvních povinností:</w:t>
      </w:r>
    </w:p>
    <w:p w14:paraId="62F1C036" w14:textId="5699C2FD" w:rsidR="00A456D9" w:rsidRPr="00C17DFD" w:rsidRDefault="00A456D9" w:rsidP="008423D0">
      <w:pPr>
        <w:pStyle w:val="Zkladntext"/>
        <w:numPr>
          <w:ilvl w:val="0"/>
          <w:numId w:val="16"/>
        </w:numPr>
        <w:rPr>
          <w:rFonts w:ascii="Arial" w:hAnsi="Arial" w:cs="Arial"/>
          <w:sz w:val="22"/>
          <w:szCs w:val="22"/>
        </w:rPr>
      </w:pPr>
      <w:r w:rsidRPr="00C17DFD">
        <w:rPr>
          <w:rFonts w:ascii="Arial" w:hAnsi="Arial" w:cs="Arial"/>
          <w:sz w:val="22"/>
          <w:szCs w:val="22"/>
        </w:rPr>
        <w:t>prodávající se zavazuje uhradit za každý den překročení sjednané doby plnění smluvní pokutu ve výši 0,05 % z celkové kupní ceny za každý i započatý den prodlení,</w:t>
      </w:r>
    </w:p>
    <w:p w14:paraId="6F67B6EC" w14:textId="63DA4B3C" w:rsidR="00A456D9" w:rsidRPr="00C17DFD" w:rsidRDefault="00A456D9" w:rsidP="008423D0">
      <w:pPr>
        <w:pStyle w:val="Zkladntext"/>
        <w:numPr>
          <w:ilvl w:val="0"/>
          <w:numId w:val="16"/>
        </w:numPr>
        <w:rPr>
          <w:rFonts w:ascii="Arial" w:hAnsi="Arial" w:cs="Arial"/>
          <w:sz w:val="22"/>
          <w:szCs w:val="22"/>
        </w:rPr>
      </w:pPr>
      <w:r w:rsidRPr="00C17DFD">
        <w:rPr>
          <w:rFonts w:ascii="Arial" w:hAnsi="Arial" w:cs="Arial"/>
          <w:sz w:val="22"/>
          <w:szCs w:val="22"/>
        </w:rPr>
        <w:t>prodávající se zavazuje uhradit za každý den překročení sjednané doby odstranění vady uvedené v Zápisu dle čl. IV. bod 4. písm. a) této smlouvy smluvní pokutu ve výši 0,05 % z celkové kupní ceny za každý i započatý den prodlení</w:t>
      </w:r>
    </w:p>
    <w:p w14:paraId="78E17DBB" w14:textId="2FAF760D" w:rsidR="00A456D9" w:rsidRPr="00C17DFD" w:rsidRDefault="00A456D9" w:rsidP="008423D0">
      <w:pPr>
        <w:pStyle w:val="Zkladntext"/>
        <w:numPr>
          <w:ilvl w:val="0"/>
          <w:numId w:val="16"/>
        </w:numPr>
        <w:rPr>
          <w:rFonts w:ascii="Arial" w:hAnsi="Arial" w:cs="Arial"/>
          <w:sz w:val="22"/>
          <w:szCs w:val="22"/>
        </w:rPr>
      </w:pPr>
      <w:r w:rsidRPr="00C17DFD">
        <w:rPr>
          <w:rFonts w:ascii="Arial" w:hAnsi="Arial" w:cs="Arial"/>
          <w:sz w:val="22"/>
          <w:szCs w:val="22"/>
        </w:rPr>
        <w:t xml:space="preserve">smluvní strany se zavazují zaplatit za každý den překročení sjednaného termínu splatnosti kteréhokoliv peněžitého závazku úrok z prodlení ve výši </w:t>
      </w:r>
      <w:proofErr w:type="gramStart"/>
      <w:r w:rsidRPr="00C17DFD">
        <w:rPr>
          <w:rFonts w:ascii="Arial" w:hAnsi="Arial" w:cs="Arial"/>
          <w:sz w:val="22"/>
          <w:szCs w:val="22"/>
        </w:rPr>
        <w:t>0,05%</w:t>
      </w:r>
      <w:proofErr w:type="gramEnd"/>
      <w:r w:rsidRPr="00C17DFD">
        <w:rPr>
          <w:rFonts w:ascii="Arial" w:hAnsi="Arial" w:cs="Arial"/>
          <w:sz w:val="22"/>
          <w:szCs w:val="22"/>
        </w:rPr>
        <w:t xml:space="preserve"> z neuhrazené částky do jejího zaplacení.</w:t>
      </w:r>
    </w:p>
    <w:p w14:paraId="38B511E6" w14:textId="77777777" w:rsidR="00A456D9" w:rsidRPr="00C17DFD" w:rsidRDefault="00A456D9" w:rsidP="00A456D9">
      <w:pPr>
        <w:pStyle w:val="Zkladntext"/>
        <w:rPr>
          <w:rFonts w:ascii="Arial" w:hAnsi="Arial" w:cs="Arial"/>
          <w:b/>
          <w:i/>
          <w:sz w:val="22"/>
          <w:szCs w:val="22"/>
        </w:rPr>
      </w:pPr>
    </w:p>
    <w:p w14:paraId="157C85E4" w14:textId="77777777" w:rsidR="00A456D9" w:rsidRPr="00C17DFD" w:rsidRDefault="00A456D9" w:rsidP="00A456D9">
      <w:pPr>
        <w:pStyle w:val="Zkladntext"/>
        <w:jc w:val="center"/>
        <w:rPr>
          <w:rFonts w:ascii="Arial" w:hAnsi="Arial" w:cs="Arial"/>
          <w:b/>
          <w:i/>
          <w:sz w:val="22"/>
          <w:szCs w:val="22"/>
        </w:rPr>
      </w:pPr>
      <w:r w:rsidRPr="00C17DFD">
        <w:rPr>
          <w:rFonts w:ascii="Arial" w:hAnsi="Arial" w:cs="Arial"/>
          <w:b/>
          <w:i/>
          <w:sz w:val="22"/>
          <w:szCs w:val="22"/>
        </w:rPr>
        <w:t>Článek X.</w:t>
      </w:r>
    </w:p>
    <w:p w14:paraId="65292D6E" w14:textId="77777777" w:rsidR="00A456D9" w:rsidRPr="00C17DFD" w:rsidRDefault="00A456D9" w:rsidP="00A456D9">
      <w:pPr>
        <w:pStyle w:val="Zkladntext"/>
        <w:jc w:val="center"/>
        <w:rPr>
          <w:rFonts w:ascii="Arial" w:hAnsi="Arial" w:cs="Arial"/>
          <w:b/>
          <w:i/>
          <w:sz w:val="22"/>
          <w:szCs w:val="22"/>
        </w:rPr>
      </w:pPr>
      <w:r w:rsidRPr="00C17DFD">
        <w:rPr>
          <w:rFonts w:ascii="Arial" w:hAnsi="Arial" w:cs="Arial"/>
          <w:b/>
          <w:i/>
          <w:sz w:val="22"/>
          <w:szCs w:val="22"/>
        </w:rPr>
        <w:t>Změna smlouvy</w:t>
      </w:r>
    </w:p>
    <w:p w14:paraId="77C0B83D" w14:textId="223A31D5" w:rsidR="00A456D9" w:rsidRPr="00C17DFD" w:rsidRDefault="00A456D9" w:rsidP="001D74F5">
      <w:pPr>
        <w:pStyle w:val="Zkladntext"/>
        <w:numPr>
          <w:ilvl w:val="0"/>
          <w:numId w:val="21"/>
        </w:numPr>
        <w:jc w:val="both"/>
        <w:rPr>
          <w:rFonts w:ascii="Arial" w:hAnsi="Arial" w:cs="Arial"/>
          <w:sz w:val="22"/>
          <w:szCs w:val="22"/>
        </w:rPr>
      </w:pPr>
      <w:r w:rsidRPr="00C17DFD">
        <w:rPr>
          <w:rFonts w:ascii="Arial" w:hAnsi="Arial" w:cs="Arial"/>
          <w:sz w:val="22"/>
          <w:szCs w:val="22"/>
        </w:rPr>
        <w:t>Smlouvu lze měnit pouze písemným oboustranně potvrzeným ujednáním výslovně nazvaným Dodatek ke smlouvě.</w:t>
      </w:r>
    </w:p>
    <w:p w14:paraId="4FC6430E" w14:textId="45723722" w:rsidR="00A456D9" w:rsidRDefault="00A456D9" w:rsidP="003E68A1">
      <w:pPr>
        <w:pStyle w:val="Zkladntext"/>
        <w:numPr>
          <w:ilvl w:val="0"/>
          <w:numId w:val="21"/>
        </w:numPr>
        <w:jc w:val="both"/>
        <w:rPr>
          <w:rFonts w:ascii="Arial" w:hAnsi="Arial" w:cs="Arial"/>
          <w:sz w:val="22"/>
          <w:szCs w:val="22"/>
        </w:rPr>
      </w:pPr>
      <w:r w:rsidRPr="00C17DFD">
        <w:rPr>
          <w:rFonts w:ascii="Arial" w:hAnsi="Arial" w:cs="Arial"/>
          <w:sz w:val="22"/>
          <w:szCs w:val="22"/>
        </w:rPr>
        <w:t>Nastanou-li u některé ze stran skutečnosti bránící řádnému plnění smlouvy, je povinna to ihned bez zbytečného odkladu oznámit druhé straně a vyvolat jednání osob oprávněných k podpisu smlouvy.</w:t>
      </w:r>
    </w:p>
    <w:p w14:paraId="754EF3D7" w14:textId="77777777" w:rsidR="003E68A1" w:rsidRPr="003E68A1" w:rsidRDefault="003E68A1" w:rsidP="00B94F6A">
      <w:pPr>
        <w:pStyle w:val="Zkladntext"/>
        <w:ind w:left="720"/>
        <w:jc w:val="both"/>
        <w:rPr>
          <w:rFonts w:ascii="Arial" w:hAnsi="Arial" w:cs="Arial"/>
          <w:sz w:val="22"/>
          <w:szCs w:val="22"/>
        </w:rPr>
      </w:pPr>
    </w:p>
    <w:p w14:paraId="04074728" w14:textId="77777777" w:rsidR="00A456D9" w:rsidRPr="00C17DFD" w:rsidRDefault="00A456D9" w:rsidP="00A456D9">
      <w:pPr>
        <w:pStyle w:val="Zkladntext"/>
        <w:jc w:val="center"/>
        <w:rPr>
          <w:rFonts w:ascii="Arial" w:hAnsi="Arial" w:cs="Arial"/>
          <w:b/>
          <w:i/>
          <w:sz w:val="22"/>
          <w:szCs w:val="22"/>
        </w:rPr>
      </w:pPr>
      <w:r w:rsidRPr="00C17DFD">
        <w:rPr>
          <w:rFonts w:ascii="Arial" w:hAnsi="Arial" w:cs="Arial"/>
          <w:b/>
          <w:i/>
          <w:sz w:val="22"/>
          <w:szCs w:val="22"/>
        </w:rPr>
        <w:t>Článek XI.</w:t>
      </w:r>
    </w:p>
    <w:p w14:paraId="26417F8E" w14:textId="77777777" w:rsidR="00A456D9" w:rsidRPr="00C17DFD" w:rsidRDefault="00A456D9" w:rsidP="00A456D9">
      <w:pPr>
        <w:pStyle w:val="Zkladntext"/>
        <w:jc w:val="center"/>
        <w:rPr>
          <w:rFonts w:ascii="Arial" w:hAnsi="Arial" w:cs="Arial"/>
          <w:b/>
          <w:i/>
          <w:sz w:val="22"/>
          <w:szCs w:val="22"/>
        </w:rPr>
      </w:pPr>
      <w:r w:rsidRPr="00C17DFD">
        <w:rPr>
          <w:rFonts w:ascii="Arial" w:hAnsi="Arial" w:cs="Arial"/>
          <w:b/>
          <w:i/>
          <w:sz w:val="22"/>
          <w:szCs w:val="22"/>
        </w:rPr>
        <w:t>Ukončení smlouvy</w:t>
      </w:r>
    </w:p>
    <w:p w14:paraId="39C74301" w14:textId="3DFAF0FB" w:rsidR="00A456D9" w:rsidRPr="00C17DFD" w:rsidRDefault="00A456D9" w:rsidP="001D74F5">
      <w:pPr>
        <w:pStyle w:val="Zkladntext"/>
        <w:numPr>
          <w:ilvl w:val="0"/>
          <w:numId w:val="18"/>
        </w:numPr>
        <w:jc w:val="both"/>
        <w:rPr>
          <w:rFonts w:ascii="Arial" w:hAnsi="Arial" w:cs="Arial"/>
          <w:sz w:val="22"/>
          <w:szCs w:val="22"/>
        </w:rPr>
      </w:pPr>
      <w:r w:rsidRPr="00C17DFD">
        <w:rPr>
          <w:rFonts w:ascii="Arial" w:hAnsi="Arial" w:cs="Arial"/>
          <w:sz w:val="22"/>
          <w:szCs w:val="22"/>
        </w:rPr>
        <w:t xml:space="preserve">Tato smlouva zaniká písemnou dohodou smluvních stran nebo odstoupením </w:t>
      </w:r>
      <w:r w:rsidRPr="00C17DFD">
        <w:rPr>
          <w:rFonts w:ascii="Arial" w:hAnsi="Arial" w:cs="Arial"/>
          <w:sz w:val="22"/>
          <w:szCs w:val="22"/>
        </w:rPr>
        <w:br/>
        <w:t>od smlouvy.</w:t>
      </w:r>
    </w:p>
    <w:p w14:paraId="2C623DBA" w14:textId="5EFB9689" w:rsidR="00A456D9" w:rsidRPr="00C17DFD" w:rsidRDefault="00A456D9" w:rsidP="001D74F5">
      <w:pPr>
        <w:pStyle w:val="Zkladntext"/>
        <w:numPr>
          <w:ilvl w:val="0"/>
          <w:numId w:val="18"/>
        </w:numPr>
        <w:jc w:val="both"/>
        <w:rPr>
          <w:rFonts w:ascii="Arial" w:hAnsi="Arial" w:cs="Arial"/>
          <w:sz w:val="22"/>
          <w:szCs w:val="22"/>
        </w:rPr>
      </w:pPr>
      <w:r w:rsidRPr="00C17DFD">
        <w:rPr>
          <w:rFonts w:ascii="Arial" w:hAnsi="Arial" w:cs="Arial"/>
          <w:sz w:val="22"/>
          <w:szCs w:val="22"/>
        </w:rPr>
        <w:t xml:space="preserve">V případě, že bude prodávající v prodlení s realizací předmětu této smlouvy delším než 30 kalendářních dnů, má se za to, že se jedná o podstatné porušení smluvní povinnosti ze strany prodávajícího, </w:t>
      </w:r>
      <w:proofErr w:type="gramStart"/>
      <w:r w:rsidRPr="00C17DFD">
        <w:rPr>
          <w:rFonts w:ascii="Arial" w:hAnsi="Arial" w:cs="Arial"/>
          <w:sz w:val="22"/>
          <w:szCs w:val="22"/>
        </w:rPr>
        <w:t>jež</w:t>
      </w:r>
      <w:proofErr w:type="gramEnd"/>
      <w:r w:rsidRPr="00C17DFD">
        <w:rPr>
          <w:rFonts w:ascii="Arial" w:hAnsi="Arial" w:cs="Arial"/>
          <w:sz w:val="22"/>
          <w:szCs w:val="22"/>
        </w:rPr>
        <w:t xml:space="preserve"> zakládá možnost kupujícího odstoupit od smlouvy. Odstoupení od smlouvy je kupující povinen prodávajícímu oznámit písemně.</w:t>
      </w:r>
    </w:p>
    <w:p w14:paraId="4FE6E388" w14:textId="74CAFF4D" w:rsidR="00A456D9" w:rsidRPr="00C17DFD" w:rsidRDefault="00A456D9" w:rsidP="001D74F5">
      <w:pPr>
        <w:pStyle w:val="Zkladntext"/>
        <w:numPr>
          <w:ilvl w:val="0"/>
          <w:numId w:val="18"/>
        </w:numPr>
        <w:jc w:val="both"/>
        <w:rPr>
          <w:rFonts w:ascii="Arial" w:hAnsi="Arial" w:cs="Arial"/>
          <w:sz w:val="22"/>
          <w:szCs w:val="22"/>
        </w:rPr>
      </w:pPr>
      <w:r w:rsidRPr="00C17DFD">
        <w:rPr>
          <w:rFonts w:ascii="Arial" w:hAnsi="Arial" w:cs="Arial"/>
          <w:sz w:val="22"/>
          <w:szCs w:val="22"/>
        </w:rPr>
        <w:t>Účinky odstoupení od smlouvy se netýkají čl. IX. a čl. XIII. této smlouvy.</w:t>
      </w:r>
    </w:p>
    <w:p w14:paraId="76BB0AAC" w14:textId="77777777" w:rsidR="00A456D9" w:rsidRPr="00C17DFD" w:rsidRDefault="00A456D9" w:rsidP="00A456D9">
      <w:pPr>
        <w:pStyle w:val="Zkladntext"/>
        <w:rPr>
          <w:rFonts w:ascii="Arial" w:hAnsi="Arial" w:cs="Arial"/>
          <w:b/>
          <w:i/>
          <w:sz w:val="22"/>
          <w:szCs w:val="22"/>
        </w:rPr>
      </w:pPr>
    </w:p>
    <w:p w14:paraId="009562B2" w14:textId="77777777" w:rsidR="00A456D9" w:rsidRPr="00C17DFD" w:rsidRDefault="00A456D9" w:rsidP="00A456D9">
      <w:pPr>
        <w:pStyle w:val="Zkladntext"/>
        <w:jc w:val="center"/>
        <w:rPr>
          <w:rFonts w:ascii="Arial" w:hAnsi="Arial" w:cs="Arial"/>
          <w:b/>
          <w:i/>
          <w:sz w:val="22"/>
          <w:szCs w:val="22"/>
        </w:rPr>
      </w:pPr>
      <w:r w:rsidRPr="00C17DFD">
        <w:rPr>
          <w:rFonts w:ascii="Arial" w:hAnsi="Arial" w:cs="Arial"/>
          <w:b/>
          <w:i/>
          <w:sz w:val="22"/>
          <w:szCs w:val="22"/>
        </w:rPr>
        <w:t>Článek XII.</w:t>
      </w:r>
    </w:p>
    <w:p w14:paraId="7DF80407" w14:textId="77777777" w:rsidR="00A456D9" w:rsidRPr="00C17DFD" w:rsidRDefault="00A456D9" w:rsidP="00A456D9">
      <w:pPr>
        <w:pStyle w:val="Zkladntext"/>
        <w:jc w:val="center"/>
        <w:rPr>
          <w:rFonts w:ascii="Arial" w:hAnsi="Arial" w:cs="Arial"/>
          <w:b/>
          <w:i/>
          <w:sz w:val="22"/>
          <w:szCs w:val="22"/>
        </w:rPr>
      </w:pPr>
      <w:r w:rsidRPr="00C17DFD">
        <w:rPr>
          <w:rFonts w:ascii="Arial" w:hAnsi="Arial" w:cs="Arial"/>
          <w:b/>
          <w:i/>
          <w:sz w:val="22"/>
          <w:szCs w:val="22"/>
        </w:rPr>
        <w:t>Doručování</w:t>
      </w:r>
    </w:p>
    <w:p w14:paraId="2EBF77AE" w14:textId="35B0660E" w:rsidR="00A456D9" w:rsidRPr="00C17DFD" w:rsidRDefault="00A456D9" w:rsidP="001D74F5">
      <w:pPr>
        <w:pStyle w:val="Zkladntext"/>
        <w:numPr>
          <w:ilvl w:val="0"/>
          <w:numId w:val="19"/>
        </w:numPr>
        <w:jc w:val="both"/>
        <w:rPr>
          <w:rFonts w:ascii="Arial" w:hAnsi="Arial" w:cs="Arial"/>
          <w:sz w:val="22"/>
          <w:szCs w:val="22"/>
        </w:rPr>
      </w:pPr>
      <w:r w:rsidRPr="00C17DFD">
        <w:rPr>
          <w:rFonts w:ascii="Arial" w:hAnsi="Arial" w:cs="Arial"/>
          <w:sz w:val="22"/>
          <w:szCs w:val="22"/>
        </w:rPr>
        <w:t>Veškerá oznámení týkající se smlouvy, dokumentů se smlouvou souvisejících apod. budou zasílána druhé smluvní straně na adresu uvedenou v části smluvních stran této smlouvy.</w:t>
      </w:r>
    </w:p>
    <w:p w14:paraId="025F2C40" w14:textId="4B47F72F" w:rsidR="00A456D9" w:rsidRPr="00C17DFD" w:rsidRDefault="00A456D9" w:rsidP="001D74F5">
      <w:pPr>
        <w:pStyle w:val="Zkladntext"/>
        <w:numPr>
          <w:ilvl w:val="0"/>
          <w:numId w:val="19"/>
        </w:numPr>
        <w:jc w:val="both"/>
        <w:rPr>
          <w:rFonts w:ascii="Arial" w:hAnsi="Arial" w:cs="Arial"/>
          <w:sz w:val="22"/>
          <w:szCs w:val="22"/>
        </w:rPr>
      </w:pPr>
      <w:r w:rsidRPr="00C17DFD">
        <w:rPr>
          <w:rFonts w:ascii="Arial" w:hAnsi="Arial" w:cs="Arial"/>
          <w:sz w:val="22"/>
          <w:szCs w:val="22"/>
        </w:rPr>
        <w:t xml:space="preserve">Smluvní strany jsou povinny zajistit příjem poštovních zásilek doručovaných na uvedené adresy. Za doručení zásilky se podle smlouvy budou považovat také případy, kdy pošta zásilku vrátí, neboť se adresát nezdržoval na uvedené adrese nebo odmítl </w:t>
      </w:r>
      <w:r w:rsidRPr="00C17DFD">
        <w:rPr>
          <w:rFonts w:ascii="Arial" w:hAnsi="Arial" w:cs="Arial"/>
          <w:sz w:val="22"/>
          <w:szCs w:val="22"/>
        </w:rPr>
        <w:lastRenderedPageBreak/>
        <w:t>zásilku z jakéhokoliv důvodu převzít. Dnem doručení bude v takovém případě oznámení pošty odesílateli o neúspěšném doručení zásilky.</w:t>
      </w:r>
    </w:p>
    <w:p w14:paraId="18314528" w14:textId="22E2A695" w:rsidR="00A456D9" w:rsidRPr="00C17DFD" w:rsidRDefault="00A456D9" w:rsidP="001D74F5">
      <w:pPr>
        <w:pStyle w:val="Zkladntext"/>
        <w:numPr>
          <w:ilvl w:val="0"/>
          <w:numId w:val="19"/>
        </w:numPr>
        <w:jc w:val="both"/>
        <w:rPr>
          <w:rFonts w:ascii="Arial" w:hAnsi="Arial" w:cs="Arial"/>
          <w:sz w:val="22"/>
          <w:szCs w:val="22"/>
        </w:rPr>
      </w:pPr>
      <w:r w:rsidRPr="00C17DFD">
        <w:rPr>
          <w:rFonts w:ascii="Arial" w:hAnsi="Arial" w:cs="Arial"/>
          <w:sz w:val="22"/>
          <w:szCs w:val="22"/>
        </w:rPr>
        <w:t xml:space="preserve">V případě změny doručovací adresy v průběhu realizace předmětu smlouvy je dotčená smluvní strana povinna toto písemně oznámit druhé smluvní straně. </w:t>
      </w:r>
    </w:p>
    <w:p w14:paraId="3536C1F6" w14:textId="77777777" w:rsidR="00A456D9" w:rsidRPr="00C17DFD" w:rsidRDefault="00A456D9" w:rsidP="00A456D9">
      <w:pPr>
        <w:pStyle w:val="Zkladntext"/>
        <w:rPr>
          <w:rFonts w:ascii="Arial" w:hAnsi="Arial" w:cs="Arial"/>
          <w:sz w:val="22"/>
          <w:szCs w:val="22"/>
        </w:rPr>
      </w:pPr>
    </w:p>
    <w:p w14:paraId="10BBCE37" w14:textId="77777777" w:rsidR="00A456D9" w:rsidRPr="00C17DFD" w:rsidRDefault="00A456D9" w:rsidP="00A456D9">
      <w:pPr>
        <w:pStyle w:val="Zkladntext"/>
        <w:jc w:val="center"/>
        <w:rPr>
          <w:rFonts w:ascii="Arial" w:hAnsi="Arial" w:cs="Arial"/>
          <w:b/>
          <w:i/>
          <w:sz w:val="22"/>
          <w:szCs w:val="22"/>
        </w:rPr>
      </w:pPr>
      <w:r w:rsidRPr="00C17DFD">
        <w:rPr>
          <w:rFonts w:ascii="Arial" w:hAnsi="Arial" w:cs="Arial"/>
          <w:b/>
          <w:i/>
          <w:sz w:val="22"/>
          <w:szCs w:val="22"/>
        </w:rPr>
        <w:t>Čl. XIII.</w:t>
      </w:r>
    </w:p>
    <w:p w14:paraId="0FE2D146" w14:textId="77777777" w:rsidR="00A456D9" w:rsidRPr="00C17DFD" w:rsidRDefault="00A456D9" w:rsidP="00A456D9">
      <w:pPr>
        <w:pStyle w:val="Zkladntext"/>
        <w:jc w:val="center"/>
        <w:rPr>
          <w:rFonts w:ascii="Arial" w:hAnsi="Arial" w:cs="Arial"/>
          <w:b/>
          <w:i/>
          <w:sz w:val="22"/>
          <w:szCs w:val="22"/>
        </w:rPr>
      </w:pPr>
      <w:r w:rsidRPr="00C17DFD">
        <w:rPr>
          <w:rFonts w:ascii="Arial" w:hAnsi="Arial" w:cs="Arial"/>
          <w:b/>
          <w:i/>
          <w:sz w:val="22"/>
          <w:szCs w:val="22"/>
        </w:rPr>
        <w:t>Další ujednání</w:t>
      </w:r>
    </w:p>
    <w:p w14:paraId="62EA9372" w14:textId="17250226" w:rsidR="00A456D9" w:rsidRPr="00C17DFD" w:rsidRDefault="00A456D9" w:rsidP="001D74F5">
      <w:pPr>
        <w:pStyle w:val="Zkladntext"/>
        <w:numPr>
          <w:ilvl w:val="0"/>
          <w:numId w:val="20"/>
        </w:numPr>
        <w:jc w:val="both"/>
        <w:rPr>
          <w:rFonts w:ascii="Arial" w:hAnsi="Arial" w:cs="Arial"/>
          <w:sz w:val="22"/>
          <w:szCs w:val="22"/>
        </w:rPr>
      </w:pPr>
      <w:r w:rsidRPr="00C17DFD">
        <w:rPr>
          <w:rFonts w:ascii="Arial" w:hAnsi="Arial" w:cs="Arial"/>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14:paraId="5C276D8E" w14:textId="77777777" w:rsidR="00A456D9" w:rsidRDefault="00A456D9" w:rsidP="00A456D9">
      <w:pPr>
        <w:pStyle w:val="Nadpis4"/>
        <w:jc w:val="center"/>
        <w:rPr>
          <w:rFonts w:ascii="Arial" w:hAnsi="Arial" w:cs="Arial"/>
          <w:color w:val="auto"/>
        </w:rPr>
      </w:pPr>
    </w:p>
    <w:p w14:paraId="6FA2C510" w14:textId="77777777" w:rsidR="00A456D9" w:rsidRPr="008423D0" w:rsidRDefault="00A456D9" w:rsidP="00A456D9">
      <w:pPr>
        <w:pStyle w:val="Nadpis4"/>
        <w:jc w:val="center"/>
        <w:rPr>
          <w:rFonts w:ascii="Arial" w:hAnsi="Arial" w:cs="Arial"/>
          <w:b/>
          <w:color w:val="auto"/>
        </w:rPr>
      </w:pPr>
      <w:r w:rsidRPr="008423D0">
        <w:rPr>
          <w:rFonts w:ascii="Arial" w:hAnsi="Arial" w:cs="Arial"/>
          <w:b/>
          <w:color w:val="auto"/>
        </w:rPr>
        <w:t>Článek XIV.</w:t>
      </w:r>
    </w:p>
    <w:p w14:paraId="526EE6E8" w14:textId="77777777" w:rsidR="00A456D9" w:rsidRPr="008423D0" w:rsidRDefault="00A456D9" w:rsidP="00A456D9">
      <w:pPr>
        <w:pStyle w:val="Nadpis4"/>
        <w:jc w:val="center"/>
        <w:rPr>
          <w:rFonts w:ascii="Arial" w:hAnsi="Arial" w:cs="Arial"/>
          <w:b/>
          <w:i w:val="0"/>
          <w:color w:val="auto"/>
        </w:rPr>
      </w:pPr>
      <w:r w:rsidRPr="008423D0">
        <w:rPr>
          <w:rFonts w:ascii="Arial" w:hAnsi="Arial" w:cs="Arial"/>
          <w:b/>
          <w:color w:val="auto"/>
        </w:rPr>
        <w:t>Závěrečná ustanovení</w:t>
      </w:r>
    </w:p>
    <w:p w14:paraId="039D21EF" w14:textId="77777777" w:rsidR="00A456D9" w:rsidRPr="00C17DFD" w:rsidRDefault="00A456D9" w:rsidP="00A456D9">
      <w:pPr>
        <w:jc w:val="both"/>
        <w:rPr>
          <w:rFonts w:cs="Arial"/>
        </w:rPr>
      </w:pPr>
    </w:p>
    <w:p w14:paraId="3E2B8486" w14:textId="69A55250" w:rsidR="00A456D9" w:rsidRPr="00C17DFD" w:rsidRDefault="00A456D9" w:rsidP="008423D0">
      <w:pPr>
        <w:pStyle w:val="Zkladntext"/>
        <w:numPr>
          <w:ilvl w:val="0"/>
          <w:numId w:val="17"/>
        </w:numPr>
        <w:jc w:val="both"/>
        <w:rPr>
          <w:rFonts w:ascii="Arial" w:hAnsi="Arial" w:cs="Arial"/>
          <w:sz w:val="22"/>
          <w:szCs w:val="22"/>
        </w:rPr>
      </w:pPr>
      <w:r w:rsidRPr="00C17DFD">
        <w:rPr>
          <w:rFonts w:ascii="Arial" w:hAnsi="Arial" w:cs="Arial"/>
          <w:sz w:val="22"/>
          <w:szCs w:val="22"/>
        </w:rPr>
        <w:t>Ustanovení této smlouvy se použijí na vzájemné vztahy mezi prodávajícím a kupujícím, které souvisejí s prodejem Zboží prodávajícím kupujícímu a koupí Zboží kupujícím od prodávajícího.</w:t>
      </w:r>
    </w:p>
    <w:p w14:paraId="2687D316" w14:textId="0653AB2C" w:rsidR="00A456D9" w:rsidRPr="00C17DFD" w:rsidRDefault="00A456D9" w:rsidP="008423D0">
      <w:pPr>
        <w:pStyle w:val="Zkladntext"/>
        <w:numPr>
          <w:ilvl w:val="0"/>
          <w:numId w:val="17"/>
        </w:numPr>
        <w:jc w:val="both"/>
        <w:rPr>
          <w:rFonts w:ascii="Arial" w:hAnsi="Arial" w:cs="Arial"/>
          <w:sz w:val="22"/>
          <w:szCs w:val="22"/>
        </w:rPr>
      </w:pPr>
      <w:r w:rsidRPr="00C17DFD">
        <w:rPr>
          <w:rFonts w:ascii="Arial" w:hAnsi="Arial" w:cs="Arial"/>
          <w:sz w:val="22"/>
          <w:szCs w:val="22"/>
        </w:rPr>
        <w:t>Tato smlouva nabývá platnosti dnem podpisu oběma stranami a účinnosti dnem zveřejnění v registru smluv. Zveřejnění smlouvy zajistí Objednatel.</w:t>
      </w:r>
    </w:p>
    <w:p w14:paraId="465362D3" w14:textId="01BFC3E5" w:rsidR="00A456D9" w:rsidRPr="008423D0" w:rsidRDefault="008423D0" w:rsidP="008423D0">
      <w:pPr>
        <w:pStyle w:val="Odstavecseseznamem"/>
        <w:numPr>
          <w:ilvl w:val="0"/>
          <w:numId w:val="17"/>
        </w:numPr>
        <w:jc w:val="both"/>
        <w:rPr>
          <w:rFonts w:cs="Arial"/>
        </w:rPr>
      </w:pPr>
      <w:r w:rsidRPr="008423D0">
        <w:rPr>
          <w:rFonts w:cs="Arial"/>
        </w:rPr>
        <w:t>J</w:t>
      </w:r>
      <w:r w:rsidR="00A456D9" w:rsidRPr="008423D0">
        <w:rPr>
          <w:rFonts w:cs="Arial"/>
        </w:rPr>
        <w:t>akýkoliv spor v souvislosti s touto smlouvou bude předmětem řízení před příslušnými soudy České republiky, kterým se každá ze smluvních stran zavazuje podřídit.</w:t>
      </w:r>
    </w:p>
    <w:p w14:paraId="771A7244" w14:textId="34CADDD7" w:rsidR="00A456D9" w:rsidRPr="008423D0" w:rsidRDefault="00A456D9" w:rsidP="008423D0">
      <w:pPr>
        <w:pStyle w:val="Odstavecseseznamem"/>
        <w:numPr>
          <w:ilvl w:val="0"/>
          <w:numId w:val="17"/>
        </w:numPr>
        <w:jc w:val="both"/>
        <w:rPr>
          <w:rFonts w:cs="Arial"/>
        </w:rPr>
      </w:pPr>
      <w:r w:rsidRPr="008423D0">
        <w:rPr>
          <w:rFonts w:cs="Arial"/>
        </w:rPr>
        <w:t>Pokud některé ustanovení této smlouvy (zcela nebo zčásti) je nebo se stane nezákonné, neplatné nebo nevymahatelné, zůstávají ostatní ustanovení v plném rozsahu platné a účinné.</w:t>
      </w:r>
    </w:p>
    <w:p w14:paraId="778A976A" w14:textId="65AD5D0B" w:rsidR="00A456D9" w:rsidRPr="008423D0" w:rsidRDefault="00A456D9" w:rsidP="008423D0">
      <w:pPr>
        <w:pStyle w:val="Odstavecseseznamem"/>
        <w:numPr>
          <w:ilvl w:val="0"/>
          <w:numId w:val="17"/>
        </w:numPr>
        <w:jc w:val="both"/>
        <w:rPr>
          <w:rFonts w:cs="Arial"/>
        </w:rPr>
      </w:pPr>
      <w:r w:rsidRPr="008423D0">
        <w:rPr>
          <w:rFonts w:cs="Arial"/>
        </w:rPr>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14:paraId="111C87DF" w14:textId="4EC9AC1E" w:rsidR="00A456D9" w:rsidRPr="008423D0" w:rsidRDefault="00A456D9" w:rsidP="008423D0">
      <w:pPr>
        <w:pStyle w:val="Odstavecseseznamem"/>
        <w:numPr>
          <w:ilvl w:val="0"/>
          <w:numId w:val="17"/>
        </w:numPr>
        <w:jc w:val="both"/>
        <w:rPr>
          <w:rFonts w:cs="Arial"/>
        </w:rPr>
      </w:pPr>
      <w:r w:rsidRPr="008423D0">
        <w:rPr>
          <w:rFonts w:cs="Arial"/>
        </w:rP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14:paraId="738DD09E" w14:textId="4D56EE5F" w:rsidR="00A456D9" w:rsidRDefault="00A456D9" w:rsidP="008423D0">
      <w:pPr>
        <w:pStyle w:val="Odstavecseseznamem"/>
        <w:numPr>
          <w:ilvl w:val="0"/>
          <w:numId w:val="17"/>
        </w:numPr>
        <w:spacing w:line="276" w:lineRule="auto"/>
        <w:jc w:val="both"/>
        <w:rPr>
          <w:rFonts w:cs="Arial"/>
        </w:rPr>
      </w:pPr>
      <w:r w:rsidRPr="008423D0">
        <w:rPr>
          <w:rFonts w:cs="Arial"/>
        </w:rPr>
        <w:t>Smluvní strany prohlašují, že tato smlouva byla uzavřena podle jejich skutečné a svobodné vůle. Smlouvu přečetli, s jejím obsahem souhlasí, což stvrzují vlastnoručními podpisy.</w:t>
      </w:r>
    </w:p>
    <w:p w14:paraId="1B039EA3" w14:textId="1BED429B" w:rsidR="009034FB" w:rsidRDefault="009034FB" w:rsidP="009034FB">
      <w:pPr>
        <w:spacing w:line="276" w:lineRule="auto"/>
        <w:jc w:val="both"/>
        <w:rPr>
          <w:rFonts w:cs="Arial"/>
        </w:rPr>
      </w:pPr>
    </w:p>
    <w:p w14:paraId="7820F0C6" w14:textId="22C1CC2D" w:rsidR="009034FB" w:rsidRDefault="009034FB" w:rsidP="009034FB">
      <w:pPr>
        <w:spacing w:line="276" w:lineRule="auto"/>
        <w:jc w:val="both"/>
        <w:rPr>
          <w:rFonts w:cs="Arial"/>
        </w:rPr>
      </w:pPr>
    </w:p>
    <w:p w14:paraId="7FC291B7" w14:textId="77777777" w:rsidR="009034FB" w:rsidRPr="009034FB" w:rsidRDefault="009034FB" w:rsidP="009034FB">
      <w:pPr>
        <w:spacing w:line="276" w:lineRule="auto"/>
        <w:jc w:val="both"/>
        <w:rPr>
          <w:rFonts w:cs="Arial"/>
        </w:rPr>
      </w:pPr>
    </w:p>
    <w:p w14:paraId="06C5066B" w14:textId="665D2299" w:rsidR="00A456D9" w:rsidRDefault="00A456D9" w:rsidP="003E68A1">
      <w:pPr>
        <w:spacing w:after="0" w:line="240" w:lineRule="auto"/>
        <w:jc w:val="both"/>
        <w:rPr>
          <w:rFonts w:cs="Arial"/>
        </w:rPr>
      </w:pPr>
    </w:p>
    <w:p w14:paraId="1E053102" w14:textId="4835E302" w:rsidR="009034FB" w:rsidRDefault="009034FB" w:rsidP="003E68A1">
      <w:pPr>
        <w:spacing w:after="0" w:line="240" w:lineRule="auto"/>
        <w:jc w:val="both"/>
        <w:rPr>
          <w:rFonts w:cs="Arial"/>
        </w:rPr>
      </w:pPr>
    </w:p>
    <w:p w14:paraId="56528FED" w14:textId="77777777" w:rsidR="009034FB" w:rsidRPr="00C17DFD" w:rsidRDefault="009034FB" w:rsidP="003E68A1">
      <w:pPr>
        <w:spacing w:after="0" w:line="240" w:lineRule="auto"/>
        <w:jc w:val="both"/>
        <w:rPr>
          <w:rFonts w:cs="Arial"/>
        </w:rPr>
      </w:pPr>
    </w:p>
    <w:p w14:paraId="4F93F5A9" w14:textId="0725ABCC" w:rsidR="00A456D9" w:rsidRPr="00C17DFD" w:rsidRDefault="00A456D9" w:rsidP="003E68A1">
      <w:pPr>
        <w:tabs>
          <w:tab w:val="left" w:pos="5245"/>
        </w:tabs>
        <w:spacing w:after="0" w:line="240" w:lineRule="auto"/>
        <w:rPr>
          <w:rFonts w:cs="Arial"/>
        </w:rPr>
      </w:pPr>
      <w:r w:rsidRPr="00C17DFD">
        <w:rPr>
          <w:rFonts w:cs="Arial"/>
        </w:rPr>
        <w:t>V</w:t>
      </w:r>
      <w:r>
        <w:rPr>
          <w:rFonts w:cs="Arial"/>
        </w:rPr>
        <w:t> </w:t>
      </w:r>
      <w:r w:rsidR="00D2688D">
        <w:rPr>
          <w:rFonts w:cs="Arial"/>
        </w:rPr>
        <w:t>Benešově</w:t>
      </w:r>
      <w:r>
        <w:rPr>
          <w:rFonts w:cs="Arial"/>
        </w:rPr>
        <w:t xml:space="preserve"> </w:t>
      </w:r>
      <w:r w:rsidRPr="00C17DFD">
        <w:rPr>
          <w:rFonts w:cs="Arial"/>
        </w:rPr>
        <w:t>dne:</w:t>
      </w:r>
      <w:r w:rsidR="00A301DF">
        <w:rPr>
          <w:rFonts w:cs="Arial"/>
        </w:rPr>
        <w:t xml:space="preserve"> 9. 5. 2022</w:t>
      </w:r>
      <w:r w:rsidRPr="00C17DFD">
        <w:rPr>
          <w:rFonts w:cs="Arial"/>
        </w:rPr>
        <w:tab/>
        <w:t>V </w:t>
      </w:r>
      <w:r w:rsidR="00D2688D">
        <w:rPr>
          <w:rFonts w:cs="Arial"/>
        </w:rPr>
        <w:t>Benešově</w:t>
      </w:r>
      <w:r w:rsidRPr="00C17DFD">
        <w:rPr>
          <w:rFonts w:cs="Arial"/>
        </w:rPr>
        <w:t xml:space="preserve"> dne</w:t>
      </w:r>
      <w:r w:rsidR="00D2688D">
        <w:rPr>
          <w:rFonts w:cs="Arial"/>
        </w:rPr>
        <w:t>:</w:t>
      </w:r>
      <w:r w:rsidRPr="00C17DFD">
        <w:rPr>
          <w:rFonts w:cs="Arial"/>
        </w:rPr>
        <w:t xml:space="preserve"> </w:t>
      </w:r>
      <w:r w:rsidR="00A301DF">
        <w:rPr>
          <w:rFonts w:cs="Arial"/>
        </w:rPr>
        <w:t>9. 5. 2022</w:t>
      </w:r>
      <w:bookmarkStart w:id="1" w:name="_GoBack"/>
      <w:bookmarkEnd w:id="1"/>
    </w:p>
    <w:p w14:paraId="7A443679" w14:textId="77777777" w:rsidR="00A456D9" w:rsidRPr="00C17DFD" w:rsidRDefault="00A456D9" w:rsidP="003E68A1">
      <w:pPr>
        <w:spacing w:after="0" w:line="240" w:lineRule="auto"/>
        <w:rPr>
          <w:rFonts w:cs="Arial"/>
        </w:rPr>
      </w:pPr>
    </w:p>
    <w:p w14:paraId="25EAB73F" w14:textId="24485CE9" w:rsidR="00A456D9" w:rsidRPr="00C17DFD" w:rsidRDefault="00A456D9" w:rsidP="003E68A1">
      <w:pPr>
        <w:spacing w:after="0" w:line="240" w:lineRule="auto"/>
        <w:rPr>
          <w:rFonts w:cs="Arial"/>
          <w:b/>
        </w:rPr>
      </w:pPr>
      <w:r w:rsidRPr="00C17DFD">
        <w:rPr>
          <w:rFonts w:cs="Arial"/>
          <w:b/>
        </w:rPr>
        <w:t>Kupující:</w:t>
      </w:r>
      <w:r w:rsidR="003E68A1">
        <w:rPr>
          <w:rFonts w:cs="Arial"/>
          <w:b/>
        </w:rPr>
        <w:t xml:space="preserve"> </w:t>
      </w:r>
      <w:r w:rsidR="003E68A1" w:rsidRPr="003E68A1">
        <w:rPr>
          <w:rFonts w:cs="Arial"/>
        </w:rPr>
        <w:t xml:space="preserve">ISŠT </w:t>
      </w:r>
      <w:r w:rsidR="006C03A9">
        <w:rPr>
          <w:rFonts w:cs="Arial"/>
        </w:rPr>
        <w:t>Benešov</w:t>
      </w:r>
      <w:r w:rsidR="003E68A1">
        <w:rPr>
          <w:rFonts w:cs="Arial"/>
          <w:b/>
        </w:rPr>
        <w:tab/>
      </w:r>
      <w:r w:rsidR="003E68A1">
        <w:rPr>
          <w:rFonts w:cs="Arial"/>
          <w:b/>
        </w:rPr>
        <w:tab/>
      </w:r>
      <w:r w:rsidR="003E68A1">
        <w:rPr>
          <w:rFonts w:cs="Arial"/>
          <w:b/>
        </w:rPr>
        <w:tab/>
      </w:r>
      <w:proofErr w:type="gramStart"/>
      <w:r w:rsidRPr="00C17DFD">
        <w:rPr>
          <w:rFonts w:cs="Arial"/>
          <w:b/>
        </w:rPr>
        <w:t>Prodávající:</w:t>
      </w:r>
      <w:r w:rsidRPr="00C17DFD">
        <w:rPr>
          <w:rFonts w:cs="Arial"/>
        </w:rPr>
        <w:t xml:space="preserve">  </w:t>
      </w:r>
      <w:r w:rsidR="00BA2F27">
        <w:rPr>
          <w:rFonts w:cs="Arial"/>
        </w:rPr>
        <w:t>EWM</w:t>
      </w:r>
      <w:proofErr w:type="gramEnd"/>
      <w:r w:rsidR="00BA2F27">
        <w:rPr>
          <w:rFonts w:cs="Arial"/>
        </w:rPr>
        <w:t xml:space="preserve"> HIGH</w:t>
      </w:r>
      <w:r w:rsidR="000E075C">
        <w:rPr>
          <w:rFonts w:cs="Arial"/>
        </w:rPr>
        <w:t xml:space="preserve">TEC WELDING </w:t>
      </w:r>
      <w:r w:rsidRPr="00C17DFD">
        <w:rPr>
          <w:rFonts w:cs="Arial"/>
        </w:rPr>
        <w:t xml:space="preserve">  </w:t>
      </w:r>
      <w:r w:rsidR="000E075C">
        <w:rPr>
          <w:rFonts w:cs="Arial"/>
        </w:rPr>
        <w:t>s.r.o.</w:t>
      </w:r>
      <w:r w:rsidRPr="00C17DFD">
        <w:rPr>
          <w:rFonts w:cs="Arial"/>
        </w:rPr>
        <w:t xml:space="preserve">             </w:t>
      </w:r>
    </w:p>
    <w:p w14:paraId="3A22DD19" w14:textId="77777777" w:rsidR="00A456D9" w:rsidRDefault="00A456D9" w:rsidP="003E68A1">
      <w:pPr>
        <w:spacing w:after="0" w:line="240" w:lineRule="auto"/>
        <w:rPr>
          <w:rFonts w:cs="Arial"/>
        </w:rPr>
      </w:pPr>
    </w:p>
    <w:p w14:paraId="302061CA" w14:textId="77777777" w:rsidR="008423D0" w:rsidRPr="00C17DFD" w:rsidRDefault="008423D0" w:rsidP="003E68A1">
      <w:pPr>
        <w:spacing w:after="0" w:line="240" w:lineRule="auto"/>
        <w:rPr>
          <w:rFonts w:cs="Arial"/>
        </w:rPr>
      </w:pPr>
    </w:p>
    <w:p w14:paraId="6688C9DE" w14:textId="77777777" w:rsidR="00A456D9" w:rsidRPr="00C17DFD" w:rsidRDefault="00A456D9" w:rsidP="003E68A1">
      <w:pPr>
        <w:spacing w:after="0" w:line="240" w:lineRule="auto"/>
        <w:rPr>
          <w:rFonts w:cs="Arial"/>
        </w:rPr>
      </w:pPr>
      <w:r w:rsidRPr="00C17DFD">
        <w:rPr>
          <w:rFonts w:cs="Arial"/>
        </w:rPr>
        <w:t>…………………………………….                              .....................................................</w:t>
      </w:r>
    </w:p>
    <w:p w14:paraId="28B535EC" w14:textId="14B94BF0" w:rsidR="00A456D9" w:rsidRPr="00C17DFD" w:rsidRDefault="00A456D9" w:rsidP="003E68A1">
      <w:pPr>
        <w:spacing w:after="0" w:line="240" w:lineRule="auto"/>
        <w:ind w:firstLine="708"/>
        <w:rPr>
          <w:rFonts w:cs="Arial"/>
        </w:rPr>
      </w:pPr>
      <w:r>
        <w:rPr>
          <w:rFonts w:cs="Arial"/>
        </w:rPr>
        <w:t xml:space="preserve">Mgr. </w:t>
      </w:r>
      <w:r w:rsidR="006C03A9">
        <w:rPr>
          <w:rFonts w:cs="Arial"/>
        </w:rPr>
        <w:t>Jana Fialová</w:t>
      </w:r>
      <w:r w:rsidRPr="00C17DFD">
        <w:rPr>
          <w:rFonts w:cs="Arial"/>
        </w:rPr>
        <w:tab/>
      </w:r>
      <w:r w:rsidR="006C03A9">
        <w:rPr>
          <w:rFonts w:cs="Arial"/>
        </w:rPr>
        <w:t xml:space="preserve">                                           </w:t>
      </w:r>
      <w:r w:rsidR="008705C0">
        <w:rPr>
          <w:rFonts w:cs="Arial"/>
        </w:rPr>
        <w:t xml:space="preserve">     </w:t>
      </w:r>
      <w:r w:rsidR="006C03A9">
        <w:rPr>
          <w:rFonts w:cs="Arial"/>
        </w:rPr>
        <w:t xml:space="preserve"> Pavel Humlach</w:t>
      </w:r>
    </w:p>
    <w:p w14:paraId="33069541" w14:textId="101F86E0" w:rsidR="00B94F6A" w:rsidRDefault="006C03A9" w:rsidP="003E68A1">
      <w:pPr>
        <w:spacing w:after="0" w:line="240" w:lineRule="auto"/>
        <w:rPr>
          <w:rFonts w:cs="Arial"/>
        </w:rPr>
      </w:pPr>
      <w:r>
        <w:rPr>
          <w:rFonts w:cs="Arial"/>
        </w:rPr>
        <w:t xml:space="preserve">                </w:t>
      </w:r>
      <w:r w:rsidR="00A456D9" w:rsidRPr="00C17DFD">
        <w:rPr>
          <w:rFonts w:cs="Arial"/>
        </w:rPr>
        <w:t>ředitel</w:t>
      </w:r>
      <w:r>
        <w:rPr>
          <w:rFonts w:cs="Arial"/>
        </w:rPr>
        <w:t>ka</w:t>
      </w:r>
      <w:r w:rsidR="00A456D9" w:rsidRPr="00C17DFD">
        <w:rPr>
          <w:rFonts w:cs="Arial"/>
        </w:rPr>
        <w:tab/>
      </w:r>
      <w:r w:rsidR="008705C0">
        <w:rPr>
          <w:rFonts w:cs="Arial"/>
        </w:rPr>
        <w:t xml:space="preserve">                                                                 jednatel</w:t>
      </w:r>
    </w:p>
    <w:p w14:paraId="2144BC64" w14:textId="77777777" w:rsidR="00555E9C" w:rsidRDefault="00555E9C" w:rsidP="00B94F6A">
      <w:pPr>
        <w:rPr>
          <w:b/>
          <w:bCs/>
          <w:sz w:val="24"/>
          <w:szCs w:val="24"/>
        </w:rPr>
      </w:pPr>
    </w:p>
    <w:p w14:paraId="64FC1F18" w14:textId="77777777" w:rsidR="00555E9C" w:rsidRDefault="00555E9C" w:rsidP="00B94F6A">
      <w:pPr>
        <w:rPr>
          <w:b/>
          <w:bCs/>
          <w:sz w:val="24"/>
          <w:szCs w:val="24"/>
        </w:rPr>
      </w:pPr>
    </w:p>
    <w:p w14:paraId="3741C299" w14:textId="77777777" w:rsidR="00555E9C" w:rsidRDefault="00555E9C" w:rsidP="00B94F6A">
      <w:pPr>
        <w:rPr>
          <w:b/>
          <w:bCs/>
          <w:sz w:val="24"/>
          <w:szCs w:val="24"/>
        </w:rPr>
      </w:pPr>
    </w:p>
    <w:p w14:paraId="70D32A1E" w14:textId="77777777" w:rsidR="00555E9C" w:rsidRDefault="00555E9C" w:rsidP="00B94F6A">
      <w:pPr>
        <w:rPr>
          <w:b/>
          <w:bCs/>
          <w:sz w:val="24"/>
          <w:szCs w:val="24"/>
        </w:rPr>
      </w:pPr>
    </w:p>
    <w:p w14:paraId="7003A620" w14:textId="77777777" w:rsidR="00555E9C" w:rsidRDefault="00555E9C" w:rsidP="00B94F6A">
      <w:pPr>
        <w:rPr>
          <w:b/>
          <w:bCs/>
          <w:sz w:val="24"/>
          <w:szCs w:val="24"/>
        </w:rPr>
      </w:pPr>
    </w:p>
    <w:p w14:paraId="3316DE4F" w14:textId="77777777" w:rsidR="004C2B31" w:rsidRDefault="004C2B31" w:rsidP="00B94F6A">
      <w:pPr>
        <w:rPr>
          <w:b/>
          <w:bCs/>
          <w:sz w:val="24"/>
          <w:szCs w:val="24"/>
        </w:rPr>
      </w:pPr>
    </w:p>
    <w:p w14:paraId="0F5B5891" w14:textId="77777777" w:rsidR="004C2B31" w:rsidRDefault="004C2B31" w:rsidP="00B94F6A">
      <w:pPr>
        <w:rPr>
          <w:b/>
          <w:bCs/>
          <w:sz w:val="24"/>
          <w:szCs w:val="24"/>
        </w:rPr>
      </w:pPr>
    </w:p>
    <w:p w14:paraId="7EAD6ECD" w14:textId="621D38FF" w:rsidR="00FA3F34" w:rsidRPr="004C2B31" w:rsidRDefault="00FA3F34" w:rsidP="004C2B31">
      <w:pPr>
        <w:spacing w:after="0" w:line="240" w:lineRule="auto"/>
        <w:rPr>
          <w:rFonts w:cs="Arial"/>
        </w:rPr>
        <w:sectPr w:rsidR="00FA3F34" w:rsidRPr="004C2B31" w:rsidSect="002B27CE">
          <w:headerReference w:type="default" r:id="rId12"/>
          <w:footerReference w:type="default" r:id="rId13"/>
          <w:pgSz w:w="11906" w:h="16838"/>
          <w:pgMar w:top="1418" w:right="1418" w:bottom="1627" w:left="1418" w:header="709" w:footer="709" w:gutter="0"/>
          <w:cols w:space="708"/>
          <w:docGrid w:linePitch="360"/>
        </w:sectPr>
      </w:pPr>
    </w:p>
    <w:bookmarkEnd w:id="0"/>
    <w:p w14:paraId="394163F6" w14:textId="69C7608B" w:rsidR="00F311ED" w:rsidRPr="00E21034" w:rsidRDefault="00F311ED" w:rsidP="00E21034">
      <w:pPr>
        <w:tabs>
          <w:tab w:val="left" w:pos="1875"/>
        </w:tabs>
        <w:autoSpaceDE w:val="0"/>
        <w:autoSpaceDN w:val="0"/>
        <w:adjustRightInd w:val="0"/>
        <w:spacing w:after="0" w:line="240" w:lineRule="auto"/>
        <w:rPr>
          <w:rFonts w:ascii="Times New Roman,Bold" w:hAnsi="Times New Roman,Bold" w:cs="Times New Roman,Bold"/>
          <w:b/>
          <w:bCs/>
          <w:sz w:val="28"/>
          <w:szCs w:val="28"/>
        </w:rPr>
      </w:pPr>
    </w:p>
    <w:sectPr w:rsidR="00F311ED" w:rsidRPr="00E21034" w:rsidSect="002B27CE">
      <w:headerReference w:type="default" r:id="rId14"/>
      <w:pgSz w:w="11906" w:h="16838"/>
      <w:pgMar w:top="1418" w:right="1418" w:bottom="1627"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B873B" w14:textId="77777777" w:rsidR="00377A8A" w:rsidRDefault="00377A8A" w:rsidP="003E5669">
      <w:pPr>
        <w:spacing w:after="0" w:line="240" w:lineRule="auto"/>
      </w:pPr>
      <w:r>
        <w:separator/>
      </w:r>
    </w:p>
  </w:endnote>
  <w:endnote w:type="continuationSeparator" w:id="0">
    <w:p w14:paraId="7D25813C" w14:textId="77777777" w:rsidR="00377A8A" w:rsidRDefault="00377A8A"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64B6" w14:textId="3335E737" w:rsidR="00F41B29" w:rsidRDefault="00F41B29" w:rsidP="00F476F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FD895" w14:textId="77777777" w:rsidR="00377A8A" w:rsidRDefault="00377A8A" w:rsidP="003E5669">
      <w:pPr>
        <w:spacing w:after="0" w:line="240" w:lineRule="auto"/>
      </w:pPr>
      <w:r>
        <w:separator/>
      </w:r>
    </w:p>
  </w:footnote>
  <w:footnote w:type="continuationSeparator" w:id="0">
    <w:p w14:paraId="580363F8" w14:textId="77777777" w:rsidR="00377A8A" w:rsidRDefault="00377A8A" w:rsidP="003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9938" w14:textId="3BEBA963" w:rsidR="00F41B29" w:rsidRDefault="00F41B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BACB" w14:textId="1151D6AF" w:rsidR="00F41B29" w:rsidRDefault="00F41B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1D02C68"/>
    <w:multiLevelType w:val="hybridMultilevel"/>
    <w:tmpl w:val="A170A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2406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141AC"/>
    <w:multiLevelType w:val="hybridMultilevel"/>
    <w:tmpl w:val="67B0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F6E4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D624A"/>
    <w:multiLevelType w:val="hybridMultilevel"/>
    <w:tmpl w:val="0B3E83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95033"/>
    <w:multiLevelType w:val="hybridMultilevel"/>
    <w:tmpl w:val="E41E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B067F0"/>
    <w:multiLevelType w:val="hybridMultilevel"/>
    <w:tmpl w:val="5B08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587812"/>
    <w:multiLevelType w:val="hybridMultilevel"/>
    <w:tmpl w:val="7BD4F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C97033"/>
    <w:multiLevelType w:val="hybridMultilevel"/>
    <w:tmpl w:val="5770B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3D12F5"/>
    <w:multiLevelType w:val="hybridMultilevel"/>
    <w:tmpl w:val="D8E8F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54031D"/>
    <w:multiLevelType w:val="hybridMultilevel"/>
    <w:tmpl w:val="566837E0"/>
    <w:lvl w:ilvl="0" w:tplc="0405000F">
      <w:start w:val="1"/>
      <w:numFmt w:val="decimal"/>
      <w:lvlText w:val="%1."/>
      <w:lvlJc w:val="left"/>
      <w:pPr>
        <w:ind w:left="720" w:hanging="360"/>
      </w:pPr>
    </w:lvl>
    <w:lvl w:ilvl="1" w:tplc="5B38DC48">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335B05"/>
    <w:multiLevelType w:val="hybridMultilevel"/>
    <w:tmpl w:val="5602E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E3F6B"/>
    <w:multiLevelType w:val="hybridMultilevel"/>
    <w:tmpl w:val="448AD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006C34"/>
    <w:multiLevelType w:val="hybridMultilevel"/>
    <w:tmpl w:val="B2F88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CA0E8B"/>
    <w:multiLevelType w:val="hybridMultilevel"/>
    <w:tmpl w:val="32843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1C41E4"/>
    <w:multiLevelType w:val="hybridMultilevel"/>
    <w:tmpl w:val="F9DCF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177AC6"/>
    <w:multiLevelType w:val="hybridMultilevel"/>
    <w:tmpl w:val="B5F4F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565FCC"/>
    <w:multiLevelType w:val="hybridMultilevel"/>
    <w:tmpl w:val="9A9CD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2628F5"/>
    <w:multiLevelType w:val="hybridMultilevel"/>
    <w:tmpl w:val="D79A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7"/>
  </w:num>
  <w:num w:numId="5">
    <w:abstractNumId w:val="20"/>
  </w:num>
  <w:num w:numId="6">
    <w:abstractNumId w:val="4"/>
  </w:num>
  <w:num w:numId="7">
    <w:abstractNumId w:val="16"/>
  </w:num>
  <w:num w:numId="8">
    <w:abstractNumId w:val="30"/>
  </w:num>
  <w:num w:numId="9">
    <w:abstractNumId w:val="17"/>
  </w:num>
  <w:num w:numId="10">
    <w:abstractNumId w:val="3"/>
  </w:num>
  <w:num w:numId="11">
    <w:abstractNumId w:val="21"/>
  </w:num>
  <w:num w:numId="12">
    <w:abstractNumId w:val="28"/>
  </w:num>
  <w:num w:numId="13">
    <w:abstractNumId w:val="6"/>
  </w:num>
  <w:num w:numId="14">
    <w:abstractNumId w:val="9"/>
  </w:num>
  <w:num w:numId="15">
    <w:abstractNumId w:val="0"/>
  </w:num>
  <w:num w:numId="16">
    <w:abstractNumId w:val="24"/>
  </w:num>
  <w:num w:numId="17">
    <w:abstractNumId w:val="5"/>
  </w:num>
  <w:num w:numId="18">
    <w:abstractNumId w:val="13"/>
  </w:num>
  <w:num w:numId="19">
    <w:abstractNumId w:val="27"/>
  </w:num>
  <w:num w:numId="20">
    <w:abstractNumId w:val="1"/>
  </w:num>
  <w:num w:numId="21">
    <w:abstractNumId w:val="32"/>
  </w:num>
  <w:num w:numId="22">
    <w:abstractNumId w:val="19"/>
  </w:num>
  <w:num w:numId="23">
    <w:abstractNumId w:val="31"/>
  </w:num>
  <w:num w:numId="24">
    <w:abstractNumId w:val="14"/>
  </w:num>
  <w:num w:numId="25">
    <w:abstractNumId w:val="26"/>
  </w:num>
  <w:num w:numId="26">
    <w:abstractNumId w:val="29"/>
  </w:num>
  <w:num w:numId="27">
    <w:abstractNumId w:val="25"/>
  </w:num>
  <w:num w:numId="28">
    <w:abstractNumId w:val="2"/>
  </w:num>
  <w:num w:numId="29">
    <w:abstractNumId w:val="8"/>
  </w:num>
  <w:num w:numId="30">
    <w:abstractNumId w:val="22"/>
  </w:num>
  <w:num w:numId="31">
    <w:abstractNumId w:val="11"/>
  </w:num>
  <w:num w:numId="32">
    <w:abstractNumId w:val="1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01414"/>
    <w:rsid w:val="00014060"/>
    <w:rsid w:val="000144C3"/>
    <w:rsid w:val="00023BA8"/>
    <w:rsid w:val="0005081E"/>
    <w:rsid w:val="00073E2D"/>
    <w:rsid w:val="000A17DE"/>
    <w:rsid w:val="000B61A1"/>
    <w:rsid w:val="000B62E9"/>
    <w:rsid w:val="000C720E"/>
    <w:rsid w:val="000D039B"/>
    <w:rsid w:val="000D4163"/>
    <w:rsid w:val="000E075C"/>
    <w:rsid w:val="000E30BE"/>
    <w:rsid w:val="00106774"/>
    <w:rsid w:val="00110510"/>
    <w:rsid w:val="001220C7"/>
    <w:rsid w:val="00127380"/>
    <w:rsid w:val="00163F8E"/>
    <w:rsid w:val="00167C35"/>
    <w:rsid w:val="00182FFA"/>
    <w:rsid w:val="001A29AA"/>
    <w:rsid w:val="001A5E39"/>
    <w:rsid w:val="001B6309"/>
    <w:rsid w:val="001D6E5A"/>
    <w:rsid w:val="001D74F5"/>
    <w:rsid w:val="001F3760"/>
    <w:rsid w:val="001F3A5C"/>
    <w:rsid w:val="001F4FDC"/>
    <w:rsid w:val="002166B0"/>
    <w:rsid w:val="00223FBC"/>
    <w:rsid w:val="00242FC1"/>
    <w:rsid w:val="002472FC"/>
    <w:rsid w:val="00251F98"/>
    <w:rsid w:val="0028157E"/>
    <w:rsid w:val="002B27CE"/>
    <w:rsid w:val="002B678E"/>
    <w:rsid w:val="002C7C93"/>
    <w:rsid w:val="002D208A"/>
    <w:rsid w:val="002D64DF"/>
    <w:rsid w:val="002E02A4"/>
    <w:rsid w:val="002E74EA"/>
    <w:rsid w:val="002F2829"/>
    <w:rsid w:val="002F5479"/>
    <w:rsid w:val="00311B9C"/>
    <w:rsid w:val="0031665B"/>
    <w:rsid w:val="00317133"/>
    <w:rsid w:val="00333BBA"/>
    <w:rsid w:val="00335D36"/>
    <w:rsid w:val="00351096"/>
    <w:rsid w:val="003724CC"/>
    <w:rsid w:val="00377A8A"/>
    <w:rsid w:val="003847A8"/>
    <w:rsid w:val="0038781B"/>
    <w:rsid w:val="00392A4D"/>
    <w:rsid w:val="003A09A1"/>
    <w:rsid w:val="003B40E8"/>
    <w:rsid w:val="003B4974"/>
    <w:rsid w:val="003D6FB8"/>
    <w:rsid w:val="003E21B3"/>
    <w:rsid w:val="003E5669"/>
    <w:rsid w:val="003E68A1"/>
    <w:rsid w:val="003F2D17"/>
    <w:rsid w:val="0040194C"/>
    <w:rsid w:val="00405962"/>
    <w:rsid w:val="00412B0B"/>
    <w:rsid w:val="004243D8"/>
    <w:rsid w:val="00425330"/>
    <w:rsid w:val="00427D71"/>
    <w:rsid w:val="00432AB5"/>
    <w:rsid w:val="00432CD8"/>
    <w:rsid w:val="00434860"/>
    <w:rsid w:val="004367F2"/>
    <w:rsid w:val="00462F28"/>
    <w:rsid w:val="00463025"/>
    <w:rsid w:val="00464961"/>
    <w:rsid w:val="00482F06"/>
    <w:rsid w:val="00492937"/>
    <w:rsid w:val="004C2B31"/>
    <w:rsid w:val="004C5F5A"/>
    <w:rsid w:val="004E4B16"/>
    <w:rsid w:val="0053045E"/>
    <w:rsid w:val="005362BF"/>
    <w:rsid w:val="00543BA6"/>
    <w:rsid w:val="00553BB8"/>
    <w:rsid w:val="00555E9C"/>
    <w:rsid w:val="005617AD"/>
    <w:rsid w:val="005704CD"/>
    <w:rsid w:val="00573A3E"/>
    <w:rsid w:val="00574061"/>
    <w:rsid w:val="00596483"/>
    <w:rsid w:val="005A5436"/>
    <w:rsid w:val="005A6C33"/>
    <w:rsid w:val="005A6F6A"/>
    <w:rsid w:val="005D457E"/>
    <w:rsid w:val="005D7C1B"/>
    <w:rsid w:val="005E049C"/>
    <w:rsid w:val="005E2A78"/>
    <w:rsid w:val="005F25CF"/>
    <w:rsid w:val="005F7192"/>
    <w:rsid w:val="00604A2F"/>
    <w:rsid w:val="006101F5"/>
    <w:rsid w:val="00615EFD"/>
    <w:rsid w:val="00624BFD"/>
    <w:rsid w:val="00644EE4"/>
    <w:rsid w:val="006573BB"/>
    <w:rsid w:val="00663630"/>
    <w:rsid w:val="00673971"/>
    <w:rsid w:val="006B457D"/>
    <w:rsid w:val="006B6185"/>
    <w:rsid w:val="006C03A9"/>
    <w:rsid w:val="006C0E07"/>
    <w:rsid w:val="006C556D"/>
    <w:rsid w:val="006D174C"/>
    <w:rsid w:val="006D2588"/>
    <w:rsid w:val="0070708B"/>
    <w:rsid w:val="0071269E"/>
    <w:rsid w:val="00735AB8"/>
    <w:rsid w:val="00744666"/>
    <w:rsid w:val="00754D37"/>
    <w:rsid w:val="00755D98"/>
    <w:rsid w:val="00756691"/>
    <w:rsid w:val="00756909"/>
    <w:rsid w:val="00771A24"/>
    <w:rsid w:val="00781E8E"/>
    <w:rsid w:val="00782275"/>
    <w:rsid w:val="00790F1F"/>
    <w:rsid w:val="007A33F2"/>
    <w:rsid w:val="007C5441"/>
    <w:rsid w:val="007D0973"/>
    <w:rsid w:val="007D4607"/>
    <w:rsid w:val="00804DAF"/>
    <w:rsid w:val="008166EC"/>
    <w:rsid w:val="008167FA"/>
    <w:rsid w:val="008423D0"/>
    <w:rsid w:val="00846E3F"/>
    <w:rsid w:val="00853E2E"/>
    <w:rsid w:val="00854FEE"/>
    <w:rsid w:val="00862ACC"/>
    <w:rsid w:val="008675C3"/>
    <w:rsid w:val="008705C0"/>
    <w:rsid w:val="008761EF"/>
    <w:rsid w:val="008A7CF0"/>
    <w:rsid w:val="008C0959"/>
    <w:rsid w:val="008C5FFE"/>
    <w:rsid w:val="008F08BA"/>
    <w:rsid w:val="008F122B"/>
    <w:rsid w:val="009034FB"/>
    <w:rsid w:val="0090685A"/>
    <w:rsid w:val="00935DED"/>
    <w:rsid w:val="00940E00"/>
    <w:rsid w:val="00942A09"/>
    <w:rsid w:val="00975547"/>
    <w:rsid w:val="00997A53"/>
    <w:rsid w:val="009B1F89"/>
    <w:rsid w:val="009E6110"/>
    <w:rsid w:val="009F4A97"/>
    <w:rsid w:val="00A1478C"/>
    <w:rsid w:val="00A301DF"/>
    <w:rsid w:val="00A31BB0"/>
    <w:rsid w:val="00A32B38"/>
    <w:rsid w:val="00A36A64"/>
    <w:rsid w:val="00A456D9"/>
    <w:rsid w:val="00A63471"/>
    <w:rsid w:val="00A66902"/>
    <w:rsid w:val="00A72508"/>
    <w:rsid w:val="00A726E5"/>
    <w:rsid w:val="00A941B4"/>
    <w:rsid w:val="00A970EA"/>
    <w:rsid w:val="00AA0EA5"/>
    <w:rsid w:val="00AA5EEC"/>
    <w:rsid w:val="00AB4478"/>
    <w:rsid w:val="00AB5A72"/>
    <w:rsid w:val="00AD1421"/>
    <w:rsid w:val="00AF0B2C"/>
    <w:rsid w:val="00B015C8"/>
    <w:rsid w:val="00B02FA7"/>
    <w:rsid w:val="00B0367B"/>
    <w:rsid w:val="00B0591C"/>
    <w:rsid w:val="00B21A91"/>
    <w:rsid w:val="00B25300"/>
    <w:rsid w:val="00B41848"/>
    <w:rsid w:val="00B51975"/>
    <w:rsid w:val="00B5338D"/>
    <w:rsid w:val="00B54A3A"/>
    <w:rsid w:val="00B63856"/>
    <w:rsid w:val="00B648FF"/>
    <w:rsid w:val="00B72640"/>
    <w:rsid w:val="00B77F76"/>
    <w:rsid w:val="00B94F6A"/>
    <w:rsid w:val="00BA2F27"/>
    <w:rsid w:val="00BA5F0B"/>
    <w:rsid w:val="00BA6886"/>
    <w:rsid w:val="00BB050F"/>
    <w:rsid w:val="00BB06C0"/>
    <w:rsid w:val="00BB436C"/>
    <w:rsid w:val="00BB79E4"/>
    <w:rsid w:val="00BC03DF"/>
    <w:rsid w:val="00BD312E"/>
    <w:rsid w:val="00BF254A"/>
    <w:rsid w:val="00C03D71"/>
    <w:rsid w:val="00C25D4F"/>
    <w:rsid w:val="00C30396"/>
    <w:rsid w:val="00C37E06"/>
    <w:rsid w:val="00C40559"/>
    <w:rsid w:val="00C46F61"/>
    <w:rsid w:val="00C6334D"/>
    <w:rsid w:val="00C71E13"/>
    <w:rsid w:val="00C82828"/>
    <w:rsid w:val="00C908BD"/>
    <w:rsid w:val="00C90F1F"/>
    <w:rsid w:val="00C95CE5"/>
    <w:rsid w:val="00C974D5"/>
    <w:rsid w:val="00CB2551"/>
    <w:rsid w:val="00CB286D"/>
    <w:rsid w:val="00CB61B0"/>
    <w:rsid w:val="00CC3C61"/>
    <w:rsid w:val="00CD5D7E"/>
    <w:rsid w:val="00CE33E7"/>
    <w:rsid w:val="00D07FFB"/>
    <w:rsid w:val="00D129A3"/>
    <w:rsid w:val="00D17123"/>
    <w:rsid w:val="00D22F85"/>
    <w:rsid w:val="00D2628B"/>
    <w:rsid w:val="00D2688D"/>
    <w:rsid w:val="00D34246"/>
    <w:rsid w:val="00D402EE"/>
    <w:rsid w:val="00D5159F"/>
    <w:rsid w:val="00D72F1C"/>
    <w:rsid w:val="00D8165C"/>
    <w:rsid w:val="00D934E1"/>
    <w:rsid w:val="00DB142E"/>
    <w:rsid w:val="00DB42D6"/>
    <w:rsid w:val="00DC0AC6"/>
    <w:rsid w:val="00DC1424"/>
    <w:rsid w:val="00DC5F6B"/>
    <w:rsid w:val="00E11CEA"/>
    <w:rsid w:val="00E130F2"/>
    <w:rsid w:val="00E21034"/>
    <w:rsid w:val="00E40D34"/>
    <w:rsid w:val="00E46CD2"/>
    <w:rsid w:val="00E535F1"/>
    <w:rsid w:val="00E567EE"/>
    <w:rsid w:val="00E6114C"/>
    <w:rsid w:val="00E63ADD"/>
    <w:rsid w:val="00E746CA"/>
    <w:rsid w:val="00E77A26"/>
    <w:rsid w:val="00E8411A"/>
    <w:rsid w:val="00EA7354"/>
    <w:rsid w:val="00EC6F58"/>
    <w:rsid w:val="00EC758B"/>
    <w:rsid w:val="00ED0DE1"/>
    <w:rsid w:val="00EE0E1D"/>
    <w:rsid w:val="00F1766B"/>
    <w:rsid w:val="00F311ED"/>
    <w:rsid w:val="00F41B29"/>
    <w:rsid w:val="00F476FD"/>
    <w:rsid w:val="00F61995"/>
    <w:rsid w:val="00F9303D"/>
    <w:rsid w:val="00FA3F34"/>
    <w:rsid w:val="00FA446E"/>
    <w:rsid w:val="00FA565C"/>
    <w:rsid w:val="00FA6573"/>
    <w:rsid w:val="00FB796E"/>
    <w:rsid w:val="00FC029D"/>
    <w:rsid w:val="00FC2C0E"/>
    <w:rsid w:val="00FC4C6F"/>
    <w:rsid w:val="00FF08A4"/>
    <w:rsid w:val="00FF4EB8"/>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E417"/>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A456D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99"/>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10"/>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F311ED"/>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F311E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311ED"/>
    <w:rPr>
      <w:rFonts w:ascii="Arial" w:eastAsiaTheme="minorEastAsia" w:hAnsi="Arial"/>
      <w:color w:val="5A5A5A" w:themeColor="text1" w:themeTint="A5"/>
      <w:spacing w:val="15"/>
    </w:rPr>
  </w:style>
  <w:style w:type="paragraph" w:styleId="Bezmezer">
    <w:name w:val="No Spacing"/>
    <w:link w:val="BezmezerChar"/>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paragraph" w:styleId="Obsah2">
    <w:name w:val="toc 2"/>
    <w:basedOn w:val="Normln"/>
    <w:next w:val="Normln"/>
    <w:autoRedefine/>
    <w:uiPriority w:val="39"/>
    <w:unhideWhenUsed/>
    <w:rsid w:val="009F4A97"/>
    <w:pPr>
      <w:spacing w:after="100" w:line="288" w:lineRule="auto"/>
      <w:ind w:left="220"/>
      <w:jc w:val="both"/>
    </w:pPr>
    <w:rPr>
      <w:rFonts w:eastAsia="Calibri" w:cs="Calibri"/>
    </w:rPr>
  </w:style>
  <w:style w:type="paragraph" w:styleId="Obsah1">
    <w:name w:val="toc 1"/>
    <w:basedOn w:val="Normln"/>
    <w:next w:val="Normln"/>
    <w:autoRedefine/>
    <w:uiPriority w:val="39"/>
    <w:unhideWhenUsed/>
    <w:rsid w:val="009F4A97"/>
    <w:pPr>
      <w:spacing w:after="100" w:line="288" w:lineRule="auto"/>
      <w:jc w:val="both"/>
    </w:pPr>
    <w:rPr>
      <w:rFonts w:eastAsia="Calibri" w:cs="Calibri"/>
    </w:rPr>
  </w:style>
  <w:style w:type="paragraph" w:styleId="Obsah3">
    <w:name w:val="toc 3"/>
    <w:basedOn w:val="Normln"/>
    <w:next w:val="Normln"/>
    <w:autoRedefine/>
    <w:uiPriority w:val="39"/>
    <w:unhideWhenUsed/>
    <w:rsid w:val="009F4A97"/>
    <w:pPr>
      <w:spacing w:after="100" w:line="288" w:lineRule="auto"/>
      <w:ind w:left="440"/>
      <w:jc w:val="both"/>
    </w:pPr>
    <w:rPr>
      <w:rFonts w:eastAsia="Calibri" w:cs="Calibri"/>
    </w:rPr>
  </w:style>
  <w:style w:type="table" w:styleId="Mkatabulky">
    <w:name w:val="Table Grid"/>
    <w:basedOn w:val="Normlntabulka"/>
    <w:uiPriority w:val="3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9F4A9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4A97"/>
    <w:rPr>
      <w:rFonts w:ascii="Arial" w:eastAsia="Calibri" w:hAnsi="Arial" w:cs="Calibri"/>
    </w:rPr>
  </w:style>
  <w:style w:type="paragraph" w:customStyle="1" w:styleId="AKFZFnovNadpis1">
    <w:name w:val="AKFZF_nový Nadpis 1"/>
    <w:basedOn w:val="AKFZFnormln"/>
    <w:qFormat/>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qFormat/>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qFormat/>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qFormat/>
    <w:rsid w:val="009F4A97"/>
    <w:pPr>
      <w:keepNext/>
      <w:numPr>
        <w:ilvl w:val="3"/>
        <w:numId w:val="9"/>
      </w:numPr>
      <w:spacing w:before="240" w:after="240" w:line="288" w:lineRule="auto"/>
      <w:jc w:val="both"/>
      <w:outlineLvl w:val="3"/>
    </w:pPr>
    <w:rPr>
      <w:rFonts w:eastAsia="Calibri" w:cs="Calibri"/>
      <w:i/>
    </w:rPr>
  </w:style>
  <w:style w:type="paragraph" w:customStyle="1" w:styleId="AKFZFnovnadpis5">
    <w:name w:val="AKFZF_nový nadpis 5"/>
    <w:basedOn w:val="AKFZFnormln"/>
    <w:qFormat/>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qFormat/>
    <w:rsid w:val="009F4A97"/>
    <w:pPr>
      <w:keepNext/>
      <w:numPr>
        <w:ilvl w:val="5"/>
        <w:numId w:val="9"/>
      </w:numPr>
      <w:tabs>
        <w:tab w:val="clear" w:pos="1418"/>
      </w:tabs>
      <w:spacing w:before="240" w:after="240"/>
      <w:ind w:left="4320" w:hanging="180"/>
    </w:pPr>
    <w:rPr>
      <w:i/>
    </w:rPr>
  </w:style>
  <w:style w:type="table" w:customStyle="1" w:styleId="Mkatabulky1">
    <w:name w:val="Mřížka tabulky1"/>
    <w:basedOn w:val="Normlntabulka"/>
    <w:next w:val="Mkatabulky"/>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456D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A456D9"/>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A456D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456D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A456D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A456D9"/>
    <w:rPr>
      <w:rFonts w:ascii="Times New Roman" w:eastAsia="Times New Roman" w:hAnsi="Times New Roman" w:cs="Times New Roman"/>
      <w:sz w:val="16"/>
      <w:szCs w:val="16"/>
      <w:lang w:eastAsia="cs-CZ"/>
    </w:rPr>
  </w:style>
  <w:style w:type="character" w:customStyle="1" w:styleId="BezmezerChar">
    <w:name w:val="Bez mezer Char"/>
    <w:link w:val="Bezmezer"/>
    <w:uiPriority w:val="1"/>
    <w:rsid w:val="00073E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297406">
      <w:bodyDiv w:val="1"/>
      <w:marLeft w:val="0"/>
      <w:marRight w:val="0"/>
      <w:marTop w:val="0"/>
      <w:marBottom w:val="0"/>
      <w:divBdr>
        <w:top w:val="none" w:sz="0" w:space="0" w:color="auto"/>
        <w:left w:val="none" w:sz="0" w:space="0" w:color="auto"/>
        <w:bottom w:val="none" w:sz="0" w:space="0" w:color="auto"/>
        <w:right w:val="none" w:sz="0" w:space="0" w:color="auto"/>
      </w:divBdr>
    </w:div>
    <w:div w:id="18681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15OPMSMT0001-28-90913</_dlc_DocId>
    <_dlc_DocIdUrl xmlns="0104a4cd-1400-468e-be1b-c7aad71d7d5a">
      <Url>http://op.msmt.cz/_layouts/15/DocIdRedir.aspx?ID=15OPMSMT0001-28-90913</Url>
      <Description>15OPMSMT0001-28-90913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DA9E-4485-496D-94D4-42E459C557FD}">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3.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5.xml><?xml version="1.0" encoding="utf-8"?>
<ds:datastoreItem xmlns:ds="http://schemas.openxmlformats.org/officeDocument/2006/customXml" ds:itemID="{51755E2A-800B-4BAE-B5D2-CBC6AE4D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2152</Words>
  <Characters>12702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Foubíková Soňa</cp:lastModifiedBy>
  <cp:revision>4</cp:revision>
  <cp:lastPrinted>2022-05-09T07:42:00Z</cp:lastPrinted>
  <dcterms:created xsi:type="dcterms:W3CDTF">2022-05-09T11:01:00Z</dcterms:created>
  <dcterms:modified xsi:type="dcterms:W3CDTF">2022-05-09T11:43:00Z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ies>
</file>