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CF6FA8" w:rsidRDefault="008565E1" w:rsidP="005F2FFC">
      <w:pPr>
        <w:tabs>
          <w:tab w:val="left" w:pos="720"/>
          <w:tab w:val="center" w:pos="4536"/>
        </w:tabs>
        <w:spacing w:after="0" w:line="240" w:lineRule="auto"/>
        <w:rPr>
          <w:rFonts w:cstheme="minorHAnsi"/>
          <w:b/>
        </w:rPr>
      </w:pPr>
      <w:r w:rsidRPr="00CF6FA8">
        <w:rPr>
          <w:rFonts w:cstheme="minorHAnsi"/>
          <w:b/>
        </w:rPr>
        <w:tab/>
      </w:r>
      <w:r w:rsidRPr="00CF6FA8">
        <w:rPr>
          <w:rFonts w:cstheme="minorHAnsi"/>
          <w:b/>
        </w:rPr>
        <w:tab/>
        <w:t>o poskytnutí dotace z rozpočtu Města Bruntál</w:t>
      </w:r>
    </w:p>
    <w:p w14:paraId="72217C50" w14:textId="77777777" w:rsidR="009B0ACA" w:rsidRPr="00CF6FA8" w:rsidRDefault="009B0ACA" w:rsidP="005F2FFC">
      <w:pPr>
        <w:spacing w:after="0" w:line="240" w:lineRule="auto"/>
        <w:rPr>
          <w:rFonts w:cstheme="minorHAnsi"/>
          <w:b/>
        </w:rPr>
      </w:pPr>
    </w:p>
    <w:p w14:paraId="09AB0599" w14:textId="77777777" w:rsidR="008565E1" w:rsidRPr="00CF6FA8" w:rsidRDefault="008565E1" w:rsidP="009B0ACA">
      <w:pPr>
        <w:spacing w:after="0" w:line="240" w:lineRule="auto"/>
        <w:rPr>
          <w:rFonts w:cstheme="minorHAnsi"/>
          <w:b/>
        </w:rPr>
      </w:pPr>
      <w:r w:rsidRPr="00CF6FA8">
        <w:rPr>
          <w:rFonts w:cstheme="minorHAnsi"/>
          <w:b/>
        </w:rPr>
        <w:t>Město Bruntál</w:t>
      </w:r>
    </w:p>
    <w:p w14:paraId="01026DDE" w14:textId="0C27FF6D" w:rsidR="008565E1" w:rsidRPr="00CF6FA8" w:rsidRDefault="008565E1" w:rsidP="009B0ACA">
      <w:pPr>
        <w:spacing w:after="0" w:line="240" w:lineRule="auto"/>
        <w:rPr>
          <w:rFonts w:cstheme="minorHAnsi"/>
        </w:rPr>
      </w:pPr>
      <w:r w:rsidRPr="00CF6FA8">
        <w:rPr>
          <w:rFonts w:cstheme="minorHAnsi"/>
        </w:rPr>
        <w:t>se sídlem: Nádražní 994/20, 792 01 Bruntál</w:t>
      </w:r>
    </w:p>
    <w:p w14:paraId="553D825D" w14:textId="1A5FD327" w:rsidR="008565E1" w:rsidRPr="00CF6FA8" w:rsidRDefault="008565E1" w:rsidP="009B0ACA">
      <w:pPr>
        <w:spacing w:after="0" w:line="240" w:lineRule="auto"/>
        <w:rPr>
          <w:rFonts w:cstheme="minorHAnsi"/>
        </w:rPr>
      </w:pPr>
      <w:r w:rsidRPr="00CF6FA8">
        <w:rPr>
          <w:rFonts w:cstheme="minorHAnsi"/>
        </w:rPr>
        <w:t xml:space="preserve">zastoupeno: </w:t>
      </w:r>
      <w:r w:rsidR="00B36FAA" w:rsidRPr="00B36FAA">
        <w:rPr>
          <w:rFonts w:cstheme="minorHAnsi"/>
          <w:b/>
        </w:rPr>
        <w:t>XXX</w:t>
      </w:r>
      <w:r w:rsidR="00425DE9" w:rsidRPr="00CF6FA8">
        <w:rPr>
          <w:rFonts w:cstheme="minorHAnsi"/>
          <w:b/>
        </w:rPr>
        <w:t xml:space="preserve"> </w:t>
      </w:r>
      <w:r w:rsidR="00B36FAA">
        <w:rPr>
          <w:rFonts w:cstheme="minorHAnsi"/>
          <w:b/>
        </w:rPr>
        <w:t>XXXXXX XXXX</w:t>
      </w:r>
      <w:r w:rsidR="00425DE9" w:rsidRPr="00CF6FA8">
        <w:rPr>
          <w:rFonts w:cstheme="minorHAnsi"/>
          <w:b/>
        </w:rPr>
        <w:t>, 2. místo</w:t>
      </w:r>
      <w:r w:rsidRPr="00CF6FA8">
        <w:rPr>
          <w:rFonts w:cstheme="minorHAnsi"/>
          <w:b/>
        </w:rPr>
        <w:t xml:space="preserve">starosta </w:t>
      </w:r>
      <w:r w:rsidR="00425DE9" w:rsidRPr="00CF6FA8">
        <w:rPr>
          <w:rFonts w:cstheme="minorHAnsi"/>
          <w:b/>
        </w:rPr>
        <w:t>m</w:t>
      </w:r>
      <w:r w:rsidRPr="00CF6FA8">
        <w:rPr>
          <w:rFonts w:cstheme="minorHAnsi"/>
          <w:b/>
        </w:rPr>
        <w:t>ěsta</w:t>
      </w:r>
    </w:p>
    <w:p w14:paraId="33BF03C7" w14:textId="77777777" w:rsidR="008565E1" w:rsidRPr="00CF6FA8" w:rsidRDefault="008565E1" w:rsidP="009B0ACA">
      <w:pPr>
        <w:spacing w:after="0" w:line="240" w:lineRule="auto"/>
        <w:rPr>
          <w:rFonts w:cstheme="minorHAnsi"/>
        </w:rPr>
      </w:pPr>
      <w:r w:rsidRPr="00CF6FA8">
        <w:rPr>
          <w:rFonts w:cstheme="minorHAnsi"/>
        </w:rPr>
        <w:t>IČ</w:t>
      </w:r>
      <w:r w:rsidR="00362727" w:rsidRPr="00CF6FA8">
        <w:rPr>
          <w:rFonts w:cstheme="minorHAnsi"/>
        </w:rPr>
        <w:t>O</w:t>
      </w:r>
      <w:r w:rsidRPr="00CF6FA8">
        <w:rPr>
          <w:rFonts w:cstheme="minorHAnsi"/>
        </w:rPr>
        <w:t>: 00295892</w:t>
      </w:r>
    </w:p>
    <w:p w14:paraId="4200AE01" w14:textId="77777777" w:rsidR="008565E1" w:rsidRPr="00CF6FA8" w:rsidRDefault="008565E1" w:rsidP="009B0ACA">
      <w:pPr>
        <w:spacing w:after="0" w:line="240" w:lineRule="auto"/>
        <w:rPr>
          <w:rFonts w:cstheme="minorHAnsi"/>
        </w:rPr>
      </w:pPr>
      <w:r w:rsidRPr="00CF6FA8">
        <w:rPr>
          <w:rFonts w:cstheme="minorHAnsi"/>
        </w:rPr>
        <w:t>DIČ: CZ 00295892</w:t>
      </w:r>
    </w:p>
    <w:p w14:paraId="2F20257F" w14:textId="2FA8C01E" w:rsidR="008565E1" w:rsidRPr="00CF6FA8" w:rsidRDefault="000938D5" w:rsidP="009B0ACA">
      <w:pPr>
        <w:spacing w:after="0" w:line="240" w:lineRule="auto"/>
        <w:rPr>
          <w:rFonts w:cstheme="minorHAnsi"/>
        </w:rPr>
      </w:pPr>
      <w:r w:rsidRPr="00CF6FA8">
        <w:rPr>
          <w:rFonts w:cstheme="minorHAnsi"/>
        </w:rPr>
        <w:t>b</w:t>
      </w:r>
      <w:r w:rsidR="008565E1" w:rsidRPr="00CF6FA8">
        <w:rPr>
          <w:rFonts w:cstheme="minorHAnsi"/>
        </w:rPr>
        <w:t>ankovní spojení: KB, a.</w:t>
      </w:r>
      <w:r w:rsidR="00783E56" w:rsidRPr="00CF6FA8">
        <w:rPr>
          <w:rFonts w:cstheme="minorHAnsi"/>
        </w:rPr>
        <w:t xml:space="preserve"> </w:t>
      </w:r>
      <w:r w:rsidR="008565E1" w:rsidRPr="00CF6FA8">
        <w:rPr>
          <w:rFonts w:cstheme="minorHAnsi"/>
        </w:rPr>
        <w:t>s.</w:t>
      </w:r>
      <w:r w:rsidR="00783E56" w:rsidRPr="00CF6FA8">
        <w:rPr>
          <w:rFonts w:cstheme="minorHAnsi"/>
        </w:rPr>
        <w:t>,</w:t>
      </w:r>
      <w:r w:rsidR="008565E1" w:rsidRPr="00CF6FA8">
        <w:rPr>
          <w:rFonts w:cstheme="minorHAnsi"/>
        </w:rPr>
        <w:t xml:space="preserve"> </w:t>
      </w:r>
      <w:r w:rsidR="002F1BB9" w:rsidRPr="00CF6FA8">
        <w:rPr>
          <w:rFonts w:cstheme="minorHAnsi"/>
        </w:rPr>
        <w:t>pobočka Bruntál, č.</w:t>
      </w:r>
      <w:r w:rsidR="00783E56" w:rsidRPr="00CF6FA8">
        <w:rPr>
          <w:rFonts w:cstheme="minorHAnsi"/>
        </w:rPr>
        <w:t xml:space="preserve"> </w:t>
      </w:r>
      <w:proofErr w:type="spellStart"/>
      <w:r w:rsidR="002F1BB9" w:rsidRPr="00CF6FA8">
        <w:rPr>
          <w:rFonts w:cstheme="minorHAnsi"/>
        </w:rPr>
        <w:t>ú.</w:t>
      </w:r>
      <w:proofErr w:type="spellEnd"/>
      <w:r w:rsidR="002F1BB9" w:rsidRPr="00CF6FA8">
        <w:rPr>
          <w:rFonts w:cstheme="minorHAnsi"/>
        </w:rPr>
        <w:t xml:space="preserve"> </w:t>
      </w:r>
      <w:r w:rsidR="00B36FAA">
        <w:rPr>
          <w:rFonts w:cstheme="minorHAnsi"/>
        </w:rPr>
        <w:t>XXXXXX</w:t>
      </w:r>
      <w:r w:rsidR="002F1BB9" w:rsidRPr="00CF6FA8">
        <w:rPr>
          <w:rFonts w:cstheme="minorHAnsi"/>
        </w:rPr>
        <w:t>/</w:t>
      </w:r>
      <w:r w:rsidR="00B36FAA">
        <w:rPr>
          <w:rFonts w:cstheme="minorHAnsi"/>
        </w:rPr>
        <w:t>XXXX</w:t>
      </w:r>
    </w:p>
    <w:p w14:paraId="7F4B3766" w14:textId="77777777" w:rsidR="002F1BB9" w:rsidRPr="00CF6FA8" w:rsidRDefault="002F1BB9" w:rsidP="009B0ACA">
      <w:pPr>
        <w:spacing w:after="0" w:line="240" w:lineRule="auto"/>
        <w:rPr>
          <w:rFonts w:cstheme="minorHAnsi"/>
        </w:rPr>
      </w:pPr>
      <w:r w:rsidRPr="00CF6FA8">
        <w:rPr>
          <w:rFonts w:cstheme="minorHAnsi"/>
        </w:rPr>
        <w:t>(dále jen „</w:t>
      </w:r>
      <w:r w:rsidRPr="00CF6FA8">
        <w:rPr>
          <w:rFonts w:cstheme="minorHAnsi"/>
          <w:b/>
        </w:rPr>
        <w:t>poskytovatel</w:t>
      </w:r>
      <w:r w:rsidRPr="00CF6FA8">
        <w:rPr>
          <w:rFonts w:cstheme="minorHAnsi"/>
        </w:rPr>
        <w:t>“)</w:t>
      </w:r>
    </w:p>
    <w:p w14:paraId="03994217" w14:textId="77777777" w:rsidR="009B0ACA" w:rsidRPr="00CF6FA8" w:rsidRDefault="009B0ACA" w:rsidP="009B0ACA">
      <w:pPr>
        <w:spacing w:after="0" w:line="240" w:lineRule="auto"/>
        <w:rPr>
          <w:rFonts w:cstheme="minorHAnsi"/>
          <w:b/>
        </w:rPr>
      </w:pPr>
    </w:p>
    <w:p w14:paraId="29890D8D" w14:textId="77777777" w:rsidR="000938D5" w:rsidRPr="00CF6FA8" w:rsidRDefault="000938D5" w:rsidP="009B0ACA">
      <w:pPr>
        <w:spacing w:after="0" w:line="240" w:lineRule="auto"/>
        <w:rPr>
          <w:rFonts w:cstheme="minorHAnsi"/>
          <w:b/>
        </w:rPr>
      </w:pPr>
      <w:r w:rsidRPr="00CF6FA8">
        <w:rPr>
          <w:rFonts w:cstheme="minorHAnsi"/>
          <w:b/>
        </w:rPr>
        <w:t>a</w:t>
      </w:r>
    </w:p>
    <w:p w14:paraId="09D99F9C" w14:textId="77777777" w:rsidR="009B0ACA" w:rsidRPr="00CF6FA8" w:rsidRDefault="009B0ACA" w:rsidP="009B0ACA">
      <w:pPr>
        <w:spacing w:after="0" w:line="240" w:lineRule="auto"/>
        <w:rPr>
          <w:rFonts w:cstheme="minorHAnsi"/>
        </w:rPr>
      </w:pPr>
    </w:p>
    <w:p w14:paraId="5BBE2E61" w14:textId="77777777" w:rsidR="00B61F5B" w:rsidRPr="00B61F5B" w:rsidRDefault="00B61F5B" w:rsidP="00B61F5B">
      <w:pPr>
        <w:spacing w:after="0" w:line="240" w:lineRule="auto"/>
        <w:rPr>
          <w:rFonts w:cstheme="minorHAnsi"/>
          <w:b/>
        </w:rPr>
      </w:pPr>
      <w:r w:rsidRPr="00B61F5B">
        <w:rPr>
          <w:rFonts w:cstheme="minorHAnsi"/>
          <w:b/>
        </w:rPr>
        <w:t xml:space="preserve">FC Slavoj Olympia </w:t>
      </w:r>
      <w:proofErr w:type="gramStart"/>
      <w:r w:rsidRPr="00B61F5B">
        <w:rPr>
          <w:rFonts w:cstheme="minorHAnsi"/>
          <w:b/>
        </w:rPr>
        <w:t xml:space="preserve">Bruntál </w:t>
      </w:r>
      <w:proofErr w:type="spellStart"/>
      <w:r w:rsidRPr="00B61F5B">
        <w:rPr>
          <w:rFonts w:cstheme="minorHAnsi"/>
          <w:b/>
        </w:rPr>
        <w:t>z.s</w:t>
      </w:r>
      <w:proofErr w:type="spellEnd"/>
      <w:r w:rsidRPr="00B61F5B">
        <w:rPr>
          <w:rFonts w:cstheme="minorHAnsi"/>
          <w:b/>
        </w:rPr>
        <w:t>.</w:t>
      </w:r>
      <w:proofErr w:type="gramEnd"/>
      <w:r w:rsidRPr="00B61F5B">
        <w:rPr>
          <w:rFonts w:cstheme="minorHAnsi"/>
          <w:b/>
          <w:bCs/>
        </w:rPr>
        <w:t>,</w:t>
      </w:r>
    </w:p>
    <w:p w14:paraId="2A062212" w14:textId="43666103" w:rsidR="00B61F5B" w:rsidRPr="00B61F5B" w:rsidRDefault="00B61F5B" w:rsidP="00B61F5B">
      <w:pPr>
        <w:spacing w:after="0" w:line="240" w:lineRule="auto"/>
        <w:rPr>
          <w:rFonts w:cstheme="minorHAnsi"/>
        </w:rPr>
      </w:pPr>
      <w:r w:rsidRPr="00B61F5B">
        <w:rPr>
          <w:rFonts w:cstheme="minorHAnsi"/>
        </w:rPr>
        <w:t>se sídlem:</w:t>
      </w:r>
      <w:r w:rsidRPr="00B61F5B">
        <w:rPr>
          <w:rFonts w:cstheme="minorHAnsi"/>
        </w:rPr>
        <w:tab/>
      </w:r>
      <w:r w:rsidRPr="00B61F5B">
        <w:rPr>
          <w:rFonts w:cstheme="minorHAnsi"/>
        </w:rPr>
        <w:tab/>
      </w:r>
      <w:r w:rsidR="00B36FAA">
        <w:rPr>
          <w:rFonts w:cstheme="minorHAnsi"/>
        </w:rPr>
        <w:t>XXXXXXXX XXXXXX</w:t>
      </w:r>
      <w:r w:rsidRPr="00B61F5B">
        <w:rPr>
          <w:rFonts w:cstheme="minorHAnsi"/>
        </w:rPr>
        <w:t>, 792 01 Bruntál</w:t>
      </w:r>
    </w:p>
    <w:p w14:paraId="4855D66B" w14:textId="7D821DB4" w:rsidR="00B61F5B" w:rsidRPr="00B61F5B" w:rsidRDefault="00B61F5B" w:rsidP="00B61F5B">
      <w:pPr>
        <w:spacing w:after="0" w:line="240" w:lineRule="auto"/>
        <w:rPr>
          <w:rFonts w:cstheme="minorHAnsi"/>
        </w:rPr>
      </w:pPr>
      <w:r w:rsidRPr="00B61F5B">
        <w:rPr>
          <w:rFonts w:cstheme="minorHAnsi"/>
        </w:rPr>
        <w:t>zastoupeno:</w:t>
      </w:r>
      <w:r w:rsidRPr="00B61F5B">
        <w:rPr>
          <w:rFonts w:cstheme="minorHAnsi"/>
        </w:rPr>
        <w:tab/>
      </w:r>
      <w:r>
        <w:rPr>
          <w:rFonts w:cstheme="minorHAnsi"/>
        </w:rPr>
        <w:tab/>
      </w:r>
      <w:r w:rsidR="00B36FAA">
        <w:rPr>
          <w:rFonts w:cstheme="minorHAnsi"/>
        </w:rPr>
        <w:t>XXX XXXXX</w:t>
      </w:r>
    </w:p>
    <w:p w14:paraId="200FA475" w14:textId="77777777" w:rsidR="00B61F5B" w:rsidRPr="00B61F5B" w:rsidRDefault="00B61F5B" w:rsidP="00B61F5B">
      <w:pPr>
        <w:spacing w:after="0" w:line="240" w:lineRule="auto"/>
        <w:rPr>
          <w:rFonts w:cstheme="minorHAnsi"/>
        </w:rPr>
      </w:pPr>
      <w:r w:rsidRPr="00B61F5B">
        <w:rPr>
          <w:rFonts w:cstheme="minorHAnsi"/>
        </w:rPr>
        <w:t>IČ:</w:t>
      </w:r>
      <w:r w:rsidRPr="00B61F5B">
        <w:rPr>
          <w:rFonts w:cstheme="minorHAnsi"/>
        </w:rPr>
        <w:tab/>
      </w:r>
      <w:r w:rsidRPr="00B61F5B">
        <w:rPr>
          <w:rFonts w:cstheme="minorHAnsi"/>
        </w:rPr>
        <w:tab/>
      </w:r>
      <w:r w:rsidRPr="00B61F5B">
        <w:rPr>
          <w:rFonts w:cstheme="minorHAnsi"/>
        </w:rPr>
        <w:tab/>
        <w:t>02999293</w:t>
      </w:r>
    </w:p>
    <w:p w14:paraId="1324F153" w14:textId="38E17820" w:rsidR="00B61F5B" w:rsidRPr="00B61F5B" w:rsidRDefault="00B61F5B" w:rsidP="00B61F5B">
      <w:pPr>
        <w:spacing w:after="0" w:line="240" w:lineRule="auto"/>
        <w:rPr>
          <w:rFonts w:cstheme="minorHAnsi"/>
        </w:rPr>
      </w:pPr>
      <w:r w:rsidRPr="00B61F5B">
        <w:rPr>
          <w:rFonts w:cstheme="minorHAnsi"/>
        </w:rPr>
        <w:t>bankovní spojení:</w:t>
      </w:r>
      <w:r w:rsidRPr="00B61F5B">
        <w:rPr>
          <w:rFonts w:cstheme="minorHAnsi"/>
        </w:rPr>
        <w:tab/>
      </w:r>
      <w:r w:rsidR="00B36FAA">
        <w:rPr>
          <w:rFonts w:cstheme="minorHAnsi"/>
        </w:rPr>
        <w:t>XXXXXXXXXXXXXX</w:t>
      </w:r>
      <w:r w:rsidRPr="00B61F5B">
        <w:rPr>
          <w:rFonts w:cstheme="minorHAnsi"/>
        </w:rPr>
        <w:t>/</w:t>
      </w:r>
      <w:r w:rsidR="00B36FAA">
        <w:rPr>
          <w:rFonts w:cstheme="minorHAnsi"/>
        </w:rPr>
        <w:t>XXXX</w:t>
      </w:r>
      <w:r w:rsidRPr="00B61F5B">
        <w:rPr>
          <w:rFonts w:cstheme="minorHAnsi"/>
        </w:rPr>
        <w:t xml:space="preserve"> </w:t>
      </w:r>
    </w:p>
    <w:p w14:paraId="0F91B3A5" w14:textId="0B4AC84F" w:rsidR="000938D5" w:rsidRPr="00CF6FA8" w:rsidRDefault="00B61F5B" w:rsidP="00B61F5B">
      <w:pPr>
        <w:spacing w:after="0" w:line="240" w:lineRule="auto"/>
        <w:rPr>
          <w:rFonts w:cstheme="minorHAnsi"/>
        </w:rPr>
      </w:pPr>
      <w:r w:rsidRPr="00B61F5B">
        <w:rPr>
          <w:rFonts w:cstheme="minorHAnsi"/>
        </w:rPr>
        <w:t xml:space="preserve"> </w:t>
      </w:r>
      <w:r w:rsidR="00996959" w:rsidRPr="00CF6FA8">
        <w:rPr>
          <w:rFonts w:cstheme="minorHAnsi"/>
        </w:rPr>
        <w:t>(dále jen „</w:t>
      </w:r>
      <w:r w:rsidR="00996959" w:rsidRPr="00CF6FA8">
        <w:rPr>
          <w:rFonts w:cstheme="minorHAnsi"/>
          <w:b/>
        </w:rPr>
        <w:t>příjemce</w:t>
      </w:r>
      <w:r w:rsidR="00996959" w:rsidRPr="00CF6FA8">
        <w:rPr>
          <w:rFonts w:cstheme="minorHAnsi"/>
        </w:rPr>
        <w:t>“)</w:t>
      </w:r>
    </w:p>
    <w:p w14:paraId="63A57AB6" w14:textId="77777777" w:rsidR="009B0ACA" w:rsidRPr="00CF6FA8" w:rsidRDefault="009B0ACA" w:rsidP="009B0ACA">
      <w:pPr>
        <w:spacing w:after="0" w:line="240" w:lineRule="auto"/>
        <w:jc w:val="center"/>
        <w:rPr>
          <w:rFonts w:cstheme="minorHAnsi"/>
        </w:rPr>
      </w:pPr>
    </w:p>
    <w:p w14:paraId="5E6173AE" w14:textId="77777777" w:rsidR="00996959" w:rsidRPr="00CF6FA8" w:rsidRDefault="00996959" w:rsidP="009B0ACA">
      <w:pPr>
        <w:spacing w:after="0" w:line="240" w:lineRule="auto"/>
        <w:jc w:val="center"/>
        <w:rPr>
          <w:rFonts w:cstheme="minorHAnsi"/>
          <w:b/>
        </w:rPr>
      </w:pPr>
      <w:r w:rsidRPr="00CF6FA8">
        <w:rPr>
          <w:rFonts w:cstheme="minorHAnsi"/>
          <w:b/>
        </w:rPr>
        <w:t>I.</w:t>
      </w:r>
    </w:p>
    <w:p w14:paraId="5B9FB2B3" w14:textId="77777777" w:rsidR="00996959" w:rsidRPr="00CF6FA8" w:rsidRDefault="00996959" w:rsidP="009B0ACA">
      <w:pPr>
        <w:spacing w:after="0" w:line="240" w:lineRule="auto"/>
        <w:jc w:val="center"/>
        <w:rPr>
          <w:rFonts w:cstheme="minorHAnsi"/>
          <w:b/>
        </w:rPr>
      </w:pPr>
      <w:r w:rsidRPr="00CF6FA8">
        <w:rPr>
          <w:rFonts w:cstheme="minorHAnsi"/>
          <w:b/>
        </w:rPr>
        <w:t>Úvodní ustanovení</w:t>
      </w:r>
    </w:p>
    <w:p w14:paraId="4FC3792D" w14:textId="77777777" w:rsidR="00A112EF" w:rsidRPr="00CF6FA8" w:rsidRDefault="00996959" w:rsidP="00BC72CA">
      <w:pPr>
        <w:numPr>
          <w:ilvl w:val="0"/>
          <w:numId w:val="6"/>
        </w:numPr>
        <w:spacing w:after="0" w:line="240" w:lineRule="auto"/>
        <w:ind w:left="426" w:hanging="426"/>
        <w:jc w:val="both"/>
        <w:rPr>
          <w:rFonts w:cstheme="minorHAnsi"/>
        </w:rPr>
      </w:pPr>
      <w:r w:rsidRPr="00CF6FA8">
        <w:rPr>
          <w:rFonts w:cstheme="minorHAnsi"/>
        </w:rPr>
        <w:t>Tato smlouva je veřejno</w:t>
      </w:r>
      <w:r w:rsidR="005466D6" w:rsidRPr="00CF6FA8">
        <w:rPr>
          <w:rFonts w:cstheme="minorHAnsi"/>
        </w:rPr>
        <w:t>právní smlouvou dle ustanovení §</w:t>
      </w:r>
      <w:r w:rsidR="00F057A4" w:rsidRPr="00CF6FA8">
        <w:rPr>
          <w:rFonts w:cstheme="minorHAnsi"/>
        </w:rPr>
        <w:t xml:space="preserve"> </w:t>
      </w:r>
      <w:r w:rsidR="005466D6" w:rsidRPr="00CF6FA8">
        <w:rPr>
          <w:rFonts w:cstheme="minorHAnsi"/>
        </w:rPr>
        <w:t xml:space="preserve">10a zákona č. 250/2000 Sb., </w:t>
      </w:r>
      <w:r w:rsidR="00E46107" w:rsidRPr="00CF6FA8">
        <w:rPr>
          <w:rFonts w:cstheme="minorHAnsi"/>
        </w:rPr>
        <w:t>o</w:t>
      </w:r>
      <w:r w:rsidR="00B16B10" w:rsidRPr="00CF6FA8">
        <w:rPr>
          <w:rFonts w:cstheme="minorHAnsi"/>
        </w:rPr>
        <w:t> </w:t>
      </w:r>
      <w:r w:rsidR="005466D6" w:rsidRPr="00CF6FA8">
        <w:rPr>
          <w:rFonts w:cstheme="minorHAnsi"/>
        </w:rPr>
        <w:t>rozpočtových pravidlech územních rozpočtů, v platném znění.</w:t>
      </w:r>
    </w:p>
    <w:p w14:paraId="3E102A5B"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Závazkový vztah z této smlouvy vzniká dle ustanovení §</w:t>
      </w:r>
      <w:r w:rsidR="00F057A4" w:rsidRPr="00CF6FA8">
        <w:rPr>
          <w:rFonts w:cstheme="minorHAnsi"/>
        </w:rPr>
        <w:t xml:space="preserve"> </w:t>
      </w:r>
      <w:r w:rsidRPr="00CF6FA8">
        <w:rPr>
          <w:rFonts w:cstheme="minorHAnsi"/>
        </w:rPr>
        <w:t>1746 odst. 2 zákona č. 89/2012 Sb.,</w:t>
      </w:r>
      <w:r w:rsidR="00D078D8" w:rsidRPr="00CF6FA8">
        <w:rPr>
          <w:rFonts w:cstheme="minorHAnsi"/>
        </w:rPr>
        <w:t xml:space="preserve"> </w:t>
      </w:r>
      <w:r w:rsidRPr="00CF6FA8">
        <w:rPr>
          <w:rFonts w:cstheme="minorHAnsi"/>
        </w:rPr>
        <w:t>občanský zákoník, v platném znění</w:t>
      </w:r>
      <w:r w:rsidR="009B0ACA" w:rsidRPr="00CF6FA8">
        <w:rPr>
          <w:rFonts w:cstheme="minorHAnsi"/>
        </w:rPr>
        <w:t>,</w:t>
      </w:r>
      <w:r w:rsidRPr="00CF6FA8">
        <w:rPr>
          <w:rFonts w:cstheme="minorHAnsi"/>
        </w:rPr>
        <w:t xml:space="preserve"> a obsah vzájemných práv a povinností vyplývajících z této smlouvy se řídí příslušnými ustanoveními tohoto zákoníku, pokud s</w:t>
      </w:r>
      <w:r w:rsidR="004C6971" w:rsidRPr="00CF6FA8">
        <w:rPr>
          <w:rFonts w:cstheme="minorHAnsi"/>
        </w:rPr>
        <w:t>amotná smlouva nestanoví jinak.</w:t>
      </w:r>
    </w:p>
    <w:p w14:paraId="2D08B936"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Dotace je ve smyslu zákona č. 320/2001 Sb., o finanční kontrole ve veřejné správě</w:t>
      </w:r>
      <w:r w:rsidR="00B56AD1" w:rsidRPr="00CF6FA8">
        <w:rPr>
          <w:rFonts w:cstheme="minorHAnsi"/>
        </w:rPr>
        <w:t xml:space="preserve"> </w:t>
      </w:r>
      <w:r w:rsidRPr="00CF6FA8">
        <w:rPr>
          <w:rFonts w:cstheme="minorHAnsi"/>
        </w:rPr>
        <w:t>a</w:t>
      </w:r>
      <w:r w:rsidR="00B16B10" w:rsidRPr="00CF6FA8">
        <w:rPr>
          <w:rFonts w:cstheme="minorHAnsi"/>
        </w:rPr>
        <w:t> </w:t>
      </w:r>
      <w:r w:rsidR="004C6971" w:rsidRPr="00CF6FA8">
        <w:rPr>
          <w:rFonts w:cstheme="minorHAnsi"/>
        </w:rPr>
        <w:t>o </w:t>
      </w:r>
      <w:r w:rsidRPr="00CF6FA8">
        <w:rPr>
          <w:rFonts w:cstheme="minorHAnsi"/>
        </w:rPr>
        <w:t>změně některých zákonů (zákon o finanční kontrole), v platném znění, veřejnou finanční podporou a vztahují se na ni vš</w:t>
      </w:r>
      <w:r w:rsidR="004C6971" w:rsidRPr="00CF6FA8">
        <w:rPr>
          <w:rFonts w:cstheme="minorHAnsi"/>
        </w:rPr>
        <w:t>echna ustanovení tohoto zákona.</w:t>
      </w:r>
    </w:p>
    <w:p w14:paraId="7FCDDC8C"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Neoprávněné použití dotace na jiný než sjednaný účel nebo zadržení prostředků patřících poskytovateli je porušením rozpočtové kázně dle ustanovení §</w:t>
      </w:r>
      <w:r w:rsidR="00F057A4" w:rsidRPr="00CF6FA8">
        <w:rPr>
          <w:rFonts w:cstheme="minorHAnsi"/>
        </w:rPr>
        <w:t xml:space="preserve"> </w:t>
      </w:r>
      <w:r w:rsidRPr="00CF6FA8">
        <w:rPr>
          <w:rFonts w:cstheme="minorHAnsi"/>
        </w:rPr>
        <w:t>22 zákona č. 250/2000 Sb.,</w:t>
      </w:r>
      <w:r w:rsidR="00E46107" w:rsidRPr="00CF6FA8">
        <w:rPr>
          <w:rFonts w:cstheme="minorHAnsi"/>
        </w:rPr>
        <w:t xml:space="preserve"> </w:t>
      </w:r>
      <w:r w:rsidRPr="00CF6FA8">
        <w:rPr>
          <w:rFonts w:cstheme="minorHAnsi"/>
        </w:rPr>
        <w:t>o</w:t>
      </w:r>
      <w:r w:rsidR="00FA24BD" w:rsidRPr="00CF6FA8">
        <w:rPr>
          <w:rFonts w:cstheme="minorHAnsi"/>
        </w:rPr>
        <w:t> </w:t>
      </w:r>
      <w:r w:rsidRPr="00CF6FA8">
        <w:rPr>
          <w:rFonts w:cstheme="minorHAnsi"/>
        </w:rPr>
        <w:t xml:space="preserve">rozpočtových </w:t>
      </w:r>
      <w:r w:rsidR="00E008E3" w:rsidRPr="00CF6FA8">
        <w:rPr>
          <w:rFonts w:cstheme="minorHAnsi"/>
        </w:rPr>
        <w:t>pravidlech územních rozpočtů, v platném znění.</w:t>
      </w:r>
    </w:p>
    <w:p w14:paraId="0F147CBA" w14:textId="1792E5DE" w:rsidR="00E008E3" w:rsidRPr="00CF6FA8" w:rsidRDefault="00A112EF" w:rsidP="00BC72CA">
      <w:pPr>
        <w:numPr>
          <w:ilvl w:val="0"/>
          <w:numId w:val="6"/>
        </w:numPr>
        <w:spacing w:after="0" w:line="240" w:lineRule="auto"/>
        <w:ind w:left="426" w:hanging="426"/>
        <w:jc w:val="both"/>
        <w:rPr>
          <w:rFonts w:cstheme="minorHAnsi"/>
        </w:rPr>
      </w:pPr>
      <w:r w:rsidRPr="00CF6FA8">
        <w:rPr>
          <w:rFonts w:cstheme="minorHAnsi"/>
        </w:rPr>
        <w:t>P</w:t>
      </w:r>
      <w:r w:rsidR="00E008E3" w:rsidRPr="00CF6FA8">
        <w:rPr>
          <w:rFonts w:cstheme="minorHAnsi"/>
        </w:rPr>
        <w:t>říjemce souhlasí se zveřejněním svého názvu, jména, adresy, dotačního titulu a v</w:t>
      </w:r>
      <w:r w:rsidR="004C6971" w:rsidRPr="00CF6FA8">
        <w:rPr>
          <w:rFonts w:cstheme="minorHAnsi"/>
        </w:rPr>
        <w:t>ýše poskytnuté dotace.</w:t>
      </w:r>
    </w:p>
    <w:p w14:paraId="7AFFCCDA" w14:textId="77777777" w:rsidR="005466D6" w:rsidRPr="00CF6FA8" w:rsidRDefault="00E008E3" w:rsidP="00BC72CA">
      <w:pPr>
        <w:spacing w:after="0" w:line="240" w:lineRule="auto"/>
        <w:ind w:left="426" w:hanging="426"/>
        <w:jc w:val="center"/>
        <w:rPr>
          <w:rFonts w:cstheme="minorHAnsi"/>
          <w:b/>
        </w:rPr>
      </w:pPr>
      <w:r w:rsidRPr="00CF6FA8">
        <w:rPr>
          <w:rFonts w:cstheme="minorHAnsi"/>
          <w:b/>
        </w:rPr>
        <w:t>II.</w:t>
      </w:r>
    </w:p>
    <w:p w14:paraId="4262D03D" w14:textId="77777777" w:rsidR="00E008E3" w:rsidRPr="00CF6FA8" w:rsidRDefault="00E008E3" w:rsidP="00BC72CA">
      <w:pPr>
        <w:spacing w:after="0" w:line="240" w:lineRule="auto"/>
        <w:ind w:left="426" w:hanging="426"/>
        <w:jc w:val="center"/>
        <w:rPr>
          <w:rFonts w:cstheme="minorHAnsi"/>
        </w:rPr>
      </w:pPr>
      <w:r w:rsidRPr="00CF6FA8">
        <w:rPr>
          <w:rFonts w:cstheme="minorHAnsi"/>
          <w:b/>
        </w:rPr>
        <w:t>Předmět poskytnuté dotace</w:t>
      </w:r>
    </w:p>
    <w:p w14:paraId="63DB968A" w14:textId="06AA08EA" w:rsidR="00E008E3" w:rsidRPr="00CF6FA8" w:rsidRDefault="00E008E3" w:rsidP="00BC72CA">
      <w:pPr>
        <w:numPr>
          <w:ilvl w:val="0"/>
          <w:numId w:val="7"/>
        </w:numPr>
        <w:spacing w:after="0" w:line="240" w:lineRule="auto"/>
        <w:ind w:left="426" w:hanging="426"/>
        <w:jc w:val="both"/>
        <w:rPr>
          <w:rFonts w:cstheme="minorHAnsi"/>
        </w:rPr>
      </w:pPr>
      <w:r w:rsidRPr="00CF6FA8">
        <w:rPr>
          <w:rFonts w:cstheme="minorHAnsi"/>
        </w:rPr>
        <w:t>Poskytovatel uzavírá s příjemcem tuto smlouvu o poskytnutí dotace ve výši</w:t>
      </w:r>
      <w:r w:rsidR="001071CD" w:rsidRPr="00CF6FA8">
        <w:rPr>
          <w:rFonts w:cstheme="minorHAnsi"/>
        </w:rPr>
        <w:t xml:space="preserve"> </w:t>
      </w:r>
      <w:r w:rsidR="003A1425">
        <w:rPr>
          <w:rFonts w:cstheme="minorHAnsi"/>
          <w:b/>
        </w:rPr>
        <w:t xml:space="preserve">541.000,- </w:t>
      </w:r>
      <w:r w:rsidRPr="00CF6FA8">
        <w:rPr>
          <w:rFonts w:cstheme="minorHAnsi"/>
          <w:b/>
        </w:rPr>
        <w:t>Kč</w:t>
      </w:r>
      <w:r w:rsidR="001071CD" w:rsidRPr="00CF6FA8">
        <w:rPr>
          <w:rFonts w:cstheme="minorHAnsi"/>
        </w:rPr>
        <w:t xml:space="preserve"> (slovy </w:t>
      </w:r>
      <w:r w:rsidR="003A1425">
        <w:rPr>
          <w:rFonts w:cstheme="minorHAnsi"/>
        </w:rPr>
        <w:t>pět set čtyřicet jedna tisíc</w:t>
      </w:r>
      <w:r w:rsidRPr="00CF6FA8">
        <w:rPr>
          <w:rFonts w:cstheme="minorHAnsi"/>
        </w:rPr>
        <w:t xml:space="preserve"> korun českých) z rozpočtu poskytovatele. Účel poskytn</w:t>
      </w:r>
      <w:r w:rsidR="004C6971" w:rsidRPr="00CF6FA8">
        <w:rPr>
          <w:rFonts w:cstheme="minorHAnsi"/>
        </w:rPr>
        <w:t xml:space="preserve">uté dotace, druh a rozsah užití </w:t>
      </w:r>
      <w:r w:rsidRPr="00CF6FA8">
        <w:rPr>
          <w:rFonts w:cstheme="minorHAnsi"/>
        </w:rPr>
        <w:t>dotace je uveden v čl. III. této smlouvy.</w:t>
      </w:r>
    </w:p>
    <w:p w14:paraId="62683268" w14:textId="77777777" w:rsidR="00E008E3" w:rsidRPr="00CF6FA8" w:rsidRDefault="000A217A" w:rsidP="00BC72CA">
      <w:pPr>
        <w:spacing w:after="0" w:line="240" w:lineRule="auto"/>
        <w:ind w:left="426" w:hanging="426"/>
        <w:jc w:val="center"/>
        <w:rPr>
          <w:rFonts w:cstheme="minorHAnsi"/>
          <w:b/>
        </w:rPr>
      </w:pPr>
      <w:r w:rsidRPr="00CF6FA8">
        <w:rPr>
          <w:rFonts w:cstheme="minorHAnsi"/>
          <w:b/>
        </w:rPr>
        <w:t>III.</w:t>
      </w:r>
    </w:p>
    <w:p w14:paraId="5262B8CA" w14:textId="77777777" w:rsidR="000A217A" w:rsidRPr="00CF6FA8" w:rsidRDefault="000A217A" w:rsidP="00BC72CA">
      <w:pPr>
        <w:spacing w:after="0" w:line="240" w:lineRule="auto"/>
        <w:ind w:left="426" w:hanging="426"/>
        <w:jc w:val="center"/>
        <w:rPr>
          <w:rFonts w:cstheme="minorHAnsi"/>
          <w:b/>
        </w:rPr>
      </w:pPr>
      <w:r w:rsidRPr="00CF6FA8">
        <w:rPr>
          <w:rFonts w:cstheme="minorHAnsi"/>
          <w:b/>
        </w:rPr>
        <w:t>Druh a účel poskytnuté dotace</w:t>
      </w:r>
    </w:p>
    <w:p w14:paraId="355E0CAC" w14:textId="4B563932" w:rsidR="00015AB4" w:rsidRPr="00CF6FA8" w:rsidRDefault="000A217A" w:rsidP="00BC72CA">
      <w:pPr>
        <w:numPr>
          <w:ilvl w:val="0"/>
          <w:numId w:val="8"/>
        </w:numPr>
        <w:spacing w:after="0" w:line="240" w:lineRule="auto"/>
        <w:ind w:left="426" w:hanging="426"/>
        <w:jc w:val="both"/>
        <w:rPr>
          <w:rFonts w:cstheme="minorHAnsi"/>
        </w:rPr>
      </w:pPr>
      <w:r w:rsidRPr="00CF6FA8">
        <w:rPr>
          <w:rFonts w:cstheme="minorHAnsi"/>
        </w:rPr>
        <w:t>Účelem dotace je úhrada běžných výdajů spojených s výdaji na projekt – pravidelnou činnost</w:t>
      </w:r>
      <w:r w:rsidR="009B0ACA" w:rsidRPr="00CF6FA8">
        <w:rPr>
          <w:rFonts w:cstheme="minorHAnsi"/>
        </w:rPr>
        <w:t xml:space="preserve"> </w:t>
      </w:r>
      <w:r w:rsidRPr="00CF6FA8">
        <w:rPr>
          <w:rFonts w:cstheme="minorHAnsi"/>
        </w:rPr>
        <w:t>v</w:t>
      </w:r>
      <w:r w:rsidR="00C577ED" w:rsidRPr="00CF6FA8">
        <w:rPr>
          <w:rFonts w:cstheme="minorHAnsi"/>
        </w:rPr>
        <w:t> </w:t>
      </w:r>
      <w:r w:rsidR="009B0ACA" w:rsidRPr="00CF6FA8">
        <w:rPr>
          <w:rFonts w:cstheme="minorHAnsi"/>
        </w:rPr>
        <w:t>o</w:t>
      </w:r>
      <w:r w:rsidRPr="00CF6FA8">
        <w:rPr>
          <w:rFonts w:cstheme="minorHAnsi"/>
        </w:rPr>
        <w:t>blasti</w:t>
      </w:r>
      <w:r w:rsidR="00C577ED" w:rsidRPr="00CF6FA8">
        <w:rPr>
          <w:rFonts w:cstheme="minorHAnsi"/>
        </w:rPr>
        <w:t xml:space="preserve"> </w:t>
      </w:r>
      <w:r w:rsidR="003F27D2" w:rsidRPr="003A1425">
        <w:rPr>
          <w:rFonts w:cstheme="minorHAnsi"/>
        </w:rPr>
        <w:t>sport – tělovýchovné spolky</w:t>
      </w:r>
      <w:r w:rsidR="003F27D2" w:rsidRPr="009A28B6">
        <w:rPr>
          <w:rFonts w:cstheme="minorHAnsi"/>
          <w:color w:val="FF0000"/>
        </w:rPr>
        <w:t>.</w:t>
      </w:r>
    </w:p>
    <w:p w14:paraId="56008676" w14:textId="060E025A" w:rsidR="00015AB4" w:rsidRPr="00D0518A" w:rsidRDefault="000A217A" w:rsidP="00BC72CA">
      <w:pPr>
        <w:numPr>
          <w:ilvl w:val="0"/>
          <w:numId w:val="8"/>
        </w:numPr>
        <w:spacing w:after="0" w:line="240" w:lineRule="auto"/>
        <w:ind w:left="426" w:hanging="426"/>
        <w:jc w:val="both"/>
        <w:rPr>
          <w:rFonts w:cstheme="minorHAnsi"/>
        </w:rPr>
      </w:pPr>
      <w:r w:rsidRPr="00D0518A">
        <w:rPr>
          <w:rFonts w:cstheme="minorHAnsi"/>
        </w:rPr>
        <w:t>Doba, v níž má být stanoveného účelu dosaženo</w:t>
      </w:r>
      <w:r w:rsidR="00412C2D" w:rsidRPr="00D0518A">
        <w:rPr>
          <w:rFonts w:cstheme="minorHAnsi"/>
        </w:rPr>
        <w:t>:</w:t>
      </w:r>
      <w:r w:rsidR="00FA24BD" w:rsidRPr="00D0518A">
        <w:rPr>
          <w:rFonts w:cstheme="minorHAnsi"/>
        </w:rPr>
        <w:t xml:space="preserve"> </w:t>
      </w:r>
      <w:r w:rsidR="0000233C">
        <w:rPr>
          <w:rFonts w:cstheme="minorHAnsi"/>
          <w:b/>
        </w:rPr>
        <w:t>R</w:t>
      </w:r>
      <w:r w:rsidR="003F27D2" w:rsidRPr="00D0518A">
        <w:rPr>
          <w:rFonts w:cstheme="minorHAnsi"/>
          <w:b/>
        </w:rPr>
        <w:t>ok 2022.</w:t>
      </w:r>
    </w:p>
    <w:p w14:paraId="01F8F597" w14:textId="2DA982A7" w:rsidR="00015AB4" w:rsidRPr="00D0518A" w:rsidRDefault="000A217A" w:rsidP="00BC72CA">
      <w:pPr>
        <w:numPr>
          <w:ilvl w:val="0"/>
          <w:numId w:val="8"/>
        </w:numPr>
        <w:spacing w:after="0" w:line="240" w:lineRule="auto"/>
        <w:ind w:left="426" w:hanging="426"/>
        <w:jc w:val="both"/>
        <w:rPr>
          <w:rFonts w:cstheme="minorHAnsi"/>
        </w:rPr>
      </w:pPr>
      <w:r w:rsidRPr="00D0518A">
        <w:rPr>
          <w:rFonts w:cstheme="minorHAnsi"/>
        </w:rPr>
        <w:t>Název projektu</w:t>
      </w:r>
      <w:r w:rsidR="00C53D04" w:rsidRPr="00D0518A">
        <w:rPr>
          <w:rFonts w:cstheme="minorHAnsi"/>
        </w:rPr>
        <w:t>:</w:t>
      </w:r>
      <w:r w:rsidRPr="00D0518A">
        <w:rPr>
          <w:rFonts w:cstheme="minorHAnsi"/>
        </w:rPr>
        <w:t xml:space="preserve"> </w:t>
      </w:r>
      <w:r w:rsidR="003F27D2" w:rsidRPr="00D0518A">
        <w:rPr>
          <w:rFonts w:cstheme="minorHAnsi"/>
          <w:b/>
        </w:rPr>
        <w:t>Pravidelná činnost.</w:t>
      </w:r>
    </w:p>
    <w:p w14:paraId="3F60AC02" w14:textId="46F04FE6" w:rsidR="000A217A" w:rsidRPr="00D0518A" w:rsidRDefault="000A217A" w:rsidP="00BC72CA">
      <w:pPr>
        <w:numPr>
          <w:ilvl w:val="0"/>
          <w:numId w:val="8"/>
        </w:numPr>
        <w:spacing w:after="0" w:line="240" w:lineRule="auto"/>
        <w:ind w:left="426" w:hanging="426"/>
        <w:jc w:val="both"/>
        <w:rPr>
          <w:rFonts w:cstheme="minorHAnsi"/>
        </w:rPr>
      </w:pPr>
      <w:r w:rsidRPr="00D0518A">
        <w:rPr>
          <w:rFonts w:cstheme="minorHAnsi"/>
        </w:rPr>
        <w:t>Poskytnutou dotaci je příjemce oprávněn</w:t>
      </w:r>
      <w:r w:rsidR="003F27D2" w:rsidRPr="00D0518A">
        <w:rPr>
          <w:rFonts w:cstheme="minorHAnsi"/>
        </w:rPr>
        <w:t xml:space="preserve"> použít výhradně k úhradě uznatelných nákladů podle „Programu pro poskytování dotací z rozpočtu Města Bruntál pro oblast sport – tělovýchovné spolky“ v platném znění.</w:t>
      </w:r>
    </w:p>
    <w:p w14:paraId="5F016EF9" w14:textId="335D4541" w:rsidR="00670B39" w:rsidRPr="00D0518A" w:rsidRDefault="00670B39" w:rsidP="00BC72CA">
      <w:pPr>
        <w:numPr>
          <w:ilvl w:val="0"/>
          <w:numId w:val="8"/>
        </w:numPr>
        <w:spacing w:after="0" w:line="240" w:lineRule="auto"/>
        <w:ind w:left="426" w:hanging="426"/>
        <w:jc w:val="both"/>
        <w:rPr>
          <w:rFonts w:cstheme="minorHAnsi"/>
        </w:rPr>
      </w:pPr>
      <w:r w:rsidRPr="00D0518A">
        <w:rPr>
          <w:rFonts w:cstheme="minorHAnsi"/>
        </w:rPr>
        <w:t>Z dotace lze hradit náklady nezbytné pro realizaci projektu</w:t>
      </w:r>
      <w:r w:rsidR="00015AB4" w:rsidRPr="00D0518A">
        <w:rPr>
          <w:rFonts w:cstheme="minorHAnsi"/>
        </w:rPr>
        <w:t xml:space="preserve">, které jsou identifikovatelné, </w:t>
      </w:r>
      <w:r w:rsidRPr="00D0518A">
        <w:rPr>
          <w:rFonts w:cstheme="minorHAnsi"/>
        </w:rPr>
        <w:t>účelně vynaložené, ověřitelné a doložitelné originály účetních dokladů.</w:t>
      </w:r>
      <w:r w:rsidRPr="00D0518A">
        <w:rPr>
          <w:rFonts w:cstheme="minorHAnsi"/>
          <w:b/>
        </w:rPr>
        <w:t xml:space="preserve"> </w:t>
      </w:r>
    </w:p>
    <w:p w14:paraId="550B2CCF" w14:textId="77777777" w:rsidR="00670B39" w:rsidRPr="00D0518A" w:rsidRDefault="00670B39" w:rsidP="00BC72CA">
      <w:pPr>
        <w:spacing w:after="0" w:line="240" w:lineRule="auto"/>
        <w:ind w:left="426" w:hanging="426"/>
        <w:jc w:val="center"/>
        <w:rPr>
          <w:rFonts w:cstheme="minorHAnsi"/>
        </w:rPr>
      </w:pPr>
    </w:p>
    <w:p w14:paraId="28C2DFAF" w14:textId="77777777" w:rsidR="00670B39" w:rsidRPr="00D0518A" w:rsidRDefault="00670B39" w:rsidP="00BC72CA">
      <w:pPr>
        <w:spacing w:after="0" w:line="240" w:lineRule="auto"/>
        <w:ind w:left="426" w:hanging="426"/>
        <w:jc w:val="center"/>
        <w:rPr>
          <w:rFonts w:cstheme="minorHAnsi"/>
          <w:b/>
        </w:rPr>
      </w:pPr>
      <w:r w:rsidRPr="00D0518A">
        <w:rPr>
          <w:rFonts w:cstheme="minorHAnsi"/>
          <w:b/>
        </w:rPr>
        <w:lastRenderedPageBreak/>
        <w:t>IV.</w:t>
      </w:r>
    </w:p>
    <w:p w14:paraId="570C1849" w14:textId="77777777" w:rsidR="00670B39" w:rsidRPr="00D0518A" w:rsidRDefault="00670B39" w:rsidP="00BC72CA">
      <w:pPr>
        <w:spacing w:after="0" w:line="240" w:lineRule="auto"/>
        <w:ind w:left="426" w:hanging="426"/>
        <w:jc w:val="center"/>
        <w:rPr>
          <w:rFonts w:cstheme="minorHAnsi"/>
          <w:b/>
        </w:rPr>
      </w:pPr>
      <w:r w:rsidRPr="00D0518A">
        <w:rPr>
          <w:rFonts w:cstheme="minorHAnsi"/>
          <w:b/>
        </w:rPr>
        <w:t>Vymezení vzájemných práv a povinností</w:t>
      </w:r>
    </w:p>
    <w:p w14:paraId="060C8EF3" w14:textId="1C368C6E" w:rsidR="00670B39" w:rsidRPr="00D0518A" w:rsidRDefault="00670B39" w:rsidP="00BC72CA">
      <w:pPr>
        <w:numPr>
          <w:ilvl w:val="0"/>
          <w:numId w:val="10"/>
        </w:numPr>
        <w:spacing w:after="0" w:line="240" w:lineRule="auto"/>
        <w:ind w:left="426" w:hanging="426"/>
        <w:jc w:val="both"/>
        <w:rPr>
          <w:rFonts w:cstheme="minorHAnsi"/>
        </w:rPr>
      </w:pPr>
      <w:r w:rsidRPr="00D0518A">
        <w:rPr>
          <w:rFonts w:cstheme="minorHAnsi"/>
        </w:rPr>
        <w:t>Příjemce se zavazuje:</w:t>
      </w:r>
    </w:p>
    <w:p w14:paraId="3EBE50BD" w14:textId="7B80D8D8" w:rsidR="00670B39" w:rsidRPr="00D0518A" w:rsidRDefault="00670B39" w:rsidP="00BC72CA">
      <w:pPr>
        <w:spacing w:after="0" w:line="240" w:lineRule="auto"/>
        <w:ind w:left="426"/>
        <w:jc w:val="both"/>
        <w:rPr>
          <w:rFonts w:cstheme="minorHAnsi"/>
        </w:rPr>
      </w:pPr>
      <w:r w:rsidRPr="00D0518A">
        <w:rPr>
          <w:rFonts w:cstheme="minorHAnsi"/>
        </w:rPr>
        <w:t>-</w:t>
      </w:r>
      <w:r w:rsidR="00D078D8" w:rsidRPr="00D0518A">
        <w:rPr>
          <w:rFonts w:cstheme="minorHAnsi"/>
        </w:rPr>
        <w:t xml:space="preserve"> </w:t>
      </w:r>
      <w:r w:rsidRPr="00D0518A">
        <w:rPr>
          <w:rFonts w:cstheme="minorHAnsi"/>
        </w:rPr>
        <w:t>zrealizovat projekt vlastním</w:t>
      </w:r>
      <w:r w:rsidR="009B0ACA" w:rsidRPr="00D0518A">
        <w:rPr>
          <w:rFonts w:cstheme="minorHAnsi"/>
        </w:rPr>
        <w:t xml:space="preserve"> </w:t>
      </w:r>
      <w:r w:rsidRPr="00D0518A">
        <w:rPr>
          <w:rFonts w:cstheme="minorHAnsi"/>
        </w:rPr>
        <w:t>jménem</w:t>
      </w:r>
      <w:r w:rsidR="009B0ACA" w:rsidRPr="00D0518A">
        <w:rPr>
          <w:rFonts w:cstheme="minorHAnsi"/>
        </w:rPr>
        <w:t xml:space="preserve"> </w:t>
      </w:r>
      <w:r w:rsidRPr="00D0518A">
        <w:rPr>
          <w:rFonts w:cstheme="minorHAnsi"/>
        </w:rPr>
        <w:t>a na</w:t>
      </w:r>
      <w:r w:rsidR="009B0ACA" w:rsidRPr="00D0518A">
        <w:rPr>
          <w:rFonts w:cstheme="minorHAnsi"/>
        </w:rPr>
        <w:t xml:space="preserve"> </w:t>
      </w:r>
      <w:r w:rsidRPr="00D0518A">
        <w:rPr>
          <w:rFonts w:cstheme="minorHAnsi"/>
        </w:rPr>
        <w:t xml:space="preserve">vlastní odpovědnost a naplnit účelové určení </w:t>
      </w:r>
      <w:r w:rsidR="009B0ACA" w:rsidRPr="00D0518A">
        <w:rPr>
          <w:rFonts w:cstheme="minorHAnsi"/>
        </w:rPr>
        <w:t>d</w:t>
      </w:r>
      <w:r w:rsidRPr="00D0518A">
        <w:rPr>
          <w:rFonts w:cstheme="minorHAnsi"/>
        </w:rPr>
        <w:t>le</w:t>
      </w:r>
      <w:r w:rsidR="009B0ACA" w:rsidRPr="00D0518A">
        <w:rPr>
          <w:rFonts w:cstheme="minorHAnsi"/>
        </w:rPr>
        <w:t xml:space="preserve"> </w:t>
      </w:r>
      <w:r w:rsidR="00947B88" w:rsidRPr="00D0518A">
        <w:rPr>
          <w:rFonts w:cstheme="minorHAnsi"/>
        </w:rPr>
        <w:t>čl. III</w:t>
      </w:r>
      <w:r w:rsidRPr="00D0518A">
        <w:rPr>
          <w:rFonts w:cstheme="minorHAnsi"/>
        </w:rPr>
        <w:t>. této smlouvy;</w:t>
      </w:r>
    </w:p>
    <w:p w14:paraId="262C4977" w14:textId="77777777" w:rsidR="00670B39" w:rsidRPr="00D0518A" w:rsidRDefault="00670B39" w:rsidP="00BC72CA">
      <w:pPr>
        <w:spacing w:after="0" w:line="240" w:lineRule="auto"/>
        <w:ind w:left="426"/>
        <w:jc w:val="both"/>
        <w:rPr>
          <w:rFonts w:cstheme="minorHAnsi"/>
        </w:rPr>
      </w:pPr>
      <w:r w:rsidRPr="00D0518A">
        <w:rPr>
          <w:rFonts w:cstheme="minorHAnsi"/>
        </w:rPr>
        <w:t>- nepřevést realizaci projektu ani poskytnutou dotaci na jiný právní subjekt;</w:t>
      </w:r>
    </w:p>
    <w:p w14:paraId="3A888733" w14:textId="75A9588F" w:rsidR="00015AB4" w:rsidRPr="00D0518A" w:rsidRDefault="00670B39" w:rsidP="00BC72CA">
      <w:pPr>
        <w:spacing w:after="0" w:line="240" w:lineRule="auto"/>
        <w:ind w:left="426"/>
        <w:jc w:val="both"/>
        <w:rPr>
          <w:rFonts w:cstheme="minorHAnsi"/>
        </w:rPr>
      </w:pPr>
      <w:r w:rsidRPr="00D0518A">
        <w:rPr>
          <w:rFonts w:cstheme="minorHAnsi"/>
        </w:rPr>
        <w:t>- označit</w:t>
      </w:r>
      <w:r w:rsidR="007E240D" w:rsidRPr="00D0518A">
        <w:rPr>
          <w:rFonts w:cstheme="minorHAnsi"/>
        </w:rPr>
        <w:t xml:space="preserve"> </w:t>
      </w:r>
      <w:r w:rsidR="00416558" w:rsidRPr="00D0518A">
        <w:rPr>
          <w:rFonts w:cstheme="minorHAnsi"/>
        </w:rPr>
        <w:t>účetní doklady</w:t>
      </w:r>
      <w:r w:rsidR="007E240D" w:rsidRPr="00D0518A">
        <w:rPr>
          <w:rFonts w:cstheme="minorHAnsi"/>
        </w:rPr>
        <w:t xml:space="preserve"> </w:t>
      </w:r>
      <w:r w:rsidRPr="00D0518A">
        <w:rPr>
          <w:rFonts w:cstheme="minorHAnsi"/>
        </w:rPr>
        <w:t>vztahující se k</w:t>
      </w:r>
      <w:r w:rsidR="007E240D" w:rsidRPr="00D0518A">
        <w:rPr>
          <w:rFonts w:cstheme="minorHAnsi"/>
        </w:rPr>
        <w:t> </w:t>
      </w:r>
      <w:r w:rsidRPr="00D0518A">
        <w:rPr>
          <w:rFonts w:cstheme="minorHAnsi"/>
        </w:rPr>
        <w:t>projektu</w:t>
      </w:r>
      <w:r w:rsidR="007E240D" w:rsidRPr="00D0518A">
        <w:rPr>
          <w:rFonts w:cstheme="minorHAnsi"/>
        </w:rPr>
        <w:t xml:space="preserve"> </w:t>
      </w:r>
      <w:r w:rsidRPr="00D0518A">
        <w:rPr>
          <w:rFonts w:cstheme="minorHAnsi"/>
        </w:rPr>
        <w:t>názvem</w:t>
      </w:r>
      <w:r w:rsidR="007E240D" w:rsidRPr="00D0518A">
        <w:rPr>
          <w:rFonts w:cstheme="minorHAnsi"/>
        </w:rPr>
        <w:t xml:space="preserve"> </w:t>
      </w:r>
      <w:r w:rsidRPr="00D0518A">
        <w:rPr>
          <w:rFonts w:cstheme="minorHAnsi"/>
        </w:rPr>
        <w:t xml:space="preserve">projektu </w:t>
      </w:r>
      <w:r w:rsidR="003155DD" w:rsidRPr="00D0518A">
        <w:rPr>
          <w:rFonts w:cstheme="minorHAnsi"/>
        </w:rPr>
        <w:t>a rokem poskytnutí dotace</w:t>
      </w:r>
      <w:r w:rsidR="00947B88" w:rsidRPr="00D0518A">
        <w:rPr>
          <w:rFonts w:cstheme="minorHAnsi"/>
        </w:rPr>
        <w:t xml:space="preserve"> </w:t>
      </w:r>
      <w:r w:rsidR="001508D0" w:rsidRPr="00D0518A">
        <w:rPr>
          <w:rFonts w:cstheme="minorHAnsi"/>
        </w:rPr>
        <w:t xml:space="preserve">(např. </w:t>
      </w:r>
      <w:r w:rsidR="001508D0" w:rsidRPr="00DB7EAB">
        <w:rPr>
          <w:rFonts w:cstheme="minorHAnsi"/>
          <w:b/>
        </w:rPr>
        <w:t>Pravidelná činnost, rok 2022</w:t>
      </w:r>
      <w:r w:rsidR="001508D0" w:rsidRPr="00D0518A">
        <w:rPr>
          <w:rFonts w:cstheme="minorHAnsi"/>
        </w:rPr>
        <w:t>)</w:t>
      </w:r>
      <w:r w:rsidR="00DC462A" w:rsidRPr="00D0518A">
        <w:rPr>
          <w:rFonts w:cstheme="minorHAnsi"/>
        </w:rPr>
        <w:t>;</w:t>
      </w:r>
    </w:p>
    <w:p w14:paraId="0D05D323" w14:textId="202DE127" w:rsidR="00DC462A" w:rsidRPr="00D0518A" w:rsidRDefault="00DC462A" w:rsidP="00BC72CA">
      <w:pPr>
        <w:spacing w:after="0" w:line="240" w:lineRule="auto"/>
        <w:ind w:left="426"/>
        <w:jc w:val="both"/>
        <w:rPr>
          <w:rFonts w:cstheme="minorHAnsi"/>
        </w:rPr>
      </w:pPr>
      <w:r w:rsidRPr="00D0518A">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7CB7682C" w:rsidR="00015AB4" w:rsidRPr="00D0518A" w:rsidRDefault="003155DD" w:rsidP="00BC72CA">
      <w:pPr>
        <w:numPr>
          <w:ilvl w:val="0"/>
          <w:numId w:val="10"/>
        </w:numPr>
        <w:spacing w:after="0" w:line="240" w:lineRule="auto"/>
        <w:ind w:left="426" w:hanging="426"/>
        <w:jc w:val="both"/>
        <w:rPr>
          <w:rFonts w:cstheme="minorHAnsi"/>
          <w:strike/>
        </w:rPr>
      </w:pPr>
      <w:r w:rsidRPr="00D0518A">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D0518A">
        <w:rPr>
          <w:rFonts w:cstheme="minorHAnsi"/>
        </w:rPr>
        <w:t xml:space="preserve"> </w:t>
      </w:r>
      <w:r w:rsidRPr="00D0518A">
        <w:rPr>
          <w:rFonts w:cstheme="minorHAnsi"/>
        </w:rPr>
        <w:t>a text: „Tato akce je finančně podpořena Městem Bruntál</w:t>
      </w:r>
      <w:r w:rsidR="00BF40E6" w:rsidRPr="00D0518A">
        <w:rPr>
          <w:rFonts w:cstheme="minorHAnsi"/>
        </w:rPr>
        <w:t>“.</w:t>
      </w:r>
    </w:p>
    <w:p w14:paraId="2C3E4DB9" w14:textId="6D388394" w:rsidR="00DC462A" w:rsidRPr="00D0518A" w:rsidRDefault="00DC462A" w:rsidP="00DC462A">
      <w:pPr>
        <w:spacing w:after="0" w:line="240" w:lineRule="auto"/>
        <w:ind w:left="426"/>
        <w:jc w:val="both"/>
        <w:rPr>
          <w:rFonts w:cstheme="minorHAnsi"/>
          <w:strike/>
        </w:rPr>
      </w:pPr>
      <w:r w:rsidRPr="00D0518A">
        <w:rPr>
          <w:rFonts w:cstheme="minorHAnsi"/>
        </w:rPr>
        <w:t xml:space="preserve">Příjemce dotace je povinen informovat o konání pořádané akce (místo, čas, obsah akce) prostřednictvím webových stránek města Bruntálu - </w:t>
      </w:r>
      <w:r w:rsidRPr="00D0518A">
        <w:rPr>
          <w:rFonts w:cstheme="minorHAnsi"/>
          <w:b/>
        </w:rPr>
        <w:t>v Kalendáři akcí</w:t>
      </w:r>
      <w:r w:rsidRPr="00D0518A">
        <w:rPr>
          <w:rFonts w:cstheme="minorHAnsi"/>
        </w:rPr>
        <w:t xml:space="preserve"> na </w:t>
      </w:r>
      <w:hyperlink r:id="rId7" w:history="1">
        <w:r w:rsidRPr="00D0518A">
          <w:rPr>
            <w:rFonts w:cstheme="minorHAnsi"/>
            <w:i/>
          </w:rPr>
          <w:t>www.mubruntal.cz</w:t>
        </w:r>
      </w:hyperlink>
      <w:r w:rsidRPr="00D0518A">
        <w:rPr>
          <w:rFonts w:cstheme="minorHAnsi"/>
          <w:i/>
        </w:rPr>
        <w:t xml:space="preserve"> (</w:t>
      </w:r>
      <w:hyperlink r:id="rId8" w:history="1">
        <w:r w:rsidRPr="00D0518A">
          <w:rPr>
            <w:rFonts w:cstheme="minorHAnsi"/>
            <w:i/>
          </w:rPr>
          <w:t>http://akce.mubruntal.cz</w:t>
        </w:r>
      </w:hyperlink>
      <w:r w:rsidRPr="00D0518A">
        <w:rPr>
          <w:rFonts w:cstheme="minorHAnsi"/>
          <w:iCs/>
        </w:rPr>
        <w:t>) a to nejpozději 5 kalendářních dnů před konáním akce.</w:t>
      </w:r>
    </w:p>
    <w:p w14:paraId="5D4543FA" w14:textId="77777777" w:rsidR="00015AB4" w:rsidRPr="00D0518A" w:rsidRDefault="003155DD" w:rsidP="00BC72CA">
      <w:pPr>
        <w:numPr>
          <w:ilvl w:val="0"/>
          <w:numId w:val="10"/>
        </w:numPr>
        <w:spacing w:after="0" w:line="240" w:lineRule="auto"/>
        <w:ind w:left="426" w:hanging="426"/>
        <w:jc w:val="both"/>
        <w:rPr>
          <w:rFonts w:cstheme="minorHAnsi"/>
          <w:strike/>
        </w:rPr>
      </w:pPr>
      <w:r w:rsidRPr="00D0518A">
        <w:rPr>
          <w:rFonts w:cstheme="minorHAnsi"/>
        </w:rPr>
        <w:t xml:space="preserve">Poskytovatel poskytne dotaci příjemci bezhotovostním převodem na výše uvedený účet příjemce formou jednorázové úhrady ve lhůtě do </w:t>
      </w:r>
      <w:r w:rsidR="00E46107" w:rsidRPr="00D0518A">
        <w:rPr>
          <w:rFonts w:cstheme="minorHAnsi"/>
        </w:rPr>
        <w:t>30</w:t>
      </w:r>
      <w:r w:rsidRPr="00D0518A">
        <w:rPr>
          <w:rFonts w:cstheme="minorHAnsi"/>
        </w:rPr>
        <w:t xml:space="preserve"> dnů ode dne podpisu této smlouvy.</w:t>
      </w:r>
    </w:p>
    <w:p w14:paraId="7255302C" w14:textId="43CA775C" w:rsidR="00015AB4" w:rsidRPr="00D0518A" w:rsidRDefault="003155DD" w:rsidP="00BC72CA">
      <w:pPr>
        <w:numPr>
          <w:ilvl w:val="0"/>
          <w:numId w:val="10"/>
        </w:numPr>
        <w:spacing w:after="0" w:line="240" w:lineRule="auto"/>
        <w:ind w:left="426" w:hanging="426"/>
        <w:jc w:val="both"/>
        <w:rPr>
          <w:rFonts w:cstheme="minorHAnsi"/>
          <w:strike/>
        </w:rPr>
      </w:pPr>
      <w:r w:rsidRPr="00D0518A">
        <w:rPr>
          <w:rFonts w:cstheme="minorHAnsi"/>
        </w:rPr>
        <w:t xml:space="preserve">Příjemce dotace je povinen po ukončení projektu předložit příslušnému </w:t>
      </w:r>
      <w:r w:rsidR="00362727" w:rsidRPr="00D0518A">
        <w:rPr>
          <w:rFonts w:cstheme="minorHAnsi"/>
        </w:rPr>
        <w:t>odboru</w:t>
      </w:r>
      <w:r w:rsidRPr="00D0518A">
        <w:rPr>
          <w:rFonts w:cstheme="minorHAnsi"/>
        </w:rPr>
        <w:t xml:space="preserve"> poskytovatele dotace </w:t>
      </w:r>
      <w:r w:rsidR="00E24537" w:rsidRPr="00D0518A">
        <w:rPr>
          <w:rFonts w:cstheme="minorHAnsi"/>
        </w:rPr>
        <w:t xml:space="preserve">finanční vypořádání </w:t>
      </w:r>
      <w:r w:rsidRPr="00D0518A">
        <w:rPr>
          <w:rFonts w:cstheme="minorHAnsi"/>
        </w:rPr>
        <w:t xml:space="preserve">dotace, a to ve lhůtě do jednoho měsíce po ukončení realizace projektu, v případě pravidelné činnosti do 31. ledna následujícího roku. </w:t>
      </w:r>
      <w:r w:rsidR="007A4231" w:rsidRPr="00D0518A">
        <w:rPr>
          <w:rFonts w:cstheme="minorHAnsi"/>
        </w:rPr>
        <w:t xml:space="preserve">Finanční vypořádání </w:t>
      </w:r>
      <w:r w:rsidRPr="00D0518A">
        <w:rPr>
          <w:rFonts w:cstheme="minorHAnsi"/>
        </w:rPr>
        <w:t>musí obsahovat slovní popis realizace projek</w:t>
      </w:r>
      <w:r w:rsidR="002E61AF" w:rsidRPr="00D0518A">
        <w:rPr>
          <w:rFonts w:cstheme="minorHAnsi"/>
        </w:rPr>
        <w:t>t</w:t>
      </w:r>
      <w:r w:rsidRPr="00D0518A">
        <w:rPr>
          <w:rFonts w:cstheme="minorHAnsi"/>
        </w:rPr>
        <w:t>u s uvedením jeho výstupů</w:t>
      </w:r>
      <w:r w:rsidR="00B56AD1" w:rsidRPr="00D0518A">
        <w:rPr>
          <w:rFonts w:cstheme="minorHAnsi"/>
        </w:rPr>
        <w:t xml:space="preserve"> </w:t>
      </w:r>
      <w:r w:rsidRPr="00D0518A">
        <w:rPr>
          <w:rFonts w:cstheme="minorHAnsi"/>
        </w:rPr>
        <w:t>a celkového zhodnocení</w:t>
      </w:r>
      <w:r w:rsidR="007A4231" w:rsidRPr="00D0518A">
        <w:rPr>
          <w:rFonts w:cstheme="minorHAnsi"/>
        </w:rPr>
        <w:t xml:space="preserve"> a doloženou </w:t>
      </w:r>
      <w:r w:rsidR="002D1455" w:rsidRPr="00D0518A">
        <w:rPr>
          <w:rFonts w:cstheme="minorHAnsi"/>
        </w:rPr>
        <w:t>povinn</w:t>
      </w:r>
      <w:r w:rsidR="007A4231" w:rsidRPr="00D0518A">
        <w:rPr>
          <w:rFonts w:cstheme="minorHAnsi"/>
        </w:rPr>
        <w:t>ou publicitu k uvedenému dotačnímu</w:t>
      </w:r>
      <w:r w:rsidR="002D1455" w:rsidRPr="00D0518A">
        <w:rPr>
          <w:rFonts w:cstheme="minorHAnsi"/>
        </w:rPr>
        <w:t xml:space="preserve"> projektu</w:t>
      </w:r>
      <w:r w:rsidR="007A4231" w:rsidRPr="00D0518A">
        <w:rPr>
          <w:rFonts w:cstheme="minorHAnsi"/>
        </w:rPr>
        <w:t>.</w:t>
      </w:r>
    </w:p>
    <w:p w14:paraId="72D2CB77" w14:textId="45D39A21" w:rsidR="00015E5B" w:rsidRPr="00D0518A" w:rsidRDefault="00E24537" w:rsidP="00BC72CA">
      <w:pPr>
        <w:numPr>
          <w:ilvl w:val="0"/>
          <w:numId w:val="10"/>
        </w:numPr>
        <w:spacing w:after="0" w:line="240" w:lineRule="auto"/>
        <w:ind w:left="426" w:hanging="426"/>
        <w:jc w:val="both"/>
        <w:rPr>
          <w:rFonts w:cstheme="minorHAnsi"/>
          <w:strike/>
        </w:rPr>
      </w:pPr>
      <w:r w:rsidRPr="00D0518A">
        <w:rPr>
          <w:rFonts w:cstheme="minorHAnsi"/>
          <w:b/>
          <w:u w:val="single"/>
        </w:rPr>
        <w:t xml:space="preserve">Finanční vypořádání </w:t>
      </w:r>
      <w:r w:rsidR="00015E5B" w:rsidRPr="00D0518A">
        <w:rPr>
          <w:rFonts w:cstheme="minorHAnsi"/>
          <w:b/>
          <w:u w:val="single"/>
        </w:rPr>
        <w:t>musí obsahovat:</w:t>
      </w:r>
    </w:p>
    <w:p w14:paraId="2D72C65C" w14:textId="77777777" w:rsidR="00DB26E0" w:rsidRPr="00D0518A" w:rsidRDefault="00015E5B" w:rsidP="00DF7FE7">
      <w:pPr>
        <w:numPr>
          <w:ilvl w:val="0"/>
          <w:numId w:val="3"/>
        </w:numPr>
        <w:spacing w:after="0" w:line="240" w:lineRule="auto"/>
        <w:ind w:left="426" w:firstLine="0"/>
        <w:jc w:val="both"/>
        <w:rPr>
          <w:rFonts w:cstheme="minorHAnsi"/>
        </w:rPr>
      </w:pPr>
      <w:r w:rsidRPr="00D0518A">
        <w:rPr>
          <w:rFonts w:cstheme="minorHAnsi"/>
        </w:rPr>
        <w:t xml:space="preserve">seznam </w:t>
      </w:r>
      <w:r w:rsidR="007A4231" w:rsidRPr="00D0518A">
        <w:rPr>
          <w:rFonts w:cstheme="minorHAnsi"/>
        </w:rPr>
        <w:t xml:space="preserve">označených </w:t>
      </w:r>
      <w:r w:rsidRPr="00D0518A">
        <w:rPr>
          <w:rFonts w:cstheme="minorHAnsi"/>
        </w:rPr>
        <w:t>účetních dokladů, prokazujících účelovost použité dotace;</w:t>
      </w:r>
    </w:p>
    <w:p w14:paraId="4EDB6CFB" w14:textId="77777777" w:rsidR="00DB26E0" w:rsidRPr="00D0518A" w:rsidRDefault="00DB26E0" w:rsidP="004F7391">
      <w:pPr>
        <w:numPr>
          <w:ilvl w:val="0"/>
          <w:numId w:val="3"/>
        </w:numPr>
        <w:spacing w:after="0" w:line="240" w:lineRule="auto"/>
        <w:ind w:left="426" w:firstLine="0"/>
        <w:jc w:val="both"/>
        <w:rPr>
          <w:rFonts w:cstheme="minorHAnsi"/>
        </w:rPr>
      </w:pPr>
      <w:r w:rsidRPr="00D0518A">
        <w:rPr>
          <w:rFonts w:cstheme="minorHAnsi"/>
        </w:rPr>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p>
    <w:p w14:paraId="5D8DEE2D" w14:textId="77777777" w:rsidR="00DB26E0" w:rsidRPr="00D0518A" w:rsidRDefault="00CB59FC" w:rsidP="003876BA">
      <w:pPr>
        <w:numPr>
          <w:ilvl w:val="0"/>
          <w:numId w:val="3"/>
        </w:numPr>
        <w:spacing w:after="0" w:line="240" w:lineRule="auto"/>
        <w:ind w:left="426" w:firstLine="0"/>
        <w:jc w:val="both"/>
        <w:rPr>
          <w:rFonts w:cstheme="minorHAnsi"/>
        </w:rPr>
      </w:pPr>
      <w:r w:rsidRPr="00D0518A">
        <w:rPr>
          <w:rFonts w:cstheme="minorHAnsi"/>
        </w:rPr>
        <w:t>k</w:t>
      </w:r>
      <w:r w:rsidR="00015E5B" w:rsidRPr="00D0518A">
        <w:rPr>
          <w:rFonts w:cstheme="minorHAnsi"/>
        </w:rPr>
        <w:t xml:space="preserve">opie účetních dokladů </w:t>
      </w:r>
      <w:r w:rsidR="007A4231" w:rsidRPr="00D0518A">
        <w:rPr>
          <w:rFonts w:cstheme="minorHAnsi"/>
        </w:rPr>
        <w:t xml:space="preserve">s rozpisem položek </w:t>
      </w:r>
      <w:r w:rsidR="00015E5B" w:rsidRPr="00D0518A">
        <w:rPr>
          <w:rFonts w:cstheme="minorHAnsi"/>
        </w:rPr>
        <w:t>(paragony, faktury atd.), vztahujících se k poskytnuté dotaci,</w:t>
      </w:r>
    </w:p>
    <w:p w14:paraId="6E1B25EA" w14:textId="77777777" w:rsidR="00DB26E0" w:rsidRPr="00D0518A" w:rsidRDefault="00015E5B" w:rsidP="00080BC2">
      <w:pPr>
        <w:numPr>
          <w:ilvl w:val="0"/>
          <w:numId w:val="3"/>
        </w:numPr>
        <w:spacing w:after="0" w:line="240" w:lineRule="auto"/>
        <w:ind w:left="426" w:firstLine="0"/>
        <w:jc w:val="both"/>
        <w:rPr>
          <w:rFonts w:cstheme="minorHAnsi"/>
        </w:rPr>
      </w:pPr>
      <w:r w:rsidRPr="00D0518A">
        <w:rPr>
          <w:rFonts w:cstheme="minorHAnsi"/>
        </w:rPr>
        <w:t xml:space="preserve">kopie výpisů z účtů o provedené úhradě, popř. </w:t>
      </w:r>
      <w:r w:rsidR="002B0F5C" w:rsidRPr="00D0518A">
        <w:rPr>
          <w:rFonts w:cstheme="minorHAnsi"/>
        </w:rPr>
        <w:t xml:space="preserve">kopie výdajových </w:t>
      </w:r>
      <w:r w:rsidRPr="00D0518A">
        <w:rPr>
          <w:rFonts w:cstheme="minorHAnsi"/>
        </w:rPr>
        <w:t>pokladní</w:t>
      </w:r>
      <w:r w:rsidR="002B0F5C" w:rsidRPr="00D0518A">
        <w:rPr>
          <w:rFonts w:cstheme="minorHAnsi"/>
        </w:rPr>
        <w:t>ch</w:t>
      </w:r>
      <w:r w:rsidRPr="00D0518A">
        <w:rPr>
          <w:rFonts w:cstheme="minorHAnsi"/>
        </w:rPr>
        <w:t xml:space="preserve"> doklad</w:t>
      </w:r>
      <w:r w:rsidR="002B0F5C" w:rsidRPr="00D0518A">
        <w:rPr>
          <w:rFonts w:cstheme="minorHAnsi"/>
        </w:rPr>
        <w:t>ů</w:t>
      </w:r>
      <w:r w:rsidRPr="00D0518A">
        <w:rPr>
          <w:rFonts w:cstheme="minorHAnsi"/>
        </w:rPr>
        <w:t>,</w:t>
      </w:r>
    </w:p>
    <w:p w14:paraId="29FB8051" w14:textId="77777777" w:rsidR="00DB26E0" w:rsidRPr="00D0518A" w:rsidRDefault="00015E5B" w:rsidP="00234C7E">
      <w:pPr>
        <w:numPr>
          <w:ilvl w:val="0"/>
          <w:numId w:val="3"/>
        </w:numPr>
        <w:spacing w:after="0" w:line="240" w:lineRule="auto"/>
        <w:ind w:left="426" w:firstLine="0"/>
        <w:jc w:val="both"/>
        <w:rPr>
          <w:rFonts w:cstheme="minorHAnsi"/>
        </w:rPr>
      </w:pPr>
      <w:r w:rsidRPr="00D0518A">
        <w:rPr>
          <w:rFonts w:cstheme="minorHAnsi"/>
        </w:rPr>
        <w:t xml:space="preserve">v případě uplatňování zálohových faktur </w:t>
      </w:r>
      <w:r w:rsidR="00CB59FC" w:rsidRPr="00D0518A">
        <w:rPr>
          <w:rFonts w:cstheme="minorHAnsi"/>
        </w:rPr>
        <w:t xml:space="preserve">kopie </w:t>
      </w:r>
      <w:r w:rsidRPr="00D0518A">
        <w:rPr>
          <w:rFonts w:cstheme="minorHAnsi"/>
        </w:rPr>
        <w:t>vyúčtování těchto záloh,</w:t>
      </w:r>
    </w:p>
    <w:p w14:paraId="0579AE47" w14:textId="0628AF86" w:rsidR="00E24537" w:rsidRPr="00D0518A" w:rsidRDefault="00E24537" w:rsidP="00234C7E">
      <w:pPr>
        <w:numPr>
          <w:ilvl w:val="0"/>
          <w:numId w:val="3"/>
        </w:numPr>
        <w:spacing w:after="0" w:line="240" w:lineRule="auto"/>
        <w:ind w:left="426" w:firstLine="0"/>
        <w:jc w:val="both"/>
        <w:rPr>
          <w:rFonts w:cstheme="minorHAnsi"/>
        </w:rPr>
      </w:pPr>
      <w:r w:rsidRPr="00D0518A">
        <w:rPr>
          <w:rFonts w:cstheme="minorHAnsi"/>
        </w:rPr>
        <w:t xml:space="preserve">v případě převzetí věcných a finančních odměn </w:t>
      </w:r>
      <w:r w:rsidR="00CB59FC" w:rsidRPr="00D0518A">
        <w:rPr>
          <w:rFonts w:cstheme="minorHAnsi"/>
        </w:rPr>
        <w:t xml:space="preserve">nebo </w:t>
      </w:r>
      <w:r w:rsidRPr="00D0518A">
        <w:rPr>
          <w:rFonts w:cstheme="minorHAnsi"/>
        </w:rPr>
        <w:t>darů doložit potvrzení o převzetí</w:t>
      </w:r>
      <w:r w:rsidR="00CB59FC" w:rsidRPr="00D0518A">
        <w:rPr>
          <w:rFonts w:cstheme="minorHAnsi"/>
        </w:rPr>
        <w:t>.</w:t>
      </w:r>
    </w:p>
    <w:p w14:paraId="40B71F33" w14:textId="5A59F987" w:rsidR="00015E5B" w:rsidRPr="00D0518A" w:rsidRDefault="00CD2A87" w:rsidP="00BC53AC">
      <w:pPr>
        <w:spacing w:after="0" w:line="240" w:lineRule="auto"/>
        <w:ind w:left="426"/>
        <w:jc w:val="both"/>
        <w:rPr>
          <w:rFonts w:cstheme="minorHAnsi"/>
        </w:rPr>
      </w:pPr>
      <w:r w:rsidRPr="00D0518A">
        <w:rPr>
          <w:rFonts w:cstheme="minorHAnsi"/>
        </w:rPr>
        <w:t>D</w:t>
      </w:r>
      <w:r w:rsidR="00CB59FC" w:rsidRPr="00D0518A">
        <w:rPr>
          <w:rFonts w:cstheme="minorHAnsi"/>
        </w:rPr>
        <w:t>oklady</w:t>
      </w:r>
      <w:r w:rsidRPr="00D0518A">
        <w:rPr>
          <w:rFonts w:cstheme="minorHAnsi"/>
        </w:rPr>
        <w:t xml:space="preserve">, uvedené pod písmeny a) – </w:t>
      </w:r>
      <w:r w:rsidR="00DB26E0" w:rsidRPr="00D0518A">
        <w:rPr>
          <w:rFonts w:cstheme="minorHAnsi"/>
        </w:rPr>
        <w:t>f</w:t>
      </w:r>
      <w:r w:rsidRPr="00D0518A">
        <w:rPr>
          <w:rFonts w:cstheme="minorHAnsi"/>
        </w:rPr>
        <w:t>), je příjemce povinen označit tak, aby bylo patrné, že se jedná o finanční prostředky, použité z tohoto dotačního řízení.</w:t>
      </w:r>
      <w:r w:rsidR="00CB59FC" w:rsidRPr="00D0518A">
        <w:rPr>
          <w:rFonts w:cstheme="minorHAnsi"/>
        </w:rPr>
        <w:t xml:space="preserve"> </w:t>
      </w:r>
    </w:p>
    <w:p w14:paraId="2DC07344" w14:textId="77777777" w:rsidR="00015AB4" w:rsidRPr="00D0518A" w:rsidRDefault="005F0776" w:rsidP="00BC72CA">
      <w:pPr>
        <w:numPr>
          <w:ilvl w:val="0"/>
          <w:numId w:val="10"/>
        </w:numPr>
        <w:spacing w:after="0" w:line="240" w:lineRule="auto"/>
        <w:ind w:left="426" w:hanging="426"/>
        <w:jc w:val="both"/>
        <w:rPr>
          <w:rFonts w:cstheme="minorHAnsi"/>
        </w:rPr>
      </w:pPr>
      <w:r w:rsidRPr="00D0518A">
        <w:rPr>
          <w:rFonts w:cstheme="minorHAnsi"/>
        </w:rPr>
        <w:t>Poskytovatel je oprávněn provádět kontrolu účelovosti nákladů poskytnuté dotace.</w:t>
      </w:r>
    </w:p>
    <w:p w14:paraId="68E74523" w14:textId="77777777" w:rsidR="00015AB4" w:rsidRPr="00D0518A" w:rsidRDefault="005F0776" w:rsidP="00BC72CA">
      <w:pPr>
        <w:numPr>
          <w:ilvl w:val="0"/>
          <w:numId w:val="10"/>
        </w:numPr>
        <w:spacing w:after="0" w:line="240" w:lineRule="auto"/>
        <w:ind w:left="426" w:hanging="426"/>
        <w:jc w:val="both"/>
        <w:rPr>
          <w:rFonts w:cstheme="minorHAnsi"/>
        </w:rPr>
      </w:pPr>
      <w:r w:rsidRPr="00D0518A">
        <w:rPr>
          <w:rFonts w:cstheme="minorHAnsi"/>
        </w:rPr>
        <w:t xml:space="preserve">Poskytovatel je oprávněn v souladu se zákonem č. 320/2001 Sb., o finanční kontrole </w:t>
      </w:r>
      <w:r w:rsidR="001B446E" w:rsidRPr="00D0518A">
        <w:rPr>
          <w:rFonts w:cstheme="minorHAnsi"/>
        </w:rPr>
        <w:t>ve </w:t>
      </w:r>
      <w:r w:rsidRPr="00D0518A">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D0518A">
        <w:rPr>
          <w:rFonts w:cstheme="minorHAnsi"/>
        </w:rPr>
        <w:t>it</w:t>
      </w:r>
      <w:r w:rsidRPr="00D0518A">
        <w:rPr>
          <w:rFonts w:cstheme="minorHAnsi"/>
        </w:rPr>
        <w:t xml:space="preserve"> kopi</w:t>
      </w:r>
      <w:r w:rsidR="00416558" w:rsidRPr="00D0518A">
        <w:rPr>
          <w:rFonts w:cstheme="minorHAnsi"/>
        </w:rPr>
        <w:t>e</w:t>
      </w:r>
      <w:r w:rsidRPr="00D0518A">
        <w:rPr>
          <w:rFonts w:cstheme="minorHAnsi"/>
        </w:rPr>
        <w:t xml:space="preserve"> (originál</w:t>
      </w:r>
      <w:r w:rsidR="00416558" w:rsidRPr="00D0518A">
        <w:rPr>
          <w:rFonts w:cstheme="minorHAnsi"/>
        </w:rPr>
        <w:t>y</w:t>
      </w:r>
      <w:r w:rsidRPr="00D0518A">
        <w:rPr>
          <w:rFonts w:cstheme="minorHAnsi"/>
        </w:rPr>
        <w:t xml:space="preserve"> k nahlédnutí) účetních dokladů</w:t>
      </w:r>
      <w:r w:rsidR="00416558" w:rsidRPr="00D0518A">
        <w:rPr>
          <w:rFonts w:cstheme="minorHAnsi"/>
        </w:rPr>
        <w:t>,</w:t>
      </w:r>
      <w:r w:rsidRPr="00D0518A">
        <w:rPr>
          <w:rFonts w:cstheme="minorHAnsi"/>
        </w:rPr>
        <w:t xml:space="preserve"> popř. všech</w:t>
      </w:r>
      <w:r w:rsidR="00416558" w:rsidRPr="00D0518A">
        <w:rPr>
          <w:rFonts w:cstheme="minorHAnsi"/>
        </w:rPr>
        <w:t>ny</w:t>
      </w:r>
      <w:r w:rsidRPr="00D0518A">
        <w:rPr>
          <w:rFonts w:cstheme="minorHAnsi"/>
        </w:rPr>
        <w:t xml:space="preserve"> potřebn</w:t>
      </w:r>
      <w:r w:rsidR="00416558" w:rsidRPr="00D0518A">
        <w:rPr>
          <w:rFonts w:cstheme="minorHAnsi"/>
        </w:rPr>
        <w:t>é</w:t>
      </w:r>
      <w:r w:rsidRPr="00D0518A">
        <w:rPr>
          <w:rFonts w:cstheme="minorHAnsi"/>
        </w:rPr>
        <w:t xml:space="preserve"> </w:t>
      </w:r>
      <w:r w:rsidR="00CD63EE" w:rsidRPr="00D0518A">
        <w:rPr>
          <w:rFonts w:cstheme="minorHAnsi"/>
        </w:rPr>
        <w:t>doklad</w:t>
      </w:r>
      <w:r w:rsidR="00416558" w:rsidRPr="00D0518A">
        <w:rPr>
          <w:rFonts w:cstheme="minorHAnsi"/>
        </w:rPr>
        <w:t>y</w:t>
      </w:r>
      <w:r w:rsidR="00CD63EE" w:rsidRPr="00D0518A">
        <w:rPr>
          <w:rFonts w:cstheme="minorHAnsi"/>
        </w:rPr>
        <w:t xml:space="preserve"> ke kontrole. </w:t>
      </w:r>
    </w:p>
    <w:p w14:paraId="28C3A9B2" w14:textId="04E5773F" w:rsidR="00015AB4" w:rsidRPr="00D0518A" w:rsidRDefault="00CD63EE" w:rsidP="00BC72CA">
      <w:pPr>
        <w:numPr>
          <w:ilvl w:val="0"/>
          <w:numId w:val="10"/>
        </w:numPr>
        <w:spacing w:after="0" w:line="240" w:lineRule="auto"/>
        <w:ind w:left="426" w:hanging="426"/>
        <w:jc w:val="both"/>
        <w:rPr>
          <w:rFonts w:cstheme="minorHAnsi"/>
        </w:rPr>
      </w:pPr>
      <w:r w:rsidRPr="00D0518A">
        <w:rPr>
          <w:rFonts w:cstheme="minorHAnsi"/>
        </w:rPr>
        <w:t>V případě nevyčerpání poskytnuté dotace v plné výši a ve stanoveném termínu je příjemce dotace povinen nevyčerpanou částku vrátit poskytovateli</w:t>
      </w:r>
      <w:r w:rsidR="00B16B10" w:rsidRPr="00D0518A">
        <w:rPr>
          <w:rFonts w:cstheme="minorHAnsi"/>
        </w:rPr>
        <w:t xml:space="preserve"> dotace bezhotovostním převodem na </w:t>
      </w:r>
      <w:r w:rsidR="00D0518A">
        <w:rPr>
          <w:rFonts w:cstheme="minorHAnsi"/>
        </w:rPr>
        <w:t>účet č.</w:t>
      </w:r>
      <w:r w:rsidR="00D0518A" w:rsidRPr="00D0518A">
        <w:rPr>
          <w:rFonts w:cstheme="minorHAnsi"/>
        </w:rPr>
        <w:t> </w:t>
      </w:r>
      <w:r w:rsidR="00B36FAA">
        <w:rPr>
          <w:rFonts w:cstheme="minorHAnsi"/>
          <w:b/>
        </w:rPr>
        <w:t>XXXXXX</w:t>
      </w:r>
      <w:r w:rsidRPr="00D0518A">
        <w:rPr>
          <w:rFonts w:cstheme="minorHAnsi"/>
          <w:b/>
        </w:rPr>
        <w:t>/</w:t>
      </w:r>
      <w:r w:rsidR="00B36FAA">
        <w:rPr>
          <w:rFonts w:cstheme="minorHAnsi"/>
          <w:b/>
        </w:rPr>
        <w:t>XXXX</w:t>
      </w:r>
      <w:r w:rsidRPr="00D0518A">
        <w:rPr>
          <w:rFonts w:cstheme="minorHAnsi"/>
          <w:b/>
        </w:rPr>
        <w:t>,</w:t>
      </w:r>
      <w:r w:rsidRPr="00D0518A">
        <w:rPr>
          <w:rFonts w:cstheme="minorHAnsi"/>
        </w:rPr>
        <w:t xml:space="preserve"> vedený u Komerční banky, a.s.</w:t>
      </w:r>
      <w:r w:rsidR="009B0ACA" w:rsidRPr="00D0518A">
        <w:rPr>
          <w:rFonts w:cstheme="minorHAnsi"/>
        </w:rPr>
        <w:t>,</w:t>
      </w:r>
      <w:r w:rsidRPr="00D0518A">
        <w:rPr>
          <w:rFonts w:cstheme="minorHAnsi"/>
        </w:rPr>
        <w:t xml:space="preserve"> pobočka Bruntál, a to do 30 dnů od ukončení projektu, v případě pravidelné činnosti ve lhůtě do 31. ledna následujícího roku. Za den platby se považuje den, kdy bude předmětná částka připsána na účet poskytovatele. </w:t>
      </w:r>
    </w:p>
    <w:p w14:paraId="7FD20517" w14:textId="77777777" w:rsidR="00015AB4" w:rsidRPr="00D0518A" w:rsidRDefault="00CD63EE" w:rsidP="00BC72CA">
      <w:pPr>
        <w:numPr>
          <w:ilvl w:val="0"/>
          <w:numId w:val="10"/>
        </w:numPr>
        <w:spacing w:after="0" w:line="240" w:lineRule="auto"/>
        <w:ind w:left="426" w:hanging="426"/>
        <w:jc w:val="both"/>
        <w:rPr>
          <w:rFonts w:cstheme="minorHAnsi"/>
        </w:rPr>
      </w:pPr>
      <w:r w:rsidRPr="00D0518A">
        <w:rPr>
          <w:rFonts w:cstheme="minorHAnsi"/>
        </w:rPr>
        <w:t>V případě, že skutečné náklady akce budou nižší, než bylo uvedeno v žádosti, příjemce vrátí odpovídající poměrnou část poskytnuté dotace za stejných po</w:t>
      </w:r>
      <w:r w:rsidR="004C6971" w:rsidRPr="00D0518A">
        <w:rPr>
          <w:rFonts w:cstheme="minorHAnsi"/>
        </w:rPr>
        <w:t>dmínek, jako jsou uvedeny v čl. </w:t>
      </w:r>
      <w:r w:rsidRPr="00D0518A">
        <w:rPr>
          <w:rFonts w:cstheme="minorHAnsi"/>
        </w:rPr>
        <w:t>IV</w:t>
      </w:r>
      <w:r w:rsidR="004C6971" w:rsidRPr="00D0518A">
        <w:rPr>
          <w:rFonts w:cstheme="minorHAnsi"/>
        </w:rPr>
        <w:t>.</w:t>
      </w:r>
      <w:r w:rsidRPr="00D0518A">
        <w:rPr>
          <w:rFonts w:cstheme="minorHAnsi"/>
        </w:rPr>
        <w:t xml:space="preserve"> bod 8 této smlouvy.</w:t>
      </w:r>
    </w:p>
    <w:p w14:paraId="0A18B280" w14:textId="57D5AD15" w:rsidR="00CD63EE" w:rsidRPr="00D0518A" w:rsidRDefault="00CD63EE" w:rsidP="003C634E">
      <w:pPr>
        <w:numPr>
          <w:ilvl w:val="0"/>
          <w:numId w:val="10"/>
        </w:numPr>
        <w:spacing w:after="0" w:line="240" w:lineRule="auto"/>
        <w:ind w:left="426" w:hanging="426"/>
        <w:jc w:val="both"/>
        <w:rPr>
          <w:rFonts w:cstheme="minorHAnsi"/>
        </w:rPr>
      </w:pPr>
      <w:r w:rsidRPr="00D0518A">
        <w:rPr>
          <w:rFonts w:cstheme="minorHAnsi"/>
        </w:rPr>
        <w:lastRenderedPageBreak/>
        <w:t>Porušení podmínek stanovených v čl. IV</w:t>
      </w:r>
      <w:r w:rsidR="004C6971" w:rsidRPr="00D0518A">
        <w:rPr>
          <w:rFonts w:cstheme="minorHAnsi"/>
        </w:rPr>
        <w:t>.</w:t>
      </w:r>
      <w:r w:rsidRPr="00D0518A">
        <w:rPr>
          <w:rFonts w:cstheme="minorHAnsi"/>
        </w:rPr>
        <w:t xml:space="preserve"> bod 4 a 5 je považováno </w:t>
      </w:r>
      <w:r w:rsidR="000520EC" w:rsidRPr="00D0518A">
        <w:rPr>
          <w:rFonts w:cstheme="minorHAnsi"/>
        </w:rPr>
        <w:t>za porušení méně závažné</w:t>
      </w:r>
      <w:r w:rsidR="00E46107" w:rsidRPr="00D0518A">
        <w:rPr>
          <w:rFonts w:cstheme="minorHAnsi"/>
        </w:rPr>
        <w:t xml:space="preserve"> </w:t>
      </w:r>
      <w:r w:rsidR="00B56AD1" w:rsidRPr="00D0518A">
        <w:rPr>
          <w:rFonts w:cstheme="minorHAnsi"/>
        </w:rPr>
        <w:t>v</w:t>
      </w:r>
      <w:r w:rsidR="000520EC" w:rsidRPr="00D0518A">
        <w:rPr>
          <w:rFonts w:cstheme="minorHAnsi"/>
        </w:rPr>
        <w:t>e smyslu ustanovení §</w:t>
      </w:r>
      <w:r w:rsidR="00F057A4" w:rsidRPr="00D0518A">
        <w:rPr>
          <w:rFonts w:cstheme="minorHAnsi"/>
        </w:rPr>
        <w:t xml:space="preserve"> </w:t>
      </w:r>
      <w:r w:rsidR="000520EC" w:rsidRPr="00D0518A">
        <w:rPr>
          <w:rFonts w:cstheme="minorHAnsi"/>
        </w:rPr>
        <w:t>10a odst. 6 zákona č. 250/2000 Sb., o rozpočtových pravidlech územních rozpočtů, v</w:t>
      </w:r>
      <w:r w:rsidR="005176FB" w:rsidRPr="00D0518A">
        <w:rPr>
          <w:rFonts w:cstheme="minorHAnsi"/>
        </w:rPr>
        <w:t> </w:t>
      </w:r>
      <w:r w:rsidR="000520EC" w:rsidRPr="00D0518A">
        <w:rPr>
          <w:rFonts w:cstheme="minorHAnsi"/>
        </w:rPr>
        <w:t>platném</w:t>
      </w:r>
      <w:r w:rsidR="005176FB" w:rsidRPr="00D0518A">
        <w:rPr>
          <w:rFonts w:cstheme="minorHAnsi"/>
        </w:rPr>
        <w:t xml:space="preserve"> </w:t>
      </w:r>
      <w:r w:rsidR="000520EC" w:rsidRPr="00D0518A">
        <w:rPr>
          <w:rFonts w:cstheme="minorHAnsi"/>
        </w:rPr>
        <w:t>znění. Odvod za toto porušení rozpočtové kázně se stanoví následujícím procentem:</w:t>
      </w:r>
    </w:p>
    <w:p w14:paraId="708489A6" w14:textId="223C410B" w:rsidR="000520EC" w:rsidRPr="00D0518A" w:rsidRDefault="001C2030" w:rsidP="002C78A3">
      <w:pPr>
        <w:numPr>
          <w:ilvl w:val="0"/>
          <w:numId w:val="14"/>
        </w:numPr>
        <w:spacing w:after="0" w:line="240" w:lineRule="auto"/>
        <w:ind w:left="426" w:firstLine="0"/>
        <w:jc w:val="both"/>
        <w:rPr>
          <w:rFonts w:cstheme="minorHAnsi"/>
          <w:b/>
        </w:rPr>
      </w:pPr>
      <w:r w:rsidRPr="00D0518A">
        <w:rPr>
          <w:rFonts w:cstheme="minorHAnsi"/>
          <w:b/>
        </w:rPr>
        <w:t xml:space="preserve">předložení vyúčtování </w:t>
      </w:r>
      <w:r w:rsidR="000520EC" w:rsidRPr="00D0518A">
        <w:rPr>
          <w:rFonts w:cstheme="minorHAnsi"/>
          <w:b/>
        </w:rPr>
        <w:t>podle č</w:t>
      </w:r>
      <w:r w:rsidR="000A5344" w:rsidRPr="00D0518A">
        <w:rPr>
          <w:rFonts w:cstheme="minorHAnsi"/>
          <w:b/>
        </w:rPr>
        <w:t>l.</w:t>
      </w:r>
      <w:r w:rsidR="000520EC" w:rsidRPr="00D0518A">
        <w:rPr>
          <w:rFonts w:cstheme="minorHAnsi"/>
          <w:b/>
        </w:rPr>
        <w:t xml:space="preserve"> IV.</w:t>
      </w:r>
      <w:r w:rsidR="002E61AF" w:rsidRPr="00D0518A">
        <w:rPr>
          <w:rFonts w:cstheme="minorHAnsi"/>
          <w:b/>
        </w:rPr>
        <w:t xml:space="preserve"> </w:t>
      </w:r>
      <w:r w:rsidR="000520EC" w:rsidRPr="00D0518A">
        <w:rPr>
          <w:rFonts w:cstheme="minorHAnsi"/>
          <w:b/>
        </w:rPr>
        <w:t>bod 4) po stanovené lhůtě:</w:t>
      </w:r>
    </w:p>
    <w:p w14:paraId="27A1AB81" w14:textId="6822B8D1" w:rsidR="000520EC" w:rsidRPr="00D0518A" w:rsidRDefault="000520EC" w:rsidP="002C78A3">
      <w:pPr>
        <w:numPr>
          <w:ilvl w:val="0"/>
          <w:numId w:val="15"/>
        </w:numPr>
        <w:spacing w:after="0" w:line="240" w:lineRule="auto"/>
        <w:ind w:left="426" w:firstLine="0"/>
        <w:jc w:val="both"/>
        <w:rPr>
          <w:rFonts w:cstheme="minorHAnsi"/>
        </w:rPr>
      </w:pPr>
      <w:r w:rsidRPr="00D0518A">
        <w:rPr>
          <w:rFonts w:cstheme="minorHAnsi"/>
        </w:rPr>
        <w:t>do 15 kalendářních dnů</w:t>
      </w:r>
      <w:r w:rsidR="00DC462A" w:rsidRPr="00D0518A">
        <w:rPr>
          <w:rFonts w:cstheme="minorHAnsi"/>
        </w:rPr>
        <w:t>……………………</w:t>
      </w:r>
      <w:r w:rsidR="00E46107" w:rsidRPr="00D0518A">
        <w:rPr>
          <w:rFonts w:cstheme="minorHAnsi"/>
        </w:rPr>
        <w:t>2</w:t>
      </w:r>
      <w:r w:rsidRPr="00D0518A">
        <w:rPr>
          <w:rFonts w:cstheme="minorHAnsi"/>
        </w:rPr>
        <w:t xml:space="preserve"> % poskytnuté dotace</w:t>
      </w:r>
      <w:r w:rsidR="001C2030" w:rsidRPr="00D0518A">
        <w:rPr>
          <w:rFonts w:cstheme="minorHAnsi"/>
        </w:rPr>
        <w:t>;</w:t>
      </w:r>
    </w:p>
    <w:p w14:paraId="712108ED" w14:textId="312DCE97" w:rsidR="001C2030" w:rsidRPr="00D0518A" w:rsidRDefault="000520EC" w:rsidP="002C78A3">
      <w:pPr>
        <w:numPr>
          <w:ilvl w:val="0"/>
          <w:numId w:val="15"/>
        </w:numPr>
        <w:spacing w:after="0" w:line="240" w:lineRule="auto"/>
        <w:ind w:left="426" w:firstLine="0"/>
        <w:jc w:val="both"/>
        <w:rPr>
          <w:rFonts w:cstheme="minorHAnsi"/>
        </w:rPr>
      </w:pPr>
      <w:r w:rsidRPr="00D0518A">
        <w:rPr>
          <w:rFonts w:cstheme="minorHAnsi"/>
        </w:rPr>
        <w:t xml:space="preserve">od 16 do </w:t>
      </w:r>
      <w:r w:rsidR="00E46107" w:rsidRPr="00D0518A">
        <w:rPr>
          <w:rFonts w:cstheme="minorHAnsi"/>
        </w:rPr>
        <w:t>30</w:t>
      </w:r>
      <w:r w:rsidR="00A66D89" w:rsidRPr="00D0518A">
        <w:rPr>
          <w:rFonts w:cstheme="minorHAnsi"/>
        </w:rPr>
        <w:t xml:space="preserve"> </w:t>
      </w:r>
      <w:r w:rsidR="00DC462A" w:rsidRPr="00D0518A">
        <w:rPr>
          <w:rFonts w:cstheme="minorHAnsi"/>
        </w:rPr>
        <w:t>kalendářních dnů………</w:t>
      </w:r>
      <w:proofErr w:type="gramStart"/>
      <w:r w:rsidR="00DC462A" w:rsidRPr="00D0518A">
        <w:rPr>
          <w:rFonts w:cstheme="minorHAnsi"/>
        </w:rPr>
        <w:t>….</w:t>
      </w:r>
      <w:r w:rsidR="00E46107" w:rsidRPr="00D0518A">
        <w:rPr>
          <w:rFonts w:cstheme="minorHAnsi"/>
        </w:rPr>
        <w:t>5</w:t>
      </w:r>
      <w:r w:rsidRPr="00D0518A">
        <w:rPr>
          <w:rFonts w:cstheme="minorHAnsi"/>
        </w:rPr>
        <w:t xml:space="preserve"> % poskytnuté</w:t>
      </w:r>
      <w:proofErr w:type="gramEnd"/>
      <w:r w:rsidRPr="00D0518A">
        <w:rPr>
          <w:rFonts w:cstheme="minorHAnsi"/>
        </w:rPr>
        <w:t xml:space="preserve"> dotace</w:t>
      </w:r>
      <w:r w:rsidR="001C2030" w:rsidRPr="00D0518A">
        <w:rPr>
          <w:rFonts w:cstheme="minorHAnsi"/>
        </w:rPr>
        <w:t>;</w:t>
      </w:r>
    </w:p>
    <w:p w14:paraId="46F27111" w14:textId="4E3105FF" w:rsidR="000520EC" w:rsidRPr="00D0518A" w:rsidRDefault="001C2030" w:rsidP="002C78A3">
      <w:pPr>
        <w:numPr>
          <w:ilvl w:val="0"/>
          <w:numId w:val="14"/>
        </w:numPr>
        <w:spacing w:after="0" w:line="240" w:lineRule="auto"/>
        <w:ind w:left="426" w:firstLine="0"/>
        <w:jc w:val="both"/>
        <w:rPr>
          <w:rFonts w:cstheme="minorHAnsi"/>
          <w:b/>
        </w:rPr>
      </w:pPr>
      <w:r w:rsidRPr="00D0518A">
        <w:rPr>
          <w:rFonts w:cstheme="minorHAnsi"/>
          <w:b/>
        </w:rPr>
        <w:t xml:space="preserve">vyúčtování musí </w:t>
      </w:r>
      <w:r w:rsidR="000520EC" w:rsidRPr="00D0518A">
        <w:rPr>
          <w:rFonts w:cstheme="minorHAnsi"/>
          <w:b/>
        </w:rPr>
        <w:t>obsahovat podle čl. IV. bod 5)</w:t>
      </w:r>
      <w:r w:rsidRPr="00D0518A">
        <w:rPr>
          <w:rFonts w:cstheme="minorHAnsi"/>
          <w:b/>
        </w:rPr>
        <w:t>:</w:t>
      </w:r>
    </w:p>
    <w:p w14:paraId="5DE88140" w14:textId="5B464CFC" w:rsidR="000520EC" w:rsidRPr="00D0518A" w:rsidRDefault="000520EC" w:rsidP="002C78A3">
      <w:pPr>
        <w:numPr>
          <w:ilvl w:val="0"/>
          <w:numId w:val="2"/>
        </w:numPr>
        <w:spacing w:after="0" w:line="240" w:lineRule="auto"/>
        <w:ind w:left="426" w:firstLine="0"/>
        <w:jc w:val="both"/>
        <w:rPr>
          <w:rFonts w:cstheme="minorHAnsi"/>
        </w:rPr>
      </w:pPr>
      <w:r w:rsidRPr="00D0518A">
        <w:rPr>
          <w:rFonts w:cstheme="minorHAnsi"/>
        </w:rPr>
        <w:t xml:space="preserve">administrativní nedostatky v předloženém </w:t>
      </w:r>
      <w:proofErr w:type="gramStart"/>
      <w:r w:rsidRPr="00D0518A">
        <w:rPr>
          <w:rFonts w:cstheme="minorHAnsi"/>
        </w:rPr>
        <w:t xml:space="preserve">vyúčtování     </w:t>
      </w:r>
      <w:r w:rsidR="00E46107" w:rsidRPr="00D0518A">
        <w:rPr>
          <w:rFonts w:cstheme="minorHAnsi"/>
        </w:rPr>
        <w:t>2</w:t>
      </w:r>
      <w:r w:rsidR="00892FC4" w:rsidRPr="00D0518A">
        <w:rPr>
          <w:rFonts w:cstheme="minorHAnsi"/>
        </w:rPr>
        <w:t xml:space="preserve"> % </w:t>
      </w:r>
      <w:r w:rsidR="00B16B10" w:rsidRPr="00D0518A">
        <w:rPr>
          <w:rFonts w:cstheme="minorHAnsi"/>
        </w:rPr>
        <w:t>poskytnuté</w:t>
      </w:r>
      <w:proofErr w:type="gramEnd"/>
      <w:r w:rsidR="00B16B10" w:rsidRPr="00D0518A">
        <w:rPr>
          <w:rFonts w:cstheme="minorHAnsi"/>
        </w:rPr>
        <w:t xml:space="preserve"> </w:t>
      </w:r>
      <w:r w:rsidRPr="00D0518A">
        <w:rPr>
          <w:rFonts w:cstheme="minorHAnsi"/>
        </w:rPr>
        <w:t>dotace</w:t>
      </w:r>
      <w:r w:rsidR="00DC462A" w:rsidRPr="00D0518A">
        <w:rPr>
          <w:rFonts w:cstheme="minorHAnsi"/>
        </w:rPr>
        <w:t>;</w:t>
      </w:r>
    </w:p>
    <w:p w14:paraId="330448F9" w14:textId="6A639C84" w:rsidR="00DC462A" w:rsidRPr="00D0518A" w:rsidRDefault="00DC462A" w:rsidP="00DC462A">
      <w:pPr>
        <w:numPr>
          <w:ilvl w:val="0"/>
          <w:numId w:val="14"/>
        </w:numPr>
        <w:spacing w:after="0" w:line="240" w:lineRule="auto"/>
        <w:ind w:left="426" w:firstLine="0"/>
        <w:jc w:val="both"/>
        <w:rPr>
          <w:rFonts w:cstheme="minorHAnsi"/>
          <w:b/>
        </w:rPr>
      </w:pPr>
      <w:r w:rsidRPr="00D0518A">
        <w:rPr>
          <w:rFonts w:cstheme="minorHAnsi"/>
          <w:b/>
        </w:rPr>
        <w:t xml:space="preserve">povinná publicita v Kalendáři akcí na </w:t>
      </w:r>
      <w:hyperlink r:id="rId9" w:history="1">
        <w:r w:rsidRPr="00D0518A">
          <w:rPr>
            <w:rFonts w:cstheme="minorHAnsi"/>
            <w:b/>
          </w:rPr>
          <w:t>www.mubruntal.cz</w:t>
        </w:r>
      </w:hyperlink>
      <w:r w:rsidRPr="00D0518A">
        <w:rPr>
          <w:rFonts w:cstheme="minorHAnsi"/>
          <w:b/>
        </w:rPr>
        <w:t xml:space="preserve"> (</w:t>
      </w:r>
      <w:hyperlink r:id="rId10" w:history="1">
        <w:r w:rsidRPr="00D0518A">
          <w:rPr>
            <w:rFonts w:cstheme="minorHAnsi"/>
            <w:b/>
          </w:rPr>
          <w:t>http://akce.mubruntal.cz</w:t>
        </w:r>
      </w:hyperlink>
      <w:r w:rsidRPr="00D0518A">
        <w:rPr>
          <w:rFonts w:cstheme="minorHAnsi"/>
          <w:b/>
        </w:rPr>
        <w:t>):</w:t>
      </w:r>
    </w:p>
    <w:p w14:paraId="4CD67B55" w14:textId="660BB675" w:rsidR="00DC462A" w:rsidRPr="00D0518A" w:rsidRDefault="00DC462A" w:rsidP="00EE1ED1">
      <w:pPr>
        <w:numPr>
          <w:ilvl w:val="0"/>
          <w:numId w:val="2"/>
        </w:numPr>
        <w:spacing w:after="0" w:line="240" w:lineRule="auto"/>
        <w:ind w:left="426" w:firstLine="0"/>
        <w:jc w:val="both"/>
        <w:rPr>
          <w:rFonts w:cstheme="minorHAnsi"/>
        </w:rPr>
      </w:pPr>
      <w:r w:rsidRPr="00D0518A">
        <w:rPr>
          <w:rFonts w:cstheme="minorHAnsi"/>
        </w:rPr>
        <w:t xml:space="preserve">nesplnění povinné publicity ve stanoveném rozsahu před konáním akce na </w:t>
      </w:r>
      <w:hyperlink r:id="rId11" w:history="1">
        <w:r w:rsidRPr="00D0518A">
          <w:rPr>
            <w:rFonts w:cstheme="minorHAnsi"/>
          </w:rPr>
          <w:t>www.mubruntal.cz</w:t>
        </w:r>
      </w:hyperlink>
      <w:r w:rsidRPr="00D0518A">
        <w:rPr>
          <w:rFonts w:cstheme="minorHAnsi"/>
        </w:rPr>
        <w:t xml:space="preserve"> (</w:t>
      </w:r>
      <w:hyperlink r:id="rId12" w:history="1">
        <w:r w:rsidRPr="00D0518A">
          <w:rPr>
            <w:rFonts w:cstheme="minorHAnsi"/>
          </w:rPr>
          <w:t>http://akce.mubruntal.cz</w:t>
        </w:r>
      </w:hyperlink>
      <w:r w:rsidRPr="00D0518A">
        <w:rPr>
          <w:rFonts w:cstheme="minorHAnsi"/>
        </w:rPr>
        <w:t>)…………1 % poskytnuté dotace za každou jednotlivou chybně publikovanou akci.</w:t>
      </w:r>
    </w:p>
    <w:p w14:paraId="56E0E76E" w14:textId="77777777" w:rsidR="00015AB4" w:rsidRPr="00D0518A" w:rsidRDefault="000520EC" w:rsidP="00362727">
      <w:pPr>
        <w:numPr>
          <w:ilvl w:val="0"/>
          <w:numId w:val="10"/>
        </w:numPr>
        <w:spacing w:after="0" w:line="240" w:lineRule="auto"/>
        <w:ind w:left="426" w:hanging="426"/>
        <w:jc w:val="both"/>
        <w:rPr>
          <w:rFonts w:cstheme="minorHAnsi"/>
        </w:rPr>
      </w:pPr>
      <w:r w:rsidRPr="00D0518A">
        <w:rPr>
          <w:rFonts w:cstheme="minorHAnsi"/>
        </w:rPr>
        <w:t>Nesplnění podmínek daných touto smlouvou ze strany příjemce bude považováno</w:t>
      </w:r>
      <w:r w:rsidR="00B16B10" w:rsidRPr="00D0518A">
        <w:rPr>
          <w:rFonts w:cstheme="minorHAnsi"/>
        </w:rPr>
        <w:t xml:space="preserve"> za </w:t>
      </w:r>
      <w:r w:rsidR="007C21FB" w:rsidRPr="00D0518A">
        <w:rPr>
          <w:rFonts w:cstheme="minorHAnsi"/>
        </w:rPr>
        <w:t>porušení rozpočtové kázně podle § 22 zákona č. 250/2000 Sb., o rozpočtových pravidlech územních rozpočtů, v platném znění.</w:t>
      </w:r>
    </w:p>
    <w:p w14:paraId="6CA74D68" w14:textId="3EF699A5" w:rsidR="003E2F28" w:rsidRPr="00D0518A" w:rsidRDefault="007C21FB" w:rsidP="00362727">
      <w:pPr>
        <w:numPr>
          <w:ilvl w:val="0"/>
          <w:numId w:val="10"/>
        </w:numPr>
        <w:spacing w:after="0" w:line="240" w:lineRule="auto"/>
        <w:ind w:left="426" w:hanging="426"/>
        <w:jc w:val="both"/>
        <w:rPr>
          <w:rFonts w:cstheme="minorHAnsi"/>
        </w:rPr>
      </w:pPr>
      <w:r w:rsidRPr="00D0518A">
        <w:rPr>
          <w:rFonts w:cstheme="minorHAnsi"/>
        </w:rPr>
        <w:t>V případě, že příjemce (právnická osoba) vstoupí do likvidace, je povinna ke dni vstupu</w:t>
      </w:r>
      <w:r w:rsidR="00362727" w:rsidRPr="00D0518A">
        <w:rPr>
          <w:rFonts w:cstheme="minorHAnsi"/>
        </w:rPr>
        <w:t xml:space="preserve"> </w:t>
      </w:r>
      <w:r w:rsidR="00B16B10" w:rsidRPr="00D0518A">
        <w:rPr>
          <w:rFonts w:cstheme="minorHAnsi"/>
        </w:rPr>
        <w:t>do </w:t>
      </w:r>
      <w:r w:rsidRPr="00D0518A">
        <w:rPr>
          <w:rFonts w:cstheme="minorHAnsi"/>
        </w:rPr>
        <w:t xml:space="preserve">likvidace ukončit užívání prostředků z dotace a ve lhůtě do jednoho měsíce předložit poskytovateli </w:t>
      </w:r>
      <w:r w:rsidR="001949A5" w:rsidRPr="00D0518A">
        <w:rPr>
          <w:rFonts w:cstheme="minorHAnsi"/>
        </w:rPr>
        <w:t>finanční vypořádání</w:t>
      </w:r>
      <w:r w:rsidRPr="00D0518A">
        <w:rPr>
          <w:rFonts w:cstheme="minorHAnsi"/>
        </w:rPr>
        <w:t xml:space="preserve"> dotace. Ve stejné lhůtě je příjemce povinen nevyčerpanou částku vrátit poskytovateli dotace bez</w:t>
      </w:r>
      <w:r w:rsidR="00B16B10" w:rsidRPr="00D0518A">
        <w:rPr>
          <w:rFonts w:cstheme="minorHAnsi"/>
        </w:rPr>
        <w:t>hotovostním převodem na účet č.  </w:t>
      </w:r>
      <w:r w:rsidR="00B36FAA">
        <w:rPr>
          <w:rFonts w:cstheme="minorHAnsi"/>
        </w:rPr>
        <w:t>XXXXXX</w:t>
      </w:r>
      <w:r w:rsidRPr="00D0518A">
        <w:rPr>
          <w:rFonts w:cstheme="minorHAnsi"/>
        </w:rPr>
        <w:t>/</w:t>
      </w:r>
      <w:r w:rsidR="00B36FAA">
        <w:rPr>
          <w:rFonts w:cstheme="minorHAnsi"/>
        </w:rPr>
        <w:t>XXXX</w:t>
      </w:r>
      <w:bookmarkStart w:id="0" w:name="_GoBack"/>
      <w:bookmarkEnd w:id="0"/>
      <w:r w:rsidRPr="00D0518A">
        <w:rPr>
          <w:rFonts w:cstheme="minorHAnsi"/>
        </w:rPr>
        <w:t>, vedený u Komerční banky, a.s., pobočka Bruntál.</w:t>
      </w:r>
    </w:p>
    <w:p w14:paraId="69518C36" w14:textId="77777777" w:rsidR="00DA494B" w:rsidRPr="00D0518A" w:rsidRDefault="00DA494B" w:rsidP="009B0ACA">
      <w:pPr>
        <w:spacing w:after="0" w:line="240" w:lineRule="auto"/>
        <w:rPr>
          <w:rFonts w:cstheme="minorHAnsi"/>
        </w:rPr>
      </w:pPr>
    </w:p>
    <w:p w14:paraId="787CD027" w14:textId="77777777" w:rsidR="00DA494B" w:rsidRPr="00D0518A" w:rsidRDefault="00DA494B" w:rsidP="009B0ACA">
      <w:pPr>
        <w:spacing w:after="0" w:line="240" w:lineRule="auto"/>
        <w:jc w:val="center"/>
        <w:rPr>
          <w:rFonts w:cstheme="minorHAnsi"/>
          <w:b/>
        </w:rPr>
      </w:pPr>
      <w:r w:rsidRPr="00D0518A">
        <w:rPr>
          <w:rFonts w:cstheme="minorHAnsi"/>
          <w:b/>
        </w:rPr>
        <w:t>V.</w:t>
      </w:r>
    </w:p>
    <w:p w14:paraId="674A4E85" w14:textId="77777777" w:rsidR="00DA494B" w:rsidRPr="00D0518A" w:rsidRDefault="00DA494B" w:rsidP="009B0ACA">
      <w:pPr>
        <w:spacing w:after="0" w:line="240" w:lineRule="auto"/>
        <w:jc w:val="center"/>
        <w:rPr>
          <w:rFonts w:cstheme="minorHAnsi"/>
          <w:b/>
        </w:rPr>
      </w:pPr>
      <w:r w:rsidRPr="00D0518A">
        <w:rPr>
          <w:rFonts w:cstheme="minorHAnsi"/>
          <w:b/>
        </w:rPr>
        <w:t>Prohlášení k poskytnutí podpory malého rozsahu</w:t>
      </w:r>
    </w:p>
    <w:p w14:paraId="42C70663" w14:textId="343B456D" w:rsidR="00015AB4" w:rsidRPr="00D0518A" w:rsidRDefault="00DA494B" w:rsidP="00BC72CA">
      <w:pPr>
        <w:numPr>
          <w:ilvl w:val="0"/>
          <w:numId w:val="5"/>
        </w:numPr>
        <w:spacing w:after="0" w:line="240" w:lineRule="auto"/>
        <w:ind w:left="426" w:hanging="426"/>
        <w:jc w:val="both"/>
        <w:rPr>
          <w:rFonts w:cstheme="minorHAnsi"/>
        </w:rPr>
      </w:pPr>
      <w:r w:rsidRPr="00D0518A">
        <w:rPr>
          <w:rFonts w:cstheme="minorHAnsi"/>
        </w:rPr>
        <w:t>Poskytovatel prohlašuje, že poskytnutí dotace podle této smlouvy je poskytnutím podpory</w:t>
      </w:r>
      <w:r w:rsidR="00B16B10" w:rsidRPr="00D0518A">
        <w:rPr>
          <w:rFonts w:cstheme="minorHAnsi"/>
        </w:rPr>
        <w:t xml:space="preserve"> </w:t>
      </w:r>
      <w:r w:rsidRPr="00D0518A">
        <w:rPr>
          <w:rFonts w:cstheme="minorHAnsi"/>
        </w:rPr>
        <w:t xml:space="preserve">de </w:t>
      </w:r>
      <w:proofErr w:type="spellStart"/>
      <w:r w:rsidRPr="00D0518A">
        <w:rPr>
          <w:rFonts w:cstheme="minorHAnsi"/>
        </w:rPr>
        <w:t>minimis</w:t>
      </w:r>
      <w:proofErr w:type="spellEnd"/>
      <w:r w:rsidRPr="00D0518A">
        <w:rPr>
          <w:rFonts w:cstheme="minorHAnsi"/>
        </w:rPr>
        <w:t xml:space="preserve"> ve výši </w:t>
      </w:r>
      <w:r w:rsidR="003A1425">
        <w:rPr>
          <w:rFonts w:cstheme="minorHAnsi"/>
          <w:b/>
        </w:rPr>
        <w:t xml:space="preserve">541.000,- </w:t>
      </w:r>
      <w:r w:rsidR="003A1425" w:rsidRPr="00CF6FA8">
        <w:rPr>
          <w:rFonts w:cstheme="minorHAnsi"/>
          <w:b/>
        </w:rPr>
        <w:t>Kč</w:t>
      </w:r>
      <w:r w:rsidR="003A1425" w:rsidRPr="00CF6FA8">
        <w:rPr>
          <w:rFonts w:cstheme="minorHAnsi"/>
        </w:rPr>
        <w:t xml:space="preserve"> </w:t>
      </w:r>
      <w:r w:rsidRPr="00D0518A">
        <w:rPr>
          <w:rFonts w:cstheme="minorHAnsi"/>
        </w:rPr>
        <w:t xml:space="preserve">ve smyslu Nařízení komise (EU) č. 1407/2013 ze dne 18. 12. 2013, o použití článků 107 a 108 Smlouvy o fungování Evropské unie na podporu de </w:t>
      </w:r>
      <w:proofErr w:type="spellStart"/>
      <w:r w:rsidRPr="00D0518A">
        <w:rPr>
          <w:rFonts w:cstheme="minorHAnsi"/>
        </w:rPr>
        <w:t>minimis</w:t>
      </w:r>
      <w:proofErr w:type="spellEnd"/>
      <w:r w:rsidRPr="00D0518A">
        <w:rPr>
          <w:rFonts w:cstheme="minorHAnsi"/>
        </w:rPr>
        <w:t xml:space="preserve"> (publikováno v Úředním věstníku Evropské unie dne 24. 12. 2013 v část</w:t>
      </w:r>
      <w:r w:rsidR="00714878" w:rsidRPr="00D0518A">
        <w:rPr>
          <w:rFonts w:cstheme="minorHAnsi"/>
        </w:rPr>
        <w:t>i</w:t>
      </w:r>
      <w:r w:rsidRPr="00D0518A">
        <w:rPr>
          <w:rFonts w:cstheme="minorHAnsi"/>
        </w:rPr>
        <w:t xml:space="preserve"> </w:t>
      </w:r>
      <w:r w:rsidR="00660A7A" w:rsidRPr="00D0518A">
        <w:rPr>
          <w:rFonts w:cstheme="minorHAnsi"/>
        </w:rPr>
        <w:t xml:space="preserve">L </w:t>
      </w:r>
      <w:r w:rsidRPr="00D0518A">
        <w:rPr>
          <w:rFonts w:cstheme="minorHAnsi"/>
        </w:rPr>
        <w:t xml:space="preserve">352). Za den poskytnutí podpory de </w:t>
      </w:r>
      <w:proofErr w:type="spellStart"/>
      <w:r w:rsidRPr="00D0518A">
        <w:rPr>
          <w:rFonts w:cstheme="minorHAnsi"/>
        </w:rPr>
        <w:t>minimis</w:t>
      </w:r>
      <w:proofErr w:type="spellEnd"/>
      <w:r w:rsidRPr="00D0518A">
        <w:rPr>
          <w:rFonts w:cstheme="minorHAnsi"/>
        </w:rPr>
        <w:t xml:space="preserve"> podle této smlouvy se považuje den, kdy tato smlouva nabyde účinnosti.</w:t>
      </w:r>
    </w:p>
    <w:p w14:paraId="7B50ADEC" w14:textId="684CE931" w:rsidR="00DA494B" w:rsidRPr="00D0518A" w:rsidRDefault="00DA494B" w:rsidP="00BC72CA">
      <w:pPr>
        <w:numPr>
          <w:ilvl w:val="0"/>
          <w:numId w:val="5"/>
        </w:numPr>
        <w:spacing w:after="0" w:line="240" w:lineRule="auto"/>
        <w:ind w:left="426" w:hanging="426"/>
        <w:jc w:val="both"/>
        <w:rPr>
          <w:rFonts w:cstheme="minorHAnsi"/>
        </w:rPr>
      </w:pPr>
      <w:r w:rsidRPr="00D0518A">
        <w:rPr>
          <w:rFonts w:cstheme="minorHAnsi"/>
        </w:rPr>
        <w:t xml:space="preserve">Příjemce prohlašuje, že nenastaly okolnosti, které by vylučovaly aplikaci pravidla de </w:t>
      </w:r>
      <w:proofErr w:type="spellStart"/>
      <w:r w:rsidRPr="00D0518A">
        <w:rPr>
          <w:rFonts w:cstheme="minorHAnsi"/>
        </w:rPr>
        <w:t>minimis</w:t>
      </w:r>
      <w:proofErr w:type="spellEnd"/>
      <w:r w:rsidRPr="00D0518A">
        <w:rPr>
          <w:rFonts w:cstheme="minorHAnsi"/>
        </w:rPr>
        <w:t xml:space="preserve"> </w:t>
      </w:r>
      <w:r w:rsidR="00E46107" w:rsidRPr="00D0518A">
        <w:rPr>
          <w:rFonts w:cstheme="minorHAnsi"/>
        </w:rPr>
        <w:t>d</w:t>
      </w:r>
      <w:r w:rsidRPr="00D0518A">
        <w:rPr>
          <w:rFonts w:cstheme="minorHAnsi"/>
        </w:rPr>
        <w:t xml:space="preserve">le Nařízení komise (EU) č. 1407/2013, zejména že poskytnutí této dotace nedojde k takové kumulaci s jinou veřejnou podporou ohledně týchž nákladů, která by způsobila překročení povolené podpory de </w:t>
      </w:r>
      <w:proofErr w:type="spellStart"/>
      <w:r w:rsidRPr="00D0518A">
        <w:rPr>
          <w:rFonts w:cstheme="minorHAnsi"/>
        </w:rPr>
        <w:t>minimis</w:t>
      </w:r>
      <w:proofErr w:type="spellEnd"/>
      <w:r w:rsidRPr="00D0518A">
        <w:rPr>
          <w:rFonts w:cstheme="minorHAnsi"/>
        </w:rPr>
        <w:t xml:space="preserve"> a že v posledních 3 účetních obdobích příjemci., resp. subjektům, které jsou spolu s příjemcem dle čl. 2 odst. 2 Nařízení Komise (EU) č. 1407/2013 považovány za jeden podnik, nebyla poskytnuta podpora de </w:t>
      </w:r>
      <w:proofErr w:type="spellStart"/>
      <w:r w:rsidRPr="00D0518A">
        <w:rPr>
          <w:rFonts w:cstheme="minorHAnsi"/>
        </w:rPr>
        <w:t>minimis</w:t>
      </w:r>
      <w:proofErr w:type="spellEnd"/>
      <w:r w:rsidRPr="00D0518A">
        <w:rPr>
          <w:rFonts w:cstheme="minorHAnsi"/>
        </w:rPr>
        <w:t xml:space="preserve">, která by v součtu s podporou de </w:t>
      </w:r>
      <w:proofErr w:type="spellStart"/>
      <w:r w:rsidRPr="00D0518A">
        <w:rPr>
          <w:rFonts w:cstheme="minorHAnsi"/>
        </w:rPr>
        <w:t>minimis</w:t>
      </w:r>
      <w:proofErr w:type="spellEnd"/>
      <w:r w:rsidRPr="00D0518A">
        <w:rPr>
          <w:rFonts w:cstheme="minorHAnsi"/>
        </w:rPr>
        <w:t xml:space="preserve"> poskytovanou na základě této smlouvy překročila maximální částku povolenou právními předpisy Evropské unie upravujícími oblast veřejné podpory.</w:t>
      </w:r>
    </w:p>
    <w:p w14:paraId="612D3B48" w14:textId="77777777" w:rsidR="00DA494B" w:rsidRPr="00D0518A" w:rsidRDefault="00DA494B" w:rsidP="00362727">
      <w:pPr>
        <w:spacing w:after="0" w:line="240" w:lineRule="auto"/>
        <w:rPr>
          <w:rFonts w:cstheme="minorHAnsi"/>
        </w:rPr>
      </w:pPr>
    </w:p>
    <w:p w14:paraId="1F481F70" w14:textId="77777777" w:rsidR="000520EC" w:rsidRPr="00D0518A" w:rsidRDefault="003E2F28" w:rsidP="00362727">
      <w:pPr>
        <w:spacing w:after="0" w:line="240" w:lineRule="auto"/>
        <w:jc w:val="center"/>
        <w:rPr>
          <w:rFonts w:cstheme="minorHAnsi"/>
          <w:b/>
        </w:rPr>
      </w:pPr>
      <w:r w:rsidRPr="00D0518A">
        <w:rPr>
          <w:rFonts w:cstheme="minorHAnsi"/>
          <w:b/>
        </w:rPr>
        <w:t>V</w:t>
      </w:r>
      <w:r w:rsidR="00DA494B" w:rsidRPr="00D0518A">
        <w:rPr>
          <w:rFonts w:cstheme="minorHAnsi"/>
          <w:b/>
        </w:rPr>
        <w:t>I</w:t>
      </w:r>
      <w:r w:rsidRPr="00D0518A">
        <w:rPr>
          <w:rFonts w:cstheme="minorHAnsi"/>
          <w:b/>
        </w:rPr>
        <w:t>.</w:t>
      </w:r>
    </w:p>
    <w:p w14:paraId="2CEABCD8" w14:textId="77777777" w:rsidR="003E2F28" w:rsidRPr="00D0518A" w:rsidRDefault="003E2F28" w:rsidP="00362727">
      <w:pPr>
        <w:spacing w:after="0" w:line="240" w:lineRule="auto"/>
        <w:jc w:val="center"/>
        <w:rPr>
          <w:rFonts w:cstheme="minorHAnsi"/>
          <w:b/>
        </w:rPr>
      </w:pPr>
      <w:r w:rsidRPr="00D0518A">
        <w:rPr>
          <w:rFonts w:cstheme="minorHAnsi"/>
          <w:b/>
        </w:rPr>
        <w:t>Závěrečná ustanovení</w:t>
      </w:r>
    </w:p>
    <w:p w14:paraId="2D226F4E" w14:textId="7777777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 xml:space="preserve">Tato smlouva se vyhotovuje ve </w:t>
      </w:r>
      <w:r w:rsidR="00714878" w:rsidRPr="00D0518A">
        <w:rPr>
          <w:rFonts w:cstheme="minorHAnsi"/>
        </w:rPr>
        <w:t>dvou</w:t>
      </w:r>
      <w:r w:rsidRPr="00D0518A">
        <w:rPr>
          <w:rFonts w:cstheme="minorHAnsi"/>
        </w:rPr>
        <w:t xml:space="preserve"> vyhotoveních, z nichž každé má platnost or</w:t>
      </w:r>
      <w:r w:rsidR="002E61AF" w:rsidRPr="00D0518A">
        <w:rPr>
          <w:rFonts w:cstheme="minorHAnsi"/>
        </w:rPr>
        <w:t>i</w:t>
      </w:r>
      <w:r w:rsidRPr="00D0518A">
        <w:rPr>
          <w:rFonts w:cstheme="minorHAnsi"/>
        </w:rPr>
        <w:t xml:space="preserve">ginálu, </w:t>
      </w:r>
      <w:r w:rsidR="00714878" w:rsidRPr="00D0518A">
        <w:rPr>
          <w:rFonts w:cstheme="minorHAnsi"/>
        </w:rPr>
        <w:t>přičemž jedno</w:t>
      </w:r>
      <w:r w:rsidRPr="00D0518A">
        <w:rPr>
          <w:rFonts w:cstheme="minorHAnsi"/>
        </w:rPr>
        <w:t xml:space="preserve"> vyhotovení si ponechá poskytovatel, jedno vyhotovení obdrží příjemce.</w:t>
      </w:r>
    </w:p>
    <w:p w14:paraId="68A7EB99" w14:textId="7777777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Práva a povinnosti z této smlouvy vyplývající přecházejí na právní nástupce smluvních stran.</w:t>
      </w:r>
    </w:p>
    <w:p w14:paraId="33506DB1" w14:textId="459073E5"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Právní vztahy touto smlouvou neupravené se řídí obecně platnými právními předpisy</w:t>
      </w:r>
      <w:r w:rsidR="00A112EF" w:rsidRPr="00D0518A">
        <w:rPr>
          <w:rFonts w:cstheme="minorHAnsi"/>
        </w:rPr>
        <w:t xml:space="preserve"> </w:t>
      </w:r>
      <w:r w:rsidR="00B16B10" w:rsidRPr="00D0518A">
        <w:rPr>
          <w:rFonts w:cstheme="minorHAnsi"/>
        </w:rPr>
        <w:t>a</w:t>
      </w:r>
      <w:r w:rsidR="00A112EF" w:rsidRPr="00D0518A">
        <w:rPr>
          <w:rFonts w:cstheme="minorHAnsi"/>
        </w:rPr>
        <w:t xml:space="preserve"> </w:t>
      </w:r>
      <w:r w:rsidR="00FF6750" w:rsidRPr="00D0518A">
        <w:rPr>
          <w:rFonts w:cstheme="minorHAnsi"/>
        </w:rPr>
        <w:t>„</w:t>
      </w:r>
      <w:r w:rsidR="003F27D2" w:rsidRPr="00D0518A">
        <w:rPr>
          <w:rFonts w:cstheme="minorHAnsi"/>
        </w:rPr>
        <w:t>Programem pro poskytování dotací z rozpočtu Města Bruntál pro oblast sport – tělovýchovné spolky</w:t>
      </w:r>
      <w:r w:rsidR="00FF6750" w:rsidRPr="00D0518A">
        <w:rPr>
          <w:rFonts w:cstheme="minorHAnsi"/>
        </w:rPr>
        <w:t>“</w:t>
      </w:r>
      <w:r w:rsidR="0008429E" w:rsidRPr="00D0518A">
        <w:rPr>
          <w:rFonts w:cstheme="minorHAnsi"/>
        </w:rPr>
        <w:t>, v platném znění</w:t>
      </w:r>
      <w:r w:rsidR="00E2327E" w:rsidRPr="00D0518A">
        <w:rPr>
          <w:rFonts w:cstheme="minorHAnsi"/>
        </w:rPr>
        <w:t>.</w:t>
      </w:r>
    </w:p>
    <w:p w14:paraId="31C637F5" w14:textId="7777777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D0518A" w:rsidRDefault="00A112EF" w:rsidP="00BC72CA">
      <w:pPr>
        <w:numPr>
          <w:ilvl w:val="0"/>
          <w:numId w:val="4"/>
        </w:numPr>
        <w:spacing w:after="0" w:line="240" w:lineRule="auto"/>
        <w:ind w:left="426" w:hanging="426"/>
        <w:jc w:val="both"/>
        <w:rPr>
          <w:rFonts w:cstheme="minorHAnsi"/>
        </w:rPr>
      </w:pPr>
      <w:r w:rsidRPr="00D0518A">
        <w:rPr>
          <w:rFonts w:cstheme="minorHAnsi"/>
        </w:rPr>
        <w:t>T</w:t>
      </w:r>
      <w:r w:rsidR="00AF0187" w:rsidRPr="00D0518A">
        <w:rPr>
          <w:rFonts w:cstheme="minorHAnsi"/>
          <w:iCs/>
        </w:rPr>
        <w:t>ato smlouva je uzavřena dnem jejího podpisu oběma smluvními stranami a účinnosti nabývá dnem podpisu, případně zveřejněním v registru smluv, dle zákona č. 340/2015 Sb., o</w:t>
      </w:r>
      <w:r w:rsidR="00B16B10" w:rsidRPr="00D0518A">
        <w:rPr>
          <w:rFonts w:cstheme="minorHAnsi"/>
        </w:rPr>
        <w:t> </w:t>
      </w:r>
      <w:r w:rsidR="00AF0187" w:rsidRPr="00D0518A">
        <w:rPr>
          <w:rFonts w:cstheme="minorHAnsi"/>
          <w:iCs/>
        </w:rPr>
        <w:t>registru smluv v platném znění, a to v závislosti na tom, která z těchto skutečností nastane později.</w:t>
      </w:r>
    </w:p>
    <w:p w14:paraId="11D8C81D" w14:textId="7777777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 xml:space="preserve">Schvalovací doložka </w:t>
      </w:r>
      <w:r w:rsidR="00A5641A" w:rsidRPr="00D0518A">
        <w:rPr>
          <w:rFonts w:cstheme="minorHAnsi"/>
        </w:rPr>
        <w:t>podle ustanovení §</w:t>
      </w:r>
      <w:r w:rsidR="00F057A4" w:rsidRPr="00D0518A">
        <w:rPr>
          <w:rFonts w:cstheme="minorHAnsi"/>
        </w:rPr>
        <w:t xml:space="preserve"> </w:t>
      </w:r>
      <w:r w:rsidR="00A5641A" w:rsidRPr="00D0518A">
        <w:rPr>
          <w:rFonts w:cstheme="minorHAnsi"/>
        </w:rPr>
        <w:t>41 odst. 1 a 2 zákona č. 128/2000 Sb., o obcích (obecní zřízení), v platném znění</w:t>
      </w:r>
      <w:r w:rsidR="00A112EF" w:rsidRPr="00D0518A">
        <w:rPr>
          <w:rFonts w:cstheme="minorHAnsi"/>
        </w:rPr>
        <w:t>.</w:t>
      </w:r>
    </w:p>
    <w:p w14:paraId="0D0F90E8" w14:textId="5DB3DBA2" w:rsidR="00A5641A" w:rsidRPr="00D0518A" w:rsidRDefault="00A5641A" w:rsidP="00BC72CA">
      <w:pPr>
        <w:numPr>
          <w:ilvl w:val="0"/>
          <w:numId w:val="4"/>
        </w:numPr>
        <w:spacing w:after="0" w:line="240" w:lineRule="auto"/>
        <w:ind w:left="426" w:hanging="426"/>
        <w:jc w:val="both"/>
        <w:rPr>
          <w:rFonts w:cstheme="minorHAnsi"/>
        </w:rPr>
      </w:pPr>
      <w:r w:rsidRPr="00D0518A">
        <w:rPr>
          <w:rFonts w:cstheme="minorHAnsi"/>
        </w:rPr>
        <w:lastRenderedPageBreak/>
        <w:t>Přidělení dotace, která je předmětem této smlouvy, bylo schváleno usnesením</w:t>
      </w:r>
      <w:r w:rsidR="00E3133E" w:rsidRPr="00D0518A">
        <w:rPr>
          <w:rFonts w:cstheme="minorHAnsi"/>
        </w:rPr>
        <w:t xml:space="preserve"> Zastupitelstva</w:t>
      </w:r>
      <w:r w:rsidRPr="00D0518A">
        <w:rPr>
          <w:rFonts w:cstheme="minorHAnsi"/>
        </w:rPr>
        <w:t xml:space="preserve"> města Bruntálu č. </w:t>
      </w:r>
      <w:r w:rsidR="00F15EB8">
        <w:rPr>
          <w:rFonts w:cstheme="minorHAnsi"/>
        </w:rPr>
        <w:t>724/22Z/2022 dne 12. 4. 2022.</w:t>
      </w:r>
    </w:p>
    <w:p w14:paraId="2936C68F" w14:textId="77777777" w:rsidR="00E46107" w:rsidRPr="00D0518A" w:rsidRDefault="00E46107" w:rsidP="00AF0187">
      <w:pPr>
        <w:spacing w:after="0" w:line="240" w:lineRule="auto"/>
        <w:jc w:val="both"/>
        <w:rPr>
          <w:rFonts w:cstheme="minorHAnsi"/>
        </w:rPr>
      </w:pPr>
    </w:p>
    <w:p w14:paraId="67D10745" w14:textId="77777777" w:rsidR="00B61F5B" w:rsidRDefault="00B61F5B" w:rsidP="009B0ACA">
      <w:pPr>
        <w:spacing w:after="0" w:line="240" w:lineRule="auto"/>
        <w:rPr>
          <w:rFonts w:cstheme="minorHAnsi"/>
        </w:rPr>
      </w:pPr>
    </w:p>
    <w:p w14:paraId="60E3453B" w14:textId="77777777" w:rsidR="003A1425" w:rsidRDefault="003A1425" w:rsidP="009B0ACA">
      <w:pPr>
        <w:spacing w:after="0" w:line="240" w:lineRule="auto"/>
        <w:rPr>
          <w:rFonts w:cstheme="minorHAnsi"/>
        </w:rPr>
      </w:pPr>
    </w:p>
    <w:p w14:paraId="5C6F9536" w14:textId="77777777" w:rsidR="00B36FAA" w:rsidRDefault="00B36FAA" w:rsidP="00B36FAA">
      <w:pPr>
        <w:spacing w:after="0" w:line="240" w:lineRule="auto"/>
        <w:rPr>
          <w:rFonts w:cstheme="minorHAnsi"/>
        </w:rPr>
      </w:pPr>
      <w:r>
        <w:rPr>
          <w:rFonts w:cstheme="minorHAnsi"/>
        </w:rPr>
        <w:t xml:space="preserve">V Bruntále dne 26. 4. 2022                    </w:t>
      </w:r>
      <w:r>
        <w:rPr>
          <w:rFonts w:cstheme="minorHAnsi"/>
        </w:rPr>
        <w:tab/>
      </w:r>
      <w:r>
        <w:rPr>
          <w:rFonts w:cstheme="minorHAnsi"/>
        </w:rPr>
        <w:tab/>
      </w:r>
      <w:r>
        <w:rPr>
          <w:rFonts w:cstheme="minorHAnsi"/>
        </w:rPr>
        <w:tab/>
        <w:t>V Bruntále dne 6. 5. 2022</w:t>
      </w:r>
    </w:p>
    <w:p w14:paraId="3FBC2F4E" w14:textId="77777777" w:rsidR="00B36FAA" w:rsidRDefault="00B36FAA" w:rsidP="00B36FAA">
      <w:pPr>
        <w:spacing w:after="0" w:line="240" w:lineRule="auto"/>
        <w:rPr>
          <w:rFonts w:cstheme="minorHAnsi"/>
        </w:rPr>
      </w:pPr>
    </w:p>
    <w:p w14:paraId="316F9263" w14:textId="77777777" w:rsidR="00B36FAA" w:rsidRDefault="00B36FAA" w:rsidP="00B36FAA">
      <w:pPr>
        <w:spacing w:after="0" w:line="240" w:lineRule="auto"/>
        <w:rPr>
          <w:rFonts w:cstheme="minorHAnsi"/>
        </w:rPr>
      </w:pPr>
    </w:p>
    <w:p w14:paraId="204FABA5" w14:textId="77777777" w:rsidR="00B36FAA" w:rsidRDefault="00B36FAA" w:rsidP="00B36FAA">
      <w:pPr>
        <w:spacing w:line="240" w:lineRule="auto"/>
        <w:ind w:right="-426"/>
        <w:rPr>
          <w:rFonts w:cstheme="minorHAnsi"/>
          <w:b/>
          <w:sz w:val="24"/>
          <w:szCs w:val="24"/>
        </w:rPr>
      </w:pPr>
    </w:p>
    <w:p w14:paraId="2B789DF4" w14:textId="77777777" w:rsidR="00B36FAA" w:rsidRDefault="00B36FAA" w:rsidP="00B36FAA">
      <w:pPr>
        <w:spacing w:line="240" w:lineRule="auto"/>
        <w:ind w:right="-426"/>
        <w:rPr>
          <w:rFonts w:cstheme="minorHAnsi"/>
          <w:b/>
          <w:sz w:val="24"/>
          <w:szCs w:val="24"/>
        </w:rPr>
      </w:pPr>
      <w:r>
        <w:rPr>
          <w:rFonts w:cstheme="minorHAnsi"/>
          <w:b/>
          <w:sz w:val="24"/>
          <w:szCs w:val="24"/>
        </w:rPr>
        <w:t>Poskytovatel dotace: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Příjemce dotace:</w:t>
      </w:r>
    </w:p>
    <w:p w14:paraId="4D505848" w14:textId="77777777" w:rsidR="00B36FAA" w:rsidRDefault="00B36FAA" w:rsidP="00B36FAA">
      <w:pPr>
        <w:spacing w:line="240" w:lineRule="auto"/>
        <w:ind w:right="-426"/>
        <w:rPr>
          <w:rFonts w:cstheme="minorHAnsi"/>
        </w:rPr>
      </w:pPr>
      <w:r>
        <w:rPr>
          <w:rFonts w:cstheme="minorHAnsi"/>
        </w:rPr>
        <w:t>jméno, příjmení a podpis osoby</w:t>
      </w:r>
      <w:r>
        <w:rPr>
          <w:rFonts w:cstheme="minorHAnsi"/>
        </w:rPr>
        <w:tab/>
      </w:r>
      <w:r>
        <w:rPr>
          <w:rFonts w:cstheme="minorHAnsi"/>
        </w:rPr>
        <w:tab/>
      </w:r>
      <w:r>
        <w:rPr>
          <w:rFonts w:cstheme="minorHAnsi"/>
        </w:rPr>
        <w:tab/>
      </w:r>
      <w:r>
        <w:rPr>
          <w:rFonts w:cstheme="minorHAnsi"/>
        </w:rPr>
        <w:tab/>
        <w:t xml:space="preserve">jméno, příjmení a podpis osoby       </w:t>
      </w:r>
    </w:p>
    <w:p w14:paraId="1E57964E" w14:textId="77777777" w:rsidR="00B36FAA" w:rsidRDefault="00B36FAA" w:rsidP="00B36FAA">
      <w:pPr>
        <w:spacing w:line="240" w:lineRule="auto"/>
        <w:ind w:right="-426"/>
        <w:rPr>
          <w:rFonts w:cstheme="minorHAnsi"/>
        </w:rPr>
      </w:pPr>
      <w:r>
        <w:rPr>
          <w:rFonts w:cstheme="minorHAnsi"/>
        </w:rPr>
        <w:t>XXX XXXXXX XXXX, místostarosta</w:t>
      </w:r>
      <w:r>
        <w:rPr>
          <w:rFonts w:cstheme="minorHAnsi"/>
        </w:rPr>
        <w:tab/>
      </w:r>
      <w:r>
        <w:rPr>
          <w:rFonts w:cstheme="minorHAnsi"/>
        </w:rPr>
        <w:tab/>
      </w:r>
      <w:r>
        <w:rPr>
          <w:rFonts w:cstheme="minorHAnsi"/>
        </w:rPr>
        <w:tab/>
        <w:t>oprávněné jednat za příjemce dotace</w:t>
      </w:r>
    </w:p>
    <w:p w14:paraId="212DE124" w14:textId="77777777" w:rsidR="00B36FAA" w:rsidRDefault="00B36FAA" w:rsidP="00B36FAA">
      <w:pPr>
        <w:spacing w:line="240" w:lineRule="auto"/>
        <w:ind w:right="-426"/>
        <w:rPr>
          <w:rFonts w:cstheme="minorHAnsi"/>
          <w:sz w:val="24"/>
          <w:szCs w:val="24"/>
        </w:rPr>
      </w:pPr>
    </w:p>
    <w:p w14:paraId="7822DB65" w14:textId="77777777" w:rsidR="00B36FAA" w:rsidRDefault="00B36FAA" w:rsidP="00B36FAA">
      <w:pPr>
        <w:spacing w:line="240" w:lineRule="auto"/>
        <w:ind w:right="-426"/>
        <w:rPr>
          <w:rFonts w:cstheme="minorHAnsi"/>
          <w:sz w:val="24"/>
          <w:szCs w:val="24"/>
        </w:rPr>
      </w:pPr>
      <w:r>
        <w:rPr>
          <w:rFonts w:cstheme="minorHAnsi"/>
        </w:rPr>
        <w:t>XXX XXXXXX XXXX</w:t>
      </w:r>
      <w:r>
        <w:rPr>
          <w:rFonts w:cstheme="minorHAnsi"/>
        </w:rPr>
        <w:tab/>
      </w:r>
      <w:r>
        <w:rPr>
          <w:rFonts w:cstheme="minorHAnsi"/>
        </w:rPr>
        <w:tab/>
      </w:r>
      <w:r>
        <w:rPr>
          <w:rFonts w:cstheme="minorHAnsi"/>
        </w:rPr>
        <w:tab/>
      </w:r>
      <w:r>
        <w:rPr>
          <w:rFonts w:cstheme="minorHAnsi"/>
        </w:rPr>
        <w:tab/>
      </w:r>
      <w:r>
        <w:rPr>
          <w:rFonts w:cstheme="minorHAnsi"/>
        </w:rPr>
        <w:tab/>
        <w:t>XXX XXXXX</w:t>
      </w:r>
    </w:p>
    <w:p w14:paraId="6C47B02B" w14:textId="77777777" w:rsidR="00B36FAA" w:rsidRDefault="00B36FAA" w:rsidP="00B36FAA">
      <w:pPr>
        <w:spacing w:after="0" w:line="240" w:lineRule="auto"/>
        <w:jc w:val="both"/>
        <w:rPr>
          <w:rFonts w:cstheme="minorHAnsi"/>
          <w:color w:val="000000" w:themeColor="text1"/>
          <w:sz w:val="24"/>
          <w:szCs w:val="24"/>
        </w:rPr>
      </w:pPr>
      <w:r>
        <w:rPr>
          <w:rFonts w:cstheme="minorHAnsi"/>
          <w:sz w:val="24"/>
          <w:szCs w:val="24"/>
        </w:rPr>
        <w:t>…</w:t>
      </w:r>
      <w:r>
        <w:rPr>
          <w:rFonts w:cstheme="minorHAnsi"/>
          <w:color w:val="000000" w:themeColor="text1"/>
          <w:sz w:val="24"/>
          <w:szCs w:val="24"/>
        </w:rPr>
        <w:t xml:space="preserve">…………………………..                                         </w:t>
      </w:r>
      <w:r>
        <w:rPr>
          <w:rFonts w:cstheme="minorHAnsi"/>
          <w:color w:val="000000" w:themeColor="text1"/>
          <w:sz w:val="24"/>
          <w:szCs w:val="24"/>
        </w:rPr>
        <w:tab/>
      </w:r>
      <w:r>
        <w:rPr>
          <w:rFonts w:cstheme="minorHAnsi"/>
          <w:color w:val="000000" w:themeColor="text1"/>
          <w:sz w:val="24"/>
          <w:szCs w:val="24"/>
        </w:rPr>
        <w:tab/>
        <w:t>…………………………………</w:t>
      </w:r>
    </w:p>
    <w:p w14:paraId="76719952" w14:textId="25AC4213" w:rsidR="00DC462A" w:rsidRPr="00E82BCE" w:rsidRDefault="00DC462A" w:rsidP="00B36FAA">
      <w:pPr>
        <w:spacing w:after="0" w:line="240" w:lineRule="auto"/>
        <w:rPr>
          <w:rFonts w:cstheme="minorHAnsi"/>
          <w:color w:val="000000" w:themeColor="text1"/>
          <w:sz w:val="24"/>
          <w:szCs w:val="24"/>
        </w:rPr>
      </w:pPr>
    </w:p>
    <w:sectPr w:rsidR="00DC462A" w:rsidRPr="00E82BCE"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3913" w14:textId="77777777" w:rsidR="009D2B85" w:rsidRDefault="009D2B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B36FAA">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324C" w14:textId="77777777" w:rsidR="009D2B85" w:rsidRDefault="009D2B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1E83" w14:textId="77777777" w:rsidR="009D2B85" w:rsidRDefault="009D2B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33AB" w14:textId="77777777" w:rsidR="009D2B85" w:rsidRDefault="009D2B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E092" w14:textId="77777777" w:rsidR="009D2B85" w:rsidRDefault="009D2B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6"/>
  </w:num>
  <w:num w:numId="4">
    <w:abstractNumId w:val="8"/>
  </w:num>
  <w:num w:numId="5">
    <w:abstractNumId w:val="4"/>
  </w:num>
  <w:num w:numId="6">
    <w:abstractNumId w:val="9"/>
  </w:num>
  <w:num w:numId="7">
    <w:abstractNumId w:val="14"/>
  </w:num>
  <w:num w:numId="8">
    <w:abstractNumId w:val="15"/>
  </w:num>
  <w:num w:numId="9">
    <w:abstractNumId w:val="7"/>
  </w:num>
  <w:num w:numId="10">
    <w:abstractNumId w:val="12"/>
  </w:num>
  <w:num w:numId="11">
    <w:abstractNumId w:val="5"/>
  </w:num>
  <w:num w:numId="12">
    <w:abstractNumId w:val="1"/>
  </w:num>
  <w:num w:numId="13">
    <w:abstractNumId w:val="13"/>
  </w:num>
  <w:num w:numId="14">
    <w:abstractNumId w:val="6"/>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0233C"/>
    <w:rsid w:val="00015AB4"/>
    <w:rsid w:val="00015E5B"/>
    <w:rsid w:val="000520EC"/>
    <w:rsid w:val="000568F3"/>
    <w:rsid w:val="0008429E"/>
    <w:rsid w:val="000938D5"/>
    <w:rsid w:val="000A217A"/>
    <w:rsid w:val="000A5344"/>
    <w:rsid w:val="000D744C"/>
    <w:rsid w:val="001071CD"/>
    <w:rsid w:val="001508D0"/>
    <w:rsid w:val="00192513"/>
    <w:rsid w:val="001949A5"/>
    <w:rsid w:val="001A2FC9"/>
    <w:rsid w:val="001A3647"/>
    <w:rsid w:val="001B446E"/>
    <w:rsid w:val="001C2030"/>
    <w:rsid w:val="002347E3"/>
    <w:rsid w:val="002A7C77"/>
    <w:rsid w:val="002B0F5C"/>
    <w:rsid w:val="002C78A3"/>
    <w:rsid w:val="002D1455"/>
    <w:rsid w:val="002E61AF"/>
    <w:rsid w:val="002F1BB9"/>
    <w:rsid w:val="003155DD"/>
    <w:rsid w:val="00333C86"/>
    <w:rsid w:val="0033656D"/>
    <w:rsid w:val="00362727"/>
    <w:rsid w:val="003A1425"/>
    <w:rsid w:val="003E2A7B"/>
    <w:rsid w:val="003E2F28"/>
    <w:rsid w:val="003F27D2"/>
    <w:rsid w:val="00412C2D"/>
    <w:rsid w:val="00416558"/>
    <w:rsid w:val="00425DE9"/>
    <w:rsid w:val="004C6971"/>
    <w:rsid w:val="005176FB"/>
    <w:rsid w:val="005466D6"/>
    <w:rsid w:val="005616F3"/>
    <w:rsid w:val="005B1DC2"/>
    <w:rsid w:val="005E6054"/>
    <w:rsid w:val="005F0776"/>
    <w:rsid w:val="005F2FFC"/>
    <w:rsid w:val="006317EA"/>
    <w:rsid w:val="00651F90"/>
    <w:rsid w:val="00660A7A"/>
    <w:rsid w:val="00665011"/>
    <w:rsid w:val="00666717"/>
    <w:rsid w:val="00670B39"/>
    <w:rsid w:val="00674E28"/>
    <w:rsid w:val="006860E4"/>
    <w:rsid w:val="006F0896"/>
    <w:rsid w:val="00714878"/>
    <w:rsid w:val="00750C40"/>
    <w:rsid w:val="00783E56"/>
    <w:rsid w:val="007A4231"/>
    <w:rsid w:val="007B68F1"/>
    <w:rsid w:val="007C21FB"/>
    <w:rsid w:val="007E240D"/>
    <w:rsid w:val="00833A64"/>
    <w:rsid w:val="0083621B"/>
    <w:rsid w:val="008565E1"/>
    <w:rsid w:val="0086137F"/>
    <w:rsid w:val="00880447"/>
    <w:rsid w:val="00892FC4"/>
    <w:rsid w:val="008C15DD"/>
    <w:rsid w:val="00932B94"/>
    <w:rsid w:val="00947B88"/>
    <w:rsid w:val="00957165"/>
    <w:rsid w:val="00961A46"/>
    <w:rsid w:val="0097440E"/>
    <w:rsid w:val="00982F3B"/>
    <w:rsid w:val="00991542"/>
    <w:rsid w:val="00996959"/>
    <w:rsid w:val="009B0ACA"/>
    <w:rsid w:val="009B4F77"/>
    <w:rsid w:val="009D2B85"/>
    <w:rsid w:val="00A112EF"/>
    <w:rsid w:val="00A5641A"/>
    <w:rsid w:val="00A66D89"/>
    <w:rsid w:val="00AC4ED6"/>
    <w:rsid w:val="00AE66B6"/>
    <w:rsid w:val="00AF0187"/>
    <w:rsid w:val="00B16B10"/>
    <w:rsid w:val="00B36FAA"/>
    <w:rsid w:val="00B377D7"/>
    <w:rsid w:val="00B45B0B"/>
    <w:rsid w:val="00B45CE3"/>
    <w:rsid w:val="00B54A2C"/>
    <w:rsid w:val="00B56AD1"/>
    <w:rsid w:val="00B61F5B"/>
    <w:rsid w:val="00B86761"/>
    <w:rsid w:val="00BC53AC"/>
    <w:rsid w:val="00BC72CA"/>
    <w:rsid w:val="00BD2DF4"/>
    <w:rsid w:val="00BF2272"/>
    <w:rsid w:val="00BF40E6"/>
    <w:rsid w:val="00C027EA"/>
    <w:rsid w:val="00C13B6A"/>
    <w:rsid w:val="00C47A0D"/>
    <w:rsid w:val="00C53D04"/>
    <w:rsid w:val="00C577ED"/>
    <w:rsid w:val="00C85C1A"/>
    <w:rsid w:val="00CB59FC"/>
    <w:rsid w:val="00CD2A87"/>
    <w:rsid w:val="00CD63EE"/>
    <w:rsid w:val="00CD6E1A"/>
    <w:rsid w:val="00CF6FA8"/>
    <w:rsid w:val="00D0518A"/>
    <w:rsid w:val="00D078D8"/>
    <w:rsid w:val="00DA494B"/>
    <w:rsid w:val="00DA4F04"/>
    <w:rsid w:val="00DB26E0"/>
    <w:rsid w:val="00DB7EAB"/>
    <w:rsid w:val="00DC462A"/>
    <w:rsid w:val="00E008E3"/>
    <w:rsid w:val="00E2327E"/>
    <w:rsid w:val="00E24537"/>
    <w:rsid w:val="00E3133E"/>
    <w:rsid w:val="00E46107"/>
    <w:rsid w:val="00E8239C"/>
    <w:rsid w:val="00E95669"/>
    <w:rsid w:val="00EF691D"/>
    <w:rsid w:val="00F051BF"/>
    <w:rsid w:val="00F057A4"/>
    <w:rsid w:val="00F15EB8"/>
    <w:rsid w:val="00F7729B"/>
    <w:rsid w:val="00FA24B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517430096">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9177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3</cp:revision>
  <cp:lastPrinted>2021-10-15T11:55:00Z</cp:lastPrinted>
  <dcterms:created xsi:type="dcterms:W3CDTF">2022-05-06T09:08:00Z</dcterms:created>
  <dcterms:modified xsi:type="dcterms:W3CDTF">2022-05-06T09:10:00Z</dcterms:modified>
</cp:coreProperties>
</file>