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0480" w14:textId="4BDA759F" w:rsidR="007C3B1F" w:rsidRDefault="007C3B1F" w:rsidP="00E22EE1">
      <w:pPr>
        <w:pStyle w:val="Zhlav"/>
        <w:jc w:val="right"/>
      </w:pPr>
      <w:r w:rsidRPr="00980E5C">
        <w:t>Úkol č.</w:t>
      </w:r>
      <w:r>
        <w:t xml:space="preserve"> </w:t>
      </w:r>
      <w:r w:rsidR="000A0236">
        <w:t>4301,8301</w:t>
      </w:r>
    </w:p>
    <w:p w14:paraId="42C91B0B" w14:textId="77777777" w:rsidR="00E22EE1" w:rsidRDefault="00E22EE1" w:rsidP="00E22EE1">
      <w:pPr>
        <w:pStyle w:val="titul"/>
        <w:spacing w:before="0" w:line="240" w:lineRule="auto"/>
      </w:pPr>
    </w:p>
    <w:p w14:paraId="22CA28CE" w14:textId="77777777" w:rsidR="00E22EE1" w:rsidRDefault="00E22EE1" w:rsidP="00E22EE1">
      <w:pPr>
        <w:pStyle w:val="titul"/>
        <w:spacing w:before="0" w:line="240" w:lineRule="auto"/>
      </w:pPr>
    </w:p>
    <w:p w14:paraId="2BFB5DD8" w14:textId="381F45EB" w:rsidR="007C3B1F" w:rsidRDefault="007C3B1F" w:rsidP="00E22EE1">
      <w:pPr>
        <w:pStyle w:val="titul"/>
        <w:spacing w:before="0" w:line="240" w:lineRule="auto"/>
      </w:pPr>
      <w:r>
        <w:t>PROVÁDĚCÍ SMLOUVA</w:t>
      </w:r>
    </w:p>
    <w:p w14:paraId="654BFBE9" w14:textId="0516C954" w:rsidR="007C3B1F" w:rsidRPr="00E66255" w:rsidRDefault="007C3B1F" w:rsidP="007C3B1F">
      <w:pPr>
        <w:pStyle w:val="titul"/>
      </w:pPr>
      <w:r w:rsidRPr="00A157A8">
        <w:rPr>
          <w:sz w:val="20"/>
        </w:rPr>
        <w:t xml:space="preserve">k Rámcové </w:t>
      </w:r>
      <w:r>
        <w:rPr>
          <w:sz w:val="20"/>
        </w:rPr>
        <w:t>dohodě</w:t>
      </w:r>
      <w:r w:rsidRPr="00A157A8">
        <w:rPr>
          <w:sz w:val="20"/>
        </w:rPr>
        <w:t xml:space="preserve"> k zajišťování výběrového </w:t>
      </w:r>
      <w:r w:rsidRPr="00BC1E1C">
        <w:rPr>
          <w:sz w:val="20"/>
        </w:rPr>
        <w:t xml:space="preserve">šetření </w:t>
      </w:r>
      <w:r w:rsidRPr="00A157A8">
        <w:rPr>
          <w:sz w:val="20"/>
        </w:rPr>
        <w:t>Zemědělské účetní datové sítě ČR</w:t>
      </w:r>
      <w:r>
        <w:rPr>
          <w:sz w:val="20"/>
        </w:rPr>
        <w:t xml:space="preserve"> </w:t>
      </w:r>
      <w:r w:rsidRPr="00A157A8">
        <w:rPr>
          <w:sz w:val="20"/>
        </w:rPr>
        <w:t>(FADN</w:t>
      </w:r>
      <w:r w:rsidR="002017D7">
        <w:rPr>
          <w:sz w:val="20"/>
        </w:rPr>
        <w:t> </w:t>
      </w:r>
      <w:r w:rsidRPr="00A157A8">
        <w:rPr>
          <w:sz w:val="20"/>
        </w:rPr>
        <w:t xml:space="preserve">ČR) pro část </w:t>
      </w:r>
      <w:r w:rsidRPr="000A0236">
        <w:rPr>
          <w:sz w:val="20"/>
        </w:rPr>
        <w:t>1</w:t>
      </w:r>
      <w:r w:rsidR="000A0236">
        <w:rPr>
          <w:sz w:val="20"/>
        </w:rPr>
        <w:t xml:space="preserve"> </w:t>
      </w:r>
      <w:r>
        <w:rPr>
          <w:sz w:val="20"/>
        </w:rPr>
        <w:t>veřejné zakázk</w:t>
      </w:r>
      <w:r w:rsidR="00171135">
        <w:rPr>
          <w:sz w:val="20"/>
        </w:rPr>
        <w:t>y</w:t>
      </w:r>
    </w:p>
    <w:p w14:paraId="2F0C0EAF" w14:textId="2FD99848" w:rsidR="007C3B1F" w:rsidRPr="008E1EAA" w:rsidRDefault="007C3B1F" w:rsidP="007C3B1F">
      <w:pPr>
        <w:pStyle w:val="j"/>
      </w:pPr>
      <w:r w:rsidRPr="008E1EAA">
        <w:t xml:space="preserve">č.  </w:t>
      </w:r>
      <w:r w:rsidR="00E22EE1">
        <w:t>SML0009</w:t>
      </w:r>
      <w:r w:rsidRPr="005F72BF">
        <w:t>/</w:t>
      </w:r>
      <w:r w:rsidRPr="002A4D6D">
        <w:t>202</w:t>
      </w:r>
      <w:r w:rsidR="00556CA4" w:rsidRPr="002A4D6D">
        <w:t>2</w:t>
      </w:r>
    </w:p>
    <w:p w14:paraId="7C9C1EC5" w14:textId="39832941" w:rsidR="007C3B1F" w:rsidRDefault="00040CB3" w:rsidP="007C3B1F">
      <w:pPr>
        <w:pStyle w:val="ra"/>
      </w:pPr>
      <w:r>
        <w:rPr>
          <w:noProof/>
        </w:rPr>
        <w:pict w14:anchorId="56D3BD0B">
          <v:rect id="_x0000_i1025" alt="" style="width:448.6pt;height:.05pt;flip:y;mso-width-percent:0;mso-height-percent:0;mso-width-percent:0;mso-height-percent:0" o:hrpct="989" o:hralign="center" o:hrstd="t" o:hrnoshade="t" o:hr="t" fillcolor="black" stroked="f"/>
        </w:pict>
      </w:r>
    </w:p>
    <w:p w14:paraId="0C556B8C" w14:textId="641D9D46" w:rsidR="007C3B1F" w:rsidRPr="00FF4D4F" w:rsidRDefault="00152248" w:rsidP="00152248">
      <w:pPr>
        <w:pStyle w:val="lnek-slo"/>
        <w:tabs>
          <w:tab w:val="center" w:pos="4536"/>
          <w:tab w:val="left" w:pos="7070"/>
        </w:tabs>
        <w:jc w:val="left"/>
      </w:pPr>
      <w:r>
        <w:tab/>
      </w:r>
      <w:r w:rsidR="007C3B1F">
        <w:t>Čl. I</w:t>
      </w:r>
      <w:r>
        <w:tab/>
      </w:r>
    </w:p>
    <w:p w14:paraId="440B96A0" w14:textId="77777777" w:rsidR="007C3B1F" w:rsidRPr="00FF4D4F" w:rsidRDefault="007C3B1F" w:rsidP="007C3B1F">
      <w:pPr>
        <w:pStyle w:val="lnek-nzev"/>
      </w:pPr>
      <w:r w:rsidRPr="00FF4D4F">
        <w:t>Smluvní strany</w:t>
      </w:r>
    </w:p>
    <w:p w14:paraId="0B9E5DE2" w14:textId="77777777" w:rsidR="007C3B1F" w:rsidRDefault="007C3B1F" w:rsidP="007C3B1F">
      <w:pPr>
        <w:pStyle w:val="kdo-s-km"/>
      </w:pPr>
      <w:r>
        <w:t>1.1</w:t>
      </w:r>
      <w:r>
        <w:tab/>
        <w:t>Objednatel:</w:t>
      </w:r>
    </w:p>
    <w:p w14:paraId="55844DD7" w14:textId="77777777" w:rsidR="007C3B1F" w:rsidRPr="00426164" w:rsidRDefault="007C3B1F" w:rsidP="007C3B1F">
      <w:pPr>
        <w:pStyle w:val="kdo"/>
        <w:rPr>
          <w:b/>
        </w:rPr>
      </w:pPr>
      <w:r w:rsidRPr="00117D82">
        <w:t>Název</w:t>
      </w:r>
      <w:r w:rsidRPr="00117D82">
        <w:tab/>
      </w:r>
      <w:r w:rsidRPr="00426164">
        <w:rPr>
          <w:b/>
        </w:rPr>
        <w:t>Ústav zemědělské ekonomiky a informací</w:t>
      </w:r>
    </w:p>
    <w:p w14:paraId="4FAB076C" w14:textId="77777777" w:rsidR="007C3B1F" w:rsidRPr="00C15DC5" w:rsidRDefault="007C3B1F" w:rsidP="007C3B1F">
      <w:pPr>
        <w:pStyle w:val="kdo2"/>
      </w:pPr>
      <w:r w:rsidRPr="00C15DC5">
        <w:tab/>
      </w:r>
      <w:r>
        <w:t xml:space="preserve">státní </w:t>
      </w:r>
      <w:r w:rsidRPr="00484B4E">
        <w:t>příspěvková</w:t>
      </w:r>
      <w:r w:rsidRPr="00C15DC5">
        <w:t xml:space="preserve"> organizace</w:t>
      </w:r>
    </w:p>
    <w:p w14:paraId="6F489DA9" w14:textId="77777777" w:rsidR="007C3B1F" w:rsidRDefault="007C3B1F" w:rsidP="007C3B1F">
      <w:pPr>
        <w:pStyle w:val="kdo"/>
      </w:pPr>
      <w:r>
        <w:t>Sídlo</w:t>
      </w:r>
      <w:r>
        <w:tab/>
        <w:t>120 00 Praha 2, Mánesova 1453/75</w:t>
      </w:r>
    </w:p>
    <w:p w14:paraId="4FD55E05" w14:textId="77777777" w:rsidR="007C3B1F" w:rsidRDefault="007C3B1F" w:rsidP="007C3B1F">
      <w:pPr>
        <w:pStyle w:val="kdo"/>
      </w:pPr>
      <w:r>
        <w:t>Zastoupen</w:t>
      </w:r>
      <w:r>
        <w:tab/>
      </w:r>
      <w:r w:rsidRPr="00EC4B61">
        <w:t xml:space="preserve">Ing. </w:t>
      </w:r>
      <w:r>
        <w:t>Štěpán Kala, MBA, Ph.D., ředitel</w:t>
      </w:r>
    </w:p>
    <w:p w14:paraId="4784C8F2" w14:textId="77777777" w:rsidR="007C3B1F" w:rsidRDefault="007C3B1F" w:rsidP="007C3B1F">
      <w:pPr>
        <w:pStyle w:val="kdo"/>
      </w:pPr>
      <w:r>
        <w:t>tel. č.</w:t>
      </w:r>
      <w:r>
        <w:tab/>
        <w:t>222 725 543</w:t>
      </w:r>
    </w:p>
    <w:p w14:paraId="4C1DD1AB" w14:textId="77777777" w:rsidR="007C3B1F" w:rsidRDefault="007C3B1F" w:rsidP="007C3B1F">
      <w:pPr>
        <w:pStyle w:val="kdo"/>
      </w:pPr>
      <w:r>
        <w:t>IČO</w:t>
      </w:r>
      <w:r>
        <w:tab/>
        <w:t>00027251</w:t>
      </w:r>
    </w:p>
    <w:p w14:paraId="2F015A39" w14:textId="77777777" w:rsidR="007C3B1F" w:rsidRDefault="007C3B1F" w:rsidP="007C3B1F">
      <w:pPr>
        <w:pStyle w:val="kdo"/>
      </w:pPr>
      <w:r>
        <w:t>DIČ</w:t>
      </w:r>
      <w:r>
        <w:tab/>
        <w:t>CZ00027251</w:t>
      </w:r>
    </w:p>
    <w:p w14:paraId="61EF1306" w14:textId="77777777" w:rsidR="007C3B1F" w:rsidRDefault="007C3B1F" w:rsidP="007C3B1F">
      <w:pPr>
        <w:pStyle w:val="kdo"/>
      </w:pPr>
      <w:bookmarkStart w:id="0" w:name="OLE_LINK3"/>
      <w:r>
        <w:t>Bankovní spojení</w:t>
      </w:r>
      <w:r>
        <w:tab/>
        <w:t>ČNB</w:t>
      </w:r>
      <w:r w:rsidRPr="00145B2D">
        <w:t>, č. ú. 32131021/</w:t>
      </w:r>
      <w:r w:rsidRPr="00E017FB">
        <w:t>0</w:t>
      </w:r>
      <w:r>
        <w:t>710</w:t>
      </w:r>
    </w:p>
    <w:bookmarkEnd w:id="0"/>
    <w:p w14:paraId="2BB9B09C" w14:textId="5EB16E72" w:rsidR="007C3B1F" w:rsidRPr="00D26B54" w:rsidRDefault="007C3B1F" w:rsidP="007C3B1F">
      <w:pPr>
        <w:pStyle w:val="kdo"/>
      </w:pPr>
      <w:r w:rsidRPr="00D26B54">
        <w:t>Pověřený pracovník</w:t>
      </w:r>
      <w:r w:rsidRPr="00D26B54">
        <w:tab/>
      </w:r>
      <w:r w:rsidR="000748A2">
        <w:t>xxxxxxxxxxxxxxx</w:t>
      </w:r>
    </w:p>
    <w:p w14:paraId="43B62C06" w14:textId="40393474" w:rsidR="003E6058" w:rsidRDefault="007C3B1F" w:rsidP="007C3B1F">
      <w:pPr>
        <w:pStyle w:val="kdo"/>
      </w:pPr>
      <w:r w:rsidRPr="00D26B54">
        <w:t>tel.</w:t>
      </w:r>
      <w:r>
        <w:t xml:space="preserve"> </w:t>
      </w:r>
      <w:r w:rsidRPr="00D26B54">
        <w:t>č.</w:t>
      </w:r>
      <w:r w:rsidRPr="00D26B54">
        <w:tab/>
      </w:r>
      <w:r w:rsidR="003E6058" w:rsidRPr="003E6058">
        <w:t xml:space="preserve">+420 </w:t>
      </w:r>
      <w:r w:rsidR="000748A2">
        <w:t>xxx xxx xxx</w:t>
      </w:r>
    </w:p>
    <w:p w14:paraId="13D752CF" w14:textId="0D91EBE3" w:rsidR="007C3B1F" w:rsidRDefault="007C3B1F" w:rsidP="007C3B1F">
      <w:pPr>
        <w:pStyle w:val="kdo"/>
      </w:pPr>
      <w:r w:rsidRPr="00851110">
        <w:t>e-mail:</w:t>
      </w:r>
      <w:r w:rsidRPr="00851110">
        <w:tab/>
      </w:r>
      <w:r w:rsidR="000748A2">
        <w:t>xxxxxxxxxxxxxxxx</w:t>
      </w:r>
    </w:p>
    <w:p w14:paraId="469080A7" w14:textId="77777777" w:rsidR="007C3B1F" w:rsidRDefault="007C3B1F" w:rsidP="007C3B1F">
      <w:pPr>
        <w:pStyle w:val="dle"/>
      </w:pPr>
      <w:r>
        <w:t>(dále jen „objednatel“)</w:t>
      </w:r>
    </w:p>
    <w:p w14:paraId="30A45C03" w14:textId="77777777" w:rsidR="007C3B1F" w:rsidRDefault="007C3B1F" w:rsidP="007C3B1F">
      <w:pPr>
        <w:pStyle w:val="kdo-s-km"/>
      </w:pPr>
      <w:r>
        <w:t>1.2</w:t>
      </w:r>
      <w:r>
        <w:tab/>
        <w:t>Zhotovitel:</w:t>
      </w:r>
    </w:p>
    <w:p w14:paraId="2C6AB4A9" w14:textId="52E55B1E" w:rsidR="007C3B1F" w:rsidRDefault="007C3B1F" w:rsidP="007C3B1F">
      <w:pPr>
        <w:pStyle w:val="kdo"/>
      </w:pPr>
      <w:r>
        <w:t>Název</w:t>
      </w:r>
      <w:r>
        <w:tab/>
      </w:r>
      <w:r w:rsidR="00851379" w:rsidRPr="00851379">
        <w:rPr>
          <w:b/>
          <w:bCs/>
        </w:rPr>
        <w:t>EPOS OK, s.r.o.</w:t>
      </w:r>
    </w:p>
    <w:p w14:paraId="14A17B82" w14:textId="562DC883" w:rsidR="007C3B1F" w:rsidRDefault="007C3B1F" w:rsidP="007C3B1F">
      <w:pPr>
        <w:pStyle w:val="kdo"/>
      </w:pPr>
      <w:r w:rsidRPr="002267D7">
        <w:t xml:space="preserve">Zapsán v obchodním rejstříku vedeném </w:t>
      </w:r>
      <w:r w:rsidR="00851379" w:rsidRPr="00851379">
        <w:t>u Městského soudu v Praze, oddíl C, vložka 21594</w:t>
      </w:r>
      <w:r>
        <w:tab/>
      </w:r>
    </w:p>
    <w:p w14:paraId="120BE1FA" w14:textId="78D15F4D" w:rsidR="007C3B1F" w:rsidRDefault="007C3B1F" w:rsidP="007C3B1F">
      <w:pPr>
        <w:pStyle w:val="kdo"/>
      </w:pPr>
      <w:r>
        <w:t>Sídlo</w:t>
      </w:r>
      <w:r>
        <w:tab/>
      </w:r>
      <w:r w:rsidR="00851379" w:rsidRPr="00851379">
        <w:t>Kafkova 605/16, 160 00, Praha 6 - Dejvice</w:t>
      </w:r>
    </w:p>
    <w:p w14:paraId="6CE8ECB0" w14:textId="4824D8F0" w:rsidR="007C3B1F" w:rsidRDefault="007C3B1F" w:rsidP="007C3B1F">
      <w:pPr>
        <w:pStyle w:val="kdo"/>
      </w:pPr>
      <w:r>
        <w:t>Zastoupen</w:t>
      </w:r>
      <w:r>
        <w:tab/>
      </w:r>
      <w:r w:rsidR="00851379" w:rsidRPr="00851379">
        <w:t>Ing. Ilonou Boumovou, jednatelkou</w:t>
      </w:r>
    </w:p>
    <w:p w14:paraId="3ECD16F8" w14:textId="16F5CAE7" w:rsidR="007C3B1F" w:rsidRDefault="007C3B1F" w:rsidP="007C3B1F">
      <w:pPr>
        <w:pStyle w:val="kdo"/>
      </w:pPr>
      <w:r>
        <w:t>IČO</w:t>
      </w:r>
      <w:r>
        <w:tab/>
      </w:r>
      <w:r w:rsidR="00851379" w:rsidRPr="00851379">
        <w:t>49678922</w:t>
      </w:r>
    </w:p>
    <w:p w14:paraId="5CF70BD2" w14:textId="1D8C807F" w:rsidR="007C3B1F" w:rsidRDefault="007C3B1F" w:rsidP="007C3B1F">
      <w:pPr>
        <w:pStyle w:val="kdo"/>
      </w:pPr>
      <w:r>
        <w:t>DIČ</w:t>
      </w:r>
      <w:r>
        <w:tab/>
      </w:r>
      <w:r w:rsidR="00851379" w:rsidRPr="00851379">
        <w:t>CZ49678922</w:t>
      </w:r>
    </w:p>
    <w:p w14:paraId="0C8D6E6E" w14:textId="12FEF10C" w:rsidR="007C3B1F" w:rsidRDefault="007C3B1F" w:rsidP="007C3B1F">
      <w:pPr>
        <w:pStyle w:val="kdo"/>
      </w:pPr>
      <w:r>
        <w:t>Bankovní spojení</w:t>
      </w:r>
      <w:r>
        <w:tab/>
      </w:r>
      <w:r w:rsidR="000748A2">
        <w:t>xxxxxxxxxxxxxxxxxxxxxxxx</w:t>
      </w:r>
    </w:p>
    <w:p w14:paraId="28D21E18" w14:textId="748E9FBF" w:rsidR="007C3B1F" w:rsidRDefault="007C3B1F" w:rsidP="007C3B1F">
      <w:pPr>
        <w:pStyle w:val="kdo"/>
      </w:pPr>
      <w:r>
        <w:t>Pověřený pracovník</w:t>
      </w:r>
      <w:r>
        <w:tab/>
      </w:r>
      <w:r w:rsidR="000748A2">
        <w:t>xxxxxxxxxxxxxxx</w:t>
      </w:r>
    </w:p>
    <w:p w14:paraId="1FD95809" w14:textId="7B2FA716" w:rsidR="007C3B1F" w:rsidRDefault="007C3B1F" w:rsidP="007C3B1F">
      <w:pPr>
        <w:pStyle w:val="kdo"/>
      </w:pPr>
      <w:r>
        <w:t>tel. č.</w:t>
      </w:r>
      <w:r>
        <w:tab/>
      </w:r>
      <w:r w:rsidR="00851379" w:rsidRPr="00851379">
        <w:t xml:space="preserve">+420 </w:t>
      </w:r>
      <w:r w:rsidR="000748A2">
        <w:t>xxx xxx xxx</w:t>
      </w:r>
    </w:p>
    <w:p w14:paraId="70131886" w14:textId="4CA0B065" w:rsidR="007C3B1F" w:rsidRDefault="007C3B1F" w:rsidP="007C3B1F">
      <w:pPr>
        <w:pStyle w:val="kdo"/>
      </w:pPr>
      <w:r>
        <w:t>e-mail</w:t>
      </w:r>
      <w:r>
        <w:tab/>
      </w:r>
      <w:r w:rsidR="000748A2">
        <w:t>xxxxxxxxxxxxxxxx</w:t>
      </w:r>
    </w:p>
    <w:p w14:paraId="27A0C2EB" w14:textId="77777777" w:rsidR="007C3B1F" w:rsidRPr="00166960" w:rsidRDefault="007C3B1F" w:rsidP="007C3B1F">
      <w:pPr>
        <w:pStyle w:val="dle"/>
        <w:rPr>
          <w:szCs w:val="20"/>
        </w:rPr>
      </w:pPr>
      <w:r w:rsidRPr="00B57078">
        <w:rPr>
          <w:szCs w:val="20"/>
        </w:rPr>
        <w:t>(dále jen „</w:t>
      </w:r>
      <w:r w:rsidRPr="004A003E">
        <w:rPr>
          <w:szCs w:val="20"/>
        </w:rPr>
        <w:t>zhotovitel</w:t>
      </w:r>
      <w:r w:rsidRPr="00166960">
        <w:rPr>
          <w:szCs w:val="20"/>
        </w:rPr>
        <w:t>“)</w:t>
      </w:r>
    </w:p>
    <w:p w14:paraId="15C298E5" w14:textId="77777777" w:rsidR="008132A4" w:rsidRDefault="008132A4" w:rsidP="007C3B1F">
      <w:pPr>
        <w:pStyle w:val="odstavec0"/>
        <w:rPr>
          <w:szCs w:val="20"/>
        </w:rPr>
      </w:pPr>
    </w:p>
    <w:p w14:paraId="5D627D1F" w14:textId="1FB249B6" w:rsidR="007C3B1F" w:rsidRPr="00B57078" w:rsidRDefault="007C3B1F" w:rsidP="007C3B1F">
      <w:pPr>
        <w:pStyle w:val="odstavec0"/>
        <w:rPr>
          <w:szCs w:val="20"/>
        </w:rPr>
      </w:pPr>
      <w:r w:rsidRPr="00CB3F40">
        <w:rPr>
          <w:szCs w:val="20"/>
        </w:rPr>
        <w:t xml:space="preserve">(objednatel a </w:t>
      </w:r>
      <w:r w:rsidRPr="00B57078">
        <w:rPr>
          <w:szCs w:val="20"/>
        </w:rPr>
        <w:t>zhotovitel společně též jako „smluvní strany“ a/nebo jednotlivě jako „smluvní strana“)</w:t>
      </w:r>
    </w:p>
    <w:p w14:paraId="2667009B" w14:textId="7CBAC126" w:rsidR="007C3B1F" w:rsidRDefault="007C3B1F" w:rsidP="007C3B1F">
      <w:pPr>
        <w:pStyle w:val="odstavec0"/>
        <w:keepLines/>
        <w:rPr>
          <w:szCs w:val="20"/>
        </w:rPr>
      </w:pPr>
      <w:r w:rsidRPr="00A157A8">
        <w:t xml:space="preserve">uzavírají </w:t>
      </w:r>
      <w:r>
        <w:t>níže</w:t>
      </w:r>
      <w:r w:rsidRPr="00A157A8">
        <w:t xml:space="preserve"> uvedeného dne, měsíce a roku </w:t>
      </w:r>
      <w:r w:rsidRPr="0033568D">
        <w:t xml:space="preserve">dle ustanovení § 2586 </w:t>
      </w:r>
      <w:r w:rsidRPr="00F37E92">
        <w:t>a násl. a § 2631 a § 2358 a násl. zákona č. 89/2012 Sb., občanský zákoník, ve znění pozdějších předpisů (dále jen „občanský zákoník“)</w:t>
      </w:r>
      <w:r w:rsidRPr="00A157A8">
        <w:t xml:space="preserve"> </w:t>
      </w:r>
      <w:r w:rsidRPr="00E00C6F">
        <w:t>a podle ustanovení § 88 a násl. zákona č. 121/2000 Sb., o právu autorském, o právech souvisejících s</w:t>
      </w:r>
      <w:r w:rsidR="00653DC9">
        <w:t> </w:t>
      </w:r>
      <w:r w:rsidRPr="00E00C6F">
        <w:t>právem autorským a o změně některých zákonů, ve znění pozdějších předpisů (dále jen „autorský zákon“)</w:t>
      </w:r>
      <w:r>
        <w:t xml:space="preserve"> </w:t>
      </w:r>
      <w:r w:rsidRPr="00A157A8">
        <w:t xml:space="preserve">tuto </w:t>
      </w:r>
      <w:r>
        <w:t xml:space="preserve">Prováděcí </w:t>
      </w:r>
      <w:r w:rsidRPr="00A157A8">
        <w:t>smlouvu</w:t>
      </w:r>
      <w:r>
        <w:rPr>
          <w:szCs w:val="20"/>
        </w:rPr>
        <w:t xml:space="preserve">: </w:t>
      </w:r>
    </w:p>
    <w:p w14:paraId="2390C053" w14:textId="77777777" w:rsidR="00606873" w:rsidRPr="00A84548" w:rsidRDefault="00606873" w:rsidP="007C3B1F">
      <w:pPr>
        <w:pStyle w:val="odstavec0"/>
        <w:keepLines/>
        <w:rPr>
          <w:szCs w:val="20"/>
        </w:rPr>
      </w:pPr>
    </w:p>
    <w:p w14:paraId="588EF4D4" w14:textId="77777777" w:rsidR="007C3B1F" w:rsidRPr="00B57078" w:rsidRDefault="007C3B1F" w:rsidP="007C3B1F">
      <w:pPr>
        <w:pStyle w:val="lnek-slo"/>
      </w:pPr>
      <w:r w:rsidRPr="00B57078">
        <w:t>Čl. II</w:t>
      </w:r>
    </w:p>
    <w:p w14:paraId="7F533D88" w14:textId="77777777" w:rsidR="007C3B1F" w:rsidRPr="00B57078" w:rsidRDefault="007C3B1F" w:rsidP="00F80DB4">
      <w:pPr>
        <w:pStyle w:val="lnek-nzev"/>
        <w:spacing w:after="240"/>
      </w:pPr>
      <w:r w:rsidRPr="00B57078">
        <w:t xml:space="preserve">Účel a předmět </w:t>
      </w:r>
      <w:r>
        <w:t>smlouvy</w:t>
      </w:r>
    </w:p>
    <w:p w14:paraId="376C866A" w14:textId="45AF1D73" w:rsidR="007C3B1F" w:rsidRPr="001A22D0" w:rsidRDefault="007C3B1F" w:rsidP="007C3B1F">
      <w:pPr>
        <w:spacing w:before="120" w:line="240" w:lineRule="auto"/>
        <w:ind w:left="567" w:hanging="567"/>
        <w:jc w:val="both"/>
        <w:rPr>
          <w:rFonts w:ascii="Arial" w:eastAsia="Times New Roman" w:hAnsi="Arial" w:cs="Arial"/>
          <w:sz w:val="20"/>
          <w:szCs w:val="20"/>
          <w:lang w:eastAsia="cs-CZ"/>
        </w:rPr>
      </w:pPr>
      <w:r w:rsidRPr="00B57078">
        <w:rPr>
          <w:rFonts w:ascii="Arial" w:hAnsi="Arial" w:cs="Arial"/>
          <w:sz w:val="20"/>
          <w:szCs w:val="20"/>
        </w:rPr>
        <w:t>2.1</w:t>
      </w:r>
      <w:r w:rsidRPr="00B57078">
        <w:rPr>
          <w:rFonts w:ascii="Arial" w:hAnsi="Arial" w:cs="Arial"/>
          <w:sz w:val="20"/>
          <w:szCs w:val="20"/>
        </w:rPr>
        <w:tab/>
      </w:r>
      <w:r w:rsidRPr="001A22D0">
        <w:rPr>
          <w:rFonts w:ascii="Arial" w:hAnsi="Arial" w:cs="Arial"/>
          <w:sz w:val="20"/>
        </w:rPr>
        <w:t xml:space="preserve">Zhotovitel byl vybrán k plnění veřejné zakázky na základě uzavřené Rámcové dohody ze dne </w:t>
      </w:r>
      <w:r w:rsidR="007E0D8A" w:rsidRPr="001A22D0">
        <w:rPr>
          <w:rFonts w:ascii="Arial" w:hAnsi="Arial" w:cs="Arial"/>
          <w:sz w:val="20"/>
        </w:rPr>
        <w:t>16.2.2021</w:t>
      </w:r>
      <w:r w:rsidRPr="001A22D0">
        <w:rPr>
          <w:rFonts w:ascii="Arial" w:hAnsi="Arial" w:cs="Arial"/>
          <w:sz w:val="20"/>
        </w:rPr>
        <w:t xml:space="preserve"> (dále jen „Rámcová dohoda“) k nadlimitní veřejné zakázce s názvem </w:t>
      </w:r>
      <w:r w:rsidRPr="001A22D0">
        <w:rPr>
          <w:rFonts w:ascii="Arial" w:hAnsi="Arial" w:cs="Arial"/>
          <w:b/>
          <w:sz w:val="20"/>
        </w:rPr>
        <w:t>„</w:t>
      </w:r>
      <w:r w:rsidRPr="001A22D0">
        <w:rPr>
          <w:rFonts w:ascii="Arial" w:hAnsi="Arial" w:cs="Arial"/>
          <w:b/>
          <w:caps/>
          <w:sz w:val="20"/>
        </w:rPr>
        <w:t>Zajišťování výběrového šetření Zemědělské účetní datové sítě ČR (FADN ČR)“</w:t>
      </w:r>
      <w:r w:rsidRPr="001A22D0">
        <w:rPr>
          <w:rFonts w:ascii="Arial" w:hAnsi="Arial" w:cs="Arial"/>
          <w:caps/>
          <w:sz w:val="20"/>
        </w:rPr>
        <w:t xml:space="preserve">, </w:t>
      </w:r>
      <w:r w:rsidRPr="001A22D0">
        <w:rPr>
          <w:rFonts w:ascii="Arial" w:hAnsi="Arial" w:cs="Arial"/>
          <w:sz w:val="20"/>
        </w:rPr>
        <w:t>část</w:t>
      </w:r>
      <w:r w:rsidRPr="001A22D0">
        <w:rPr>
          <w:rFonts w:ascii="Arial" w:hAnsi="Arial" w:cs="Arial"/>
          <w:caps/>
          <w:sz w:val="20"/>
        </w:rPr>
        <w:t xml:space="preserve"> 1</w:t>
      </w:r>
      <w:r w:rsidR="000A0236" w:rsidRPr="001A22D0">
        <w:rPr>
          <w:rFonts w:ascii="Arial" w:hAnsi="Arial" w:cs="Arial"/>
          <w:caps/>
          <w:sz w:val="20"/>
        </w:rPr>
        <w:t xml:space="preserve"> </w:t>
      </w:r>
      <w:r w:rsidRPr="001A22D0">
        <w:rPr>
          <w:rFonts w:ascii="Arial" w:hAnsi="Arial" w:cs="Arial"/>
          <w:sz w:val="20"/>
        </w:rPr>
        <w:t>veřejné zakázky</w:t>
      </w:r>
      <w:r w:rsidRPr="001A22D0">
        <w:rPr>
          <w:rFonts w:ascii="Arial" w:hAnsi="Arial" w:cs="Arial"/>
          <w:caps/>
          <w:sz w:val="20"/>
        </w:rPr>
        <w:t xml:space="preserve">, </w:t>
      </w:r>
      <w:r w:rsidRPr="001A22D0">
        <w:rPr>
          <w:rFonts w:ascii="Arial" w:hAnsi="Arial" w:cs="Arial"/>
          <w:sz w:val="20"/>
        </w:rPr>
        <w:t>podle zákona č. 134/2016 Sb., o zadávání veřejných zakázek, ve znění pozdějších předpisů.</w:t>
      </w:r>
    </w:p>
    <w:p w14:paraId="596D5BA9" w14:textId="3F089757" w:rsidR="007C3B1F" w:rsidRDefault="007C3B1F" w:rsidP="007C3B1F">
      <w:pPr>
        <w:pStyle w:val="body"/>
      </w:pPr>
      <w:r w:rsidRPr="001A22D0">
        <w:t>2.2</w:t>
      </w:r>
      <w:r w:rsidRPr="001A22D0">
        <w:rPr>
          <w:szCs w:val="20"/>
        </w:rPr>
        <w:tab/>
        <w:t xml:space="preserve">Smluvní strany uzavírají tuto Prováděcí smlouvu za účelem </w:t>
      </w:r>
      <w:r w:rsidRPr="001A22D0">
        <w:t>sledování výrobně-ekonomických údajů zemědělských podnikatelů – fyzických</w:t>
      </w:r>
      <w:r w:rsidR="000A0236" w:rsidRPr="001A22D0">
        <w:t xml:space="preserve"> </w:t>
      </w:r>
      <w:r w:rsidRPr="001A22D0">
        <w:t>osob podle jednotné metodiky zemědělské účetní datové sítě FADN ČR a na základě závazné legislativy EU (</w:t>
      </w:r>
      <w:r w:rsidR="009A4459" w:rsidRPr="001A22D0">
        <w:t xml:space="preserve">dále </w:t>
      </w:r>
      <w:r w:rsidRPr="001A22D0">
        <w:t>také jen „šetření FADN ČR“). Zemědělským podnikatelem dle této Prováděcí smlouvy se rozumí fyzická</w:t>
      </w:r>
      <w:r w:rsidR="000A0236" w:rsidRPr="001A22D0">
        <w:t xml:space="preserve"> </w:t>
      </w:r>
      <w:r w:rsidRPr="001A22D0">
        <w:t>osoba, která je evidována jako zemědělský podnikatel v informačním systému evidence zemědělského podnikatele dle zákona č. 252/1997 Sb., o zemědělství, ve znění pozdějších předpisů, jehož správcem je Ministerstvo zemědělství ČR a provozovateli jsou</w:t>
      </w:r>
      <w:r w:rsidRPr="00B57AF4">
        <w:t xml:space="preserve"> obecní úřady obcí s rozšířenou působností. </w:t>
      </w:r>
    </w:p>
    <w:p w14:paraId="5362435A" w14:textId="77777777" w:rsidR="007C3B1F" w:rsidRDefault="007C3B1F" w:rsidP="007C3B1F">
      <w:pPr>
        <w:pStyle w:val="odstavec0"/>
        <w:keepLines/>
        <w:spacing w:before="120"/>
        <w:ind w:left="567" w:hanging="567"/>
        <w:rPr>
          <w:szCs w:val="20"/>
        </w:rPr>
      </w:pPr>
      <w:r w:rsidRPr="00CA52A0">
        <w:rPr>
          <w:szCs w:val="20"/>
        </w:rPr>
        <w:t>2.3</w:t>
      </w:r>
      <w:r w:rsidRPr="00CA52A0">
        <w:rPr>
          <w:szCs w:val="20"/>
        </w:rPr>
        <w:tab/>
        <w:t xml:space="preserve">Předmětem plnění této </w:t>
      </w:r>
      <w:r>
        <w:rPr>
          <w:szCs w:val="20"/>
        </w:rPr>
        <w:t>Prováděcí smlouvy</w:t>
      </w:r>
      <w:r w:rsidRPr="00CA52A0">
        <w:rPr>
          <w:szCs w:val="20"/>
        </w:rPr>
        <w:t xml:space="preserve"> je závazek zhotovitele</w:t>
      </w:r>
      <w:r>
        <w:rPr>
          <w:szCs w:val="20"/>
        </w:rPr>
        <w:t>:</w:t>
      </w:r>
    </w:p>
    <w:p w14:paraId="7BBEAF2E" w14:textId="50D16541" w:rsidR="007C3B1F" w:rsidRPr="009550F4" w:rsidRDefault="007C3B1F" w:rsidP="007C3B1F">
      <w:pPr>
        <w:tabs>
          <w:tab w:val="left" w:pos="2835"/>
        </w:tabs>
        <w:spacing w:after="0" w:line="240" w:lineRule="auto"/>
        <w:ind w:left="851" w:hanging="284"/>
        <w:jc w:val="both"/>
        <w:rPr>
          <w:rFonts w:ascii="Arial" w:hAnsi="Arial" w:cs="Arial"/>
          <w:sz w:val="20"/>
          <w:szCs w:val="20"/>
        </w:rPr>
      </w:pPr>
      <w:r>
        <w:rPr>
          <w:rFonts w:ascii="Arial" w:hAnsi="Arial" w:cs="Arial"/>
          <w:sz w:val="20"/>
        </w:rPr>
        <w:t>a)</w:t>
      </w:r>
      <w:r>
        <w:rPr>
          <w:rFonts w:ascii="Arial" w:hAnsi="Arial" w:cs="Arial"/>
          <w:sz w:val="20"/>
        </w:rPr>
        <w:tab/>
      </w:r>
      <w:r w:rsidRPr="001F7434">
        <w:rPr>
          <w:rFonts w:ascii="Arial" w:hAnsi="Arial" w:cs="Arial"/>
          <w:sz w:val="20"/>
        </w:rPr>
        <w:t xml:space="preserve">zabezpečit sledování výrobně-ekonomických </w:t>
      </w:r>
      <w:r>
        <w:rPr>
          <w:rFonts w:ascii="Arial" w:hAnsi="Arial" w:cs="Arial"/>
          <w:sz w:val="20"/>
        </w:rPr>
        <w:t>údajů</w:t>
      </w:r>
      <w:r w:rsidRPr="001F7434">
        <w:rPr>
          <w:rFonts w:ascii="Arial" w:hAnsi="Arial" w:cs="Arial"/>
          <w:sz w:val="20"/>
        </w:rPr>
        <w:t xml:space="preserve"> </w:t>
      </w:r>
      <w:r w:rsidR="004B60A0">
        <w:rPr>
          <w:rFonts w:ascii="Arial" w:hAnsi="Arial" w:cs="Arial"/>
          <w:sz w:val="20"/>
        </w:rPr>
        <w:t xml:space="preserve"> </w:t>
      </w:r>
      <w:r>
        <w:rPr>
          <w:rFonts w:ascii="Arial" w:hAnsi="Arial" w:cs="Arial"/>
          <w:sz w:val="20"/>
        </w:rPr>
        <w:t>zemědělských podnikatelů</w:t>
      </w:r>
      <w:r w:rsidRPr="00067F10">
        <w:rPr>
          <w:rFonts w:ascii="Arial" w:hAnsi="Arial" w:cs="Arial"/>
          <w:sz w:val="20"/>
          <w:szCs w:val="20"/>
        </w:rPr>
        <w:t xml:space="preserve"> </w:t>
      </w:r>
      <w:r>
        <w:rPr>
          <w:rFonts w:ascii="Arial" w:hAnsi="Arial" w:cs="Arial"/>
          <w:sz w:val="20"/>
          <w:szCs w:val="20"/>
        </w:rPr>
        <w:t>uvedených ve </w:t>
      </w:r>
      <w:bookmarkStart w:id="1" w:name="_Hlk49432667"/>
      <w:r>
        <w:rPr>
          <w:rFonts w:ascii="Arial" w:hAnsi="Arial" w:cs="Arial"/>
          <w:sz w:val="20"/>
          <w:szCs w:val="20"/>
        </w:rPr>
        <w:t xml:space="preserve">Výběru </w:t>
      </w:r>
      <w:r w:rsidRPr="006B07BF">
        <w:rPr>
          <w:rFonts w:ascii="Arial" w:hAnsi="Arial" w:cs="Arial"/>
          <w:sz w:val="20"/>
          <w:szCs w:val="20"/>
        </w:rPr>
        <w:t>zemědělských podnikatelů</w:t>
      </w:r>
      <w:r>
        <w:rPr>
          <w:rFonts w:ascii="Arial" w:hAnsi="Arial" w:cs="Arial"/>
          <w:sz w:val="20"/>
          <w:szCs w:val="20"/>
        </w:rPr>
        <w:t xml:space="preserve">, který je jako </w:t>
      </w:r>
      <w:r w:rsidR="00BD562E">
        <w:rPr>
          <w:rFonts w:ascii="Arial" w:hAnsi="Arial" w:cs="Arial"/>
          <w:sz w:val="20"/>
          <w:szCs w:val="20"/>
        </w:rPr>
        <w:t>p</w:t>
      </w:r>
      <w:r>
        <w:rPr>
          <w:rFonts w:ascii="Arial" w:hAnsi="Arial" w:cs="Arial"/>
          <w:sz w:val="20"/>
          <w:szCs w:val="20"/>
        </w:rPr>
        <w:t xml:space="preserve">říloha č. 1 </w:t>
      </w:r>
      <w:bookmarkEnd w:id="1"/>
      <w:r>
        <w:rPr>
          <w:rFonts w:ascii="Arial" w:hAnsi="Arial" w:cs="Arial"/>
          <w:sz w:val="20"/>
          <w:szCs w:val="20"/>
        </w:rPr>
        <w:t xml:space="preserve">nedílnou součástí této </w:t>
      </w:r>
      <w:r w:rsidRPr="002A4D6D">
        <w:rPr>
          <w:rFonts w:ascii="Arial" w:hAnsi="Arial" w:cs="Arial"/>
          <w:sz w:val="20"/>
          <w:szCs w:val="20"/>
        </w:rPr>
        <w:t>Prováděcí smlouvy (dále jen „vybraný zemědělský podnikatel“)</w:t>
      </w:r>
      <w:r w:rsidRPr="002A4D6D">
        <w:rPr>
          <w:rFonts w:ascii="Arial" w:hAnsi="Arial" w:cs="Arial"/>
          <w:sz w:val="20"/>
        </w:rPr>
        <w:t xml:space="preserve"> podle jednotné metodiky šetření FADN ČR platné pro účetní rok </w:t>
      </w:r>
      <w:r w:rsidR="00B60D99" w:rsidRPr="002A4D6D">
        <w:rPr>
          <w:rFonts w:ascii="Arial" w:hAnsi="Arial" w:cs="Arial"/>
          <w:sz w:val="20"/>
        </w:rPr>
        <w:t>202</w:t>
      </w:r>
      <w:r w:rsidR="00151156" w:rsidRPr="002A4D6D">
        <w:rPr>
          <w:rFonts w:ascii="Arial" w:hAnsi="Arial" w:cs="Arial"/>
          <w:sz w:val="20"/>
        </w:rPr>
        <w:t>1</w:t>
      </w:r>
      <w:r w:rsidRPr="002A4D6D">
        <w:rPr>
          <w:rFonts w:ascii="Arial" w:hAnsi="Arial" w:cs="Arial"/>
          <w:sz w:val="20"/>
        </w:rPr>
        <w:t xml:space="preserve">, </w:t>
      </w:r>
      <w:r w:rsidRPr="002A4D6D">
        <w:rPr>
          <w:rFonts w:ascii="Arial" w:hAnsi="Arial" w:cs="Arial"/>
          <w:sz w:val="20"/>
          <w:szCs w:val="20"/>
        </w:rPr>
        <w:t xml:space="preserve">jejíž specifikace je uvedena v příloze č. 1 Rámcové dohody a následně provést </w:t>
      </w:r>
      <w:bookmarkStart w:id="2" w:name="_Hlk47600987"/>
      <w:r w:rsidRPr="002A4D6D">
        <w:rPr>
          <w:rFonts w:ascii="Arial" w:hAnsi="Arial" w:cs="Arial"/>
          <w:sz w:val="20"/>
          <w:szCs w:val="20"/>
        </w:rPr>
        <w:t xml:space="preserve">sběr a zpracování výrobně-ekonomických údajů minimálně </w:t>
      </w:r>
      <w:bookmarkStart w:id="3" w:name="_Hlk49440600"/>
      <w:r w:rsidRPr="002A4D6D">
        <w:rPr>
          <w:rFonts w:ascii="Arial" w:hAnsi="Arial" w:cs="Arial"/>
          <w:sz w:val="20"/>
          <w:szCs w:val="20"/>
        </w:rPr>
        <w:t>80</w:t>
      </w:r>
      <w:r w:rsidR="001746DA" w:rsidRPr="002A4D6D">
        <w:rPr>
          <w:rFonts w:ascii="Arial" w:hAnsi="Arial" w:cs="Arial"/>
          <w:sz w:val="20"/>
          <w:szCs w:val="20"/>
        </w:rPr>
        <w:t xml:space="preserve"> </w:t>
      </w:r>
      <w:r w:rsidRPr="002A4D6D">
        <w:rPr>
          <w:rFonts w:ascii="Arial" w:hAnsi="Arial" w:cs="Arial"/>
          <w:sz w:val="20"/>
          <w:szCs w:val="20"/>
        </w:rPr>
        <w:t>% a maximálně 100</w:t>
      </w:r>
      <w:r w:rsidR="001746DA" w:rsidRPr="002A4D6D">
        <w:rPr>
          <w:rFonts w:ascii="Arial" w:hAnsi="Arial" w:cs="Arial"/>
          <w:sz w:val="20"/>
          <w:szCs w:val="20"/>
        </w:rPr>
        <w:t xml:space="preserve"> </w:t>
      </w:r>
      <w:r w:rsidRPr="002A4D6D">
        <w:rPr>
          <w:rFonts w:ascii="Arial" w:hAnsi="Arial" w:cs="Arial"/>
          <w:sz w:val="20"/>
          <w:szCs w:val="20"/>
        </w:rPr>
        <w:t>% vybraných zemědělských podnikatelů</w:t>
      </w:r>
      <w:bookmarkEnd w:id="2"/>
      <w:bookmarkEnd w:id="3"/>
      <w:r w:rsidRPr="002A4D6D">
        <w:rPr>
          <w:rFonts w:ascii="Arial" w:hAnsi="Arial" w:cs="Arial"/>
          <w:sz w:val="20"/>
          <w:szCs w:val="20"/>
        </w:rPr>
        <w:t xml:space="preserve">, tj. minimálně </w:t>
      </w:r>
      <w:r w:rsidR="000A0236" w:rsidRPr="002A4D6D">
        <w:rPr>
          <w:rFonts w:ascii="Arial" w:hAnsi="Arial" w:cs="Arial"/>
          <w:sz w:val="20"/>
          <w:szCs w:val="20"/>
        </w:rPr>
        <w:t>3</w:t>
      </w:r>
      <w:r w:rsidR="00151156" w:rsidRPr="002A4D6D">
        <w:rPr>
          <w:rFonts w:ascii="Arial" w:hAnsi="Arial" w:cs="Arial"/>
          <w:sz w:val="20"/>
          <w:szCs w:val="20"/>
        </w:rPr>
        <w:t>78</w:t>
      </w:r>
      <w:r w:rsidRPr="002A4D6D">
        <w:rPr>
          <w:rFonts w:ascii="Arial" w:hAnsi="Arial" w:cs="Arial"/>
          <w:sz w:val="20"/>
          <w:szCs w:val="20"/>
        </w:rPr>
        <w:t xml:space="preserve"> (slovy</w:t>
      </w:r>
      <w:r w:rsidR="000A0236" w:rsidRPr="002A4D6D">
        <w:rPr>
          <w:rFonts w:ascii="Arial" w:hAnsi="Arial" w:cs="Arial"/>
          <w:sz w:val="20"/>
          <w:szCs w:val="20"/>
        </w:rPr>
        <w:t xml:space="preserve"> tři sta </w:t>
      </w:r>
      <w:r w:rsidR="00151156" w:rsidRPr="002A4D6D">
        <w:rPr>
          <w:rFonts w:ascii="Arial" w:hAnsi="Arial" w:cs="Arial"/>
          <w:sz w:val="20"/>
          <w:szCs w:val="20"/>
        </w:rPr>
        <w:t>sedmdesát osm</w:t>
      </w:r>
      <w:r w:rsidRPr="002A4D6D">
        <w:rPr>
          <w:rFonts w:ascii="Arial" w:hAnsi="Arial" w:cs="Arial"/>
          <w:sz w:val="20"/>
          <w:szCs w:val="20"/>
        </w:rPr>
        <w:t xml:space="preserve">) a maximálně </w:t>
      </w:r>
      <w:r w:rsidR="00151156" w:rsidRPr="002A4D6D">
        <w:rPr>
          <w:rFonts w:ascii="Arial" w:hAnsi="Arial" w:cs="Arial"/>
          <w:sz w:val="20"/>
          <w:szCs w:val="20"/>
        </w:rPr>
        <w:t>473</w:t>
      </w:r>
      <w:r w:rsidRPr="002A4D6D">
        <w:rPr>
          <w:rFonts w:ascii="Arial" w:hAnsi="Arial" w:cs="Arial"/>
          <w:sz w:val="20"/>
          <w:szCs w:val="20"/>
        </w:rPr>
        <w:t xml:space="preserve"> (slovy </w:t>
      </w:r>
      <w:r w:rsidR="000A0236" w:rsidRPr="002A4D6D">
        <w:rPr>
          <w:rFonts w:ascii="Arial" w:hAnsi="Arial" w:cs="Arial"/>
          <w:sz w:val="20"/>
          <w:szCs w:val="20"/>
        </w:rPr>
        <w:t xml:space="preserve">čtyři sta </w:t>
      </w:r>
      <w:r w:rsidR="00151156" w:rsidRPr="002A4D6D">
        <w:rPr>
          <w:rFonts w:ascii="Arial" w:hAnsi="Arial" w:cs="Arial"/>
          <w:sz w:val="20"/>
          <w:szCs w:val="20"/>
        </w:rPr>
        <w:t>sedmdesát tři</w:t>
      </w:r>
      <w:r w:rsidRPr="002A4D6D">
        <w:rPr>
          <w:rFonts w:ascii="Arial" w:hAnsi="Arial" w:cs="Arial"/>
          <w:sz w:val="20"/>
          <w:szCs w:val="20"/>
        </w:rPr>
        <w:t>) vybraných</w:t>
      </w:r>
      <w:r w:rsidRPr="00DB5260">
        <w:rPr>
          <w:rFonts w:ascii="Arial" w:hAnsi="Arial" w:cs="Arial"/>
          <w:sz w:val="20"/>
          <w:szCs w:val="20"/>
        </w:rPr>
        <w:t xml:space="preserve"> zemědělských podnikatelů, a to pomocí online internetové aplikace objednatele s názvem </w:t>
      </w:r>
      <w:r w:rsidRPr="00560C4D">
        <w:rPr>
          <w:rFonts w:ascii="Arial" w:hAnsi="Arial" w:cs="Arial"/>
          <w:sz w:val="20"/>
          <w:szCs w:val="20"/>
        </w:rPr>
        <w:t>„</w:t>
      </w:r>
      <w:bookmarkStart w:id="4" w:name="_Hlk48223869"/>
      <w:r w:rsidRPr="00560C4D">
        <w:rPr>
          <w:rFonts w:ascii="Arial" w:hAnsi="Arial" w:cs="Arial"/>
          <w:sz w:val="20"/>
          <w:szCs w:val="20"/>
        </w:rPr>
        <w:t>FADN CZ COLLECT</w:t>
      </w:r>
      <w:bookmarkEnd w:id="4"/>
      <w:r w:rsidRPr="00560C4D">
        <w:rPr>
          <w:rFonts w:ascii="Arial" w:hAnsi="Arial" w:cs="Arial"/>
          <w:sz w:val="20"/>
          <w:szCs w:val="20"/>
        </w:rPr>
        <w:t>“ a podle jednotné metodiky šetření FADN</w:t>
      </w:r>
      <w:r>
        <w:rPr>
          <w:rFonts w:ascii="Arial" w:hAnsi="Arial" w:cs="Arial"/>
          <w:sz w:val="20"/>
          <w:szCs w:val="20"/>
        </w:rPr>
        <w:t xml:space="preserve"> ČR</w:t>
      </w:r>
      <w:r w:rsidRPr="00560C4D">
        <w:rPr>
          <w:rFonts w:ascii="Arial" w:hAnsi="Arial" w:cs="Arial"/>
          <w:sz w:val="20"/>
          <w:szCs w:val="20"/>
        </w:rPr>
        <w:t xml:space="preserve"> </w:t>
      </w:r>
      <w:r w:rsidRPr="009550F4">
        <w:rPr>
          <w:rFonts w:ascii="Arial" w:hAnsi="Arial" w:cs="Arial"/>
          <w:sz w:val="20"/>
          <w:szCs w:val="20"/>
        </w:rPr>
        <w:t xml:space="preserve">(výrobně-ekonomické údaje od jednoho vybraného zemědělského podnikatele dále také jen „Dotazník“), </w:t>
      </w:r>
    </w:p>
    <w:p w14:paraId="5D536F98" w14:textId="77777777" w:rsidR="007C3B1F" w:rsidRDefault="007C3B1F" w:rsidP="007C3B1F">
      <w:pPr>
        <w:tabs>
          <w:tab w:val="left" w:pos="2835"/>
        </w:tabs>
        <w:spacing w:before="120" w:after="0" w:line="240" w:lineRule="auto"/>
        <w:ind w:left="851" w:hanging="284"/>
        <w:jc w:val="both"/>
        <w:rPr>
          <w:rFonts w:ascii="Arial" w:hAnsi="Arial" w:cs="Arial"/>
          <w:sz w:val="20"/>
        </w:rPr>
      </w:pPr>
      <w:r w:rsidRPr="00A157A8">
        <w:rPr>
          <w:rFonts w:ascii="Arial" w:hAnsi="Arial" w:cs="Arial"/>
          <w:sz w:val="20"/>
        </w:rPr>
        <w:t>b)</w:t>
      </w:r>
      <w:r w:rsidRPr="00A157A8">
        <w:rPr>
          <w:rFonts w:ascii="Arial" w:hAnsi="Arial" w:cs="Arial"/>
          <w:sz w:val="20"/>
        </w:rPr>
        <w:tab/>
      </w:r>
      <w:r>
        <w:rPr>
          <w:rFonts w:ascii="Arial" w:hAnsi="Arial" w:cs="Arial"/>
          <w:sz w:val="20"/>
        </w:rPr>
        <w:t xml:space="preserve">spolupracovat s objednatelem při kontrolním zpracování </w:t>
      </w:r>
      <w:r w:rsidRPr="00A157A8">
        <w:rPr>
          <w:rFonts w:ascii="Arial" w:hAnsi="Arial" w:cs="Arial"/>
          <w:sz w:val="20"/>
        </w:rPr>
        <w:t xml:space="preserve">předaných </w:t>
      </w:r>
      <w:r w:rsidRPr="006B07BF">
        <w:rPr>
          <w:rFonts w:ascii="Arial" w:hAnsi="Arial" w:cs="Arial"/>
          <w:sz w:val="20"/>
          <w:szCs w:val="20"/>
        </w:rPr>
        <w:t>výrobně-ekonomických</w:t>
      </w:r>
      <w:r w:rsidRPr="00A157A8">
        <w:rPr>
          <w:rFonts w:ascii="Arial" w:hAnsi="Arial" w:cs="Arial"/>
          <w:sz w:val="20"/>
        </w:rPr>
        <w:t xml:space="preserve"> údaj</w:t>
      </w:r>
      <w:r>
        <w:rPr>
          <w:rFonts w:ascii="Arial" w:hAnsi="Arial" w:cs="Arial"/>
          <w:sz w:val="20"/>
        </w:rPr>
        <w:t>ů vybraných zemědělských podnikatelů</w:t>
      </w:r>
      <w:r w:rsidRPr="00A157A8">
        <w:rPr>
          <w:rFonts w:ascii="Arial" w:hAnsi="Arial" w:cs="Arial"/>
          <w:sz w:val="20"/>
        </w:rPr>
        <w:t xml:space="preserve"> </w:t>
      </w:r>
      <w:r>
        <w:rPr>
          <w:rFonts w:ascii="Arial" w:hAnsi="Arial" w:cs="Arial"/>
          <w:sz w:val="20"/>
        </w:rPr>
        <w:t xml:space="preserve">a </w:t>
      </w:r>
      <w:r w:rsidRPr="00A157A8">
        <w:rPr>
          <w:rFonts w:ascii="Arial" w:hAnsi="Arial" w:cs="Arial"/>
          <w:sz w:val="20"/>
        </w:rPr>
        <w:t>opravit formální a věcné chyby v</w:t>
      </w:r>
      <w:r>
        <w:rPr>
          <w:rFonts w:ascii="Arial" w:hAnsi="Arial" w:cs="Arial"/>
          <w:sz w:val="20"/>
        </w:rPr>
        <w:t xml:space="preserve"> objednateli </w:t>
      </w:r>
      <w:r w:rsidRPr="00A157A8">
        <w:rPr>
          <w:rFonts w:ascii="Arial" w:hAnsi="Arial" w:cs="Arial"/>
          <w:sz w:val="20"/>
        </w:rPr>
        <w:t xml:space="preserve">předaných </w:t>
      </w:r>
      <w:r w:rsidRPr="006B07BF">
        <w:rPr>
          <w:rFonts w:ascii="Arial" w:hAnsi="Arial" w:cs="Arial"/>
          <w:sz w:val="20"/>
          <w:szCs w:val="20"/>
        </w:rPr>
        <w:t>výrobně-ekonomických</w:t>
      </w:r>
      <w:r w:rsidRPr="00A157A8">
        <w:rPr>
          <w:rFonts w:ascii="Arial" w:hAnsi="Arial" w:cs="Arial"/>
          <w:sz w:val="20"/>
        </w:rPr>
        <w:t xml:space="preserve"> údajích</w:t>
      </w:r>
      <w:r>
        <w:rPr>
          <w:rFonts w:ascii="Arial" w:hAnsi="Arial" w:cs="Arial"/>
          <w:sz w:val="20"/>
        </w:rPr>
        <w:t xml:space="preserve"> vybraných zemědělských podnikatelů</w:t>
      </w:r>
      <w:r w:rsidRPr="00A157A8">
        <w:rPr>
          <w:rFonts w:ascii="Arial" w:hAnsi="Arial" w:cs="Arial"/>
          <w:sz w:val="20"/>
        </w:rPr>
        <w:t>, pokud budou zjištěny v rámci kontrolního zpracování u objednatele,</w:t>
      </w:r>
      <w:r w:rsidR="004B60A0">
        <w:rPr>
          <w:rFonts w:ascii="Arial" w:hAnsi="Arial" w:cs="Arial"/>
          <w:sz w:val="20"/>
        </w:rPr>
        <w:t xml:space="preserve"> včetně zpracování kontrolním programem FADN EU,</w:t>
      </w:r>
      <w:r w:rsidRPr="00A157A8">
        <w:rPr>
          <w:rFonts w:ascii="Arial" w:hAnsi="Arial" w:cs="Arial"/>
          <w:sz w:val="20"/>
        </w:rPr>
        <w:t xml:space="preserve"> případně zpracovat písemné zdůvodnění </w:t>
      </w:r>
      <w:r w:rsidRPr="006B07BF">
        <w:rPr>
          <w:rFonts w:ascii="Arial" w:hAnsi="Arial" w:cs="Arial"/>
          <w:sz w:val="20"/>
          <w:szCs w:val="20"/>
        </w:rPr>
        <w:t>výrobně-ekonomických</w:t>
      </w:r>
      <w:r w:rsidRPr="00A157A8">
        <w:rPr>
          <w:rFonts w:ascii="Arial" w:hAnsi="Arial" w:cs="Arial"/>
          <w:sz w:val="20"/>
        </w:rPr>
        <w:t xml:space="preserve"> </w:t>
      </w:r>
      <w:r>
        <w:rPr>
          <w:rFonts w:ascii="Arial" w:hAnsi="Arial" w:cs="Arial"/>
          <w:sz w:val="20"/>
        </w:rPr>
        <w:t>údajů vybraných zemědělských podnikatelů</w:t>
      </w:r>
      <w:r w:rsidRPr="00A157A8">
        <w:rPr>
          <w:rFonts w:ascii="Arial" w:hAnsi="Arial" w:cs="Arial"/>
          <w:sz w:val="20"/>
        </w:rPr>
        <w:t xml:space="preserve">, u kterých </w:t>
      </w:r>
      <w:r>
        <w:rPr>
          <w:rFonts w:ascii="Arial" w:hAnsi="Arial" w:cs="Arial"/>
          <w:sz w:val="20"/>
        </w:rPr>
        <w:t>objednatel indikoval</w:t>
      </w:r>
      <w:r w:rsidRPr="00A157A8">
        <w:rPr>
          <w:rFonts w:ascii="Arial" w:hAnsi="Arial" w:cs="Arial"/>
          <w:sz w:val="20"/>
        </w:rPr>
        <w:t xml:space="preserve"> nestandardní hodnoty</w:t>
      </w:r>
      <w:r>
        <w:rPr>
          <w:rFonts w:ascii="Arial" w:hAnsi="Arial" w:cs="Arial"/>
          <w:sz w:val="20"/>
        </w:rPr>
        <w:t>.</w:t>
      </w:r>
    </w:p>
    <w:p w14:paraId="64ED0C08" w14:textId="77777777" w:rsidR="007C3B1F" w:rsidRDefault="007C3B1F" w:rsidP="007C3B1F">
      <w:pPr>
        <w:tabs>
          <w:tab w:val="left" w:pos="2835"/>
        </w:tabs>
        <w:spacing w:before="120" w:after="0" w:line="240" w:lineRule="auto"/>
        <w:ind w:left="851" w:hanging="284"/>
        <w:jc w:val="both"/>
        <w:rPr>
          <w:rFonts w:ascii="Arial" w:hAnsi="Arial" w:cs="Arial"/>
          <w:sz w:val="20"/>
        </w:rPr>
      </w:pPr>
      <w:r w:rsidRPr="00926EFA">
        <w:rPr>
          <w:rFonts w:ascii="Arial" w:hAnsi="Arial" w:cs="Arial"/>
          <w:sz w:val="20"/>
        </w:rPr>
        <w:t>(společně dále také jen „dílo“)</w:t>
      </w:r>
    </w:p>
    <w:p w14:paraId="74F38BBC" w14:textId="0CCAE581" w:rsidR="007C3B1F" w:rsidRPr="007522F9" w:rsidRDefault="007C3B1F" w:rsidP="007C3B1F">
      <w:pPr>
        <w:pStyle w:val="odstavec0"/>
        <w:keepLines/>
        <w:spacing w:before="120"/>
        <w:ind w:left="567" w:hanging="567"/>
        <w:rPr>
          <w:iCs/>
          <w:szCs w:val="20"/>
        </w:rPr>
      </w:pPr>
      <w:r w:rsidRPr="007522F9">
        <w:rPr>
          <w:iCs/>
          <w:szCs w:val="20"/>
        </w:rPr>
        <w:t>2.4</w:t>
      </w:r>
      <w:r w:rsidRPr="007522F9">
        <w:rPr>
          <w:iCs/>
          <w:szCs w:val="20"/>
        </w:rPr>
        <w:tab/>
        <w:t>Zhotovitel provede dílo v souladu s podmínkami stanovenými v této Prováděcí smlouvě a</w:t>
      </w:r>
      <w:r w:rsidR="00653DC9">
        <w:rPr>
          <w:iCs/>
          <w:szCs w:val="20"/>
        </w:rPr>
        <w:t> </w:t>
      </w:r>
      <w:r w:rsidRPr="007522F9">
        <w:rPr>
          <w:iCs/>
          <w:szCs w:val="20"/>
        </w:rPr>
        <w:t xml:space="preserve">Rámcové dohodě. Dílo bude prováděno ve </w:t>
      </w:r>
      <w:r w:rsidR="00681DEE">
        <w:rPr>
          <w:iCs/>
          <w:szCs w:val="20"/>
        </w:rPr>
        <w:t>čtyřech</w:t>
      </w:r>
      <w:r w:rsidRPr="007522F9">
        <w:rPr>
          <w:iCs/>
          <w:szCs w:val="20"/>
        </w:rPr>
        <w:t xml:space="preserve"> dílčích plněních</w:t>
      </w:r>
      <w:r>
        <w:rPr>
          <w:iCs/>
          <w:szCs w:val="20"/>
        </w:rPr>
        <w:t xml:space="preserve"> (čl. III, odst. 3.1, písm. a</w:t>
      </w:r>
      <w:r w:rsidR="00E964BF">
        <w:rPr>
          <w:iCs/>
          <w:szCs w:val="20"/>
        </w:rPr>
        <w:t>a</w:t>
      </w:r>
      <w:r>
        <w:rPr>
          <w:iCs/>
          <w:szCs w:val="20"/>
        </w:rPr>
        <w:t>)</w:t>
      </w:r>
      <w:r w:rsidR="00681DEE">
        <w:rPr>
          <w:iCs/>
          <w:szCs w:val="20"/>
        </w:rPr>
        <w:t>, ab), ba)</w:t>
      </w:r>
      <w:r>
        <w:rPr>
          <w:iCs/>
          <w:szCs w:val="20"/>
        </w:rPr>
        <w:t xml:space="preserve"> a b</w:t>
      </w:r>
      <w:r w:rsidR="00681DEE">
        <w:rPr>
          <w:iCs/>
          <w:szCs w:val="20"/>
        </w:rPr>
        <w:t>b</w:t>
      </w:r>
      <w:r>
        <w:rPr>
          <w:iCs/>
          <w:szCs w:val="20"/>
        </w:rPr>
        <w:t>) této Prováděcí smlouvy</w:t>
      </w:r>
      <w:r w:rsidRPr="007522F9">
        <w:rPr>
          <w:iCs/>
          <w:szCs w:val="20"/>
        </w:rPr>
        <w:t xml:space="preserve"> (dále také jen „dílčí plnění“).</w:t>
      </w:r>
    </w:p>
    <w:p w14:paraId="20F359D8" w14:textId="77777777" w:rsidR="008132A4" w:rsidRDefault="008132A4" w:rsidP="007C3B1F">
      <w:pPr>
        <w:pStyle w:val="odstavec0"/>
        <w:keepLines/>
        <w:spacing w:before="120"/>
        <w:ind w:left="567" w:hanging="567"/>
        <w:rPr>
          <w:iCs/>
          <w:szCs w:val="20"/>
        </w:rPr>
      </w:pPr>
    </w:p>
    <w:p w14:paraId="1A941B50" w14:textId="77777777" w:rsidR="008132A4" w:rsidRDefault="008132A4" w:rsidP="007C3B1F">
      <w:pPr>
        <w:pStyle w:val="odstavec0"/>
        <w:keepLines/>
        <w:spacing w:before="120"/>
        <w:ind w:left="567" w:hanging="567"/>
        <w:rPr>
          <w:iCs/>
          <w:szCs w:val="20"/>
        </w:rPr>
      </w:pPr>
    </w:p>
    <w:p w14:paraId="79185B4D" w14:textId="77777777" w:rsidR="008132A4" w:rsidRDefault="008132A4" w:rsidP="007C3B1F">
      <w:pPr>
        <w:pStyle w:val="odstavec0"/>
        <w:keepLines/>
        <w:spacing w:before="120"/>
        <w:ind w:left="567" w:hanging="567"/>
        <w:rPr>
          <w:iCs/>
          <w:szCs w:val="20"/>
        </w:rPr>
      </w:pPr>
    </w:p>
    <w:p w14:paraId="3E449CAA" w14:textId="3EE883E2" w:rsidR="007C3B1F" w:rsidRPr="0079511C" w:rsidRDefault="007C3B1F" w:rsidP="007C3B1F">
      <w:pPr>
        <w:pStyle w:val="odstavec0"/>
        <w:keepLines/>
        <w:spacing w:before="120"/>
        <w:ind w:left="567" w:hanging="567"/>
        <w:rPr>
          <w:iCs/>
          <w:szCs w:val="20"/>
        </w:rPr>
      </w:pPr>
      <w:r>
        <w:rPr>
          <w:iCs/>
          <w:szCs w:val="20"/>
        </w:rPr>
        <w:t>2.5</w:t>
      </w:r>
      <w:r>
        <w:rPr>
          <w:iCs/>
          <w:szCs w:val="20"/>
        </w:rPr>
        <w:tab/>
        <w:t xml:space="preserve">Zhotovitel se zavazuje zajistit </w:t>
      </w:r>
      <w:r w:rsidRPr="009550F4">
        <w:rPr>
          <w:iCs/>
          <w:szCs w:val="20"/>
        </w:rPr>
        <w:t xml:space="preserve">a předat objednateli </w:t>
      </w:r>
      <w:r>
        <w:rPr>
          <w:iCs/>
          <w:szCs w:val="20"/>
        </w:rPr>
        <w:t xml:space="preserve">od každého vybraného zemědělského podnikatele </w:t>
      </w:r>
      <w:r w:rsidRPr="00AB7B32">
        <w:rPr>
          <w:iCs/>
          <w:szCs w:val="20"/>
        </w:rPr>
        <w:t xml:space="preserve">písemný </w:t>
      </w:r>
      <w:bookmarkStart w:id="5" w:name="_Hlk48651866"/>
      <w:r w:rsidRPr="00AB7B32">
        <w:rPr>
          <w:iCs/>
          <w:szCs w:val="20"/>
        </w:rPr>
        <w:t xml:space="preserve">souhlas s jeho zapojením do </w:t>
      </w:r>
      <w:r>
        <w:rPr>
          <w:iCs/>
          <w:szCs w:val="20"/>
        </w:rPr>
        <w:t>šetření FADN ČR</w:t>
      </w:r>
      <w:r w:rsidRPr="00AB7B32">
        <w:rPr>
          <w:iCs/>
          <w:szCs w:val="20"/>
        </w:rPr>
        <w:t xml:space="preserve"> </w:t>
      </w:r>
      <w:bookmarkEnd w:id="5"/>
      <w:r w:rsidRPr="00AB7B32">
        <w:rPr>
          <w:iCs/>
          <w:szCs w:val="20"/>
        </w:rPr>
        <w:t xml:space="preserve">podle této </w:t>
      </w:r>
      <w:r>
        <w:rPr>
          <w:iCs/>
          <w:szCs w:val="20"/>
        </w:rPr>
        <w:t xml:space="preserve">Prováděcí </w:t>
      </w:r>
      <w:r w:rsidRPr="00AB7B32">
        <w:rPr>
          <w:iCs/>
          <w:szCs w:val="20"/>
        </w:rPr>
        <w:t xml:space="preserve">smlouvy (vzor </w:t>
      </w:r>
      <w:bookmarkStart w:id="6" w:name="_Hlk48223948"/>
      <w:bookmarkStart w:id="7" w:name="_Hlk47602620"/>
      <w:r w:rsidRPr="00F544D4">
        <w:rPr>
          <w:iCs/>
          <w:szCs w:val="20"/>
        </w:rPr>
        <w:t>Potvrzení o zařazení zemědělského podnik</w:t>
      </w:r>
      <w:r>
        <w:rPr>
          <w:iCs/>
          <w:szCs w:val="20"/>
        </w:rPr>
        <w:t>atele</w:t>
      </w:r>
      <w:r w:rsidRPr="00F544D4">
        <w:rPr>
          <w:iCs/>
          <w:szCs w:val="20"/>
        </w:rPr>
        <w:t xml:space="preserve"> do sítě FADN</w:t>
      </w:r>
      <w:bookmarkEnd w:id="6"/>
      <w:r w:rsidRPr="00AB7B32">
        <w:rPr>
          <w:iCs/>
          <w:szCs w:val="20"/>
        </w:rPr>
        <w:t xml:space="preserve"> </w:t>
      </w:r>
      <w:bookmarkEnd w:id="7"/>
      <w:r>
        <w:rPr>
          <w:iCs/>
          <w:szCs w:val="20"/>
        </w:rPr>
        <w:t xml:space="preserve">ČR </w:t>
      </w:r>
      <w:r w:rsidRPr="00AB7B32">
        <w:rPr>
          <w:iCs/>
          <w:szCs w:val="20"/>
        </w:rPr>
        <w:t xml:space="preserve">je </w:t>
      </w:r>
      <w:r w:rsidRPr="00100B68">
        <w:rPr>
          <w:iCs/>
          <w:szCs w:val="20"/>
        </w:rPr>
        <w:t xml:space="preserve">jako příloha č. 2 nedílnou součástí této </w:t>
      </w:r>
      <w:r w:rsidR="005C20A3" w:rsidRPr="00100B68">
        <w:rPr>
          <w:iCs/>
          <w:szCs w:val="20"/>
        </w:rPr>
        <w:t xml:space="preserve">Prováděcí </w:t>
      </w:r>
      <w:r w:rsidRPr="00100B68">
        <w:rPr>
          <w:iCs/>
          <w:szCs w:val="20"/>
        </w:rPr>
        <w:t>smlouvy) podepsaný vybraným zem</w:t>
      </w:r>
      <w:r w:rsidRPr="001B2A64">
        <w:rPr>
          <w:iCs/>
          <w:szCs w:val="20"/>
        </w:rPr>
        <w:t>ědělským podnikatelem/statutárním orgánem vybraného zemědělského podnikatele</w:t>
      </w:r>
      <w:r w:rsidRPr="00AB7B32">
        <w:rPr>
          <w:iCs/>
          <w:szCs w:val="20"/>
        </w:rPr>
        <w:t xml:space="preserve"> v originálním vyhotovení</w:t>
      </w:r>
      <w:r>
        <w:rPr>
          <w:iCs/>
          <w:szCs w:val="20"/>
        </w:rPr>
        <w:t xml:space="preserve"> (dále jen „Potvrzení“).</w:t>
      </w:r>
    </w:p>
    <w:p w14:paraId="693AF8DA" w14:textId="77777777" w:rsidR="007C3B1F" w:rsidRPr="001B324D" w:rsidRDefault="007C3B1F" w:rsidP="007C3B1F">
      <w:pPr>
        <w:pStyle w:val="veta"/>
        <w:numPr>
          <w:ilvl w:val="0"/>
          <w:numId w:val="0"/>
        </w:numPr>
        <w:ind w:left="567" w:hanging="567"/>
        <w:rPr>
          <w:rFonts w:cs="Arial"/>
        </w:rPr>
      </w:pPr>
      <w:r w:rsidRPr="001B324D">
        <w:rPr>
          <w:rFonts w:cs="Arial"/>
        </w:rPr>
        <w:t>2.6</w:t>
      </w:r>
      <w:r w:rsidRPr="001B324D">
        <w:rPr>
          <w:rFonts w:cs="Arial"/>
          <w:iCs/>
          <w:szCs w:val="20"/>
        </w:rPr>
        <w:tab/>
      </w:r>
      <w:r w:rsidRPr="001B324D">
        <w:rPr>
          <w:szCs w:val="20"/>
        </w:rPr>
        <w:t xml:space="preserve">Zhotovitel se zavazuje </w:t>
      </w:r>
      <w:r w:rsidRPr="001B324D">
        <w:rPr>
          <w:rFonts w:cs="Arial"/>
        </w:rPr>
        <w:t>proškolit všechny své zaměstnance a externí spolupracovníky, kteří budou provádět šetření FADN</w:t>
      </w:r>
      <w:r>
        <w:rPr>
          <w:rFonts w:cs="Arial"/>
        </w:rPr>
        <w:t xml:space="preserve"> ČR</w:t>
      </w:r>
      <w:r w:rsidRPr="001B324D">
        <w:rPr>
          <w:rFonts w:cs="Arial"/>
        </w:rPr>
        <w:t>, k řádnému dodržování metodiky šetření FADN</w:t>
      </w:r>
      <w:r>
        <w:rPr>
          <w:rFonts w:cs="Arial"/>
        </w:rPr>
        <w:t xml:space="preserve"> ČR</w:t>
      </w:r>
      <w:r w:rsidRPr="001B324D">
        <w:rPr>
          <w:rFonts w:cs="Arial"/>
        </w:rPr>
        <w:t>, k zajištění sběru pravdivých a věrohodných výrobně-ekonomických údajů a k zajištění ochrany výrobně-ekonomických údajů zemědělských podnikatelů proti jejich zneužití.</w:t>
      </w:r>
      <w:bookmarkStart w:id="8" w:name="_Hlk48630717"/>
    </w:p>
    <w:bookmarkEnd w:id="8"/>
    <w:p w14:paraId="1669ADE5" w14:textId="77777777" w:rsidR="007C3B1F" w:rsidRPr="00FC2763" w:rsidRDefault="007C3B1F" w:rsidP="007C3B1F">
      <w:pPr>
        <w:pStyle w:val="veta"/>
        <w:numPr>
          <w:ilvl w:val="0"/>
          <w:numId w:val="0"/>
        </w:numPr>
        <w:ind w:left="567" w:hanging="567"/>
        <w:rPr>
          <w:rFonts w:cs="Arial"/>
        </w:rPr>
      </w:pPr>
      <w:r>
        <w:rPr>
          <w:rFonts w:cs="Arial"/>
        </w:rPr>
        <w:t>2.7</w:t>
      </w:r>
      <w:r>
        <w:rPr>
          <w:rFonts w:cs="Arial"/>
        </w:rPr>
        <w:tab/>
      </w:r>
      <w:r w:rsidRPr="17BAA652">
        <w:rPr>
          <w:rFonts w:cs="Arial"/>
        </w:rPr>
        <w:t xml:space="preserve">Součástí předmětu plnění této </w:t>
      </w:r>
      <w:r>
        <w:rPr>
          <w:rFonts w:cs="Arial"/>
        </w:rPr>
        <w:t>Prováděcí smlouvy</w:t>
      </w:r>
      <w:r w:rsidRPr="17BAA652">
        <w:rPr>
          <w:rFonts w:cs="Arial"/>
        </w:rPr>
        <w:t xml:space="preserve"> jsou i plnění v této </w:t>
      </w:r>
      <w:r>
        <w:rPr>
          <w:rFonts w:cs="Arial"/>
        </w:rPr>
        <w:t xml:space="preserve">Prováděcí </w:t>
      </w:r>
      <w:r w:rsidRPr="17BAA652">
        <w:rPr>
          <w:rFonts w:cs="Arial"/>
        </w:rPr>
        <w:t xml:space="preserve">smlouvě výslovně nespecifikovaná, která jsou však k řádnému plnění nezbytná, a o kterých zhotovitel vzhledem ke své odbornosti a zkušenostem měl nebo mohl vědět. Provedení těchto plnění však v žádném případě nezvyšuje touto </w:t>
      </w:r>
      <w:r>
        <w:rPr>
          <w:rFonts w:cs="Arial"/>
        </w:rPr>
        <w:t xml:space="preserve">Prováděcí </w:t>
      </w:r>
      <w:r w:rsidRPr="17BAA652">
        <w:rPr>
          <w:rFonts w:cs="Arial"/>
        </w:rPr>
        <w:t>smlouvou sjednanou cenu.</w:t>
      </w:r>
    </w:p>
    <w:p w14:paraId="6F40F6D7" w14:textId="77777777" w:rsidR="007C3B1F" w:rsidRPr="00882FE4" w:rsidRDefault="007C3B1F" w:rsidP="007C3B1F">
      <w:pPr>
        <w:tabs>
          <w:tab w:val="left" w:pos="2835"/>
        </w:tabs>
        <w:spacing w:before="120" w:after="0" w:line="240" w:lineRule="auto"/>
        <w:ind w:left="567" w:hanging="567"/>
        <w:jc w:val="both"/>
        <w:rPr>
          <w:szCs w:val="20"/>
        </w:rPr>
      </w:pPr>
      <w:r w:rsidRPr="00B57078">
        <w:rPr>
          <w:rFonts w:ascii="Arial" w:hAnsi="Arial" w:cs="Arial"/>
          <w:sz w:val="20"/>
          <w:szCs w:val="20"/>
        </w:rPr>
        <w:t>2.</w:t>
      </w:r>
      <w:r>
        <w:rPr>
          <w:rFonts w:ascii="Arial" w:hAnsi="Arial" w:cs="Arial"/>
          <w:sz w:val="20"/>
          <w:szCs w:val="20"/>
        </w:rPr>
        <w:t>8</w:t>
      </w:r>
      <w:r w:rsidRPr="00B57078">
        <w:rPr>
          <w:rFonts w:ascii="Arial" w:hAnsi="Arial" w:cs="Arial"/>
          <w:sz w:val="20"/>
          <w:szCs w:val="20"/>
        </w:rPr>
        <w:tab/>
        <w:t xml:space="preserve">Objednatel se zavazuje za dále uvedených podmínek dílo převzít a zaplatit sjednanou cenu dle </w:t>
      </w:r>
      <w:r w:rsidRPr="007A4168">
        <w:rPr>
          <w:rFonts w:ascii="Arial" w:hAnsi="Arial" w:cs="Arial"/>
          <w:sz w:val="20"/>
          <w:szCs w:val="20"/>
        </w:rPr>
        <w:t>čl. IV</w:t>
      </w:r>
      <w:r w:rsidRPr="00B57078">
        <w:rPr>
          <w:rFonts w:ascii="Arial" w:hAnsi="Arial" w:cs="Arial"/>
          <w:sz w:val="20"/>
          <w:szCs w:val="20"/>
        </w:rPr>
        <w:t xml:space="preserve"> této </w:t>
      </w:r>
      <w:r>
        <w:rPr>
          <w:rFonts w:ascii="Arial" w:hAnsi="Arial" w:cs="Arial"/>
          <w:sz w:val="20"/>
          <w:szCs w:val="20"/>
        </w:rPr>
        <w:t>Prováděcí smlouvy</w:t>
      </w:r>
      <w:r w:rsidRPr="00B57078">
        <w:rPr>
          <w:rFonts w:ascii="Arial" w:hAnsi="Arial" w:cs="Arial"/>
          <w:sz w:val="20"/>
          <w:szCs w:val="20"/>
        </w:rPr>
        <w:t>.</w:t>
      </w:r>
      <w:r w:rsidRPr="00D830EC">
        <w:rPr>
          <w:szCs w:val="20"/>
        </w:rPr>
        <w:t xml:space="preserve"> </w:t>
      </w:r>
    </w:p>
    <w:p w14:paraId="39F35CBF" w14:textId="77777777" w:rsidR="00606873" w:rsidRDefault="00606873" w:rsidP="007C3B1F">
      <w:pPr>
        <w:pStyle w:val="lnek-slo"/>
      </w:pPr>
    </w:p>
    <w:p w14:paraId="0969D28D" w14:textId="032EEAD3" w:rsidR="007C3B1F" w:rsidRPr="00B57078" w:rsidRDefault="007C3B1F" w:rsidP="007C3B1F">
      <w:pPr>
        <w:pStyle w:val="lnek-slo"/>
      </w:pPr>
      <w:r w:rsidRPr="00B57078">
        <w:t>Čl. III</w:t>
      </w:r>
    </w:p>
    <w:p w14:paraId="3BBF2BD0" w14:textId="77777777" w:rsidR="007C3B1F" w:rsidRPr="00B57078" w:rsidRDefault="007C3B1F" w:rsidP="00F80DB4">
      <w:pPr>
        <w:pStyle w:val="lnek-nzev"/>
        <w:spacing w:after="240"/>
      </w:pPr>
      <w:r w:rsidRPr="00B57078">
        <w:t>Doba plnění, způsob předání a akceptace díla</w:t>
      </w:r>
    </w:p>
    <w:p w14:paraId="30009412" w14:textId="77777777" w:rsidR="007C3B1F" w:rsidRDefault="007C3B1F" w:rsidP="007C3B1F">
      <w:pPr>
        <w:pStyle w:val="body"/>
        <w:rPr>
          <w:i/>
        </w:rPr>
      </w:pPr>
      <w:r w:rsidRPr="4AC6DB2F">
        <w:t>3.1</w:t>
      </w:r>
      <w:r w:rsidRPr="00CB3F40">
        <w:rPr>
          <w:szCs w:val="20"/>
        </w:rPr>
        <w:tab/>
      </w:r>
      <w:r>
        <w:rPr>
          <w:szCs w:val="20"/>
        </w:rPr>
        <w:t>Dílo</w:t>
      </w:r>
      <w:r w:rsidRPr="00A157A8">
        <w:t xml:space="preserve"> bude zhotovitel realizovat v následujících </w:t>
      </w:r>
      <w:r>
        <w:t>dílčích plněních a termínech plnění</w:t>
      </w:r>
      <w:r w:rsidRPr="00A157A8">
        <w:t xml:space="preserve">: </w:t>
      </w:r>
    </w:p>
    <w:p w14:paraId="2BC3B071" w14:textId="77777777" w:rsidR="00681DEE" w:rsidRPr="00BC7755" w:rsidRDefault="007C3B1F" w:rsidP="00681DEE">
      <w:pPr>
        <w:tabs>
          <w:tab w:val="left" w:pos="2835"/>
          <w:tab w:val="left" w:pos="4820"/>
        </w:tabs>
        <w:spacing w:before="120" w:after="0" w:line="240" w:lineRule="auto"/>
        <w:ind w:left="851" w:hanging="284"/>
        <w:rPr>
          <w:rFonts w:ascii="Arial" w:hAnsi="Arial" w:cs="Arial"/>
          <w:b/>
          <w:bCs/>
          <w:sz w:val="20"/>
        </w:rPr>
      </w:pPr>
      <w:r w:rsidRPr="00A157A8">
        <w:rPr>
          <w:rFonts w:ascii="Arial" w:hAnsi="Arial" w:cs="Arial"/>
          <w:sz w:val="20"/>
        </w:rPr>
        <w:t>a)</w:t>
      </w:r>
      <w:r w:rsidRPr="00A157A8">
        <w:rPr>
          <w:rFonts w:ascii="Arial" w:hAnsi="Arial" w:cs="Arial"/>
          <w:sz w:val="20"/>
        </w:rPr>
        <w:tab/>
      </w:r>
      <w:r w:rsidR="00681DEE" w:rsidRPr="00BC7755">
        <w:rPr>
          <w:rFonts w:ascii="Arial" w:hAnsi="Arial" w:cs="Arial"/>
          <w:b/>
          <w:bCs/>
          <w:sz w:val="20"/>
        </w:rPr>
        <w:t>I.</w:t>
      </w:r>
      <w:r w:rsidR="00681DEE">
        <w:rPr>
          <w:rFonts w:ascii="Arial" w:hAnsi="Arial" w:cs="Arial"/>
          <w:b/>
          <w:bCs/>
          <w:sz w:val="20"/>
        </w:rPr>
        <w:t xml:space="preserve"> </w:t>
      </w:r>
      <w:r w:rsidR="00681DEE" w:rsidRPr="00BC7755">
        <w:rPr>
          <w:rFonts w:ascii="Arial" w:hAnsi="Arial" w:cs="Arial"/>
          <w:b/>
          <w:bCs/>
          <w:sz w:val="20"/>
        </w:rPr>
        <w:t>etapa šetření</w:t>
      </w:r>
      <w:r w:rsidR="00681DEE">
        <w:rPr>
          <w:rFonts w:ascii="Arial" w:hAnsi="Arial" w:cs="Arial"/>
          <w:b/>
          <w:bCs/>
          <w:sz w:val="20"/>
        </w:rPr>
        <w:t xml:space="preserve"> FADN ČR</w:t>
      </w:r>
    </w:p>
    <w:p w14:paraId="43988095" w14:textId="0F1B101D" w:rsidR="007C3B1F" w:rsidRPr="002A4D6D" w:rsidRDefault="00681DEE" w:rsidP="007C3B1F">
      <w:pPr>
        <w:tabs>
          <w:tab w:val="left" w:pos="2835"/>
          <w:tab w:val="left" w:pos="4820"/>
        </w:tabs>
        <w:spacing w:before="120" w:after="0" w:line="240" w:lineRule="auto"/>
        <w:ind w:left="851" w:hanging="284"/>
        <w:rPr>
          <w:rFonts w:ascii="Arial" w:hAnsi="Arial" w:cs="Arial"/>
          <w:sz w:val="20"/>
        </w:rPr>
      </w:pPr>
      <w:r>
        <w:rPr>
          <w:rFonts w:ascii="Arial" w:hAnsi="Arial" w:cs="Arial"/>
          <w:b/>
          <w:bCs/>
          <w:sz w:val="20"/>
        </w:rPr>
        <w:tab/>
      </w:r>
      <w:r w:rsidR="007C3B1F" w:rsidRPr="002A4D6D">
        <w:rPr>
          <w:rFonts w:ascii="Arial" w:hAnsi="Arial" w:cs="Arial"/>
          <w:b/>
          <w:bCs/>
          <w:sz w:val="20"/>
        </w:rPr>
        <w:t>Dílčí plnění:</w:t>
      </w:r>
      <w:r w:rsidR="007C3B1F" w:rsidRPr="002A4D6D">
        <w:rPr>
          <w:rFonts w:ascii="Arial" w:hAnsi="Arial" w:cs="Arial"/>
          <w:sz w:val="20"/>
        </w:rPr>
        <w:t xml:space="preserve"> </w:t>
      </w:r>
      <w:r w:rsidR="005C20A3" w:rsidRPr="002A4D6D">
        <w:rPr>
          <w:rFonts w:ascii="Arial" w:hAnsi="Arial" w:cs="Arial"/>
          <w:sz w:val="20"/>
          <w:szCs w:val="20"/>
          <w:u w:val="single"/>
        </w:rPr>
        <w:t xml:space="preserve">sběr </w:t>
      </w:r>
      <w:r w:rsidR="007C3B1F" w:rsidRPr="002A4D6D">
        <w:rPr>
          <w:rFonts w:ascii="Arial" w:hAnsi="Arial" w:cs="Arial"/>
          <w:sz w:val="20"/>
          <w:szCs w:val="20"/>
          <w:u w:val="single"/>
        </w:rPr>
        <w:t>a zpracování výrobně-ekonomických údajů</w:t>
      </w:r>
      <w:r w:rsidR="007C3B1F" w:rsidRPr="002A4D6D">
        <w:rPr>
          <w:rFonts w:ascii="Arial" w:hAnsi="Arial" w:cs="Arial"/>
          <w:sz w:val="20"/>
          <w:szCs w:val="20"/>
        </w:rPr>
        <w:t xml:space="preserve"> a </w:t>
      </w:r>
      <w:r w:rsidR="007C3B1F" w:rsidRPr="002A4D6D">
        <w:rPr>
          <w:rFonts w:ascii="Arial" w:hAnsi="Arial" w:cs="Arial"/>
          <w:sz w:val="20"/>
          <w:u w:val="single"/>
        </w:rPr>
        <w:t>předání Potvrzení</w:t>
      </w:r>
      <w:r w:rsidR="007C3B1F" w:rsidRPr="002A4D6D">
        <w:rPr>
          <w:rFonts w:ascii="Arial" w:hAnsi="Arial" w:cs="Arial"/>
          <w:sz w:val="20"/>
        </w:rPr>
        <w:t xml:space="preserve"> objednateli</w:t>
      </w:r>
      <w:r w:rsidR="007C3B1F" w:rsidRPr="002A4D6D">
        <w:rPr>
          <w:rFonts w:ascii="Arial" w:hAnsi="Arial" w:cs="Arial"/>
          <w:sz w:val="20"/>
          <w:szCs w:val="20"/>
        </w:rPr>
        <w:t xml:space="preserve"> </w:t>
      </w:r>
      <w:r w:rsidR="001A22D0" w:rsidRPr="002A4D6D">
        <w:rPr>
          <w:rFonts w:ascii="Arial" w:hAnsi="Arial" w:cs="Arial"/>
          <w:sz w:val="20"/>
          <w:szCs w:val="20"/>
        </w:rPr>
        <w:t>4</w:t>
      </w:r>
      <w:r w:rsidR="00151156" w:rsidRPr="002A4D6D">
        <w:rPr>
          <w:rFonts w:ascii="Arial" w:hAnsi="Arial" w:cs="Arial"/>
          <w:sz w:val="20"/>
          <w:szCs w:val="20"/>
        </w:rPr>
        <w:t>73</w:t>
      </w:r>
      <w:r w:rsidR="007C3B1F" w:rsidRPr="002A4D6D">
        <w:rPr>
          <w:rFonts w:ascii="Arial" w:hAnsi="Arial" w:cs="Arial"/>
          <w:sz w:val="20"/>
          <w:szCs w:val="20"/>
        </w:rPr>
        <w:t xml:space="preserve"> (slovy </w:t>
      </w:r>
      <w:r w:rsidR="000F7B82" w:rsidRPr="002A4D6D">
        <w:rPr>
          <w:rFonts w:ascii="Arial" w:hAnsi="Arial" w:cs="Arial"/>
          <w:sz w:val="20"/>
          <w:szCs w:val="20"/>
        </w:rPr>
        <w:t xml:space="preserve">čtyři sta </w:t>
      </w:r>
      <w:r w:rsidR="00151156" w:rsidRPr="002A4D6D">
        <w:rPr>
          <w:rFonts w:ascii="Arial" w:hAnsi="Arial" w:cs="Arial"/>
          <w:sz w:val="20"/>
          <w:szCs w:val="20"/>
        </w:rPr>
        <w:t>sedmdesáti</w:t>
      </w:r>
      <w:r w:rsidR="000F7B82" w:rsidRPr="002A4D6D">
        <w:rPr>
          <w:rFonts w:ascii="Arial" w:hAnsi="Arial" w:cs="Arial"/>
          <w:sz w:val="20"/>
          <w:szCs w:val="20"/>
        </w:rPr>
        <w:t xml:space="preserve"> </w:t>
      </w:r>
      <w:r w:rsidR="00151156" w:rsidRPr="002A4D6D">
        <w:rPr>
          <w:rFonts w:ascii="Arial" w:hAnsi="Arial" w:cs="Arial"/>
          <w:sz w:val="20"/>
          <w:szCs w:val="20"/>
        </w:rPr>
        <w:t>tří</w:t>
      </w:r>
      <w:r w:rsidR="007C3B1F" w:rsidRPr="002A4D6D">
        <w:rPr>
          <w:rFonts w:ascii="Arial" w:hAnsi="Arial" w:cs="Arial"/>
          <w:sz w:val="20"/>
          <w:szCs w:val="20"/>
        </w:rPr>
        <w:t>) vybraných zemědělských podnikatelů</w:t>
      </w:r>
    </w:p>
    <w:p w14:paraId="4C899D69" w14:textId="5812FEEF" w:rsidR="007C3B1F" w:rsidRPr="002A4D6D" w:rsidRDefault="007C3B1F" w:rsidP="007C3B1F">
      <w:pPr>
        <w:tabs>
          <w:tab w:val="left" w:pos="2835"/>
          <w:tab w:val="left" w:pos="4820"/>
        </w:tabs>
        <w:spacing w:before="120" w:after="0" w:line="240" w:lineRule="auto"/>
        <w:ind w:left="1702" w:hanging="851"/>
        <w:rPr>
          <w:rFonts w:ascii="Arial" w:hAnsi="Arial" w:cs="Arial"/>
          <w:sz w:val="20"/>
        </w:rPr>
      </w:pPr>
      <w:r w:rsidRPr="002A4D6D">
        <w:rPr>
          <w:rFonts w:ascii="Arial" w:hAnsi="Arial" w:cs="Arial"/>
          <w:sz w:val="20"/>
        </w:rPr>
        <w:t>Termín:</w:t>
      </w:r>
      <w:r w:rsidRPr="002A4D6D">
        <w:rPr>
          <w:rFonts w:ascii="Arial" w:hAnsi="Arial" w:cs="Arial"/>
          <w:sz w:val="20"/>
        </w:rPr>
        <w:tab/>
      </w:r>
      <w:r w:rsidRPr="002A4D6D">
        <w:rPr>
          <w:rFonts w:ascii="Arial" w:hAnsi="Arial" w:cs="Arial"/>
          <w:b/>
          <w:bCs/>
          <w:sz w:val="20"/>
        </w:rPr>
        <w:t>aa)</w:t>
      </w:r>
      <w:r w:rsidRPr="002A4D6D">
        <w:rPr>
          <w:rFonts w:ascii="Arial" w:hAnsi="Arial" w:cs="Arial"/>
          <w:sz w:val="20"/>
        </w:rPr>
        <w:t xml:space="preserve"> do </w:t>
      </w:r>
      <w:r w:rsidR="0031664D" w:rsidRPr="002A4D6D">
        <w:rPr>
          <w:rFonts w:ascii="Arial" w:hAnsi="Arial" w:cs="Arial"/>
          <w:sz w:val="20"/>
        </w:rPr>
        <w:t>2</w:t>
      </w:r>
      <w:r w:rsidR="00151156" w:rsidRPr="002A4D6D">
        <w:rPr>
          <w:rFonts w:ascii="Arial" w:hAnsi="Arial" w:cs="Arial"/>
          <w:sz w:val="20"/>
        </w:rPr>
        <w:t>7</w:t>
      </w:r>
      <w:r w:rsidR="0031664D" w:rsidRPr="002A4D6D">
        <w:rPr>
          <w:rFonts w:ascii="Arial" w:hAnsi="Arial" w:cs="Arial"/>
          <w:sz w:val="20"/>
        </w:rPr>
        <w:t>.5.</w:t>
      </w:r>
      <w:r w:rsidR="00F532EB" w:rsidRPr="002A4D6D">
        <w:rPr>
          <w:rFonts w:ascii="Arial" w:hAnsi="Arial" w:cs="Arial"/>
          <w:sz w:val="20"/>
        </w:rPr>
        <w:t xml:space="preserve"> </w:t>
      </w:r>
      <w:r w:rsidR="0031664D" w:rsidRPr="002A4D6D">
        <w:rPr>
          <w:rFonts w:ascii="Arial" w:hAnsi="Arial" w:cs="Arial"/>
          <w:sz w:val="20"/>
        </w:rPr>
        <w:t>202</w:t>
      </w:r>
      <w:r w:rsidR="00151156" w:rsidRPr="002A4D6D">
        <w:rPr>
          <w:rFonts w:ascii="Arial" w:hAnsi="Arial" w:cs="Arial"/>
          <w:sz w:val="20"/>
        </w:rPr>
        <w:t>2</w:t>
      </w:r>
      <w:r w:rsidRPr="002A4D6D">
        <w:rPr>
          <w:rFonts w:ascii="Arial" w:hAnsi="Arial" w:cs="Arial"/>
          <w:sz w:val="20"/>
        </w:rPr>
        <w:t xml:space="preserve"> předání souborů </w:t>
      </w:r>
      <w:bookmarkStart w:id="9" w:name="_Hlk48220657"/>
      <w:r w:rsidRPr="002A4D6D">
        <w:rPr>
          <w:rFonts w:ascii="Arial" w:hAnsi="Arial" w:cs="Arial"/>
          <w:sz w:val="20"/>
          <w:szCs w:val="20"/>
        </w:rPr>
        <w:t xml:space="preserve">výrobně-ekonomických </w:t>
      </w:r>
      <w:bookmarkEnd w:id="9"/>
      <w:r w:rsidRPr="002A4D6D">
        <w:rPr>
          <w:rFonts w:ascii="Arial" w:hAnsi="Arial" w:cs="Arial"/>
          <w:sz w:val="20"/>
        </w:rPr>
        <w:t>údajů (Dotazníků) a</w:t>
      </w:r>
      <w:r w:rsidR="00653DC9" w:rsidRPr="002A4D6D">
        <w:rPr>
          <w:rFonts w:ascii="Arial" w:hAnsi="Arial" w:cs="Arial"/>
          <w:sz w:val="20"/>
        </w:rPr>
        <w:t> </w:t>
      </w:r>
      <w:r w:rsidRPr="002A4D6D">
        <w:rPr>
          <w:rFonts w:ascii="Arial" w:hAnsi="Arial" w:cs="Arial"/>
          <w:sz w:val="20"/>
        </w:rPr>
        <w:t xml:space="preserve">předání Potvrzení </w:t>
      </w:r>
      <w:r w:rsidR="00151156" w:rsidRPr="002A4D6D">
        <w:rPr>
          <w:rFonts w:ascii="Arial" w:hAnsi="Arial" w:cs="Arial"/>
          <w:sz w:val="20"/>
          <w:szCs w:val="20"/>
        </w:rPr>
        <w:t>473</w:t>
      </w:r>
      <w:r w:rsidRPr="002A4D6D">
        <w:rPr>
          <w:rFonts w:ascii="Arial" w:hAnsi="Arial" w:cs="Arial"/>
          <w:sz w:val="20"/>
          <w:szCs w:val="20"/>
        </w:rPr>
        <w:t xml:space="preserve"> (</w:t>
      </w:r>
      <w:r w:rsidR="00151156" w:rsidRPr="002A4D6D">
        <w:rPr>
          <w:rFonts w:ascii="Arial" w:hAnsi="Arial" w:cs="Arial"/>
          <w:sz w:val="20"/>
          <w:szCs w:val="20"/>
        </w:rPr>
        <w:t>slovy čtyři sta sedmdesáti tří</w:t>
      </w:r>
      <w:r w:rsidRPr="002A4D6D">
        <w:rPr>
          <w:rFonts w:ascii="Arial" w:hAnsi="Arial" w:cs="Arial"/>
          <w:sz w:val="20"/>
          <w:szCs w:val="20"/>
        </w:rPr>
        <w:t>) vybraných zemědělských podnikatelů v</w:t>
      </w:r>
      <w:r w:rsidRPr="002A4D6D">
        <w:rPr>
          <w:rFonts w:ascii="Arial" w:hAnsi="Arial" w:cs="Arial"/>
          <w:sz w:val="20"/>
        </w:rPr>
        <w:t xml:space="preserve"> prvním časovém režimu (časový režim je uveden ve Výběru zemědělských podnikatelů, který je </w:t>
      </w:r>
      <w:r w:rsidR="00C24F85" w:rsidRPr="002A4D6D">
        <w:rPr>
          <w:rFonts w:ascii="Arial" w:hAnsi="Arial" w:cs="Arial"/>
          <w:sz w:val="20"/>
        </w:rPr>
        <w:t>p</w:t>
      </w:r>
      <w:r w:rsidRPr="002A4D6D">
        <w:rPr>
          <w:rFonts w:ascii="Arial" w:hAnsi="Arial" w:cs="Arial"/>
          <w:sz w:val="20"/>
        </w:rPr>
        <w:t>řílohou č. 1 této Prováděcí smlouvy, dále také jen „I. časový režim“),</w:t>
      </w:r>
    </w:p>
    <w:p w14:paraId="0F4E24A3" w14:textId="153BD9A4" w:rsidR="007C3B1F" w:rsidRPr="002A4D6D" w:rsidRDefault="007C3B1F" w:rsidP="009A4B7E">
      <w:pPr>
        <w:tabs>
          <w:tab w:val="left" w:pos="2835"/>
          <w:tab w:val="left" w:pos="4820"/>
        </w:tabs>
        <w:spacing w:before="120" w:after="0" w:line="240" w:lineRule="auto"/>
        <w:ind w:left="1701" w:hanging="1134"/>
        <w:rPr>
          <w:rFonts w:ascii="Arial" w:hAnsi="Arial" w:cs="Arial"/>
          <w:sz w:val="20"/>
        </w:rPr>
      </w:pPr>
      <w:r w:rsidRPr="002A4D6D">
        <w:rPr>
          <w:rFonts w:ascii="Arial" w:hAnsi="Arial" w:cs="Arial"/>
          <w:sz w:val="20"/>
        </w:rPr>
        <w:tab/>
      </w:r>
      <w:r w:rsidRPr="002A4D6D">
        <w:rPr>
          <w:rFonts w:ascii="Arial" w:hAnsi="Arial" w:cs="Arial"/>
          <w:b/>
          <w:bCs/>
          <w:sz w:val="20"/>
        </w:rPr>
        <w:t>ab)</w:t>
      </w:r>
      <w:r w:rsidRPr="002A4D6D">
        <w:rPr>
          <w:rFonts w:ascii="Arial" w:hAnsi="Arial" w:cs="Arial"/>
          <w:sz w:val="20"/>
        </w:rPr>
        <w:t xml:space="preserve"> do </w:t>
      </w:r>
      <w:r w:rsidR="00151156" w:rsidRPr="002A4D6D">
        <w:rPr>
          <w:rFonts w:ascii="Arial" w:hAnsi="Arial" w:cs="Arial"/>
          <w:sz w:val="20"/>
        </w:rPr>
        <w:t>30</w:t>
      </w:r>
      <w:r w:rsidR="0031664D" w:rsidRPr="002A4D6D">
        <w:rPr>
          <w:rFonts w:ascii="Arial" w:hAnsi="Arial" w:cs="Arial"/>
          <w:sz w:val="20"/>
        </w:rPr>
        <w:t>.</w:t>
      </w:r>
      <w:r w:rsidR="00F62880" w:rsidRPr="002A4D6D">
        <w:rPr>
          <w:rFonts w:ascii="Arial" w:hAnsi="Arial" w:cs="Arial"/>
          <w:sz w:val="20"/>
        </w:rPr>
        <w:t>6</w:t>
      </w:r>
      <w:r w:rsidR="0031664D" w:rsidRPr="002A4D6D">
        <w:rPr>
          <w:rFonts w:ascii="Arial" w:hAnsi="Arial" w:cs="Arial"/>
          <w:sz w:val="20"/>
        </w:rPr>
        <w:t>.</w:t>
      </w:r>
      <w:r w:rsidR="00F532EB" w:rsidRPr="002A4D6D">
        <w:rPr>
          <w:rFonts w:ascii="Arial" w:hAnsi="Arial" w:cs="Arial"/>
          <w:sz w:val="20"/>
        </w:rPr>
        <w:t xml:space="preserve"> </w:t>
      </w:r>
      <w:r w:rsidR="0031664D" w:rsidRPr="002A4D6D">
        <w:rPr>
          <w:rFonts w:ascii="Arial" w:hAnsi="Arial" w:cs="Arial"/>
          <w:sz w:val="20"/>
        </w:rPr>
        <w:t>202</w:t>
      </w:r>
      <w:r w:rsidR="00151156" w:rsidRPr="002A4D6D">
        <w:rPr>
          <w:rFonts w:ascii="Arial" w:hAnsi="Arial" w:cs="Arial"/>
          <w:sz w:val="20"/>
        </w:rPr>
        <w:t>2</w:t>
      </w:r>
      <w:r w:rsidRPr="002A4D6D">
        <w:rPr>
          <w:rFonts w:ascii="Arial" w:hAnsi="Arial" w:cs="Arial"/>
          <w:sz w:val="20"/>
        </w:rPr>
        <w:t xml:space="preserve"> předání souborů </w:t>
      </w:r>
      <w:r w:rsidRPr="002A4D6D">
        <w:rPr>
          <w:rFonts w:ascii="Arial" w:hAnsi="Arial" w:cs="Arial"/>
          <w:sz w:val="20"/>
          <w:szCs w:val="20"/>
        </w:rPr>
        <w:t xml:space="preserve">výrobně-ekonomických </w:t>
      </w:r>
      <w:r w:rsidRPr="002A4D6D">
        <w:rPr>
          <w:rFonts w:ascii="Arial" w:hAnsi="Arial" w:cs="Arial"/>
          <w:sz w:val="20"/>
        </w:rPr>
        <w:t>údajů (Dotazníků) a</w:t>
      </w:r>
      <w:r w:rsidR="00653DC9" w:rsidRPr="002A4D6D">
        <w:rPr>
          <w:rFonts w:ascii="Arial" w:hAnsi="Arial" w:cs="Arial"/>
          <w:sz w:val="20"/>
        </w:rPr>
        <w:t> </w:t>
      </w:r>
      <w:r w:rsidRPr="002A4D6D">
        <w:rPr>
          <w:rFonts w:ascii="Arial" w:hAnsi="Arial" w:cs="Arial"/>
          <w:sz w:val="20"/>
        </w:rPr>
        <w:t xml:space="preserve">předání Potvrzení </w:t>
      </w:r>
      <w:r w:rsidR="00151156" w:rsidRPr="002A4D6D">
        <w:rPr>
          <w:rFonts w:ascii="Arial" w:hAnsi="Arial" w:cs="Arial"/>
          <w:sz w:val="20"/>
          <w:szCs w:val="20"/>
        </w:rPr>
        <w:t>0</w:t>
      </w:r>
      <w:r w:rsidRPr="002A4D6D">
        <w:rPr>
          <w:rFonts w:ascii="Arial" w:hAnsi="Arial" w:cs="Arial"/>
          <w:sz w:val="20"/>
          <w:szCs w:val="20"/>
        </w:rPr>
        <w:t xml:space="preserve"> (slovy </w:t>
      </w:r>
      <w:r w:rsidR="00151156" w:rsidRPr="002A4D6D">
        <w:rPr>
          <w:rFonts w:ascii="Arial" w:hAnsi="Arial" w:cs="Arial"/>
          <w:sz w:val="20"/>
          <w:szCs w:val="20"/>
        </w:rPr>
        <w:t>nula</w:t>
      </w:r>
      <w:r w:rsidRPr="002A4D6D">
        <w:rPr>
          <w:rFonts w:ascii="Arial" w:hAnsi="Arial" w:cs="Arial"/>
          <w:sz w:val="20"/>
          <w:szCs w:val="20"/>
        </w:rPr>
        <w:t>) vybraných zemědělských podnikatelů ve</w:t>
      </w:r>
      <w:r w:rsidRPr="002A4D6D">
        <w:rPr>
          <w:rFonts w:ascii="Arial" w:hAnsi="Arial" w:cs="Arial"/>
          <w:sz w:val="20"/>
        </w:rPr>
        <w:t xml:space="preserve"> druhém časovém režimu (časový režim je uveden ve Výběru zemědělských podnikatelů, který je </w:t>
      </w:r>
      <w:r w:rsidR="00607EAE" w:rsidRPr="002A4D6D">
        <w:rPr>
          <w:rFonts w:ascii="Arial" w:hAnsi="Arial" w:cs="Arial"/>
          <w:sz w:val="20"/>
        </w:rPr>
        <w:t>p</w:t>
      </w:r>
      <w:r w:rsidRPr="002A4D6D">
        <w:rPr>
          <w:rFonts w:ascii="Arial" w:hAnsi="Arial" w:cs="Arial"/>
          <w:sz w:val="20"/>
        </w:rPr>
        <w:t>řílohou č. 1 této Prováděcí smlouvy, dále také jen „II. časový režim“).</w:t>
      </w:r>
    </w:p>
    <w:p w14:paraId="43E0319E" w14:textId="77777777" w:rsidR="007C3B1F" w:rsidRPr="002A4D6D" w:rsidRDefault="007C3B1F" w:rsidP="007C3B1F">
      <w:pPr>
        <w:tabs>
          <w:tab w:val="left" w:pos="1418"/>
          <w:tab w:val="left" w:pos="2835"/>
          <w:tab w:val="left" w:pos="4820"/>
        </w:tabs>
        <w:spacing w:after="0" w:line="240" w:lineRule="auto"/>
        <w:rPr>
          <w:rFonts w:ascii="Arial" w:hAnsi="Arial" w:cs="Arial"/>
          <w:sz w:val="20"/>
        </w:rPr>
      </w:pPr>
    </w:p>
    <w:p w14:paraId="521FA9A5" w14:textId="1970D1D1" w:rsidR="00A51BF8" w:rsidRPr="002A4D6D" w:rsidRDefault="007C3B1F" w:rsidP="00A51BF8">
      <w:pPr>
        <w:tabs>
          <w:tab w:val="left" w:pos="993"/>
          <w:tab w:val="left" w:pos="1418"/>
          <w:tab w:val="left" w:pos="4536"/>
          <w:tab w:val="left" w:pos="5670"/>
        </w:tabs>
        <w:spacing w:after="0" w:line="240" w:lineRule="auto"/>
        <w:ind w:left="851" w:hanging="284"/>
        <w:rPr>
          <w:rFonts w:ascii="Arial" w:hAnsi="Arial" w:cs="Arial"/>
          <w:b/>
          <w:bCs/>
          <w:sz w:val="20"/>
        </w:rPr>
      </w:pPr>
      <w:r w:rsidRPr="002A4D6D">
        <w:rPr>
          <w:rFonts w:ascii="Arial" w:hAnsi="Arial" w:cs="Arial"/>
          <w:sz w:val="20"/>
        </w:rPr>
        <w:t>b)</w:t>
      </w:r>
      <w:r w:rsidRPr="002A4D6D">
        <w:rPr>
          <w:rFonts w:ascii="Arial" w:hAnsi="Arial" w:cs="Arial"/>
          <w:sz w:val="20"/>
        </w:rPr>
        <w:tab/>
      </w:r>
      <w:r w:rsidR="00681DEE" w:rsidRPr="002A4D6D">
        <w:rPr>
          <w:rFonts w:ascii="Arial" w:hAnsi="Arial" w:cs="Arial"/>
          <w:b/>
          <w:bCs/>
          <w:sz w:val="20"/>
        </w:rPr>
        <w:t xml:space="preserve">II. etapa šetření FADN ČR </w:t>
      </w:r>
    </w:p>
    <w:p w14:paraId="182DEE6F" w14:textId="77777777" w:rsidR="007320C3" w:rsidRPr="002A4D6D" w:rsidRDefault="007320C3" w:rsidP="00A51BF8">
      <w:pPr>
        <w:tabs>
          <w:tab w:val="left" w:pos="993"/>
          <w:tab w:val="left" w:pos="1418"/>
          <w:tab w:val="left" w:pos="4536"/>
          <w:tab w:val="left" w:pos="5670"/>
        </w:tabs>
        <w:spacing w:after="0" w:line="240" w:lineRule="auto"/>
        <w:ind w:left="851" w:hanging="284"/>
        <w:rPr>
          <w:rFonts w:ascii="Arial" w:hAnsi="Arial" w:cs="Arial"/>
          <w:b/>
          <w:bCs/>
          <w:sz w:val="20"/>
        </w:rPr>
      </w:pPr>
    </w:p>
    <w:p w14:paraId="0ADC6147" w14:textId="7E1C3206" w:rsidR="007C3B1F" w:rsidRPr="002A4D6D" w:rsidRDefault="00681DEE" w:rsidP="007C3B1F">
      <w:pPr>
        <w:tabs>
          <w:tab w:val="left" w:pos="993"/>
          <w:tab w:val="left" w:pos="1418"/>
          <w:tab w:val="left" w:pos="4536"/>
          <w:tab w:val="left" w:pos="5670"/>
        </w:tabs>
        <w:spacing w:after="0" w:line="240" w:lineRule="auto"/>
        <w:ind w:left="851" w:hanging="284"/>
        <w:rPr>
          <w:rFonts w:ascii="Arial" w:hAnsi="Arial" w:cs="Arial"/>
          <w:sz w:val="20"/>
        </w:rPr>
      </w:pPr>
      <w:r w:rsidRPr="002A4D6D">
        <w:rPr>
          <w:rFonts w:ascii="Arial" w:hAnsi="Arial" w:cs="Arial"/>
          <w:sz w:val="20"/>
        </w:rPr>
        <w:tab/>
      </w:r>
      <w:r w:rsidR="007C3B1F" w:rsidRPr="002A4D6D">
        <w:rPr>
          <w:rFonts w:ascii="Arial" w:hAnsi="Arial" w:cs="Arial"/>
          <w:b/>
          <w:bCs/>
          <w:sz w:val="20"/>
        </w:rPr>
        <w:t>Dílčí plnění:</w:t>
      </w:r>
      <w:r w:rsidR="007C3B1F" w:rsidRPr="002A4D6D">
        <w:rPr>
          <w:rFonts w:ascii="Arial" w:hAnsi="Arial" w:cs="Arial"/>
          <w:sz w:val="20"/>
        </w:rPr>
        <w:t xml:space="preserve"> </w:t>
      </w:r>
      <w:bookmarkStart w:id="10" w:name="_Hlk48222038"/>
      <w:r w:rsidR="007C3B1F" w:rsidRPr="002A4D6D">
        <w:rPr>
          <w:rFonts w:ascii="Arial" w:hAnsi="Arial" w:cs="Arial"/>
          <w:sz w:val="20"/>
        </w:rPr>
        <w:t xml:space="preserve">spolupráce při kontrolním zpracování pro předání souborů výrobně-ekonomických údajů Evropské </w:t>
      </w:r>
      <w:r w:rsidR="005C20A3" w:rsidRPr="002A4D6D">
        <w:rPr>
          <w:rFonts w:ascii="Arial" w:hAnsi="Arial" w:cs="Arial"/>
          <w:sz w:val="20"/>
        </w:rPr>
        <w:t xml:space="preserve">komisi </w:t>
      </w:r>
      <w:r w:rsidR="007C3B1F" w:rsidRPr="002A4D6D">
        <w:rPr>
          <w:rFonts w:ascii="Arial" w:hAnsi="Arial" w:cs="Arial"/>
          <w:sz w:val="20"/>
        </w:rPr>
        <w:t>a odstranění zjištěných chy</w:t>
      </w:r>
      <w:bookmarkEnd w:id="10"/>
      <w:r w:rsidR="007C3B1F" w:rsidRPr="002A4D6D">
        <w:rPr>
          <w:rFonts w:ascii="Arial" w:hAnsi="Arial" w:cs="Arial"/>
          <w:sz w:val="20"/>
        </w:rPr>
        <w:t>b</w:t>
      </w:r>
    </w:p>
    <w:p w14:paraId="438CA354" w14:textId="12E191EE" w:rsidR="007C3B1F" w:rsidRPr="002A4D6D" w:rsidRDefault="007C3B1F" w:rsidP="007C3B1F">
      <w:pPr>
        <w:tabs>
          <w:tab w:val="left" w:pos="2835"/>
          <w:tab w:val="left" w:pos="4820"/>
        </w:tabs>
        <w:spacing w:before="120" w:after="0" w:line="240" w:lineRule="auto"/>
        <w:ind w:left="1702" w:hanging="851"/>
        <w:rPr>
          <w:rFonts w:ascii="Arial" w:hAnsi="Arial" w:cs="Arial"/>
          <w:sz w:val="20"/>
        </w:rPr>
      </w:pPr>
      <w:r w:rsidRPr="002A4D6D">
        <w:rPr>
          <w:rFonts w:ascii="Arial" w:hAnsi="Arial" w:cs="Arial"/>
          <w:sz w:val="20"/>
        </w:rPr>
        <w:t>Termín:</w:t>
      </w:r>
      <w:r w:rsidRPr="002A4D6D">
        <w:rPr>
          <w:rFonts w:ascii="Arial" w:hAnsi="Arial" w:cs="Arial"/>
          <w:sz w:val="20"/>
        </w:rPr>
        <w:tab/>
      </w:r>
      <w:r w:rsidRPr="002A4D6D">
        <w:rPr>
          <w:rFonts w:ascii="Arial" w:hAnsi="Arial" w:cs="Arial"/>
          <w:b/>
          <w:bCs/>
          <w:sz w:val="20"/>
        </w:rPr>
        <w:t>ba)</w:t>
      </w:r>
      <w:r w:rsidRPr="002A4D6D">
        <w:rPr>
          <w:rFonts w:ascii="Arial" w:hAnsi="Arial" w:cs="Arial"/>
          <w:sz w:val="20"/>
        </w:rPr>
        <w:t xml:space="preserve"> do </w:t>
      </w:r>
      <w:r w:rsidR="00F62880" w:rsidRPr="002A4D6D">
        <w:rPr>
          <w:rFonts w:ascii="Arial" w:hAnsi="Arial" w:cs="Arial"/>
          <w:sz w:val="20"/>
        </w:rPr>
        <w:t>1</w:t>
      </w:r>
      <w:r w:rsidR="00005C5E" w:rsidRPr="002A4D6D">
        <w:rPr>
          <w:rFonts w:ascii="Arial" w:hAnsi="Arial" w:cs="Arial"/>
          <w:sz w:val="20"/>
        </w:rPr>
        <w:t>5</w:t>
      </w:r>
      <w:r w:rsidR="0031664D" w:rsidRPr="002A4D6D">
        <w:rPr>
          <w:rFonts w:ascii="Arial" w:hAnsi="Arial" w:cs="Arial"/>
          <w:sz w:val="20"/>
        </w:rPr>
        <w:t>.</w:t>
      </w:r>
      <w:r w:rsidR="00F62880" w:rsidRPr="002A4D6D">
        <w:rPr>
          <w:rFonts w:ascii="Arial" w:hAnsi="Arial" w:cs="Arial"/>
          <w:sz w:val="20"/>
        </w:rPr>
        <w:t>7</w:t>
      </w:r>
      <w:r w:rsidR="0031664D" w:rsidRPr="002A4D6D">
        <w:rPr>
          <w:rFonts w:ascii="Arial" w:hAnsi="Arial" w:cs="Arial"/>
          <w:sz w:val="20"/>
        </w:rPr>
        <w:t>.</w:t>
      </w:r>
      <w:r w:rsidR="00F532EB" w:rsidRPr="002A4D6D">
        <w:rPr>
          <w:rFonts w:ascii="Arial" w:hAnsi="Arial" w:cs="Arial"/>
          <w:sz w:val="20"/>
        </w:rPr>
        <w:t xml:space="preserve"> </w:t>
      </w:r>
      <w:r w:rsidR="0031664D" w:rsidRPr="002A4D6D">
        <w:rPr>
          <w:rFonts w:ascii="Arial" w:hAnsi="Arial" w:cs="Arial"/>
          <w:sz w:val="20"/>
        </w:rPr>
        <w:t>202</w:t>
      </w:r>
      <w:r w:rsidR="00005C5E" w:rsidRPr="002A4D6D">
        <w:rPr>
          <w:rFonts w:ascii="Arial" w:hAnsi="Arial" w:cs="Arial"/>
          <w:sz w:val="20"/>
        </w:rPr>
        <w:t>2</w:t>
      </w:r>
      <w:r w:rsidRPr="002A4D6D">
        <w:rPr>
          <w:rFonts w:ascii="Arial" w:hAnsi="Arial" w:cs="Arial"/>
          <w:sz w:val="20"/>
        </w:rPr>
        <w:t xml:space="preserve"> odstranění chyb a předání opravených souborů výrobně-ekonomických údajů (Dotazníků) v I. časovém režimu,</w:t>
      </w:r>
    </w:p>
    <w:p w14:paraId="0562B2BF" w14:textId="4839D8CA" w:rsidR="007C3B1F" w:rsidRDefault="007C3B1F" w:rsidP="007C3B1F">
      <w:pPr>
        <w:tabs>
          <w:tab w:val="left" w:pos="2835"/>
          <w:tab w:val="left" w:pos="4820"/>
        </w:tabs>
        <w:spacing w:before="120" w:after="0" w:line="240" w:lineRule="auto"/>
        <w:ind w:left="1702" w:hanging="851"/>
        <w:rPr>
          <w:rFonts w:ascii="Arial" w:hAnsi="Arial" w:cs="Arial"/>
          <w:sz w:val="20"/>
        </w:rPr>
      </w:pPr>
      <w:r w:rsidRPr="002A4D6D">
        <w:rPr>
          <w:rFonts w:ascii="Arial" w:hAnsi="Arial" w:cs="Arial"/>
          <w:sz w:val="20"/>
        </w:rPr>
        <w:tab/>
      </w:r>
      <w:r w:rsidRPr="002A4D6D">
        <w:rPr>
          <w:rFonts w:ascii="Arial" w:hAnsi="Arial" w:cs="Arial"/>
          <w:b/>
          <w:bCs/>
          <w:sz w:val="20"/>
        </w:rPr>
        <w:t>bb)</w:t>
      </w:r>
      <w:r w:rsidRPr="002A4D6D">
        <w:rPr>
          <w:rFonts w:ascii="Arial" w:hAnsi="Arial" w:cs="Arial"/>
          <w:sz w:val="20"/>
        </w:rPr>
        <w:t xml:space="preserve"> do </w:t>
      </w:r>
      <w:r w:rsidR="00005C5E" w:rsidRPr="002A4D6D">
        <w:rPr>
          <w:rFonts w:ascii="Arial" w:hAnsi="Arial" w:cs="Arial"/>
          <w:sz w:val="20"/>
        </w:rPr>
        <w:t>19</w:t>
      </w:r>
      <w:r w:rsidR="0031664D" w:rsidRPr="002A4D6D">
        <w:rPr>
          <w:rFonts w:ascii="Arial" w:hAnsi="Arial" w:cs="Arial"/>
          <w:sz w:val="20"/>
        </w:rPr>
        <w:t>.8.</w:t>
      </w:r>
      <w:r w:rsidR="00F532EB" w:rsidRPr="002A4D6D">
        <w:rPr>
          <w:rFonts w:ascii="Arial" w:hAnsi="Arial" w:cs="Arial"/>
          <w:sz w:val="20"/>
        </w:rPr>
        <w:t xml:space="preserve"> </w:t>
      </w:r>
      <w:r w:rsidR="0031664D" w:rsidRPr="002A4D6D">
        <w:rPr>
          <w:rFonts w:ascii="Arial" w:hAnsi="Arial" w:cs="Arial"/>
          <w:sz w:val="20"/>
        </w:rPr>
        <w:t>202</w:t>
      </w:r>
      <w:r w:rsidR="00005C5E" w:rsidRPr="002A4D6D">
        <w:rPr>
          <w:rFonts w:ascii="Arial" w:hAnsi="Arial" w:cs="Arial"/>
          <w:sz w:val="20"/>
        </w:rPr>
        <w:t>2</w:t>
      </w:r>
      <w:r w:rsidRPr="002A4D6D">
        <w:rPr>
          <w:rFonts w:ascii="Arial" w:hAnsi="Arial" w:cs="Arial"/>
          <w:sz w:val="20"/>
        </w:rPr>
        <w:t xml:space="preserve"> odstranění chyb a předání opravených souborů výrobně-ekonomických údajů (Dotazníků) v II. časovém režimu.</w:t>
      </w:r>
    </w:p>
    <w:p w14:paraId="6E3EA036" w14:textId="739527DB" w:rsidR="00606873" w:rsidRDefault="00606873" w:rsidP="007C3B1F">
      <w:pPr>
        <w:tabs>
          <w:tab w:val="left" w:pos="2835"/>
          <w:tab w:val="left" w:pos="4820"/>
        </w:tabs>
        <w:spacing w:before="120" w:after="0" w:line="240" w:lineRule="auto"/>
        <w:ind w:left="1702" w:hanging="851"/>
        <w:rPr>
          <w:rFonts w:ascii="Arial" w:hAnsi="Arial" w:cs="Arial"/>
          <w:sz w:val="20"/>
        </w:rPr>
      </w:pPr>
    </w:p>
    <w:p w14:paraId="3C2700A8" w14:textId="3F510FDD" w:rsidR="00606873" w:rsidRDefault="00606873" w:rsidP="007C3B1F">
      <w:pPr>
        <w:tabs>
          <w:tab w:val="left" w:pos="2835"/>
          <w:tab w:val="left" w:pos="4820"/>
        </w:tabs>
        <w:spacing w:before="120" w:after="0" w:line="240" w:lineRule="auto"/>
        <w:ind w:left="1702" w:hanging="851"/>
        <w:rPr>
          <w:rFonts w:ascii="Arial" w:hAnsi="Arial" w:cs="Arial"/>
          <w:sz w:val="20"/>
        </w:rPr>
      </w:pPr>
    </w:p>
    <w:p w14:paraId="23DA5B2B" w14:textId="77777777" w:rsidR="00606873" w:rsidRPr="002A4D6D" w:rsidRDefault="00606873" w:rsidP="007C3B1F">
      <w:pPr>
        <w:tabs>
          <w:tab w:val="left" w:pos="2835"/>
          <w:tab w:val="left" w:pos="4820"/>
        </w:tabs>
        <w:spacing w:before="120" w:after="0" w:line="240" w:lineRule="auto"/>
        <w:ind w:left="1702" w:hanging="851"/>
        <w:rPr>
          <w:rFonts w:ascii="Arial" w:hAnsi="Arial" w:cs="Arial"/>
          <w:sz w:val="20"/>
        </w:rPr>
      </w:pPr>
    </w:p>
    <w:p w14:paraId="09B32E4B" w14:textId="77777777" w:rsidR="00606873" w:rsidRDefault="00606873" w:rsidP="007C3B1F">
      <w:pPr>
        <w:spacing w:before="120" w:line="240" w:lineRule="auto"/>
        <w:ind w:left="567" w:hanging="567"/>
        <w:jc w:val="both"/>
        <w:rPr>
          <w:rFonts w:ascii="Arial" w:hAnsi="Arial" w:cs="Arial"/>
          <w:sz w:val="20"/>
          <w:szCs w:val="20"/>
          <w:lang w:eastAsia="x-none"/>
        </w:rPr>
      </w:pPr>
    </w:p>
    <w:p w14:paraId="36EC723A" w14:textId="77777777" w:rsidR="00606873" w:rsidRDefault="00606873" w:rsidP="007C3B1F">
      <w:pPr>
        <w:spacing w:before="120" w:line="240" w:lineRule="auto"/>
        <w:ind w:left="567" w:hanging="567"/>
        <w:jc w:val="both"/>
        <w:rPr>
          <w:rFonts w:ascii="Arial" w:hAnsi="Arial" w:cs="Arial"/>
          <w:sz w:val="20"/>
          <w:szCs w:val="20"/>
          <w:lang w:eastAsia="x-none"/>
        </w:rPr>
      </w:pPr>
    </w:p>
    <w:p w14:paraId="36700C13" w14:textId="3A039809" w:rsidR="007C3B1F" w:rsidRDefault="007C3B1F" w:rsidP="007C3B1F">
      <w:pPr>
        <w:spacing w:before="120" w:line="240" w:lineRule="auto"/>
        <w:ind w:left="567" w:hanging="567"/>
        <w:jc w:val="both"/>
        <w:rPr>
          <w:rFonts w:ascii="Arial" w:hAnsi="Arial" w:cs="Arial"/>
          <w:sz w:val="20"/>
          <w:szCs w:val="20"/>
          <w:lang w:eastAsia="x-none"/>
        </w:rPr>
      </w:pPr>
      <w:r w:rsidRPr="002A4D6D">
        <w:rPr>
          <w:rFonts w:ascii="Arial" w:hAnsi="Arial" w:cs="Arial"/>
          <w:sz w:val="20"/>
          <w:szCs w:val="20"/>
          <w:lang w:eastAsia="x-none"/>
        </w:rPr>
        <w:t>3.2</w:t>
      </w:r>
      <w:r w:rsidRPr="002A4D6D">
        <w:rPr>
          <w:rFonts w:ascii="Arial" w:hAnsi="Arial" w:cs="Arial"/>
          <w:sz w:val="20"/>
          <w:szCs w:val="20"/>
          <w:lang w:eastAsia="x-none"/>
        </w:rPr>
        <w:tab/>
        <w:t>Objednatel převezme dílo nebo jeho části (dílčí plnění) nejpozději do 15. 9. 202</w:t>
      </w:r>
      <w:r w:rsidR="001A1491" w:rsidRPr="002A4D6D">
        <w:rPr>
          <w:rFonts w:ascii="Arial" w:hAnsi="Arial" w:cs="Arial"/>
          <w:sz w:val="20"/>
          <w:szCs w:val="20"/>
          <w:lang w:eastAsia="x-none"/>
        </w:rPr>
        <w:t>2</w:t>
      </w:r>
      <w:r w:rsidRPr="002A4D6D">
        <w:rPr>
          <w:rFonts w:ascii="Arial" w:hAnsi="Arial" w:cs="Arial"/>
          <w:sz w:val="20"/>
          <w:szCs w:val="20"/>
          <w:lang w:eastAsia="x-none"/>
        </w:rPr>
        <w:t>. Z důvodu určených termínů předání dat Evropské komisi nemá objednatel zájem na plnění zhotovitele předaném po 15. 9. 202</w:t>
      </w:r>
      <w:r w:rsidR="001A1491" w:rsidRPr="002A4D6D">
        <w:rPr>
          <w:rFonts w:ascii="Arial" w:hAnsi="Arial" w:cs="Arial"/>
          <w:sz w:val="20"/>
          <w:szCs w:val="20"/>
          <w:lang w:eastAsia="x-none"/>
        </w:rPr>
        <w:t>2</w:t>
      </w:r>
      <w:r w:rsidRPr="002A4D6D">
        <w:rPr>
          <w:rFonts w:ascii="Arial" w:hAnsi="Arial" w:cs="Arial"/>
          <w:sz w:val="20"/>
          <w:szCs w:val="20"/>
          <w:lang w:eastAsia="x-none"/>
        </w:rPr>
        <w:t xml:space="preserve"> a toto plnění již nepřevezme. Ve smyslu ust. § 1980 zák. č. 89/2012 Sb., občanský zákoník, nastávají ke dni 16. 9. 202</w:t>
      </w:r>
      <w:r w:rsidR="001A1491" w:rsidRPr="002A4D6D">
        <w:rPr>
          <w:rFonts w:ascii="Arial" w:hAnsi="Arial" w:cs="Arial"/>
          <w:sz w:val="20"/>
          <w:szCs w:val="20"/>
          <w:lang w:eastAsia="x-none"/>
        </w:rPr>
        <w:t>2</w:t>
      </w:r>
      <w:r w:rsidRPr="002A4D6D">
        <w:rPr>
          <w:rFonts w:ascii="Arial" w:hAnsi="Arial" w:cs="Arial"/>
          <w:sz w:val="20"/>
          <w:szCs w:val="20"/>
          <w:lang w:eastAsia="x-none"/>
        </w:rPr>
        <w:t xml:space="preserve"> účinky odstoupení od Prováděcí smlouvy objednatelem ohledně nesplněné části díla.</w:t>
      </w:r>
    </w:p>
    <w:p w14:paraId="0A63B522" w14:textId="77777777" w:rsidR="008132A4" w:rsidRDefault="007C3B1F" w:rsidP="0060553F">
      <w:pPr>
        <w:spacing w:before="120" w:line="240" w:lineRule="auto"/>
        <w:ind w:left="567" w:hanging="567"/>
        <w:jc w:val="both"/>
        <w:rPr>
          <w:rFonts w:ascii="Arial" w:hAnsi="Arial" w:cs="Arial"/>
          <w:sz w:val="20"/>
          <w:szCs w:val="20"/>
          <w:lang w:eastAsia="x-none"/>
        </w:rPr>
      </w:pPr>
      <w:r w:rsidRPr="00CB3F40">
        <w:rPr>
          <w:rFonts w:ascii="Arial" w:hAnsi="Arial" w:cs="Arial"/>
          <w:sz w:val="20"/>
          <w:szCs w:val="20"/>
          <w:lang w:val="x-none" w:eastAsia="x-none"/>
        </w:rPr>
        <w:t>3.3</w:t>
      </w:r>
      <w:r>
        <w:rPr>
          <w:rFonts w:ascii="Arial" w:hAnsi="Arial" w:cs="Arial"/>
          <w:sz w:val="20"/>
          <w:szCs w:val="20"/>
          <w:lang w:val="x-none" w:eastAsia="x-none"/>
        </w:rPr>
        <w:tab/>
      </w:r>
      <w:r w:rsidRPr="00B57078">
        <w:rPr>
          <w:rFonts w:ascii="Arial" w:hAnsi="Arial" w:cs="Arial"/>
          <w:sz w:val="20"/>
          <w:szCs w:val="20"/>
        </w:rPr>
        <w:t>Zhotovitel</w:t>
      </w:r>
      <w:r w:rsidRPr="00B57078">
        <w:rPr>
          <w:rFonts w:ascii="Arial" w:hAnsi="Arial" w:cs="Arial"/>
          <w:sz w:val="20"/>
          <w:szCs w:val="20"/>
          <w:lang w:val="x-none" w:eastAsia="x-none"/>
        </w:rPr>
        <w:t xml:space="preserve"> se zavazuje </w:t>
      </w:r>
      <w:r>
        <w:rPr>
          <w:rFonts w:ascii="Arial" w:hAnsi="Arial" w:cs="Arial"/>
          <w:sz w:val="20"/>
          <w:szCs w:val="20"/>
          <w:lang w:eastAsia="x-none"/>
        </w:rPr>
        <w:t>dílo</w:t>
      </w:r>
      <w:r w:rsidRPr="00CC1CB9">
        <w:rPr>
          <w:rFonts w:ascii="Arial" w:hAnsi="Arial" w:cs="Arial"/>
          <w:sz w:val="20"/>
          <w:szCs w:val="20"/>
          <w:lang w:val="x-none" w:eastAsia="x-none"/>
        </w:rPr>
        <w:t xml:space="preserve"> provést</w:t>
      </w:r>
      <w:r w:rsidRPr="00CC1CB9">
        <w:rPr>
          <w:rFonts w:ascii="Arial" w:hAnsi="Arial" w:cs="Arial"/>
          <w:sz w:val="20"/>
          <w:szCs w:val="20"/>
          <w:lang w:eastAsia="x-none"/>
        </w:rPr>
        <w:t xml:space="preserve"> </w:t>
      </w:r>
      <w:r w:rsidRPr="00CC1CB9">
        <w:rPr>
          <w:rFonts w:ascii="Arial" w:hAnsi="Arial" w:cs="Arial"/>
          <w:sz w:val="20"/>
          <w:szCs w:val="20"/>
          <w:lang w:val="x-none" w:eastAsia="x-none"/>
        </w:rPr>
        <w:t xml:space="preserve">s odbornou péčí, podle pokynů objednatele, které jsou pro </w:t>
      </w:r>
      <w:r w:rsidRPr="00B57078">
        <w:rPr>
          <w:rFonts w:ascii="Arial" w:hAnsi="Arial" w:cs="Arial"/>
          <w:sz w:val="20"/>
          <w:szCs w:val="20"/>
        </w:rPr>
        <w:t>zhotovitel</w:t>
      </w:r>
      <w:r w:rsidRPr="00B57078">
        <w:rPr>
          <w:rFonts w:ascii="Arial" w:hAnsi="Arial" w:cs="Arial"/>
          <w:sz w:val="20"/>
          <w:szCs w:val="20"/>
          <w:lang w:eastAsia="x-none"/>
        </w:rPr>
        <w:t>e</w:t>
      </w:r>
      <w:r w:rsidRPr="00B57078">
        <w:rPr>
          <w:rFonts w:ascii="Arial" w:hAnsi="Arial" w:cs="Arial"/>
          <w:sz w:val="20"/>
          <w:szCs w:val="20"/>
          <w:lang w:val="x-none" w:eastAsia="x-none"/>
        </w:rPr>
        <w:t xml:space="preserve"> závazné</w:t>
      </w:r>
      <w:r w:rsidRPr="00B57078">
        <w:rPr>
          <w:rFonts w:ascii="Arial" w:hAnsi="Arial" w:cs="Arial"/>
          <w:sz w:val="20"/>
          <w:szCs w:val="20"/>
          <w:lang w:eastAsia="x-none"/>
        </w:rPr>
        <w:t>,</w:t>
      </w:r>
      <w:r w:rsidRPr="00B57078">
        <w:rPr>
          <w:rFonts w:ascii="Arial" w:hAnsi="Arial" w:cs="Arial"/>
          <w:sz w:val="20"/>
          <w:szCs w:val="20"/>
          <w:lang w:val="x-none" w:eastAsia="x-none"/>
        </w:rPr>
        <w:t xml:space="preserve"> a za podmínek sjednaných touto </w:t>
      </w:r>
      <w:r>
        <w:rPr>
          <w:rFonts w:ascii="Arial" w:hAnsi="Arial" w:cs="Arial"/>
          <w:sz w:val="20"/>
          <w:szCs w:val="20"/>
          <w:lang w:eastAsia="x-none"/>
        </w:rPr>
        <w:t xml:space="preserve">Prováděcí </w:t>
      </w:r>
      <w:r w:rsidRPr="00B57078">
        <w:rPr>
          <w:rFonts w:ascii="Arial" w:hAnsi="Arial" w:cs="Arial"/>
          <w:sz w:val="20"/>
          <w:szCs w:val="20"/>
          <w:lang w:val="x-none" w:eastAsia="x-none"/>
        </w:rPr>
        <w:t>smlouvou</w:t>
      </w:r>
      <w:r w:rsidRPr="005B79F0">
        <w:rPr>
          <w:rFonts w:ascii="Arial" w:hAnsi="Arial" w:cs="Arial"/>
          <w:sz w:val="20"/>
          <w:szCs w:val="20"/>
          <w:lang w:eastAsia="x-none"/>
        </w:rPr>
        <w:t>.</w:t>
      </w:r>
      <w:r w:rsidRPr="00CB3F40">
        <w:rPr>
          <w:rFonts w:ascii="Arial" w:hAnsi="Arial" w:cs="Arial"/>
          <w:sz w:val="20"/>
          <w:szCs w:val="20"/>
          <w:lang w:eastAsia="x-none"/>
        </w:rPr>
        <w:t xml:space="preserve"> </w:t>
      </w:r>
      <w:r w:rsidRPr="00B57078">
        <w:rPr>
          <w:rFonts w:ascii="Arial" w:hAnsi="Arial" w:cs="Arial"/>
          <w:sz w:val="20"/>
          <w:szCs w:val="20"/>
        </w:rPr>
        <w:t>Zhotovitel</w:t>
      </w:r>
      <w:r w:rsidRPr="00B57078">
        <w:rPr>
          <w:rFonts w:ascii="Arial" w:hAnsi="Arial" w:cs="Arial"/>
          <w:sz w:val="20"/>
          <w:szCs w:val="20"/>
          <w:lang w:val="x-none" w:eastAsia="x-none"/>
        </w:rPr>
        <w:t xml:space="preserve"> je povinen obstarat si vše potřebné pro </w:t>
      </w:r>
      <w:r w:rsidRPr="00B57078">
        <w:rPr>
          <w:rFonts w:ascii="Arial" w:hAnsi="Arial" w:cs="Arial"/>
          <w:sz w:val="20"/>
          <w:szCs w:val="20"/>
          <w:lang w:eastAsia="x-none"/>
        </w:rPr>
        <w:t xml:space="preserve">plnění této </w:t>
      </w:r>
      <w:r>
        <w:rPr>
          <w:rFonts w:ascii="Arial" w:hAnsi="Arial" w:cs="Arial"/>
          <w:sz w:val="20"/>
          <w:szCs w:val="20"/>
          <w:lang w:eastAsia="x-none"/>
        </w:rPr>
        <w:t>Prováděcí smlouvy</w:t>
      </w:r>
      <w:r w:rsidRPr="00B57078">
        <w:rPr>
          <w:rFonts w:ascii="Arial" w:hAnsi="Arial" w:cs="Arial"/>
          <w:sz w:val="20"/>
          <w:szCs w:val="20"/>
          <w:lang w:val="x-none" w:eastAsia="x-none"/>
        </w:rPr>
        <w:t>.</w:t>
      </w:r>
      <w:r>
        <w:rPr>
          <w:rFonts w:ascii="Arial" w:hAnsi="Arial" w:cs="Arial"/>
          <w:sz w:val="20"/>
          <w:szCs w:val="20"/>
          <w:lang w:eastAsia="x-none"/>
        </w:rPr>
        <w:t xml:space="preserve"> </w:t>
      </w:r>
      <w:r w:rsidRPr="00CC1CB9">
        <w:rPr>
          <w:rFonts w:ascii="Arial" w:hAnsi="Arial" w:cs="Arial"/>
          <w:sz w:val="20"/>
          <w:szCs w:val="20"/>
          <w:lang w:val="x-none" w:eastAsia="x-none"/>
        </w:rPr>
        <w:t xml:space="preserve">Objednatel je oprávněn </w:t>
      </w:r>
      <w:r>
        <w:rPr>
          <w:rFonts w:ascii="Arial" w:hAnsi="Arial" w:cs="Arial"/>
          <w:sz w:val="20"/>
          <w:szCs w:val="20"/>
          <w:lang w:eastAsia="x-none"/>
        </w:rPr>
        <w:t>dílo</w:t>
      </w:r>
      <w:r w:rsidRPr="00CC1CB9">
        <w:rPr>
          <w:rFonts w:ascii="Arial" w:hAnsi="Arial" w:cs="Arial"/>
          <w:sz w:val="20"/>
          <w:szCs w:val="20"/>
          <w:lang w:val="x-none" w:eastAsia="x-none"/>
        </w:rPr>
        <w:t xml:space="preserve"> v průběhu jeho provádění kontrolovat prostřednictvím pověřen</w:t>
      </w:r>
      <w:r w:rsidRPr="00CC1CB9">
        <w:rPr>
          <w:rFonts w:ascii="Arial" w:hAnsi="Arial" w:cs="Arial"/>
          <w:sz w:val="20"/>
          <w:szCs w:val="20"/>
          <w:lang w:eastAsia="x-none"/>
        </w:rPr>
        <w:t xml:space="preserve">ých </w:t>
      </w:r>
      <w:r>
        <w:rPr>
          <w:rFonts w:ascii="Arial" w:hAnsi="Arial" w:cs="Arial"/>
          <w:sz w:val="20"/>
          <w:szCs w:val="20"/>
          <w:lang w:eastAsia="x-none"/>
        </w:rPr>
        <w:t>osob a z</w:t>
      </w:r>
      <w:r w:rsidRPr="00CC1CB9">
        <w:rPr>
          <w:rFonts w:ascii="Arial" w:hAnsi="Arial" w:cs="Arial"/>
          <w:sz w:val="20"/>
          <w:szCs w:val="20"/>
        </w:rPr>
        <w:t>hotovitel</w:t>
      </w:r>
      <w:r w:rsidRPr="00CC1CB9">
        <w:rPr>
          <w:rFonts w:ascii="Arial" w:hAnsi="Arial" w:cs="Arial"/>
          <w:sz w:val="20"/>
          <w:szCs w:val="20"/>
          <w:lang w:eastAsia="x-none"/>
        </w:rPr>
        <w:t xml:space="preserve"> je povinen </w:t>
      </w:r>
    </w:p>
    <w:p w14:paraId="6780F239" w14:textId="77777777" w:rsidR="008132A4" w:rsidRDefault="008132A4" w:rsidP="0060553F">
      <w:pPr>
        <w:spacing w:before="120" w:line="240" w:lineRule="auto"/>
        <w:ind w:left="567" w:hanging="567"/>
        <w:jc w:val="both"/>
        <w:rPr>
          <w:rFonts w:ascii="Arial" w:hAnsi="Arial" w:cs="Arial"/>
          <w:sz w:val="20"/>
          <w:szCs w:val="20"/>
          <w:lang w:eastAsia="x-none"/>
        </w:rPr>
      </w:pPr>
    </w:p>
    <w:p w14:paraId="038C01B5" w14:textId="15A324A1" w:rsidR="007C3B1F" w:rsidRPr="00681DEE" w:rsidRDefault="008132A4" w:rsidP="0060553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 xml:space="preserve">          </w:t>
      </w:r>
      <w:r w:rsidR="007C3B1F" w:rsidRPr="00CC1CB9">
        <w:rPr>
          <w:rFonts w:ascii="Arial" w:hAnsi="Arial" w:cs="Arial"/>
          <w:sz w:val="20"/>
          <w:szCs w:val="20"/>
          <w:lang w:eastAsia="x-none"/>
        </w:rPr>
        <w:t>předložit objednateli na jeho žádost veškeré podklady pro provedení takové kontroly</w:t>
      </w:r>
      <w:r w:rsidR="00D35DC2">
        <w:rPr>
          <w:rFonts w:ascii="Arial" w:hAnsi="Arial" w:cs="Arial"/>
          <w:sz w:val="20"/>
          <w:szCs w:val="20"/>
          <w:lang w:eastAsia="x-none"/>
        </w:rPr>
        <w:t>, stejně jako</w:t>
      </w:r>
      <w:r w:rsidR="0060553F">
        <w:rPr>
          <w:rFonts w:ascii="Arial" w:hAnsi="Arial" w:cs="Arial"/>
          <w:sz w:val="20"/>
          <w:szCs w:val="20"/>
          <w:lang w:eastAsia="x-none"/>
        </w:rPr>
        <w:t xml:space="preserve"> umožnit objednateli možnost účasti na sběru dat v terénu</w:t>
      </w:r>
      <w:r w:rsidR="007C3B1F" w:rsidRPr="00CC1CB9">
        <w:rPr>
          <w:rFonts w:ascii="Arial" w:hAnsi="Arial" w:cs="Arial"/>
          <w:sz w:val="20"/>
          <w:szCs w:val="20"/>
          <w:lang w:eastAsia="x-none"/>
        </w:rPr>
        <w:t xml:space="preserve">. </w:t>
      </w:r>
      <w:r w:rsidR="007C3B1F" w:rsidRPr="00CC1CB9">
        <w:rPr>
          <w:rFonts w:ascii="Arial" w:hAnsi="Arial" w:cs="Arial"/>
          <w:sz w:val="20"/>
          <w:szCs w:val="20"/>
          <w:lang w:val="x-none" w:eastAsia="x-none"/>
        </w:rPr>
        <w:t xml:space="preserve">Zjistí-li objednatel, že </w:t>
      </w:r>
      <w:r w:rsidR="007C3B1F" w:rsidRPr="00CC1CB9">
        <w:rPr>
          <w:rFonts w:ascii="Arial" w:hAnsi="Arial" w:cs="Arial"/>
          <w:sz w:val="20"/>
          <w:szCs w:val="20"/>
        </w:rPr>
        <w:t>zhotovitel</w:t>
      </w:r>
      <w:r w:rsidR="007C3B1F" w:rsidRPr="00CC1CB9" w:rsidDel="00783D75">
        <w:rPr>
          <w:rFonts w:ascii="Arial" w:hAnsi="Arial" w:cs="Arial"/>
          <w:sz w:val="20"/>
          <w:szCs w:val="20"/>
          <w:lang w:eastAsia="x-none"/>
        </w:rPr>
        <w:t xml:space="preserve"> </w:t>
      </w:r>
      <w:r w:rsidR="007C3B1F" w:rsidRPr="00CC1CB9">
        <w:rPr>
          <w:rFonts w:ascii="Arial" w:hAnsi="Arial" w:cs="Arial"/>
          <w:sz w:val="20"/>
          <w:szCs w:val="20"/>
          <w:lang w:val="x-none" w:eastAsia="x-none"/>
        </w:rPr>
        <w:t xml:space="preserve">neprovádí </w:t>
      </w:r>
      <w:r w:rsidR="007C3B1F">
        <w:rPr>
          <w:rFonts w:ascii="Arial" w:hAnsi="Arial" w:cs="Arial"/>
          <w:sz w:val="20"/>
          <w:szCs w:val="20"/>
          <w:lang w:eastAsia="x-none"/>
        </w:rPr>
        <w:t>dílo</w:t>
      </w:r>
      <w:r w:rsidR="007C3B1F" w:rsidRPr="00CC1CB9">
        <w:rPr>
          <w:rFonts w:ascii="Arial" w:hAnsi="Arial" w:cs="Arial"/>
          <w:sz w:val="20"/>
          <w:szCs w:val="20"/>
          <w:lang w:val="x-none" w:eastAsia="x-none"/>
        </w:rPr>
        <w:t xml:space="preserve"> v souladu s touto </w:t>
      </w:r>
      <w:r w:rsidR="007C3B1F">
        <w:rPr>
          <w:rFonts w:ascii="Arial" w:hAnsi="Arial" w:cs="Arial"/>
          <w:sz w:val="20"/>
          <w:szCs w:val="20"/>
          <w:lang w:eastAsia="x-none"/>
        </w:rPr>
        <w:t xml:space="preserve">Prováděcí </w:t>
      </w:r>
      <w:r w:rsidR="007C3B1F" w:rsidRPr="00CC1CB9">
        <w:rPr>
          <w:rFonts w:ascii="Arial" w:hAnsi="Arial" w:cs="Arial"/>
          <w:sz w:val="20"/>
          <w:szCs w:val="20"/>
          <w:lang w:val="x-none" w:eastAsia="x-none"/>
        </w:rPr>
        <w:t xml:space="preserve">smlouvou, je objednatel oprávněn požadovat od </w:t>
      </w:r>
      <w:r w:rsidR="007C3B1F" w:rsidRPr="00CC1CB9">
        <w:rPr>
          <w:rFonts w:ascii="Arial" w:hAnsi="Arial" w:cs="Arial"/>
          <w:sz w:val="20"/>
          <w:szCs w:val="20"/>
        </w:rPr>
        <w:t xml:space="preserve"> zhotovitele</w:t>
      </w:r>
      <w:r w:rsidR="007C3B1F" w:rsidRPr="00CC1CB9" w:rsidDel="00783D75">
        <w:rPr>
          <w:rFonts w:ascii="Arial" w:hAnsi="Arial" w:cs="Arial"/>
          <w:sz w:val="20"/>
          <w:szCs w:val="20"/>
          <w:lang w:eastAsia="x-none"/>
        </w:rPr>
        <w:t xml:space="preserve"> </w:t>
      </w:r>
      <w:r w:rsidR="007C3B1F" w:rsidRPr="00CC1CB9">
        <w:rPr>
          <w:rFonts w:ascii="Arial" w:hAnsi="Arial" w:cs="Arial"/>
          <w:sz w:val="20"/>
          <w:szCs w:val="20"/>
          <w:lang w:val="x-none" w:eastAsia="x-none"/>
        </w:rPr>
        <w:t xml:space="preserve">nápravy chyb v objednatelem určené přiměřené lhůtě. Jestliže </w:t>
      </w:r>
      <w:r w:rsidR="007C3B1F" w:rsidRPr="003E680E">
        <w:rPr>
          <w:rFonts w:ascii="Arial" w:hAnsi="Arial" w:cs="Arial"/>
          <w:sz w:val="20"/>
          <w:szCs w:val="20"/>
        </w:rPr>
        <w:t>zhotovitel</w:t>
      </w:r>
      <w:r w:rsidR="007C3B1F" w:rsidRPr="004A003E">
        <w:rPr>
          <w:rFonts w:ascii="Arial" w:hAnsi="Arial" w:cs="Arial"/>
          <w:sz w:val="20"/>
          <w:szCs w:val="20"/>
          <w:lang w:val="x-none" w:eastAsia="x-none"/>
        </w:rPr>
        <w:t xml:space="preserve"> t</w:t>
      </w:r>
      <w:r w:rsidR="007C3B1F" w:rsidRPr="00166960">
        <w:rPr>
          <w:rFonts w:ascii="Arial" w:hAnsi="Arial" w:cs="Arial"/>
          <w:sz w:val="20"/>
          <w:szCs w:val="20"/>
          <w:lang w:val="x-none" w:eastAsia="x-none"/>
        </w:rPr>
        <w:t xml:space="preserve">ak neučiní, je objednatel oprávněn odstoupit od </w:t>
      </w:r>
      <w:r w:rsidR="007C3B1F">
        <w:rPr>
          <w:rFonts w:ascii="Arial" w:hAnsi="Arial" w:cs="Arial"/>
          <w:sz w:val="20"/>
          <w:szCs w:val="20"/>
          <w:lang w:val="x-none" w:eastAsia="x-none"/>
        </w:rPr>
        <w:t>Prováděcí smlouvy</w:t>
      </w:r>
      <w:r w:rsidR="007C3B1F" w:rsidRPr="00166960">
        <w:rPr>
          <w:rFonts w:ascii="Arial" w:hAnsi="Arial" w:cs="Arial"/>
          <w:sz w:val="20"/>
          <w:szCs w:val="20"/>
          <w:lang w:val="x-none" w:eastAsia="x-none"/>
        </w:rPr>
        <w:t>.</w:t>
      </w:r>
      <w:r w:rsidR="007C3B1F" w:rsidRPr="00166960">
        <w:rPr>
          <w:rFonts w:ascii="Arial" w:hAnsi="Arial" w:cs="Arial"/>
          <w:sz w:val="20"/>
          <w:szCs w:val="20"/>
          <w:lang w:eastAsia="x-none"/>
        </w:rPr>
        <w:t xml:space="preserve"> </w:t>
      </w:r>
      <w:bookmarkStart w:id="11" w:name="_Hlk482461966"/>
    </w:p>
    <w:bookmarkEnd w:id="11"/>
    <w:p w14:paraId="2D2A3733" w14:textId="77777777" w:rsidR="007C3B1F" w:rsidRPr="009A4B7E" w:rsidRDefault="007C3B1F" w:rsidP="007C3B1F">
      <w:pPr>
        <w:spacing w:before="120" w:line="240" w:lineRule="auto"/>
        <w:ind w:left="567" w:hanging="567"/>
        <w:jc w:val="both"/>
        <w:rPr>
          <w:rFonts w:ascii="Arial" w:hAnsi="Arial" w:cs="Arial"/>
          <w:sz w:val="20"/>
          <w:szCs w:val="20"/>
          <w:lang w:eastAsia="x-none"/>
        </w:rPr>
      </w:pPr>
      <w:r w:rsidRPr="00CC1CB9">
        <w:rPr>
          <w:rFonts w:ascii="Arial" w:hAnsi="Arial" w:cs="Arial"/>
          <w:sz w:val="20"/>
          <w:szCs w:val="20"/>
          <w:lang w:eastAsia="x-none"/>
        </w:rPr>
        <w:t>3.4</w:t>
      </w:r>
      <w:r w:rsidRPr="00CC1CB9">
        <w:rPr>
          <w:rFonts w:ascii="Arial" w:hAnsi="Arial" w:cs="Arial"/>
          <w:sz w:val="20"/>
          <w:szCs w:val="20"/>
          <w:lang w:eastAsia="x-none"/>
        </w:rPr>
        <w:tab/>
      </w:r>
      <w:r w:rsidRPr="008D14B9">
        <w:rPr>
          <w:rFonts w:ascii="Arial" w:hAnsi="Arial" w:cs="Arial"/>
          <w:sz w:val="20"/>
          <w:szCs w:val="20"/>
          <w:lang w:eastAsia="x-none"/>
        </w:rPr>
        <w:t xml:space="preserve">Dílo dle této Prováděcí smlouvy </w:t>
      </w:r>
      <w:r w:rsidRPr="008D14B9">
        <w:rPr>
          <w:rFonts w:ascii="Arial" w:hAnsi="Arial" w:cs="Arial"/>
          <w:sz w:val="20"/>
          <w:szCs w:val="20"/>
          <w:lang w:val="x-none" w:eastAsia="x-none"/>
        </w:rPr>
        <w:t>bude předá</w:t>
      </w:r>
      <w:r w:rsidRPr="008D14B9">
        <w:rPr>
          <w:rFonts w:ascii="Arial" w:hAnsi="Arial" w:cs="Arial"/>
          <w:sz w:val="20"/>
          <w:szCs w:val="20"/>
          <w:lang w:eastAsia="x-none"/>
        </w:rPr>
        <w:t>váno:</w:t>
      </w:r>
    </w:p>
    <w:p w14:paraId="47946D14" w14:textId="004AA2DE" w:rsidR="007C3B1F" w:rsidRPr="00654BA7" w:rsidRDefault="007C3B1F" w:rsidP="007C3B1F">
      <w:pPr>
        <w:pStyle w:val="Odstavecseseznamem"/>
        <w:numPr>
          <w:ilvl w:val="0"/>
          <w:numId w:val="23"/>
        </w:numPr>
        <w:spacing w:before="120" w:line="240" w:lineRule="auto"/>
        <w:ind w:left="993" w:hanging="284"/>
        <w:jc w:val="both"/>
        <w:rPr>
          <w:rFonts w:ascii="Arial" w:hAnsi="Arial" w:cs="Arial"/>
          <w:sz w:val="20"/>
          <w:szCs w:val="20"/>
          <w:lang w:eastAsia="x-none"/>
        </w:rPr>
      </w:pPr>
      <w:r w:rsidRPr="00B846F8">
        <w:rPr>
          <w:rFonts w:ascii="Arial" w:hAnsi="Arial" w:cs="Arial"/>
          <w:sz w:val="20"/>
          <w:szCs w:val="20"/>
          <w:lang w:eastAsia="x-none"/>
        </w:rPr>
        <w:t xml:space="preserve">dle odst. 3.1 písm. a) tohoto článku </w:t>
      </w:r>
      <w:bookmarkStart w:id="12" w:name="_Hlk16850930"/>
      <w:bookmarkStart w:id="13" w:name="_Hlk15314462"/>
      <w:r>
        <w:rPr>
          <w:rFonts w:ascii="Arial" w:hAnsi="Arial" w:cs="Arial"/>
          <w:sz w:val="20"/>
          <w:szCs w:val="20"/>
          <w:lang w:eastAsia="x-none"/>
        </w:rPr>
        <w:t xml:space="preserve">Dotazníky </w:t>
      </w:r>
      <w:r w:rsidRPr="00B846F8">
        <w:rPr>
          <w:rFonts w:ascii="Arial" w:hAnsi="Arial" w:cs="Arial"/>
          <w:sz w:val="20"/>
          <w:szCs w:val="20"/>
          <w:lang w:eastAsia="x-none"/>
        </w:rPr>
        <w:t xml:space="preserve">elektronicky </w:t>
      </w:r>
      <w:r w:rsidRPr="00B846F8">
        <w:rPr>
          <w:rFonts w:ascii="Arial" w:hAnsi="Arial" w:cs="Arial"/>
          <w:sz w:val="20"/>
        </w:rPr>
        <w:t xml:space="preserve">prostřednictvím </w:t>
      </w:r>
      <w:r w:rsidRPr="00B846F8">
        <w:rPr>
          <w:rFonts w:ascii="Arial" w:hAnsi="Arial" w:cs="Arial"/>
          <w:sz w:val="20"/>
          <w:szCs w:val="20"/>
        </w:rPr>
        <w:t>online internetové aplikace objednatele s názvem „FADN CZ COLLECT“</w:t>
      </w:r>
      <w:r>
        <w:rPr>
          <w:rFonts w:ascii="Arial" w:hAnsi="Arial" w:cs="Arial"/>
          <w:sz w:val="20"/>
          <w:szCs w:val="20"/>
        </w:rPr>
        <w:t xml:space="preserve">; Potvrzení </w:t>
      </w:r>
      <w:r w:rsidRPr="003345E4">
        <w:rPr>
          <w:rFonts w:ascii="Arial" w:hAnsi="Arial" w:cs="Arial"/>
          <w:sz w:val="20"/>
          <w:szCs w:val="20"/>
          <w:lang w:eastAsia="x-none"/>
        </w:rPr>
        <w:t>do sídla</w:t>
      </w:r>
      <w:r w:rsidRPr="003345E4">
        <w:rPr>
          <w:rFonts w:ascii="Arial" w:hAnsi="Arial" w:cs="Arial"/>
          <w:sz w:val="20"/>
          <w:szCs w:val="20"/>
          <w:lang w:val="x-none" w:eastAsia="x-none"/>
        </w:rPr>
        <w:t xml:space="preserve"> objednatele na adrese</w:t>
      </w:r>
      <w:r w:rsidRPr="003345E4">
        <w:rPr>
          <w:rFonts w:ascii="Arial" w:hAnsi="Arial" w:cs="Arial"/>
          <w:sz w:val="20"/>
          <w:szCs w:val="20"/>
          <w:lang w:eastAsia="x-none"/>
        </w:rPr>
        <w:t xml:space="preserve"> Mánesova 1453/75, 120 00 Praha 2, </w:t>
      </w:r>
      <w:r w:rsidRPr="003345E4">
        <w:rPr>
          <w:rFonts w:ascii="Arial" w:hAnsi="Arial" w:cs="Arial"/>
          <w:sz w:val="20"/>
          <w:szCs w:val="20"/>
          <w:lang w:val="x-none" w:eastAsia="x-none"/>
        </w:rPr>
        <w:t>k rukám pověřeného pracovníka objednatele</w:t>
      </w:r>
      <w:r w:rsidRPr="003345E4">
        <w:rPr>
          <w:rFonts w:ascii="Arial" w:hAnsi="Arial" w:cs="Arial"/>
          <w:sz w:val="20"/>
          <w:szCs w:val="20"/>
          <w:lang w:eastAsia="x-none"/>
        </w:rPr>
        <w:t xml:space="preserve"> </w:t>
      </w:r>
      <w:r w:rsidRPr="003345E4">
        <w:rPr>
          <w:rFonts w:ascii="Arial" w:hAnsi="Arial" w:cs="Arial"/>
          <w:sz w:val="20"/>
          <w:szCs w:val="20"/>
          <w:lang w:val="x-none" w:eastAsia="x-none"/>
        </w:rPr>
        <w:t>písemně</w:t>
      </w:r>
      <w:r w:rsidRPr="003345E4">
        <w:rPr>
          <w:rFonts w:ascii="Arial" w:hAnsi="Arial" w:cs="Arial"/>
          <w:sz w:val="20"/>
          <w:szCs w:val="20"/>
          <w:lang w:eastAsia="x-none"/>
        </w:rPr>
        <w:t>,</w:t>
      </w:r>
      <w:r w:rsidRPr="003345E4">
        <w:rPr>
          <w:rFonts w:ascii="Arial" w:hAnsi="Arial" w:cs="Arial"/>
          <w:sz w:val="20"/>
          <w:szCs w:val="20"/>
          <w:lang w:val="x-none" w:eastAsia="x-none"/>
        </w:rPr>
        <w:t xml:space="preserve"> </w:t>
      </w:r>
      <w:r w:rsidRPr="003345E4">
        <w:rPr>
          <w:rFonts w:ascii="Arial" w:hAnsi="Arial" w:cs="Arial"/>
          <w:sz w:val="20"/>
          <w:szCs w:val="20"/>
          <w:lang w:eastAsia="x-none"/>
        </w:rPr>
        <w:t xml:space="preserve">a to jednou v </w:t>
      </w:r>
      <w:r w:rsidRPr="003345E4">
        <w:rPr>
          <w:rFonts w:ascii="Arial" w:hAnsi="Arial" w:cs="Arial"/>
          <w:sz w:val="20"/>
          <w:szCs w:val="20"/>
          <w:lang w:val="x-none" w:eastAsia="x-none"/>
        </w:rPr>
        <w:t>listinné formě</w:t>
      </w:r>
      <w:bookmarkEnd w:id="12"/>
      <w:bookmarkEnd w:id="13"/>
      <w:r w:rsidR="00D45AED">
        <w:rPr>
          <w:rFonts w:ascii="Arial" w:hAnsi="Arial" w:cs="Arial"/>
          <w:sz w:val="20"/>
          <w:szCs w:val="20"/>
          <w:lang w:eastAsia="x-none"/>
        </w:rPr>
        <w:t>,</w:t>
      </w:r>
    </w:p>
    <w:p w14:paraId="24297208" w14:textId="77777777" w:rsidR="007C3B1F" w:rsidRPr="00B846F8" w:rsidRDefault="007C3B1F" w:rsidP="007C3B1F">
      <w:pPr>
        <w:pStyle w:val="Odstavecseseznamem"/>
        <w:numPr>
          <w:ilvl w:val="0"/>
          <w:numId w:val="23"/>
        </w:numPr>
        <w:spacing w:before="120" w:line="240" w:lineRule="auto"/>
        <w:ind w:left="993" w:hanging="284"/>
        <w:jc w:val="both"/>
        <w:rPr>
          <w:rFonts w:ascii="Arial" w:hAnsi="Arial" w:cs="Arial"/>
          <w:sz w:val="20"/>
          <w:szCs w:val="20"/>
          <w:lang w:eastAsia="x-none"/>
        </w:rPr>
      </w:pPr>
      <w:r w:rsidRPr="00B846F8">
        <w:rPr>
          <w:rFonts w:ascii="Arial" w:hAnsi="Arial" w:cs="Arial"/>
          <w:sz w:val="20"/>
          <w:szCs w:val="20"/>
          <w:lang w:eastAsia="x-none"/>
        </w:rPr>
        <w:t>dle odst. 3.1 písm. b) tohoto článku</w:t>
      </w:r>
      <w:r w:rsidRPr="00B846F8">
        <w:rPr>
          <w:rFonts w:ascii="Arial" w:hAnsi="Arial" w:cs="Arial"/>
          <w:sz w:val="20"/>
          <w:szCs w:val="20"/>
        </w:rPr>
        <w:t xml:space="preserve"> </w:t>
      </w:r>
      <w:r w:rsidRPr="00B846F8">
        <w:rPr>
          <w:rFonts w:ascii="Arial" w:hAnsi="Arial" w:cs="Arial"/>
          <w:sz w:val="20"/>
          <w:szCs w:val="20"/>
          <w:lang w:eastAsia="x-none"/>
        </w:rPr>
        <w:t xml:space="preserve">elektronicky </w:t>
      </w:r>
      <w:r w:rsidRPr="00B846F8">
        <w:rPr>
          <w:rFonts w:ascii="Arial" w:hAnsi="Arial" w:cs="Arial"/>
          <w:sz w:val="20"/>
        </w:rPr>
        <w:t xml:space="preserve">prostřednictvím </w:t>
      </w:r>
      <w:r w:rsidRPr="00B846F8">
        <w:rPr>
          <w:rFonts w:ascii="Arial" w:hAnsi="Arial" w:cs="Arial"/>
          <w:sz w:val="20"/>
          <w:szCs w:val="20"/>
        </w:rPr>
        <w:t>online internetové aplikace objednatele s názvem „FADN CZ COLLECT“</w:t>
      </w:r>
      <w:r w:rsidRPr="00B846F8">
        <w:rPr>
          <w:rFonts w:ascii="Arial" w:hAnsi="Arial" w:cs="Arial"/>
          <w:sz w:val="20"/>
          <w:szCs w:val="20"/>
          <w:lang w:eastAsia="x-none"/>
        </w:rPr>
        <w:t>.</w:t>
      </w:r>
    </w:p>
    <w:p w14:paraId="6508679C" w14:textId="77777777" w:rsidR="007C3B1F" w:rsidRPr="00EF1786" w:rsidRDefault="007C3B1F" w:rsidP="007C3B1F">
      <w:pPr>
        <w:spacing w:before="120" w:line="240" w:lineRule="auto"/>
        <w:ind w:left="567" w:hanging="567"/>
        <w:jc w:val="both"/>
        <w:rPr>
          <w:rFonts w:ascii="Arial" w:hAnsi="Arial" w:cs="Arial"/>
          <w:sz w:val="20"/>
          <w:szCs w:val="20"/>
          <w:lang w:val="x-none" w:eastAsia="x-none"/>
        </w:rPr>
      </w:pPr>
      <w:r w:rsidRPr="00B846F8">
        <w:rPr>
          <w:rFonts w:ascii="Arial" w:hAnsi="Arial" w:cs="Arial"/>
          <w:sz w:val="20"/>
          <w:szCs w:val="20"/>
          <w:lang w:val="x-none" w:eastAsia="x-none"/>
        </w:rPr>
        <w:t>3.</w:t>
      </w:r>
      <w:r w:rsidRPr="00B846F8">
        <w:rPr>
          <w:rFonts w:ascii="Arial" w:hAnsi="Arial" w:cs="Arial"/>
          <w:sz w:val="20"/>
          <w:szCs w:val="20"/>
          <w:lang w:eastAsia="x-none"/>
        </w:rPr>
        <w:t>5</w:t>
      </w:r>
      <w:r w:rsidRPr="00B846F8">
        <w:rPr>
          <w:rFonts w:ascii="Arial" w:hAnsi="Arial" w:cs="Arial"/>
          <w:sz w:val="20"/>
          <w:szCs w:val="20"/>
          <w:lang w:val="x-none" w:eastAsia="x-none"/>
        </w:rPr>
        <w:tab/>
      </w:r>
      <w:r>
        <w:rPr>
          <w:rFonts w:ascii="Arial" w:hAnsi="Arial" w:cs="Arial"/>
          <w:sz w:val="20"/>
          <w:szCs w:val="20"/>
          <w:lang w:eastAsia="x-none"/>
        </w:rPr>
        <w:t>Všechna čtyři</w:t>
      </w:r>
      <w:r w:rsidRPr="00B846F8">
        <w:rPr>
          <w:rFonts w:ascii="Arial" w:hAnsi="Arial" w:cs="Arial"/>
          <w:sz w:val="20"/>
          <w:szCs w:val="20"/>
          <w:lang w:eastAsia="x-none"/>
        </w:rPr>
        <w:t xml:space="preserve"> dílčí plnění dle odst. 3.1 tohoto článku, a to každé jednotlivě, budou po jejich předání podléhat akceptačnímu řízení. </w:t>
      </w:r>
      <w:r w:rsidRPr="00B846F8">
        <w:rPr>
          <w:rFonts w:ascii="Arial" w:hAnsi="Arial" w:cs="Arial"/>
          <w:sz w:val="20"/>
          <w:szCs w:val="20"/>
          <w:lang w:val="x-none" w:eastAsia="x-none"/>
        </w:rPr>
        <w:t>Vzor akceptačního protokolu</w:t>
      </w:r>
      <w:r w:rsidRPr="00B846F8">
        <w:rPr>
          <w:rFonts w:ascii="Arial" w:hAnsi="Arial" w:cs="Arial"/>
          <w:sz w:val="20"/>
          <w:szCs w:val="20"/>
          <w:lang w:eastAsia="x-none"/>
        </w:rPr>
        <w:t xml:space="preserve">, jímž objednatel odsouhlasí </w:t>
      </w:r>
      <w:r w:rsidRPr="00EF1786">
        <w:rPr>
          <w:rFonts w:ascii="Arial" w:hAnsi="Arial" w:cs="Arial"/>
          <w:sz w:val="20"/>
          <w:szCs w:val="20"/>
          <w:lang w:eastAsia="x-none"/>
        </w:rPr>
        <w:t>jednotlivá dílčí plnění, je</w:t>
      </w:r>
      <w:r w:rsidRPr="00EF1786">
        <w:rPr>
          <w:rFonts w:ascii="Arial" w:hAnsi="Arial" w:cs="Arial"/>
          <w:sz w:val="20"/>
          <w:szCs w:val="20"/>
          <w:lang w:val="x-none" w:eastAsia="x-none"/>
        </w:rPr>
        <w:t xml:space="preserve"> </w:t>
      </w:r>
      <w:r w:rsidRPr="00EF1786">
        <w:rPr>
          <w:rFonts w:ascii="Arial" w:hAnsi="Arial" w:cs="Arial"/>
          <w:sz w:val="20"/>
          <w:szCs w:val="20"/>
          <w:lang w:eastAsia="x-none"/>
        </w:rPr>
        <w:t xml:space="preserve">obsažen </w:t>
      </w:r>
      <w:r w:rsidRPr="00EF148D">
        <w:rPr>
          <w:rFonts w:ascii="Arial" w:hAnsi="Arial" w:cs="Arial"/>
          <w:sz w:val="20"/>
          <w:szCs w:val="20"/>
          <w:lang w:eastAsia="x-none"/>
        </w:rPr>
        <w:t>v </w:t>
      </w:r>
      <w:bookmarkStart w:id="14" w:name="_Hlk14353841"/>
      <w:r w:rsidRPr="00311EDF">
        <w:rPr>
          <w:rFonts w:ascii="Arial" w:hAnsi="Arial"/>
          <w:sz w:val="20"/>
          <w:szCs w:val="20"/>
        </w:rPr>
        <w:t xml:space="preserve">příloze č. </w:t>
      </w:r>
      <w:r w:rsidRPr="00311EDF">
        <w:rPr>
          <w:rFonts w:ascii="Arial" w:hAnsi="Arial" w:cs="Arial"/>
          <w:sz w:val="20"/>
          <w:szCs w:val="20"/>
        </w:rPr>
        <w:t>3</w:t>
      </w:r>
      <w:r w:rsidRPr="00311EDF">
        <w:rPr>
          <w:rFonts w:ascii="Arial" w:hAnsi="Arial"/>
          <w:sz w:val="20"/>
          <w:szCs w:val="20"/>
        </w:rPr>
        <w:t xml:space="preserve"> – Předávací</w:t>
      </w:r>
      <w:r>
        <w:rPr>
          <w:rFonts w:ascii="Arial" w:hAnsi="Arial"/>
          <w:sz w:val="20"/>
          <w:szCs w:val="20"/>
        </w:rPr>
        <w:t xml:space="preserve"> – akceptační</w:t>
      </w:r>
      <w:r w:rsidRPr="17BAA652">
        <w:rPr>
          <w:rFonts w:ascii="Arial" w:hAnsi="Arial"/>
          <w:sz w:val="20"/>
          <w:szCs w:val="20"/>
        </w:rPr>
        <w:t xml:space="preserve"> protokol,</w:t>
      </w:r>
      <w:bookmarkEnd w:id="14"/>
      <w:r w:rsidRPr="00EF148D">
        <w:rPr>
          <w:rFonts w:ascii="Arial" w:hAnsi="Arial" w:cs="Arial"/>
          <w:sz w:val="20"/>
          <w:szCs w:val="20"/>
          <w:lang w:eastAsia="x-none"/>
        </w:rPr>
        <w:t xml:space="preserve"> kter</w:t>
      </w:r>
      <w:r>
        <w:rPr>
          <w:rFonts w:ascii="Arial" w:hAnsi="Arial" w:cs="Arial"/>
          <w:sz w:val="20"/>
          <w:szCs w:val="20"/>
          <w:lang w:eastAsia="x-none"/>
        </w:rPr>
        <w:t>ý</w:t>
      </w:r>
      <w:r w:rsidRPr="00EF148D">
        <w:rPr>
          <w:rFonts w:ascii="Arial" w:hAnsi="Arial" w:cs="Arial"/>
          <w:sz w:val="20"/>
          <w:szCs w:val="20"/>
          <w:lang w:eastAsia="x-none"/>
        </w:rPr>
        <w:t xml:space="preserve"> je nedílnou součástí této </w:t>
      </w:r>
      <w:r>
        <w:rPr>
          <w:rFonts w:ascii="Arial" w:hAnsi="Arial" w:cs="Arial"/>
          <w:sz w:val="20"/>
          <w:szCs w:val="20"/>
          <w:lang w:eastAsia="x-none"/>
        </w:rPr>
        <w:t>Prováděcí smlouvy</w:t>
      </w:r>
      <w:r w:rsidRPr="00EF148D">
        <w:rPr>
          <w:rFonts w:ascii="Arial" w:hAnsi="Arial" w:cs="Arial"/>
          <w:sz w:val="20"/>
          <w:szCs w:val="20"/>
          <w:lang w:eastAsia="x-none"/>
        </w:rPr>
        <w:t>. Zhotovitel je povinen v</w:t>
      </w:r>
      <w:r>
        <w:rPr>
          <w:rFonts w:ascii="Arial" w:hAnsi="Arial" w:cs="Arial"/>
          <w:sz w:val="20"/>
          <w:szCs w:val="20"/>
          <w:lang w:eastAsia="x-none"/>
        </w:rPr>
        <w:t> rámci akceptačního řízení poskytnout objednateli součinnost</w:t>
      </w:r>
      <w:bookmarkStart w:id="15" w:name="_Hlk16851543"/>
      <w:r>
        <w:rPr>
          <w:rFonts w:ascii="Arial" w:hAnsi="Arial" w:cs="Arial"/>
          <w:sz w:val="20"/>
          <w:szCs w:val="20"/>
          <w:lang w:eastAsia="x-none"/>
        </w:rPr>
        <w:t>.</w:t>
      </w:r>
      <w:bookmarkEnd w:id="15"/>
      <w:r>
        <w:rPr>
          <w:rFonts w:ascii="Arial" w:hAnsi="Arial" w:cs="Arial"/>
          <w:sz w:val="20"/>
          <w:szCs w:val="20"/>
          <w:lang w:eastAsia="x-none"/>
        </w:rPr>
        <w:t xml:space="preserve"> </w:t>
      </w:r>
    </w:p>
    <w:p w14:paraId="0E7BA930" w14:textId="7DBF72B4" w:rsidR="007C3B1F" w:rsidRPr="00EF1786" w:rsidRDefault="007C3B1F" w:rsidP="007C3B1F">
      <w:pPr>
        <w:spacing w:before="120" w:line="240" w:lineRule="auto"/>
        <w:ind w:left="567" w:hanging="567"/>
        <w:jc w:val="both"/>
        <w:rPr>
          <w:rFonts w:ascii="Arial" w:hAnsi="Arial" w:cs="Arial"/>
          <w:sz w:val="20"/>
          <w:szCs w:val="20"/>
          <w:lang w:eastAsia="x-none"/>
        </w:rPr>
      </w:pPr>
      <w:r w:rsidRPr="00EF1786">
        <w:rPr>
          <w:rFonts w:ascii="Arial" w:hAnsi="Arial" w:cs="Arial"/>
          <w:sz w:val="20"/>
          <w:szCs w:val="20"/>
          <w:lang w:eastAsia="x-none"/>
        </w:rPr>
        <w:t>3.6</w:t>
      </w:r>
      <w:r w:rsidRPr="00EF1786">
        <w:rPr>
          <w:rFonts w:ascii="Arial" w:hAnsi="Arial" w:cs="Arial"/>
          <w:sz w:val="20"/>
          <w:szCs w:val="20"/>
          <w:lang w:eastAsia="x-none"/>
        </w:rPr>
        <w:tab/>
      </w:r>
      <w:r w:rsidRPr="00EF1786">
        <w:rPr>
          <w:rFonts w:ascii="Arial" w:hAnsi="Arial" w:cs="Arial"/>
          <w:sz w:val="20"/>
          <w:szCs w:val="20"/>
        </w:rPr>
        <w:t xml:space="preserve">Objednatel nejpozději do 20 (dvaceti) </w:t>
      </w:r>
      <w:r w:rsidR="0060553F">
        <w:rPr>
          <w:rFonts w:ascii="Arial" w:hAnsi="Arial" w:cs="Arial"/>
          <w:sz w:val="20"/>
          <w:szCs w:val="20"/>
        </w:rPr>
        <w:t>pracovních</w:t>
      </w:r>
      <w:r w:rsidRPr="00EF1786">
        <w:rPr>
          <w:rFonts w:ascii="Arial" w:hAnsi="Arial" w:cs="Arial"/>
          <w:sz w:val="20"/>
          <w:szCs w:val="20"/>
        </w:rPr>
        <w:t xml:space="preserve"> dnů po předání </w:t>
      </w:r>
      <w:r>
        <w:rPr>
          <w:rFonts w:ascii="Arial" w:hAnsi="Arial" w:cs="Arial"/>
          <w:sz w:val="20"/>
          <w:szCs w:val="20"/>
        </w:rPr>
        <w:t>dílčího plnění</w:t>
      </w:r>
      <w:r w:rsidRPr="00EF1786">
        <w:rPr>
          <w:rFonts w:ascii="Arial" w:hAnsi="Arial" w:cs="Arial"/>
          <w:sz w:val="20"/>
          <w:szCs w:val="20"/>
        </w:rPr>
        <w:t xml:space="preserve"> provede akceptační řízení. </w:t>
      </w:r>
      <w:r w:rsidRPr="00EF1786">
        <w:rPr>
          <w:rFonts w:ascii="Arial" w:hAnsi="Arial" w:cs="Arial"/>
          <w:sz w:val="20"/>
          <w:szCs w:val="20"/>
          <w:lang w:eastAsia="x-none"/>
        </w:rPr>
        <w:t xml:space="preserve">Předmětem akceptačních řízení bude ověření, zda jednotlivá dílčí plnění odpovídají požadavkům objednatele dle této </w:t>
      </w:r>
      <w:r>
        <w:rPr>
          <w:rFonts w:ascii="Arial" w:hAnsi="Arial" w:cs="Arial"/>
          <w:sz w:val="20"/>
          <w:szCs w:val="20"/>
          <w:lang w:eastAsia="x-none"/>
        </w:rPr>
        <w:t>Prováděcí smlouvy</w:t>
      </w:r>
      <w:r w:rsidRPr="00EF1786">
        <w:rPr>
          <w:rFonts w:ascii="Arial" w:hAnsi="Arial" w:cs="Arial"/>
          <w:sz w:val="20"/>
          <w:szCs w:val="20"/>
          <w:lang w:eastAsia="x-none"/>
        </w:rPr>
        <w:t xml:space="preserve"> a jeho výsledkem bude jeden z následujících závěrů, který objednatel uvede na předávacím – akceptačním protokolu pro každé dílčí plnění:</w:t>
      </w:r>
    </w:p>
    <w:p w14:paraId="39163DED" w14:textId="77777777" w:rsidR="007C3B1F" w:rsidRPr="00EF1786" w:rsidRDefault="007C3B1F" w:rsidP="007C3B1F">
      <w:pPr>
        <w:tabs>
          <w:tab w:val="left" w:pos="1134"/>
        </w:tabs>
        <w:autoSpaceDE w:val="0"/>
        <w:autoSpaceDN w:val="0"/>
        <w:adjustRightInd w:val="0"/>
        <w:spacing w:before="120" w:line="240" w:lineRule="auto"/>
        <w:ind w:left="1134" w:hanging="567"/>
        <w:jc w:val="both"/>
        <w:rPr>
          <w:rFonts w:ascii="Arial" w:hAnsi="Arial" w:cs="Arial"/>
          <w:bCs/>
          <w:sz w:val="20"/>
          <w:szCs w:val="20"/>
        </w:rPr>
      </w:pPr>
      <w:bookmarkStart w:id="16" w:name="_Ref361130763"/>
      <w:r w:rsidRPr="00EF1786">
        <w:rPr>
          <w:rFonts w:ascii="Arial" w:hAnsi="Arial" w:cs="Arial"/>
          <w:bCs/>
          <w:sz w:val="20"/>
          <w:szCs w:val="20"/>
        </w:rPr>
        <w:t>3.6.1</w:t>
      </w:r>
      <w:r w:rsidRPr="00EF1786">
        <w:rPr>
          <w:rFonts w:ascii="Arial" w:hAnsi="Arial" w:cs="Arial"/>
          <w:bCs/>
          <w:sz w:val="20"/>
          <w:szCs w:val="20"/>
        </w:rPr>
        <w:tab/>
        <w:t>„</w:t>
      </w:r>
      <w:r w:rsidRPr="00EF1786">
        <w:rPr>
          <w:rFonts w:ascii="Arial" w:hAnsi="Arial" w:cs="Arial"/>
          <w:bCs/>
          <w:sz w:val="20"/>
          <w:szCs w:val="20"/>
          <w:u w:val="single"/>
        </w:rPr>
        <w:t>Akceptováno bez výhrad</w:t>
      </w:r>
      <w:r w:rsidRPr="00EF1786">
        <w:rPr>
          <w:rFonts w:ascii="Arial" w:hAnsi="Arial" w:cs="Arial"/>
          <w:bCs/>
          <w:sz w:val="20"/>
          <w:szCs w:val="20"/>
        </w:rPr>
        <w:t>“ – příslušn</w:t>
      </w:r>
      <w:r>
        <w:rPr>
          <w:rFonts w:ascii="Arial" w:hAnsi="Arial" w:cs="Arial"/>
          <w:bCs/>
          <w:sz w:val="20"/>
          <w:szCs w:val="20"/>
        </w:rPr>
        <w:t>é dílčí</w:t>
      </w:r>
      <w:r w:rsidRPr="00EF1786">
        <w:rPr>
          <w:rFonts w:ascii="Arial" w:hAnsi="Arial" w:cs="Arial"/>
          <w:bCs/>
          <w:sz w:val="20"/>
          <w:szCs w:val="20"/>
        </w:rPr>
        <w:t xml:space="preserve"> plnění zcela odpovíd</w:t>
      </w:r>
      <w:r>
        <w:rPr>
          <w:rFonts w:ascii="Arial" w:hAnsi="Arial" w:cs="Arial"/>
          <w:bCs/>
          <w:sz w:val="20"/>
          <w:szCs w:val="20"/>
        </w:rPr>
        <w:t>á</w:t>
      </w:r>
      <w:r w:rsidRPr="00EF1786">
        <w:rPr>
          <w:rFonts w:ascii="Arial" w:hAnsi="Arial" w:cs="Arial"/>
          <w:bCs/>
          <w:sz w:val="20"/>
          <w:szCs w:val="20"/>
        </w:rPr>
        <w:t xml:space="preserve"> požadavkům objednatele</w:t>
      </w:r>
      <w:bookmarkEnd w:id="16"/>
      <w:r w:rsidRPr="00EF1786">
        <w:rPr>
          <w:rFonts w:ascii="Arial" w:hAnsi="Arial" w:cs="Arial"/>
          <w:bCs/>
          <w:sz w:val="20"/>
          <w:szCs w:val="20"/>
        </w:rPr>
        <w:t xml:space="preserve"> a </w:t>
      </w:r>
      <w:r>
        <w:rPr>
          <w:rFonts w:ascii="Arial" w:hAnsi="Arial" w:cs="Arial"/>
          <w:bCs/>
          <w:sz w:val="20"/>
          <w:szCs w:val="20"/>
        </w:rPr>
        <w:t>je</w:t>
      </w:r>
      <w:r w:rsidRPr="00EF1786">
        <w:rPr>
          <w:rFonts w:ascii="Arial" w:hAnsi="Arial" w:cs="Arial"/>
          <w:bCs/>
          <w:sz w:val="20"/>
          <w:szCs w:val="20"/>
        </w:rPr>
        <w:t xml:space="preserve"> považován</w:t>
      </w:r>
      <w:r>
        <w:rPr>
          <w:rFonts w:ascii="Arial" w:hAnsi="Arial" w:cs="Arial"/>
          <w:bCs/>
          <w:sz w:val="20"/>
          <w:szCs w:val="20"/>
        </w:rPr>
        <w:t>o</w:t>
      </w:r>
      <w:r w:rsidRPr="00EF1786">
        <w:rPr>
          <w:rFonts w:ascii="Arial" w:hAnsi="Arial" w:cs="Arial"/>
          <w:bCs/>
          <w:sz w:val="20"/>
          <w:szCs w:val="20"/>
        </w:rPr>
        <w:t xml:space="preserve"> za dokončenou </w:t>
      </w:r>
      <w:r>
        <w:rPr>
          <w:rFonts w:ascii="Arial" w:hAnsi="Arial" w:cs="Arial"/>
          <w:bCs/>
          <w:sz w:val="20"/>
          <w:szCs w:val="20"/>
        </w:rPr>
        <w:t>část</w:t>
      </w:r>
      <w:r w:rsidRPr="00EF1786">
        <w:rPr>
          <w:rFonts w:ascii="Arial" w:hAnsi="Arial" w:cs="Arial"/>
          <w:bCs/>
          <w:sz w:val="20"/>
          <w:szCs w:val="20"/>
        </w:rPr>
        <w:t xml:space="preserve"> díla;</w:t>
      </w:r>
    </w:p>
    <w:p w14:paraId="25527C60" w14:textId="27E6F68F" w:rsidR="007C3B1F" w:rsidRDefault="007C3B1F" w:rsidP="007C3B1F">
      <w:pPr>
        <w:tabs>
          <w:tab w:val="left" w:pos="1134"/>
        </w:tabs>
        <w:autoSpaceDE w:val="0"/>
        <w:autoSpaceDN w:val="0"/>
        <w:adjustRightInd w:val="0"/>
        <w:spacing w:before="120" w:line="240" w:lineRule="auto"/>
        <w:ind w:left="1134" w:hanging="567"/>
        <w:jc w:val="both"/>
        <w:rPr>
          <w:rFonts w:ascii="Arial" w:hAnsi="Arial" w:cs="Arial"/>
          <w:sz w:val="20"/>
          <w:szCs w:val="20"/>
        </w:rPr>
      </w:pPr>
      <w:r w:rsidRPr="17BAA652">
        <w:rPr>
          <w:rFonts w:ascii="Arial" w:hAnsi="Arial" w:cs="Arial"/>
          <w:sz w:val="20"/>
          <w:szCs w:val="20"/>
        </w:rPr>
        <w:t>3.6.2</w:t>
      </w:r>
      <w:r w:rsidRPr="00E50F9E">
        <w:rPr>
          <w:rFonts w:ascii="Arial" w:hAnsi="Arial" w:cs="Arial"/>
          <w:bCs/>
          <w:sz w:val="20"/>
          <w:szCs w:val="20"/>
        </w:rPr>
        <w:tab/>
      </w:r>
      <w:r w:rsidRPr="17BAA652">
        <w:rPr>
          <w:rFonts w:ascii="Arial" w:hAnsi="Arial" w:cs="Arial"/>
          <w:sz w:val="20"/>
          <w:szCs w:val="20"/>
        </w:rPr>
        <w:t>„</w:t>
      </w:r>
      <w:r w:rsidRPr="17BAA652">
        <w:rPr>
          <w:rFonts w:ascii="Arial" w:hAnsi="Arial" w:cs="Arial"/>
          <w:sz w:val="20"/>
          <w:szCs w:val="20"/>
          <w:u w:val="single"/>
        </w:rPr>
        <w:t>Akceptováno částečně, s výhradami</w:t>
      </w:r>
      <w:r w:rsidRPr="17BAA652">
        <w:rPr>
          <w:rFonts w:ascii="Arial" w:hAnsi="Arial" w:cs="Arial"/>
          <w:sz w:val="20"/>
          <w:szCs w:val="20"/>
        </w:rPr>
        <w:t xml:space="preserve">“ – v příslušném dílčím plnění nebyly naplněny všechny požadavky objednatele. Nesplněné požadavky budou uvedeny na </w:t>
      </w:r>
      <w:r>
        <w:rPr>
          <w:rFonts w:ascii="Arial" w:hAnsi="Arial" w:cs="Arial"/>
          <w:sz w:val="20"/>
          <w:szCs w:val="20"/>
        </w:rPr>
        <w:t>předávacím – akceptačním</w:t>
      </w:r>
      <w:r w:rsidRPr="17BAA652">
        <w:rPr>
          <w:rFonts w:ascii="Arial" w:hAnsi="Arial" w:cs="Arial"/>
          <w:sz w:val="20"/>
          <w:szCs w:val="20"/>
        </w:rPr>
        <w:t xml:space="preserve"> protokolu. </w:t>
      </w:r>
      <w:r>
        <w:rPr>
          <w:rFonts w:ascii="Arial" w:hAnsi="Arial" w:cs="Arial"/>
          <w:sz w:val="20"/>
          <w:szCs w:val="20"/>
        </w:rPr>
        <w:t xml:space="preserve">Dílčí </w:t>
      </w:r>
      <w:r w:rsidRPr="17BAA652">
        <w:rPr>
          <w:rFonts w:ascii="Arial" w:hAnsi="Arial" w:cs="Arial"/>
          <w:sz w:val="20"/>
          <w:szCs w:val="20"/>
        </w:rPr>
        <w:t>plnění v tomto případě není považován</w:t>
      </w:r>
      <w:r>
        <w:rPr>
          <w:rFonts w:ascii="Arial" w:hAnsi="Arial" w:cs="Arial"/>
          <w:sz w:val="20"/>
          <w:szCs w:val="20"/>
        </w:rPr>
        <w:t>o</w:t>
      </w:r>
      <w:r w:rsidRPr="17BAA652">
        <w:rPr>
          <w:rFonts w:ascii="Arial" w:hAnsi="Arial" w:cs="Arial"/>
          <w:sz w:val="20"/>
          <w:szCs w:val="20"/>
        </w:rPr>
        <w:t xml:space="preserve"> za dokončen</w:t>
      </w:r>
      <w:r>
        <w:rPr>
          <w:rFonts w:ascii="Arial" w:hAnsi="Arial" w:cs="Arial"/>
          <w:sz w:val="20"/>
          <w:szCs w:val="20"/>
        </w:rPr>
        <w:t>é</w:t>
      </w:r>
      <w:r w:rsidRPr="17BAA652">
        <w:rPr>
          <w:rFonts w:ascii="Arial" w:hAnsi="Arial" w:cs="Arial"/>
          <w:sz w:val="20"/>
          <w:szCs w:val="20"/>
        </w:rPr>
        <w:t xml:space="preserve"> a</w:t>
      </w:r>
      <w:r w:rsidR="00653DC9">
        <w:rPr>
          <w:rFonts w:ascii="Arial" w:hAnsi="Arial" w:cs="Arial"/>
          <w:sz w:val="20"/>
          <w:szCs w:val="20"/>
        </w:rPr>
        <w:t> </w:t>
      </w:r>
      <w:r w:rsidRPr="00C32B23">
        <w:rPr>
          <w:rFonts w:ascii="Arial" w:hAnsi="Arial" w:cs="Arial"/>
          <w:sz w:val="20"/>
          <w:szCs w:val="20"/>
        </w:rPr>
        <w:t>zhotovitel</w:t>
      </w:r>
      <w:r w:rsidRPr="17BAA652">
        <w:rPr>
          <w:rFonts w:ascii="Arial" w:hAnsi="Arial" w:cs="Arial"/>
          <w:sz w:val="20"/>
          <w:szCs w:val="20"/>
        </w:rPr>
        <w:t xml:space="preserve"> se zavazuje nedostatky uvedené v</w:t>
      </w:r>
      <w:r>
        <w:rPr>
          <w:rFonts w:ascii="Arial" w:hAnsi="Arial" w:cs="Arial"/>
          <w:sz w:val="20"/>
          <w:szCs w:val="20"/>
        </w:rPr>
        <w:t> předávacím – akceptačním</w:t>
      </w:r>
      <w:r w:rsidRPr="17BAA652">
        <w:rPr>
          <w:rFonts w:ascii="Arial" w:hAnsi="Arial" w:cs="Arial"/>
          <w:sz w:val="20"/>
          <w:szCs w:val="20"/>
        </w:rPr>
        <w:t xml:space="preserve"> protokolu odstranit nejpozději do 10 (deseti) kalendářních dnů, případně v termínu, na kterém se smluvní strany dohodnou, bude-li shora uvedený termín zjevně nepřiměřený. Ustanovení odst. 3.6 tohoto článku se použije přiměřeně s ohledem na množství či závažnost vytýkaných nedostatků. Nedojde-li ve shora uvedeném termínu k odstranění uvedených nedostatků </w:t>
      </w:r>
      <w:r>
        <w:rPr>
          <w:rFonts w:ascii="Arial" w:hAnsi="Arial" w:cs="Arial"/>
          <w:sz w:val="20"/>
          <w:szCs w:val="20"/>
        </w:rPr>
        <w:t>dílčího</w:t>
      </w:r>
      <w:r w:rsidRPr="17BAA652">
        <w:rPr>
          <w:rFonts w:ascii="Arial" w:hAnsi="Arial" w:cs="Arial"/>
          <w:sz w:val="20"/>
          <w:szCs w:val="20"/>
        </w:rPr>
        <w:t xml:space="preserve"> plnění, je objednatel oprávněn od </w:t>
      </w:r>
      <w:r>
        <w:rPr>
          <w:rFonts w:ascii="Arial" w:hAnsi="Arial" w:cs="Arial"/>
          <w:sz w:val="20"/>
          <w:szCs w:val="20"/>
        </w:rPr>
        <w:t>Prováděcí smlouvy</w:t>
      </w:r>
      <w:r w:rsidRPr="17BAA652">
        <w:rPr>
          <w:rFonts w:ascii="Arial" w:hAnsi="Arial" w:cs="Arial"/>
          <w:sz w:val="20"/>
          <w:szCs w:val="20"/>
        </w:rPr>
        <w:t xml:space="preserve"> odstoupit;</w:t>
      </w:r>
    </w:p>
    <w:p w14:paraId="628D9D78" w14:textId="6DDEF668" w:rsidR="00606873" w:rsidRDefault="00606873" w:rsidP="007C3B1F">
      <w:pPr>
        <w:tabs>
          <w:tab w:val="left" w:pos="1134"/>
        </w:tabs>
        <w:autoSpaceDE w:val="0"/>
        <w:autoSpaceDN w:val="0"/>
        <w:adjustRightInd w:val="0"/>
        <w:spacing w:before="120" w:line="240" w:lineRule="auto"/>
        <w:ind w:left="1134" w:hanging="567"/>
        <w:jc w:val="both"/>
        <w:rPr>
          <w:rFonts w:ascii="Arial" w:hAnsi="Arial" w:cs="Arial"/>
          <w:sz w:val="20"/>
          <w:szCs w:val="20"/>
        </w:rPr>
      </w:pPr>
    </w:p>
    <w:p w14:paraId="1D9FF09D" w14:textId="1BDE8231" w:rsidR="00606873" w:rsidRDefault="00606873" w:rsidP="007C3B1F">
      <w:pPr>
        <w:tabs>
          <w:tab w:val="left" w:pos="1134"/>
        </w:tabs>
        <w:autoSpaceDE w:val="0"/>
        <w:autoSpaceDN w:val="0"/>
        <w:adjustRightInd w:val="0"/>
        <w:spacing w:before="120" w:line="240" w:lineRule="auto"/>
        <w:ind w:left="1134" w:hanging="567"/>
        <w:jc w:val="both"/>
        <w:rPr>
          <w:rFonts w:ascii="Arial" w:hAnsi="Arial" w:cs="Arial"/>
          <w:sz w:val="20"/>
          <w:szCs w:val="20"/>
        </w:rPr>
      </w:pPr>
    </w:p>
    <w:p w14:paraId="42354C65" w14:textId="77777777" w:rsidR="00606873" w:rsidRPr="00172BD9" w:rsidRDefault="00606873" w:rsidP="007C3B1F">
      <w:pPr>
        <w:tabs>
          <w:tab w:val="left" w:pos="1134"/>
        </w:tabs>
        <w:autoSpaceDE w:val="0"/>
        <w:autoSpaceDN w:val="0"/>
        <w:adjustRightInd w:val="0"/>
        <w:spacing w:before="120" w:line="240" w:lineRule="auto"/>
        <w:ind w:left="1134" w:hanging="567"/>
        <w:jc w:val="both"/>
        <w:rPr>
          <w:rFonts w:ascii="Arial" w:hAnsi="Arial" w:cs="Arial"/>
          <w:sz w:val="20"/>
          <w:szCs w:val="20"/>
        </w:rPr>
      </w:pPr>
    </w:p>
    <w:p w14:paraId="687A2918" w14:textId="77777777" w:rsidR="007C3B1F" w:rsidRPr="003E680E" w:rsidRDefault="007C3B1F" w:rsidP="007C3B1F">
      <w:pPr>
        <w:tabs>
          <w:tab w:val="left" w:pos="1134"/>
        </w:tabs>
        <w:autoSpaceDE w:val="0"/>
        <w:autoSpaceDN w:val="0"/>
        <w:adjustRightInd w:val="0"/>
        <w:spacing w:before="120" w:line="240" w:lineRule="auto"/>
        <w:ind w:left="1134" w:hanging="567"/>
        <w:jc w:val="both"/>
        <w:rPr>
          <w:rFonts w:ascii="Arial" w:hAnsi="Arial" w:cs="Arial"/>
          <w:bCs/>
          <w:sz w:val="20"/>
          <w:szCs w:val="20"/>
        </w:rPr>
      </w:pPr>
      <w:r w:rsidRPr="00172BD9">
        <w:rPr>
          <w:rFonts w:ascii="Arial" w:hAnsi="Arial" w:cs="Arial"/>
          <w:bCs/>
          <w:sz w:val="20"/>
          <w:szCs w:val="20"/>
        </w:rPr>
        <w:lastRenderedPageBreak/>
        <w:t>3.6.3</w:t>
      </w:r>
      <w:r w:rsidRPr="00172BD9">
        <w:rPr>
          <w:rFonts w:ascii="Arial" w:hAnsi="Arial" w:cs="Arial"/>
          <w:bCs/>
          <w:sz w:val="20"/>
          <w:szCs w:val="20"/>
        </w:rPr>
        <w:tab/>
        <w:t>„</w:t>
      </w:r>
      <w:r w:rsidRPr="00172BD9">
        <w:rPr>
          <w:rFonts w:ascii="Arial" w:hAnsi="Arial" w:cs="Arial"/>
          <w:bCs/>
          <w:sz w:val="20"/>
          <w:szCs w:val="20"/>
          <w:u w:val="single"/>
        </w:rPr>
        <w:t>Neakceptováno</w:t>
      </w:r>
      <w:r w:rsidRPr="00B1312F">
        <w:rPr>
          <w:rFonts w:ascii="Arial" w:hAnsi="Arial" w:cs="Arial"/>
          <w:bCs/>
          <w:sz w:val="20"/>
          <w:szCs w:val="20"/>
        </w:rPr>
        <w:t>“ –</w:t>
      </w:r>
      <w:r>
        <w:rPr>
          <w:rFonts w:ascii="Arial" w:hAnsi="Arial" w:cs="Arial"/>
          <w:bCs/>
          <w:sz w:val="20"/>
          <w:szCs w:val="20"/>
        </w:rPr>
        <w:t xml:space="preserve"> příslušné dílčí </w:t>
      </w:r>
      <w:r w:rsidRPr="00B1312F">
        <w:rPr>
          <w:rFonts w:ascii="Arial" w:hAnsi="Arial" w:cs="Arial"/>
          <w:bCs/>
          <w:sz w:val="20"/>
          <w:szCs w:val="20"/>
        </w:rPr>
        <w:t>plnění je zcela nedostatečn</w:t>
      </w:r>
      <w:r>
        <w:rPr>
          <w:rFonts w:ascii="Arial" w:hAnsi="Arial" w:cs="Arial"/>
          <w:bCs/>
          <w:sz w:val="20"/>
          <w:szCs w:val="20"/>
        </w:rPr>
        <w:t>é</w:t>
      </w:r>
      <w:r w:rsidRPr="00B1312F">
        <w:rPr>
          <w:rFonts w:ascii="Arial" w:hAnsi="Arial" w:cs="Arial"/>
          <w:bCs/>
          <w:sz w:val="20"/>
          <w:szCs w:val="20"/>
        </w:rPr>
        <w:t xml:space="preserve"> a v celém rozsahu neodpovídá požadavkům objednatele. Nejzásadnější </w:t>
      </w:r>
      <w:r>
        <w:rPr>
          <w:rFonts w:ascii="Arial" w:hAnsi="Arial" w:cs="Arial"/>
          <w:bCs/>
          <w:sz w:val="20"/>
          <w:szCs w:val="20"/>
        </w:rPr>
        <w:t>nedostatky/vady budou uvedeny v předávacím – akceptačním</w:t>
      </w:r>
      <w:r w:rsidRPr="00B1312F">
        <w:rPr>
          <w:rFonts w:ascii="Arial" w:hAnsi="Arial" w:cs="Arial"/>
          <w:bCs/>
          <w:sz w:val="20"/>
          <w:szCs w:val="20"/>
        </w:rPr>
        <w:t xml:space="preserve"> protokolu. </w:t>
      </w:r>
      <w:r>
        <w:rPr>
          <w:rFonts w:ascii="Arial" w:hAnsi="Arial" w:cs="Arial"/>
          <w:bCs/>
          <w:sz w:val="20"/>
          <w:szCs w:val="20"/>
        </w:rPr>
        <w:t>Dílčí</w:t>
      </w:r>
      <w:r w:rsidRPr="004B4EF4">
        <w:rPr>
          <w:rFonts w:ascii="Arial" w:hAnsi="Arial" w:cs="Arial"/>
          <w:bCs/>
          <w:sz w:val="20"/>
          <w:szCs w:val="20"/>
        </w:rPr>
        <w:t xml:space="preserve"> </w:t>
      </w:r>
      <w:r w:rsidRPr="00E46600">
        <w:rPr>
          <w:rFonts w:ascii="Arial" w:hAnsi="Arial" w:cs="Arial"/>
          <w:bCs/>
          <w:sz w:val="20"/>
          <w:szCs w:val="20"/>
        </w:rPr>
        <w:t>plnění v tomto případě není považován</w:t>
      </w:r>
      <w:r>
        <w:rPr>
          <w:rFonts w:ascii="Arial" w:hAnsi="Arial" w:cs="Arial"/>
          <w:bCs/>
          <w:sz w:val="20"/>
          <w:szCs w:val="20"/>
        </w:rPr>
        <w:t>o</w:t>
      </w:r>
      <w:r w:rsidRPr="00E46600">
        <w:rPr>
          <w:rFonts w:ascii="Arial" w:hAnsi="Arial" w:cs="Arial"/>
          <w:bCs/>
          <w:sz w:val="20"/>
          <w:szCs w:val="20"/>
        </w:rPr>
        <w:t xml:space="preserve"> za dokončen</w:t>
      </w:r>
      <w:r>
        <w:rPr>
          <w:rFonts w:ascii="Arial" w:hAnsi="Arial" w:cs="Arial"/>
          <w:bCs/>
          <w:sz w:val="20"/>
          <w:szCs w:val="20"/>
        </w:rPr>
        <w:t>é</w:t>
      </w:r>
      <w:r w:rsidRPr="00E46600">
        <w:rPr>
          <w:rFonts w:ascii="Arial" w:hAnsi="Arial" w:cs="Arial"/>
          <w:bCs/>
          <w:sz w:val="20"/>
          <w:szCs w:val="20"/>
        </w:rPr>
        <w:t xml:space="preserve"> a objednatel je v takovém případě oprávněn od </w:t>
      </w:r>
      <w:r>
        <w:rPr>
          <w:rFonts w:ascii="Arial" w:hAnsi="Arial" w:cs="Arial"/>
          <w:bCs/>
          <w:sz w:val="20"/>
          <w:szCs w:val="20"/>
        </w:rPr>
        <w:t>Prováděcí smlouvy</w:t>
      </w:r>
      <w:r w:rsidRPr="00E46600">
        <w:rPr>
          <w:rFonts w:ascii="Arial" w:hAnsi="Arial" w:cs="Arial"/>
          <w:bCs/>
          <w:sz w:val="20"/>
          <w:szCs w:val="20"/>
        </w:rPr>
        <w:t xml:space="preserve"> odstoupit či zavázat </w:t>
      </w:r>
      <w:r w:rsidRPr="00C32B23">
        <w:rPr>
          <w:rFonts w:ascii="Arial" w:hAnsi="Arial" w:cs="Arial"/>
          <w:sz w:val="20"/>
          <w:szCs w:val="20"/>
        </w:rPr>
        <w:t>zhotovitele</w:t>
      </w:r>
      <w:r>
        <w:rPr>
          <w:rFonts w:ascii="Arial" w:hAnsi="Arial" w:cs="Arial"/>
          <w:bCs/>
          <w:sz w:val="20"/>
          <w:szCs w:val="20"/>
        </w:rPr>
        <w:t xml:space="preserve"> k </w:t>
      </w:r>
      <w:r w:rsidRPr="004A003E">
        <w:rPr>
          <w:rFonts w:ascii="Arial" w:hAnsi="Arial" w:cs="Arial"/>
          <w:bCs/>
          <w:sz w:val="20"/>
          <w:szCs w:val="20"/>
        </w:rPr>
        <w:t>tomu</w:t>
      </w:r>
      <w:r w:rsidRPr="00166960">
        <w:rPr>
          <w:rFonts w:ascii="Arial" w:hAnsi="Arial" w:cs="Arial"/>
          <w:bCs/>
          <w:sz w:val="20"/>
          <w:szCs w:val="20"/>
        </w:rPr>
        <w:t xml:space="preserve"> plnění přepracovat, a to nejpozději do termínu stanovenému objednatelem v</w:t>
      </w:r>
      <w:r>
        <w:rPr>
          <w:rFonts w:ascii="Arial" w:hAnsi="Arial" w:cs="Arial"/>
          <w:bCs/>
          <w:sz w:val="20"/>
          <w:szCs w:val="20"/>
        </w:rPr>
        <w:t> předávacím – akceptačním</w:t>
      </w:r>
      <w:r w:rsidRPr="00166960">
        <w:rPr>
          <w:rFonts w:ascii="Arial" w:hAnsi="Arial" w:cs="Arial"/>
          <w:bCs/>
          <w:sz w:val="20"/>
          <w:szCs w:val="20"/>
        </w:rPr>
        <w:t xml:space="preserve"> protok</w:t>
      </w:r>
      <w:r w:rsidRPr="00C32B23">
        <w:rPr>
          <w:rFonts w:ascii="Arial" w:hAnsi="Arial" w:cs="Arial"/>
          <w:bCs/>
          <w:sz w:val="20"/>
          <w:szCs w:val="20"/>
        </w:rPr>
        <w:t xml:space="preserve">olu. Ustanovení odst. 3.6 tohoto článku se použije obdobně. Nedojde-li ve shora uvedeném termínu k přepracování </w:t>
      </w:r>
      <w:r>
        <w:rPr>
          <w:rFonts w:ascii="Arial" w:hAnsi="Arial" w:cs="Arial"/>
          <w:bCs/>
          <w:sz w:val="20"/>
          <w:szCs w:val="20"/>
        </w:rPr>
        <w:t xml:space="preserve">dílčího </w:t>
      </w:r>
      <w:r w:rsidRPr="003E680E">
        <w:rPr>
          <w:rFonts w:ascii="Arial" w:hAnsi="Arial" w:cs="Arial"/>
          <w:bCs/>
          <w:sz w:val="20"/>
          <w:szCs w:val="20"/>
        </w:rPr>
        <w:t>plnění</w:t>
      </w:r>
      <w:r>
        <w:rPr>
          <w:rFonts w:ascii="Arial" w:hAnsi="Arial" w:cs="Arial"/>
          <w:bCs/>
          <w:sz w:val="20"/>
          <w:szCs w:val="20"/>
        </w:rPr>
        <w:t xml:space="preserve"> ve smyslu řádného a </w:t>
      </w:r>
      <w:r w:rsidRPr="003E680E">
        <w:rPr>
          <w:rFonts w:ascii="Arial" w:hAnsi="Arial" w:cs="Arial"/>
          <w:bCs/>
          <w:sz w:val="20"/>
          <w:szCs w:val="20"/>
        </w:rPr>
        <w:t xml:space="preserve">bezvýhradného plnění, je objednatel oprávněn od </w:t>
      </w:r>
      <w:r>
        <w:rPr>
          <w:rFonts w:ascii="Arial" w:hAnsi="Arial" w:cs="Arial"/>
          <w:bCs/>
          <w:sz w:val="20"/>
          <w:szCs w:val="20"/>
        </w:rPr>
        <w:t>Prováděcí smlouvy</w:t>
      </w:r>
      <w:r w:rsidRPr="003E680E">
        <w:rPr>
          <w:rFonts w:ascii="Arial" w:hAnsi="Arial" w:cs="Arial"/>
          <w:bCs/>
          <w:sz w:val="20"/>
          <w:szCs w:val="20"/>
        </w:rPr>
        <w:t xml:space="preserve"> odstoupit.</w:t>
      </w:r>
    </w:p>
    <w:p w14:paraId="31875CBB" w14:textId="77777777" w:rsidR="007C3B1F" w:rsidRPr="00E50F9E" w:rsidRDefault="007C3B1F" w:rsidP="007C3B1F">
      <w:pPr>
        <w:spacing w:before="120" w:line="240" w:lineRule="auto"/>
        <w:ind w:left="567" w:hanging="567"/>
        <w:jc w:val="both"/>
        <w:rPr>
          <w:rFonts w:ascii="Arial" w:hAnsi="Arial" w:cs="Arial"/>
          <w:sz w:val="20"/>
          <w:szCs w:val="20"/>
          <w:lang w:val="x-none" w:eastAsia="x-none"/>
        </w:rPr>
      </w:pPr>
      <w:r w:rsidRPr="00CB3F40">
        <w:rPr>
          <w:rFonts w:ascii="Arial" w:hAnsi="Arial" w:cs="Arial"/>
          <w:sz w:val="20"/>
          <w:szCs w:val="20"/>
          <w:lang w:val="x-none" w:eastAsia="x-none"/>
        </w:rPr>
        <w:t>3.</w:t>
      </w:r>
      <w:r w:rsidRPr="00CB3F40">
        <w:rPr>
          <w:rFonts w:ascii="Arial" w:hAnsi="Arial" w:cs="Arial"/>
          <w:sz w:val="20"/>
          <w:szCs w:val="20"/>
          <w:lang w:eastAsia="x-none"/>
        </w:rPr>
        <w:t>7</w:t>
      </w:r>
      <w:r w:rsidRPr="00CB3F40">
        <w:rPr>
          <w:rFonts w:ascii="Arial" w:hAnsi="Arial" w:cs="Arial"/>
          <w:sz w:val="20"/>
          <w:szCs w:val="20"/>
          <w:lang w:val="x-none" w:eastAsia="x-none"/>
        </w:rPr>
        <w:tab/>
      </w:r>
      <w:bookmarkStart w:id="17" w:name="_Hlk16844281"/>
      <w:r w:rsidRPr="00CB3F40">
        <w:rPr>
          <w:rFonts w:ascii="Arial" w:hAnsi="Arial" w:cs="Arial"/>
          <w:sz w:val="20"/>
          <w:szCs w:val="20"/>
          <w:lang w:val="x-none" w:eastAsia="x-none"/>
        </w:rPr>
        <w:t xml:space="preserve">Potvrzením </w:t>
      </w:r>
      <w:r>
        <w:rPr>
          <w:rFonts w:ascii="Arial" w:hAnsi="Arial" w:cs="Arial"/>
          <w:sz w:val="20"/>
          <w:szCs w:val="20"/>
          <w:lang w:eastAsia="x-none"/>
        </w:rPr>
        <w:t xml:space="preserve">předávacího - </w:t>
      </w:r>
      <w:r w:rsidRPr="00CB3F40">
        <w:rPr>
          <w:rFonts w:ascii="Arial" w:hAnsi="Arial" w:cs="Arial"/>
          <w:sz w:val="20"/>
          <w:szCs w:val="20"/>
          <w:lang w:val="x-none" w:eastAsia="x-none"/>
        </w:rPr>
        <w:t>akceptačního protokolu objednatelem</w:t>
      </w:r>
      <w:r w:rsidRPr="00A84548">
        <w:rPr>
          <w:rFonts w:ascii="Arial" w:hAnsi="Arial" w:cs="Arial"/>
          <w:sz w:val="20"/>
          <w:szCs w:val="20"/>
          <w:lang w:val="x-none" w:eastAsia="x-none"/>
        </w:rPr>
        <w:t xml:space="preserve"> se závěrem „Akceptováno bez výhrad“ </w:t>
      </w:r>
      <w:bookmarkEnd w:id="17"/>
      <w:r w:rsidRPr="00A84548">
        <w:rPr>
          <w:rFonts w:ascii="Arial" w:hAnsi="Arial" w:cs="Arial"/>
          <w:sz w:val="20"/>
          <w:szCs w:val="20"/>
          <w:lang w:val="x-none" w:eastAsia="x-none"/>
        </w:rPr>
        <w:t xml:space="preserve">se </w:t>
      </w:r>
      <w:r>
        <w:rPr>
          <w:rFonts w:ascii="Arial" w:hAnsi="Arial" w:cs="Arial"/>
          <w:sz w:val="20"/>
          <w:szCs w:val="20"/>
          <w:lang w:eastAsia="x-none"/>
        </w:rPr>
        <w:t>dílčí plnění</w:t>
      </w:r>
      <w:r w:rsidRPr="00172BD9">
        <w:rPr>
          <w:rFonts w:ascii="Arial" w:hAnsi="Arial" w:cs="Arial"/>
          <w:sz w:val="20"/>
          <w:szCs w:val="20"/>
          <w:lang w:val="x-none" w:eastAsia="x-none"/>
        </w:rPr>
        <w:t xml:space="preserve"> považuje za dokončen</w:t>
      </w:r>
      <w:r>
        <w:rPr>
          <w:rFonts w:ascii="Arial" w:hAnsi="Arial" w:cs="Arial"/>
          <w:sz w:val="20"/>
          <w:szCs w:val="20"/>
          <w:lang w:eastAsia="x-none"/>
        </w:rPr>
        <w:t>é</w:t>
      </w:r>
      <w:r w:rsidRPr="00B1312F">
        <w:rPr>
          <w:rFonts w:ascii="Arial" w:hAnsi="Arial" w:cs="Arial"/>
          <w:sz w:val="20"/>
          <w:szCs w:val="20"/>
          <w:lang w:val="x-none" w:eastAsia="x-none"/>
        </w:rPr>
        <w:t xml:space="preserve"> k okamžiku jeho předání. V případě potvrzení akceptačního protokolu objednatelem se závěrem „Akceptováno částečně, s výhradami“ či „Neakceptováno“, kdy byl</w:t>
      </w:r>
      <w:r>
        <w:rPr>
          <w:rFonts w:ascii="Arial" w:hAnsi="Arial" w:cs="Arial"/>
          <w:sz w:val="20"/>
          <w:szCs w:val="20"/>
          <w:lang w:eastAsia="x-none"/>
        </w:rPr>
        <w:t>o dílčí plnění</w:t>
      </w:r>
      <w:r w:rsidRPr="00E46600">
        <w:rPr>
          <w:rFonts w:ascii="Arial" w:hAnsi="Arial" w:cs="Arial"/>
          <w:sz w:val="20"/>
          <w:szCs w:val="20"/>
          <w:lang w:val="x-none" w:eastAsia="x-none"/>
        </w:rPr>
        <w:t xml:space="preserve"> vrácen</w:t>
      </w:r>
      <w:r>
        <w:rPr>
          <w:rFonts w:ascii="Arial" w:hAnsi="Arial" w:cs="Arial"/>
          <w:sz w:val="20"/>
          <w:szCs w:val="20"/>
          <w:lang w:eastAsia="x-none"/>
        </w:rPr>
        <w:t>o</w:t>
      </w:r>
      <w:r w:rsidRPr="00E46600">
        <w:rPr>
          <w:rFonts w:ascii="Arial" w:hAnsi="Arial" w:cs="Arial"/>
          <w:sz w:val="20"/>
          <w:szCs w:val="20"/>
          <w:lang w:val="x-none" w:eastAsia="x-none"/>
        </w:rPr>
        <w:t xml:space="preserve"> k odstranění nedostatků nebo k přepracování, se </w:t>
      </w:r>
      <w:r>
        <w:rPr>
          <w:rFonts w:ascii="Arial" w:hAnsi="Arial" w:cs="Arial"/>
          <w:sz w:val="20"/>
          <w:szCs w:val="20"/>
          <w:lang w:eastAsia="x-none"/>
        </w:rPr>
        <w:t>dílčí plnění</w:t>
      </w:r>
      <w:r w:rsidRPr="00E46600">
        <w:rPr>
          <w:rFonts w:ascii="Arial" w:hAnsi="Arial" w:cs="Arial"/>
          <w:sz w:val="20"/>
          <w:szCs w:val="20"/>
          <w:lang w:val="x-none" w:eastAsia="x-none"/>
        </w:rPr>
        <w:t xml:space="preserve"> považuje za dokončen</w:t>
      </w:r>
      <w:r>
        <w:rPr>
          <w:rFonts w:ascii="Arial" w:hAnsi="Arial" w:cs="Arial"/>
          <w:sz w:val="20"/>
          <w:szCs w:val="20"/>
          <w:lang w:eastAsia="x-none"/>
        </w:rPr>
        <w:t>é</w:t>
      </w:r>
      <w:r w:rsidRPr="00E46600">
        <w:rPr>
          <w:rFonts w:ascii="Arial" w:hAnsi="Arial" w:cs="Arial"/>
          <w:sz w:val="20"/>
          <w:szCs w:val="20"/>
          <w:lang w:val="x-none" w:eastAsia="x-none"/>
        </w:rPr>
        <w:t xml:space="preserve"> až </w:t>
      </w:r>
      <w:r w:rsidRPr="00B25530">
        <w:rPr>
          <w:rFonts w:ascii="Arial" w:hAnsi="Arial" w:cs="Arial"/>
          <w:sz w:val="20"/>
          <w:szCs w:val="20"/>
          <w:lang w:val="x-none" w:eastAsia="x-none"/>
        </w:rPr>
        <w:t>k okamžiku předání takové</w:t>
      </w:r>
      <w:r>
        <w:rPr>
          <w:rFonts w:ascii="Arial" w:hAnsi="Arial" w:cs="Arial"/>
          <w:sz w:val="20"/>
          <w:szCs w:val="20"/>
          <w:lang w:eastAsia="x-none"/>
        </w:rPr>
        <w:t>ho</w:t>
      </w:r>
      <w:r w:rsidRPr="00B25530">
        <w:rPr>
          <w:rFonts w:ascii="Arial" w:hAnsi="Arial" w:cs="Arial"/>
          <w:sz w:val="20"/>
          <w:szCs w:val="20"/>
          <w:lang w:eastAsia="x-none"/>
        </w:rPr>
        <w:t xml:space="preserve"> </w:t>
      </w:r>
      <w:r>
        <w:rPr>
          <w:rFonts w:ascii="Arial" w:hAnsi="Arial" w:cs="Arial"/>
          <w:sz w:val="20"/>
          <w:szCs w:val="20"/>
          <w:lang w:eastAsia="x-none"/>
        </w:rPr>
        <w:t>dílčího plnění</w:t>
      </w:r>
      <w:r w:rsidRPr="00B25530">
        <w:rPr>
          <w:rFonts w:ascii="Arial" w:hAnsi="Arial" w:cs="Arial"/>
          <w:sz w:val="20"/>
          <w:szCs w:val="20"/>
          <w:lang w:val="x-none" w:eastAsia="x-none"/>
        </w:rPr>
        <w:t xml:space="preserve"> s následným akceptačním závěrem „Akceptováno bez výhrad“</w:t>
      </w:r>
      <w:r w:rsidRPr="00E50F9E">
        <w:rPr>
          <w:rFonts w:ascii="Arial" w:hAnsi="Arial" w:cs="Arial"/>
          <w:sz w:val="20"/>
          <w:szCs w:val="20"/>
          <w:lang w:eastAsia="x-none"/>
        </w:rPr>
        <w:t>.</w:t>
      </w:r>
      <w:r>
        <w:rPr>
          <w:rFonts w:ascii="Arial" w:hAnsi="Arial" w:cs="Arial"/>
          <w:sz w:val="20"/>
          <w:szCs w:val="20"/>
          <w:lang w:eastAsia="x-none"/>
        </w:rPr>
        <w:t xml:space="preserve"> </w:t>
      </w:r>
    </w:p>
    <w:p w14:paraId="30FD31B3" w14:textId="662DD13F" w:rsidR="007C3B1F" w:rsidRDefault="007C3B1F" w:rsidP="007C3B1F">
      <w:pPr>
        <w:spacing w:before="120" w:line="240" w:lineRule="auto"/>
        <w:ind w:left="567" w:hanging="567"/>
        <w:jc w:val="both"/>
        <w:rPr>
          <w:rFonts w:ascii="Arial" w:hAnsi="Arial" w:cs="Arial"/>
          <w:sz w:val="20"/>
          <w:szCs w:val="20"/>
          <w:lang w:eastAsia="x-none"/>
        </w:rPr>
      </w:pPr>
      <w:r w:rsidRPr="00E50F9E">
        <w:rPr>
          <w:rFonts w:ascii="Arial" w:hAnsi="Arial" w:cs="Arial"/>
          <w:sz w:val="20"/>
          <w:szCs w:val="20"/>
          <w:lang w:val="x-none" w:eastAsia="x-none"/>
        </w:rPr>
        <w:t>3.</w:t>
      </w:r>
      <w:r w:rsidRPr="00E50F9E">
        <w:rPr>
          <w:rFonts w:ascii="Arial" w:hAnsi="Arial" w:cs="Arial"/>
          <w:sz w:val="20"/>
          <w:szCs w:val="20"/>
          <w:lang w:eastAsia="x-none"/>
        </w:rPr>
        <w:t>8</w:t>
      </w:r>
      <w:r w:rsidRPr="00CB1985">
        <w:rPr>
          <w:rFonts w:ascii="Arial" w:hAnsi="Arial" w:cs="Arial"/>
          <w:sz w:val="20"/>
          <w:szCs w:val="20"/>
          <w:lang w:val="x-none" w:eastAsia="x-none"/>
        </w:rPr>
        <w:tab/>
      </w:r>
      <w:r w:rsidRPr="009E13DE">
        <w:rPr>
          <w:rFonts w:ascii="Arial" w:hAnsi="Arial" w:cs="Arial"/>
          <w:sz w:val="20"/>
          <w:szCs w:val="20"/>
          <w:lang w:eastAsia="x-none"/>
        </w:rPr>
        <w:t>V případě poskytnutí vadného plnění vznikají objednateli nároky dle příslušných ustanovení občanského zákoníku.</w:t>
      </w:r>
    </w:p>
    <w:p w14:paraId="06C15AB9" w14:textId="77777777" w:rsidR="00606873" w:rsidRDefault="00606873" w:rsidP="007C3B1F">
      <w:pPr>
        <w:spacing w:before="120" w:line="240" w:lineRule="auto"/>
        <w:ind w:left="567" w:hanging="567"/>
        <w:jc w:val="both"/>
        <w:rPr>
          <w:rFonts w:ascii="Arial" w:hAnsi="Arial" w:cs="Arial"/>
          <w:sz w:val="20"/>
          <w:szCs w:val="20"/>
          <w:lang w:eastAsia="x-none"/>
        </w:rPr>
      </w:pPr>
    </w:p>
    <w:p w14:paraId="4CA84762" w14:textId="77777777" w:rsidR="007C3B1F" w:rsidRPr="00F756A6" w:rsidRDefault="007C3B1F" w:rsidP="007C3B1F">
      <w:pPr>
        <w:pStyle w:val="lnek-slo"/>
      </w:pPr>
      <w:r w:rsidRPr="00F756A6">
        <w:t>Čl. IV</w:t>
      </w:r>
    </w:p>
    <w:p w14:paraId="6EC75FFA" w14:textId="77777777" w:rsidR="007C3B1F" w:rsidRPr="00F756A6" w:rsidRDefault="007C3B1F" w:rsidP="00F80DB4">
      <w:pPr>
        <w:pStyle w:val="lnek-nzev"/>
        <w:spacing w:after="240"/>
      </w:pPr>
      <w:r w:rsidRPr="00F756A6">
        <w:t>Cena a platební podmínky</w:t>
      </w:r>
    </w:p>
    <w:p w14:paraId="71B9F0CE" w14:textId="0147DC1A" w:rsidR="007C3B1F" w:rsidRPr="00797CAE" w:rsidRDefault="007C3B1F" w:rsidP="007C3B1F">
      <w:pPr>
        <w:spacing w:before="120" w:line="240" w:lineRule="auto"/>
        <w:ind w:left="567" w:hanging="567"/>
        <w:jc w:val="both"/>
        <w:rPr>
          <w:rFonts w:ascii="Arial" w:hAnsi="Arial" w:cs="Arial"/>
          <w:sz w:val="20"/>
        </w:rPr>
      </w:pPr>
      <w:r w:rsidRPr="00F756A6">
        <w:rPr>
          <w:rFonts w:ascii="Arial" w:hAnsi="Arial" w:cs="Arial"/>
          <w:sz w:val="20"/>
          <w:szCs w:val="20"/>
          <w:lang w:val="x-none" w:eastAsia="x-none"/>
        </w:rPr>
        <w:t>4.1</w:t>
      </w:r>
      <w:r w:rsidRPr="00F756A6">
        <w:rPr>
          <w:rFonts w:ascii="Arial" w:hAnsi="Arial" w:cs="Arial"/>
          <w:sz w:val="20"/>
          <w:szCs w:val="20"/>
          <w:lang w:val="x-none" w:eastAsia="x-none"/>
        </w:rPr>
        <w:tab/>
      </w:r>
      <w:r w:rsidRPr="00A157A8">
        <w:rPr>
          <w:rFonts w:ascii="Arial" w:hAnsi="Arial" w:cs="Arial"/>
          <w:sz w:val="20"/>
        </w:rPr>
        <w:t>Objednatel se zavazuje zaplatit za zhotovení díla</w:t>
      </w:r>
      <w:r>
        <w:rPr>
          <w:rFonts w:ascii="Arial" w:hAnsi="Arial" w:cs="Arial"/>
          <w:sz w:val="20"/>
        </w:rPr>
        <w:t xml:space="preserve"> níže uvedenou c</w:t>
      </w:r>
      <w:r w:rsidRPr="00A157A8">
        <w:rPr>
          <w:rFonts w:ascii="Arial" w:hAnsi="Arial" w:cs="Arial"/>
          <w:sz w:val="20"/>
        </w:rPr>
        <w:t>en</w:t>
      </w:r>
      <w:r w:rsidR="00F06D55">
        <w:rPr>
          <w:rFonts w:ascii="Arial" w:hAnsi="Arial" w:cs="Arial"/>
          <w:sz w:val="20"/>
        </w:rPr>
        <w:t>u</w:t>
      </w:r>
      <w:r w:rsidRPr="00A157A8">
        <w:rPr>
          <w:rFonts w:ascii="Arial" w:hAnsi="Arial" w:cs="Arial"/>
          <w:sz w:val="20"/>
        </w:rPr>
        <w:t xml:space="preserve"> díla</w:t>
      </w:r>
      <w:r>
        <w:rPr>
          <w:rFonts w:ascii="Arial" w:hAnsi="Arial" w:cs="Arial"/>
          <w:sz w:val="20"/>
        </w:rPr>
        <w:t xml:space="preserve">. </w:t>
      </w:r>
      <w:r w:rsidRPr="00A157A8">
        <w:rPr>
          <w:rFonts w:ascii="Arial" w:hAnsi="Arial" w:cs="Arial"/>
          <w:sz w:val="20"/>
        </w:rPr>
        <w:t xml:space="preserve">Pro plnění podle článku č. </w:t>
      </w:r>
      <w:r>
        <w:rPr>
          <w:rFonts w:ascii="Arial" w:hAnsi="Arial" w:cs="Arial"/>
          <w:sz w:val="20"/>
        </w:rPr>
        <w:t>III</w:t>
      </w:r>
      <w:r w:rsidRPr="00A157A8">
        <w:rPr>
          <w:rFonts w:ascii="Arial" w:hAnsi="Arial" w:cs="Arial"/>
          <w:sz w:val="20"/>
        </w:rPr>
        <w:t xml:space="preserve"> této </w:t>
      </w:r>
      <w:r>
        <w:rPr>
          <w:rFonts w:ascii="Arial" w:hAnsi="Arial" w:cs="Arial"/>
          <w:sz w:val="20"/>
        </w:rPr>
        <w:t>Prováděcí smlouvy</w:t>
      </w:r>
      <w:r w:rsidRPr="00A157A8">
        <w:rPr>
          <w:rFonts w:ascii="Arial" w:hAnsi="Arial" w:cs="Arial"/>
          <w:sz w:val="20"/>
        </w:rPr>
        <w:t xml:space="preserve"> se sjednává cena</w:t>
      </w:r>
      <w:r>
        <w:rPr>
          <w:rFonts w:ascii="Arial" w:hAnsi="Arial" w:cs="Arial"/>
          <w:sz w:val="20"/>
        </w:rPr>
        <w:t xml:space="preserve"> pro</w:t>
      </w:r>
      <w:r w:rsidRPr="00A157A8">
        <w:rPr>
          <w:rFonts w:ascii="Arial" w:hAnsi="Arial" w:cs="Arial"/>
          <w:sz w:val="20"/>
        </w:rPr>
        <w:t>:</w:t>
      </w:r>
      <w:r>
        <w:rPr>
          <w:rFonts w:ascii="Arial" w:hAnsi="Arial" w:cs="Arial"/>
          <w:sz w:val="20"/>
        </w:rPr>
        <w:t xml:space="preserve"> </w:t>
      </w:r>
    </w:p>
    <w:p w14:paraId="0557F9C3" w14:textId="4D27A55E" w:rsidR="007C3B1F" w:rsidRDefault="007C3B1F" w:rsidP="00C8742B">
      <w:pPr>
        <w:tabs>
          <w:tab w:val="left" w:pos="284"/>
          <w:tab w:val="left" w:pos="851"/>
          <w:tab w:val="left" w:pos="2835"/>
          <w:tab w:val="left" w:pos="4820"/>
          <w:tab w:val="left" w:pos="7230"/>
        </w:tabs>
        <w:spacing w:after="120" w:line="280" w:lineRule="atLeast"/>
        <w:ind w:left="851" w:hanging="284"/>
        <w:rPr>
          <w:rFonts w:ascii="Arial" w:hAnsi="Arial" w:cs="Arial"/>
          <w:sz w:val="20"/>
        </w:rPr>
      </w:pPr>
      <w:r w:rsidRPr="00A157A8">
        <w:rPr>
          <w:rFonts w:ascii="Arial" w:hAnsi="Arial" w:cs="Arial"/>
          <w:sz w:val="20"/>
        </w:rPr>
        <w:t>a)</w:t>
      </w:r>
      <w:r w:rsidRPr="00A157A8">
        <w:rPr>
          <w:rFonts w:ascii="Arial" w:hAnsi="Arial" w:cs="Arial"/>
          <w:sz w:val="20"/>
        </w:rPr>
        <w:tab/>
      </w:r>
      <w:r w:rsidRPr="00797CAE">
        <w:rPr>
          <w:rFonts w:ascii="Arial" w:hAnsi="Arial" w:cs="Arial"/>
          <w:b/>
          <w:bCs/>
          <w:sz w:val="20"/>
        </w:rPr>
        <w:t>dílčí plnění</w:t>
      </w:r>
      <w:r>
        <w:rPr>
          <w:rFonts w:ascii="Arial" w:hAnsi="Arial" w:cs="Arial"/>
          <w:sz w:val="20"/>
        </w:rPr>
        <w:t xml:space="preserve"> dle čl. III odst. 3.1 písm. aa) této Prováděcí smlouvy ve výši </w:t>
      </w:r>
      <w:r w:rsidR="000A0236">
        <w:rPr>
          <w:rFonts w:ascii="Arial" w:hAnsi="Arial" w:cs="Arial"/>
          <w:sz w:val="20"/>
        </w:rPr>
        <w:t>7</w:t>
      </w:r>
      <w:r w:rsidR="001746DA">
        <w:rPr>
          <w:rFonts w:ascii="Arial" w:hAnsi="Arial" w:cs="Arial"/>
          <w:sz w:val="20"/>
        </w:rPr>
        <w:t> </w:t>
      </w:r>
      <w:r w:rsidR="000A0236">
        <w:rPr>
          <w:rFonts w:ascii="Arial" w:hAnsi="Arial" w:cs="Arial"/>
          <w:sz w:val="20"/>
        </w:rPr>
        <w:t>260</w:t>
      </w:r>
      <w:r w:rsidR="001D707E">
        <w:rPr>
          <w:rFonts w:ascii="Arial" w:hAnsi="Arial" w:cs="Arial"/>
          <w:sz w:val="20"/>
        </w:rPr>
        <w:t xml:space="preserve"> </w:t>
      </w:r>
      <w:r>
        <w:rPr>
          <w:rFonts w:ascii="Arial" w:hAnsi="Arial" w:cs="Arial"/>
          <w:sz w:val="20"/>
        </w:rPr>
        <w:t>Kč (slovy</w:t>
      </w:r>
      <w:r w:rsidR="000A0236">
        <w:rPr>
          <w:rFonts w:ascii="Arial" w:hAnsi="Arial" w:cs="Arial"/>
          <w:sz w:val="20"/>
        </w:rPr>
        <w:t xml:space="preserve"> sedm tisíc dvě stě šedesát </w:t>
      </w:r>
      <w:r>
        <w:rPr>
          <w:rFonts w:ascii="Arial" w:hAnsi="Arial" w:cs="Arial"/>
          <w:sz w:val="20"/>
        </w:rPr>
        <w:t xml:space="preserve">korun českých) </w:t>
      </w:r>
      <w:r w:rsidRPr="00EC113D">
        <w:rPr>
          <w:rFonts w:ascii="Arial" w:hAnsi="Arial" w:cs="Arial"/>
          <w:sz w:val="20"/>
        </w:rPr>
        <w:t xml:space="preserve">s DPH (z toho cena bez DPH </w:t>
      </w:r>
      <w:r w:rsidR="000A0236">
        <w:rPr>
          <w:rFonts w:ascii="Arial" w:hAnsi="Arial" w:cs="Arial"/>
          <w:sz w:val="20"/>
        </w:rPr>
        <w:t>6</w:t>
      </w:r>
      <w:r w:rsidR="001746DA">
        <w:rPr>
          <w:rFonts w:ascii="Arial" w:hAnsi="Arial" w:cs="Arial"/>
          <w:sz w:val="20"/>
        </w:rPr>
        <w:t> </w:t>
      </w:r>
      <w:r w:rsidR="000A0236">
        <w:rPr>
          <w:rFonts w:ascii="Arial" w:hAnsi="Arial" w:cs="Arial"/>
          <w:sz w:val="20"/>
        </w:rPr>
        <w:t>000</w:t>
      </w:r>
      <w:r w:rsidR="001D707E">
        <w:rPr>
          <w:rFonts w:ascii="Arial" w:hAnsi="Arial" w:cs="Arial"/>
          <w:sz w:val="20"/>
        </w:rPr>
        <w:t xml:space="preserve"> </w:t>
      </w:r>
      <w:r w:rsidRPr="00EC113D">
        <w:rPr>
          <w:rFonts w:ascii="Arial" w:hAnsi="Arial" w:cs="Arial"/>
          <w:sz w:val="20"/>
        </w:rPr>
        <w:t xml:space="preserve">Kč a DPH </w:t>
      </w:r>
      <w:r w:rsidR="00C10C74" w:rsidRPr="000A0236">
        <w:rPr>
          <w:rFonts w:ascii="Arial" w:hAnsi="Arial" w:cs="Arial"/>
          <w:sz w:val="20"/>
        </w:rPr>
        <w:t>21</w:t>
      </w:r>
      <w:r w:rsidR="00653DC9">
        <w:rPr>
          <w:rFonts w:ascii="Arial" w:hAnsi="Arial" w:cs="Arial"/>
          <w:sz w:val="20"/>
        </w:rPr>
        <w:t> </w:t>
      </w:r>
      <w:r w:rsidRPr="00EC113D">
        <w:rPr>
          <w:rFonts w:ascii="Arial" w:hAnsi="Arial" w:cs="Arial"/>
          <w:sz w:val="20"/>
        </w:rPr>
        <w:t xml:space="preserve">% ve výši </w:t>
      </w:r>
      <w:r w:rsidR="000A0236">
        <w:rPr>
          <w:rFonts w:ascii="Arial" w:hAnsi="Arial" w:cs="Arial"/>
          <w:sz w:val="20"/>
        </w:rPr>
        <w:t xml:space="preserve">1 260 </w:t>
      </w:r>
      <w:r w:rsidRPr="00EC113D">
        <w:rPr>
          <w:rFonts w:ascii="Arial" w:hAnsi="Arial" w:cs="Arial"/>
          <w:sz w:val="20"/>
        </w:rPr>
        <w:t>Kč)</w:t>
      </w:r>
      <w:r>
        <w:rPr>
          <w:rFonts w:ascii="Arial" w:hAnsi="Arial" w:cs="Arial"/>
          <w:sz w:val="20"/>
        </w:rPr>
        <w:t xml:space="preserve"> za jeden D</w:t>
      </w:r>
      <w:r w:rsidRPr="00797CAE">
        <w:rPr>
          <w:rFonts w:ascii="Arial" w:hAnsi="Arial" w:cs="Arial"/>
          <w:sz w:val="20"/>
        </w:rPr>
        <w:t>otazník</w:t>
      </w:r>
      <w:r w:rsidR="006C12B6">
        <w:rPr>
          <w:rFonts w:ascii="Arial" w:hAnsi="Arial" w:cs="Arial"/>
          <w:sz w:val="20"/>
        </w:rPr>
        <w:t>,</w:t>
      </w:r>
    </w:p>
    <w:p w14:paraId="1F6E24A6" w14:textId="7C9BB242" w:rsidR="007C3B1F" w:rsidRPr="002A4D6D" w:rsidRDefault="007C3B1F" w:rsidP="007C3B1F">
      <w:pPr>
        <w:pStyle w:val="Zkladntextodsazen3"/>
        <w:tabs>
          <w:tab w:val="left" w:pos="851"/>
          <w:tab w:val="left" w:pos="7230"/>
        </w:tabs>
        <w:spacing w:line="280" w:lineRule="atLeast"/>
        <w:ind w:left="851" w:hanging="284"/>
        <w:rPr>
          <w:rFonts w:ascii="Arial" w:hAnsi="Arial" w:cs="Arial"/>
          <w:sz w:val="20"/>
        </w:rPr>
      </w:pPr>
      <w:r w:rsidRPr="002A4D6D">
        <w:rPr>
          <w:rFonts w:ascii="Arial" w:hAnsi="Arial" w:cs="Arial"/>
          <w:sz w:val="20"/>
        </w:rPr>
        <w:t>b)</w:t>
      </w:r>
      <w:r w:rsidRPr="002A4D6D">
        <w:rPr>
          <w:rFonts w:ascii="Arial" w:hAnsi="Arial" w:cs="Arial"/>
          <w:sz w:val="20"/>
        </w:rPr>
        <w:tab/>
      </w:r>
      <w:r w:rsidRPr="002A4D6D">
        <w:rPr>
          <w:rFonts w:ascii="Arial" w:hAnsi="Arial" w:cs="Arial"/>
          <w:b/>
          <w:bCs/>
          <w:sz w:val="20"/>
        </w:rPr>
        <w:t>dílčí plnění</w:t>
      </w:r>
      <w:r w:rsidRPr="002A4D6D">
        <w:rPr>
          <w:rFonts w:ascii="Arial" w:hAnsi="Arial" w:cs="Arial"/>
          <w:sz w:val="20"/>
        </w:rPr>
        <w:t xml:space="preserve"> dle čl. III odst. 3.1 písm. ab) </w:t>
      </w:r>
      <w:r w:rsidR="008A5067" w:rsidRPr="002A4D6D">
        <w:rPr>
          <w:rFonts w:ascii="Arial" w:hAnsi="Arial" w:cs="Arial"/>
          <w:sz w:val="20"/>
        </w:rPr>
        <w:t xml:space="preserve">této Prováděcí smlouvy ve výši </w:t>
      </w:r>
      <w:r w:rsidR="00B95356" w:rsidRPr="002A4D6D">
        <w:rPr>
          <w:rFonts w:ascii="Arial" w:hAnsi="Arial" w:cs="Arial"/>
          <w:sz w:val="20"/>
        </w:rPr>
        <w:t>0</w:t>
      </w:r>
      <w:r w:rsidR="000A0236" w:rsidRPr="002A4D6D">
        <w:rPr>
          <w:rFonts w:ascii="Arial" w:hAnsi="Arial" w:cs="Arial"/>
          <w:sz w:val="20"/>
        </w:rPr>
        <w:t xml:space="preserve"> </w:t>
      </w:r>
      <w:r w:rsidR="008A5067" w:rsidRPr="002A4D6D">
        <w:rPr>
          <w:rFonts w:ascii="Arial" w:hAnsi="Arial" w:cs="Arial"/>
          <w:sz w:val="20"/>
        </w:rPr>
        <w:t>Kč (slovy</w:t>
      </w:r>
      <w:r w:rsidR="00CE01C9" w:rsidRPr="002A4D6D">
        <w:rPr>
          <w:rFonts w:ascii="Arial" w:hAnsi="Arial" w:cs="Arial"/>
          <w:sz w:val="20"/>
        </w:rPr>
        <w:t xml:space="preserve"> </w:t>
      </w:r>
      <w:r w:rsidR="00B95356" w:rsidRPr="002A4D6D">
        <w:rPr>
          <w:rFonts w:ascii="Arial" w:hAnsi="Arial" w:cs="Arial"/>
          <w:sz w:val="20"/>
        </w:rPr>
        <w:t>nula</w:t>
      </w:r>
      <w:r w:rsidR="008A5067" w:rsidRPr="002A4D6D">
        <w:rPr>
          <w:rFonts w:ascii="Arial" w:hAnsi="Arial" w:cs="Arial"/>
          <w:sz w:val="20"/>
        </w:rPr>
        <w:t xml:space="preserve"> korun českých) s DPH (z toho cena bez DPH </w:t>
      </w:r>
      <w:r w:rsidR="000A0236" w:rsidRPr="002A4D6D">
        <w:rPr>
          <w:rFonts w:ascii="Arial" w:hAnsi="Arial" w:cs="Arial"/>
          <w:sz w:val="20"/>
        </w:rPr>
        <w:t>0</w:t>
      </w:r>
      <w:r w:rsidR="008A5067" w:rsidRPr="002A4D6D">
        <w:rPr>
          <w:rFonts w:ascii="Arial" w:hAnsi="Arial" w:cs="Arial"/>
          <w:sz w:val="20"/>
        </w:rPr>
        <w:t xml:space="preserve"> Kč a DPH </w:t>
      </w:r>
      <w:r w:rsidR="000A0236" w:rsidRPr="002A4D6D">
        <w:rPr>
          <w:rFonts w:ascii="Arial" w:hAnsi="Arial" w:cs="Arial"/>
          <w:sz w:val="20"/>
        </w:rPr>
        <w:t>21</w:t>
      </w:r>
      <w:r w:rsidR="00653DC9" w:rsidRPr="002A4D6D">
        <w:rPr>
          <w:rFonts w:ascii="Arial" w:hAnsi="Arial" w:cs="Arial"/>
          <w:sz w:val="20"/>
        </w:rPr>
        <w:t> </w:t>
      </w:r>
      <w:r w:rsidR="008A5067" w:rsidRPr="002A4D6D">
        <w:rPr>
          <w:rFonts w:ascii="Arial" w:hAnsi="Arial" w:cs="Arial"/>
          <w:sz w:val="20"/>
        </w:rPr>
        <w:t>% ve výši</w:t>
      </w:r>
      <w:r w:rsidR="000A0236" w:rsidRPr="002A4D6D">
        <w:rPr>
          <w:rFonts w:ascii="Arial" w:hAnsi="Arial" w:cs="Arial"/>
          <w:sz w:val="20"/>
        </w:rPr>
        <w:t xml:space="preserve"> 0 </w:t>
      </w:r>
      <w:r w:rsidR="008A5067" w:rsidRPr="002A4D6D">
        <w:rPr>
          <w:rFonts w:ascii="Arial" w:hAnsi="Arial" w:cs="Arial"/>
          <w:sz w:val="20"/>
        </w:rPr>
        <w:t>Kč) za jeden Dotazník</w:t>
      </w:r>
      <w:r w:rsidR="006C12B6" w:rsidRPr="002A4D6D">
        <w:rPr>
          <w:rFonts w:ascii="Arial" w:hAnsi="Arial" w:cs="Arial"/>
          <w:sz w:val="20"/>
        </w:rPr>
        <w:t>,</w:t>
      </w:r>
    </w:p>
    <w:p w14:paraId="5F80C719" w14:textId="46687DC5" w:rsidR="007C3B1F" w:rsidRPr="002A4D6D" w:rsidRDefault="007C3B1F" w:rsidP="007C3B1F">
      <w:pPr>
        <w:pStyle w:val="Zkladntextodsazen3"/>
        <w:tabs>
          <w:tab w:val="left" w:pos="851"/>
          <w:tab w:val="left" w:pos="7230"/>
        </w:tabs>
        <w:spacing w:line="280" w:lineRule="atLeast"/>
        <w:ind w:left="851" w:hanging="284"/>
        <w:rPr>
          <w:rFonts w:ascii="Arial" w:hAnsi="Arial" w:cs="Arial"/>
          <w:sz w:val="20"/>
        </w:rPr>
      </w:pPr>
      <w:r w:rsidRPr="002A4D6D">
        <w:rPr>
          <w:rFonts w:ascii="Arial" w:hAnsi="Arial" w:cs="Arial"/>
          <w:sz w:val="20"/>
        </w:rPr>
        <w:t>c)</w:t>
      </w:r>
      <w:r w:rsidRPr="002A4D6D">
        <w:rPr>
          <w:rFonts w:ascii="Arial" w:hAnsi="Arial" w:cs="Arial"/>
          <w:sz w:val="20"/>
        </w:rPr>
        <w:tab/>
      </w:r>
      <w:r w:rsidRPr="002A4D6D">
        <w:rPr>
          <w:rFonts w:ascii="Arial" w:hAnsi="Arial" w:cs="Arial"/>
          <w:b/>
          <w:bCs/>
          <w:sz w:val="20"/>
        </w:rPr>
        <w:t>dílčí plnění</w:t>
      </w:r>
      <w:r w:rsidRPr="002A4D6D">
        <w:rPr>
          <w:rFonts w:ascii="Arial" w:hAnsi="Arial" w:cs="Arial"/>
          <w:sz w:val="20"/>
        </w:rPr>
        <w:t xml:space="preserve"> dle čl. III odst. 3.1 písm. ba) </w:t>
      </w:r>
      <w:r w:rsidR="008A5067" w:rsidRPr="002A4D6D">
        <w:rPr>
          <w:rFonts w:ascii="Arial" w:hAnsi="Arial" w:cs="Arial"/>
          <w:sz w:val="20"/>
        </w:rPr>
        <w:t xml:space="preserve">této Prováděcí smlouvy ve výši </w:t>
      </w:r>
      <w:r w:rsidR="00CE01C9" w:rsidRPr="002A4D6D">
        <w:rPr>
          <w:rFonts w:ascii="Arial" w:hAnsi="Arial" w:cs="Arial"/>
          <w:sz w:val="20"/>
        </w:rPr>
        <w:t>6</w:t>
      </w:r>
      <w:r w:rsidR="001746DA" w:rsidRPr="002A4D6D">
        <w:rPr>
          <w:rFonts w:ascii="Arial" w:hAnsi="Arial" w:cs="Arial"/>
          <w:sz w:val="20"/>
        </w:rPr>
        <w:t> </w:t>
      </w:r>
      <w:r w:rsidR="00CE01C9" w:rsidRPr="002A4D6D">
        <w:rPr>
          <w:rFonts w:ascii="Arial" w:hAnsi="Arial" w:cs="Arial"/>
          <w:sz w:val="20"/>
        </w:rPr>
        <w:t>050</w:t>
      </w:r>
      <w:r w:rsidR="008A5067" w:rsidRPr="002A4D6D">
        <w:rPr>
          <w:rFonts w:ascii="Arial" w:hAnsi="Arial" w:cs="Arial"/>
          <w:sz w:val="20"/>
        </w:rPr>
        <w:t xml:space="preserve"> Kč (slovy</w:t>
      </w:r>
      <w:r w:rsidR="00CE01C9" w:rsidRPr="002A4D6D">
        <w:rPr>
          <w:rFonts w:ascii="Arial" w:hAnsi="Arial" w:cs="Arial"/>
          <w:sz w:val="20"/>
        </w:rPr>
        <w:t xml:space="preserve"> šest tisíc padesát</w:t>
      </w:r>
      <w:r w:rsidR="008A5067" w:rsidRPr="002A4D6D">
        <w:rPr>
          <w:rFonts w:ascii="Arial" w:hAnsi="Arial" w:cs="Arial"/>
          <w:sz w:val="20"/>
        </w:rPr>
        <w:t xml:space="preserve"> korun českých) s DPH (z toho cena bez DPH </w:t>
      </w:r>
      <w:r w:rsidR="00CE01C9" w:rsidRPr="002A4D6D">
        <w:rPr>
          <w:rFonts w:ascii="Arial" w:hAnsi="Arial" w:cs="Arial"/>
          <w:sz w:val="20"/>
        </w:rPr>
        <w:t>5</w:t>
      </w:r>
      <w:r w:rsidR="001746DA" w:rsidRPr="002A4D6D">
        <w:rPr>
          <w:rFonts w:ascii="Arial" w:hAnsi="Arial" w:cs="Arial"/>
          <w:sz w:val="20"/>
        </w:rPr>
        <w:t> </w:t>
      </w:r>
      <w:r w:rsidR="00CE01C9" w:rsidRPr="002A4D6D">
        <w:rPr>
          <w:rFonts w:ascii="Arial" w:hAnsi="Arial" w:cs="Arial"/>
          <w:sz w:val="20"/>
        </w:rPr>
        <w:t>000</w:t>
      </w:r>
      <w:r w:rsidR="008A5067" w:rsidRPr="002A4D6D">
        <w:rPr>
          <w:rFonts w:ascii="Arial" w:hAnsi="Arial" w:cs="Arial"/>
          <w:sz w:val="20"/>
        </w:rPr>
        <w:t xml:space="preserve"> Kč a DPH </w:t>
      </w:r>
      <w:r w:rsidR="00CE01C9" w:rsidRPr="002A4D6D">
        <w:rPr>
          <w:rFonts w:ascii="Arial" w:hAnsi="Arial" w:cs="Arial"/>
          <w:sz w:val="20"/>
        </w:rPr>
        <w:t>21</w:t>
      </w:r>
      <w:r w:rsidR="008A5067" w:rsidRPr="002A4D6D">
        <w:rPr>
          <w:rFonts w:ascii="Arial" w:hAnsi="Arial" w:cs="Arial"/>
          <w:sz w:val="20"/>
        </w:rPr>
        <w:t xml:space="preserve"> % ve výši </w:t>
      </w:r>
      <w:r w:rsidR="00CE01C9" w:rsidRPr="002A4D6D">
        <w:rPr>
          <w:rFonts w:ascii="Arial" w:hAnsi="Arial" w:cs="Arial"/>
          <w:sz w:val="20"/>
        </w:rPr>
        <w:t>1</w:t>
      </w:r>
      <w:r w:rsidR="00653DC9" w:rsidRPr="002A4D6D">
        <w:rPr>
          <w:rFonts w:ascii="Arial" w:hAnsi="Arial" w:cs="Arial"/>
          <w:sz w:val="20"/>
        </w:rPr>
        <w:t> </w:t>
      </w:r>
      <w:r w:rsidR="00CE01C9" w:rsidRPr="002A4D6D">
        <w:rPr>
          <w:rFonts w:ascii="Arial" w:hAnsi="Arial" w:cs="Arial"/>
          <w:sz w:val="20"/>
        </w:rPr>
        <w:t>050</w:t>
      </w:r>
      <w:r w:rsidR="008A5067" w:rsidRPr="002A4D6D">
        <w:rPr>
          <w:rFonts w:ascii="Arial" w:hAnsi="Arial" w:cs="Arial"/>
          <w:sz w:val="20"/>
        </w:rPr>
        <w:t xml:space="preserve"> Kč) za jeden Dotazník</w:t>
      </w:r>
      <w:r w:rsidR="006C12B6" w:rsidRPr="002A4D6D">
        <w:rPr>
          <w:rFonts w:ascii="Arial" w:hAnsi="Arial" w:cs="Arial"/>
          <w:sz w:val="20"/>
        </w:rPr>
        <w:t>,</w:t>
      </w:r>
    </w:p>
    <w:p w14:paraId="6A62FF45" w14:textId="45D4353E" w:rsidR="007C3B1F" w:rsidRDefault="007C3B1F" w:rsidP="007C3B1F">
      <w:pPr>
        <w:pStyle w:val="Zkladntextodsazen3"/>
        <w:tabs>
          <w:tab w:val="left" w:pos="851"/>
          <w:tab w:val="left" w:pos="7230"/>
        </w:tabs>
        <w:spacing w:line="280" w:lineRule="atLeast"/>
        <w:ind w:left="851" w:hanging="284"/>
        <w:rPr>
          <w:rFonts w:ascii="Arial" w:hAnsi="Arial" w:cs="Arial"/>
          <w:sz w:val="20"/>
        </w:rPr>
      </w:pPr>
      <w:r w:rsidRPr="002A4D6D">
        <w:rPr>
          <w:rFonts w:ascii="Arial" w:hAnsi="Arial" w:cs="Arial"/>
          <w:sz w:val="20"/>
        </w:rPr>
        <w:t>d)</w:t>
      </w:r>
      <w:r w:rsidRPr="002A4D6D">
        <w:rPr>
          <w:rFonts w:ascii="Arial" w:hAnsi="Arial" w:cs="Arial"/>
          <w:sz w:val="20"/>
        </w:rPr>
        <w:tab/>
      </w:r>
      <w:r w:rsidRPr="002A4D6D">
        <w:rPr>
          <w:rFonts w:ascii="Arial" w:hAnsi="Arial" w:cs="Arial"/>
          <w:b/>
          <w:bCs/>
          <w:sz w:val="20"/>
        </w:rPr>
        <w:t>dílčí plnění</w:t>
      </w:r>
      <w:r w:rsidRPr="002A4D6D">
        <w:rPr>
          <w:rFonts w:ascii="Arial" w:hAnsi="Arial" w:cs="Arial"/>
          <w:sz w:val="20"/>
        </w:rPr>
        <w:t xml:space="preserve"> dle čl. III odst. 3.1 písm. bb) </w:t>
      </w:r>
      <w:r w:rsidR="008A5067" w:rsidRPr="002A4D6D">
        <w:rPr>
          <w:rFonts w:ascii="Arial" w:hAnsi="Arial" w:cs="Arial"/>
          <w:sz w:val="20"/>
        </w:rPr>
        <w:t xml:space="preserve">této Prováděcí smlouvy ve výši </w:t>
      </w:r>
      <w:r w:rsidR="00CE01C9" w:rsidRPr="002A4D6D">
        <w:rPr>
          <w:rFonts w:ascii="Arial" w:hAnsi="Arial" w:cs="Arial"/>
          <w:sz w:val="20"/>
        </w:rPr>
        <w:t xml:space="preserve">0 </w:t>
      </w:r>
      <w:r w:rsidR="008A5067" w:rsidRPr="002A4D6D">
        <w:rPr>
          <w:rFonts w:ascii="Arial" w:hAnsi="Arial" w:cs="Arial"/>
          <w:sz w:val="20"/>
        </w:rPr>
        <w:t>Kč (slovy</w:t>
      </w:r>
      <w:r w:rsidR="001A22D0" w:rsidRPr="002A4D6D">
        <w:rPr>
          <w:rFonts w:ascii="Arial" w:hAnsi="Arial" w:cs="Arial"/>
          <w:sz w:val="20"/>
        </w:rPr>
        <w:t xml:space="preserve"> </w:t>
      </w:r>
      <w:r w:rsidR="00B95356" w:rsidRPr="002A4D6D">
        <w:rPr>
          <w:rFonts w:ascii="Arial" w:hAnsi="Arial" w:cs="Arial"/>
          <w:sz w:val="20"/>
        </w:rPr>
        <w:t>nula</w:t>
      </w:r>
      <w:r w:rsidR="001A22D0" w:rsidRPr="002A4D6D">
        <w:rPr>
          <w:rFonts w:ascii="Arial" w:hAnsi="Arial" w:cs="Arial"/>
          <w:sz w:val="20"/>
        </w:rPr>
        <w:t xml:space="preserve"> </w:t>
      </w:r>
      <w:r w:rsidR="008A5067" w:rsidRPr="002A4D6D">
        <w:rPr>
          <w:rFonts w:ascii="Arial" w:hAnsi="Arial" w:cs="Arial"/>
          <w:sz w:val="20"/>
        </w:rPr>
        <w:t xml:space="preserve">korun českých) s DPH (z toho cena bez DPH </w:t>
      </w:r>
      <w:r w:rsidR="001A22D0" w:rsidRPr="002A4D6D">
        <w:rPr>
          <w:rFonts w:ascii="Arial" w:hAnsi="Arial" w:cs="Arial"/>
          <w:sz w:val="20"/>
        </w:rPr>
        <w:t>0</w:t>
      </w:r>
      <w:r w:rsidR="008A5067" w:rsidRPr="002A4D6D">
        <w:rPr>
          <w:rFonts w:ascii="Arial" w:hAnsi="Arial" w:cs="Arial"/>
          <w:sz w:val="20"/>
        </w:rPr>
        <w:t xml:space="preserve"> Kč a DPH </w:t>
      </w:r>
      <w:r w:rsidR="001A22D0" w:rsidRPr="002A4D6D">
        <w:rPr>
          <w:rFonts w:ascii="Arial" w:hAnsi="Arial" w:cs="Arial"/>
          <w:sz w:val="20"/>
        </w:rPr>
        <w:t>21</w:t>
      </w:r>
      <w:r w:rsidR="008A5067" w:rsidRPr="002A4D6D">
        <w:rPr>
          <w:rFonts w:ascii="Arial" w:hAnsi="Arial" w:cs="Arial"/>
          <w:sz w:val="20"/>
        </w:rPr>
        <w:t xml:space="preserve"> % ve výši</w:t>
      </w:r>
      <w:r w:rsidR="00B95356" w:rsidRPr="002A4D6D">
        <w:rPr>
          <w:rFonts w:ascii="Arial" w:hAnsi="Arial" w:cs="Arial"/>
          <w:sz w:val="20"/>
        </w:rPr>
        <w:t xml:space="preserve"> </w:t>
      </w:r>
      <w:r w:rsidR="001A22D0" w:rsidRPr="002A4D6D">
        <w:rPr>
          <w:rFonts w:ascii="Arial" w:hAnsi="Arial" w:cs="Arial"/>
          <w:sz w:val="20"/>
        </w:rPr>
        <w:t xml:space="preserve">0 </w:t>
      </w:r>
      <w:r w:rsidR="008A5067" w:rsidRPr="002A4D6D">
        <w:rPr>
          <w:rFonts w:ascii="Arial" w:hAnsi="Arial" w:cs="Arial"/>
          <w:sz w:val="20"/>
        </w:rPr>
        <w:t>Kč) za jeden</w:t>
      </w:r>
      <w:r w:rsidR="008A5067">
        <w:rPr>
          <w:rFonts w:ascii="Arial" w:hAnsi="Arial" w:cs="Arial"/>
          <w:sz w:val="20"/>
        </w:rPr>
        <w:t xml:space="preserve"> D</w:t>
      </w:r>
      <w:r w:rsidR="008A5067" w:rsidRPr="00797CAE">
        <w:rPr>
          <w:rFonts w:ascii="Arial" w:hAnsi="Arial" w:cs="Arial"/>
          <w:sz w:val="20"/>
        </w:rPr>
        <w:t>otazník</w:t>
      </w:r>
      <w:r w:rsidR="006C12B6">
        <w:rPr>
          <w:rFonts w:ascii="Arial" w:hAnsi="Arial" w:cs="Arial"/>
          <w:sz w:val="20"/>
        </w:rPr>
        <w:t>.</w:t>
      </w:r>
    </w:p>
    <w:p w14:paraId="72E7D733" w14:textId="4CF492B2" w:rsidR="007C3B1F" w:rsidRPr="00B57078" w:rsidRDefault="007C3B1F" w:rsidP="007C3B1F">
      <w:pPr>
        <w:pStyle w:val="body"/>
        <w:rPr>
          <w:bCs/>
          <w:szCs w:val="20"/>
        </w:rPr>
      </w:pPr>
      <w:r w:rsidRPr="4AC6DB2F">
        <w:t>4.2</w:t>
      </w:r>
      <w:r w:rsidRPr="00C32B23">
        <w:rPr>
          <w:szCs w:val="20"/>
        </w:rPr>
        <w:tab/>
      </w:r>
      <w:r w:rsidRPr="4AC6DB2F">
        <w:t xml:space="preserve">Sjednaná cena dle předchozího odstavce je stanovena jako pevná a nejvýše přípustná a zahrnuje veškeré náklady zhotovitele nutné k plnění této </w:t>
      </w:r>
      <w:r>
        <w:t>Prováděcí smlouvy</w:t>
      </w:r>
      <w:r w:rsidRPr="4AC6DB2F">
        <w:t>, jakož i veškeré náklady související.</w:t>
      </w:r>
      <w:r w:rsidR="0060553F">
        <w:t xml:space="preserve"> </w:t>
      </w:r>
      <w:r w:rsidRPr="4AC6DB2F">
        <w:t xml:space="preserve">Smluvní strany prohlašují, že sjednanou cenu považují za konečnou a nepřekročitelnou. Smluvní strany si ujednávají, že kupní cena za věci obstarané pro účely plnění této </w:t>
      </w:r>
      <w:r>
        <w:t>Prováděcí smlouvy</w:t>
      </w:r>
      <w:r w:rsidRPr="4AC6DB2F">
        <w:t xml:space="preserve"> je zahrnuta ve sjednané ceně a její výše nebude po dobu trvání této </w:t>
      </w:r>
      <w:r>
        <w:t>Prováděcí smlouvy</w:t>
      </w:r>
      <w:r w:rsidRPr="4AC6DB2F">
        <w:t xml:space="preserve"> žádným způsobem upravována a na její výši nemá žádný vliv výše vynaložených nákladů souvisejících s plněním této </w:t>
      </w:r>
      <w:r>
        <w:t>Prováděcí smlouvy</w:t>
      </w:r>
      <w:r w:rsidRPr="4AC6DB2F">
        <w:t xml:space="preserve"> ani jakýchkoliv jiných nákladů či poplatků, k jejichž úhradě je zhotovitel na základě této </w:t>
      </w:r>
      <w:r>
        <w:t>Prováděcí smlouvy</w:t>
      </w:r>
      <w:r w:rsidRPr="4AC6DB2F">
        <w:t xml:space="preserve"> či obecně závazných právních předpisů povinen.</w:t>
      </w:r>
    </w:p>
    <w:p w14:paraId="4337B743" w14:textId="0106B1DA" w:rsidR="007C3B1F" w:rsidRDefault="007C3B1F" w:rsidP="007C3B1F">
      <w:pPr>
        <w:spacing w:before="120" w:line="240" w:lineRule="auto"/>
        <w:ind w:left="567" w:hanging="567"/>
        <w:jc w:val="both"/>
      </w:pPr>
      <w:r w:rsidRPr="003E680E">
        <w:rPr>
          <w:rFonts w:ascii="Arial" w:hAnsi="Arial" w:cs="Arial"/>
          <w:sz w:val="20"/>
          <w:szCs w:val="20"/>
        </w:rPr>
        <w:t>4.3</w:t>
      </w:r>
      <w:r w:rsidRPr="003E680E">
        <w:rPr>
          <w:rFonts w:ascii="Arial" w:hAnsi="Arial" w:cs="Arial"/>
          <w:sz w:val="20"/>
          <w:szCs w:val="20"/>
        </w:rPr>
        <w:tab/>
      </w:r>
      <w:r w:rsidRPr="00B57078">
        <w:rPr>
          <w:rFonts w:ascii="Arial" w:hAnsi="Arial" w:cs="Arial"/>
          <w:sz w:val="20"/>
          <w:szCs w:val="20"/>
        </w:rPr>
        <w:t xml:space="preserve">Objednatel </w:t>
      </w:r>
      <w:r w:rsidRPr="002E4E6C">
        <w:rPr>
          <w:rFonts w:ascii="Arial" w:hAnsi="Arial" w:cs="Arial"/>
          <w:sz w:val="20"/>
          <w:szCs w:val="20"/>
        </w:rPr>
        <w:t>neposkytuje zhotoviteli zálohy.</w:t>
      </w:r>
      <w:r w:rsidRPr="002E4E6C">
        <w:rPr>
          <w:rFonts w:ascii="Arial" w:hAnsi="Arial" w:cs="Arial"/>
          <w:sz w:val="20"/>
          <w:szCs w:val="20"/>
          <w:lang w:val="x-none" w:eastAsia="x-none"/>
        </w:rPr>
        <w:t xml:space="preserve"> </w:t>
      </w:r>
      <w:bookmarkStart w:id="18" w:name="_Hlk48222528"/>
      <w:r w:rsidRPr="008B16D1">
        <w:rPr>
          <w:rFonts w:ascii="Arial" w:hAnsi="Arial" w:cs="Arial"/>
          <w:sz w:val="20"/>
          <w:szCs w:val="20"/>
          <w:lang w:eastAsia="x-none"/>
        </w:rPr>
        <w:t>Potvrzením</w:t>
      </w:r>
      <w:r w:rsidRPr="002E4E6C">
        <w:rPr>
          <w:rFonts w:ascii="Arial" w:hAnsi="Arial" w:cs="Arial"/>
          <w:sz w:val="20"/>
          <w:szCs w:val="20"/>
          <w:lang w:val="x-none" w:eastAsia="x-none"/>
        </w:rPr>
        <w:t xml:space="preserve"> </w:t>
      </w:r>
      <w:r w:rsidRPr="002E4E6C">
        <w:rPr>
          <w:rFonts w:ascii="Arial" w:hAnsi="Arial" w:cs="Arial"/>
          <w:sz w:val="20"/>
          <w:szCs w:val="20"/>
          <w:lang w:eastAsia="x-none"/>
        </w:rPr>
        <w:t>předávacíh</w:t>
      </w:r>
      <w:r>
        <w:rPr>
          <w:rFonts w:ascii="Arial" w:hAnsi="Arial" w:cs="Arial"/>
          <w:sz w:val="20"/>
          <w:szCs w:val="20"/>
          <w:lang w:eastAsia="x-none"/>
        </w:rPr>
        <w:t>o</w:t>
      </w:r>
      <w:r w:rsidRPr="002E4E6C">
        <w:rPr>
          <w:rFonts w:ascii="Arial" w:hAnsi="Arial" w:cs="Arial"/>
          <w:sz w:val="20"/>
          <w:szCs w:val="20"/>
          <w:lang w:eastAsia="x-none"/>
        </w:rPr>
        <w:t xml:space="preserve"> – akceptačníh</w:t>
      </w:r>
      <w:r>
        <w:rPr>
          <w:rFonts w:ascii="Arial" w:hAnsi="Arial" w:cs="Arial"/>
          <w:sz w:val="20"/>
          <w:szCs w:val="20"/>
          <w:lang w:eastAsia="x-none"/>
        </w:rPr>
        <w:t>o</w:t>
      </w:r>
      <w:r w:rsidRPr="002E4E6C">
        <w:rPr>
          <w:rFonts w:ascii="Arial" w:hAnsi="Arial" w:cs="Arial"/>
          <w:sz w:val="20"/>
          <w:szCs w:val="20"/>
          <w:lang w:val="x-none" w:eastAsia="x-none"/>
        </w:rPr>
        <w:t xml:space="preserve"> protokol</w:t>
      </w:r>
      <w:r>
        <w:rPr>
          <w:rFonts w:ascii="Arial" w:hAnsi="Arial" w:cs="Arial"/>
          <w:sz w:val="20"/>
          <w:szCs w:val="20"/>
          <w:lang w:eastAsia="x-none"/>
        </w:rPr>
        <w:t>u</w:t>
      </w:r>
      <w:r w:rsidRPr="002E4E6C">
        <w:rPr>
          <w:rFonts w:ascii="Arial" w:hAnsi="Arial" w:cs="Arial"/>
          <w:sz w:val="20"/>
          <w:szCs w:val="20"/>
          <w:lang w:eastAsia="x-none"/>
        </w:rPr>
        <w:t xml:space="preserve"> za zpracování </w:t>
      </w:r>
      <w:r>
        <w:rPr>
          <w:rFonts w:ascii="Arial" w:hAnsi="Arial" w:cs="Arial"/>
          <w:sz w:val="20"/>
          <w:szCs w:val="20"/>
          <w:lang w:eastAsia="x-none"/>
        </w:rPr>
        <w:t xml:space="preserve">příslušného </w:t>
      </w:r>
      <w:r w:rsidRPr="002E4E6C">
        <w:rPr>
          <w:rFonts w:ascii="Arial" w:hAnsi="Arial" w:cs="Arial"/>
          <w:sz w:val="20"/>
          <w:szCs w:val="20"/>
          <w:lang w:eastAsia="x-none"/>
        </w:rPr>
        <w:t xml:space="preserve">dílčího plnění objednatelem </w:t>
      </w:r>
      <w:r w:rsidRPr="002E4E6C">
        <w:rPr>
          <w:rFonts w:ascii="Arial" w:hAnsi="Arial" w:cs="Arial"/>
          <w:sz w:val="20"/>
          <w:szCs w:val="20"/>
          <w:lang w:val="x-none" w:eastAsia="x-none"/>
        </w:rPr>
        <w:t>se závěrem „Akceptováno bez výhrad“</w:t>
      </w:r>
      <w:r w:rsidRPr="002E4E6C">
        <w:rPr>
          <w:rFonts w:ascii="Arial" w:hAnsi="Arial" w:cs="Arial"/>
          <w:sz w:val="20"/>
          <w:szCs w:val="20"/>
          <w:lang w:eastAsia="x-none"/>
        </w:rPr>
        <w:t xml:space="preserve">, </w:t>
      </w:r>
      <w:r w:rsidRPr="002E4E6C">
        <w:rPr>
          <w:rFonts w:ascii="Arial" w:hAnsi="Arial" w:cs="Arial"/>
          <w:sz w:val="20"/>
          <w:szCs w:val="20"/>
          <w:lang w:val="x-none" w:eastAsia="x-none"/>
        </w:rPr>
        <w:t xml:space="preserve">vzniká </w:t>
      </w:r>
      <w:r w:rsidRPr="002E4E6C">
        <w:rPr>
          <w:rFonts w:ascii="Arial" w:hAnsi="Arial" w:cs="Arial"/>
          <w:sz w:val="20"/>
          <w:szCs w:val="20"/>
        </w:rPr>
        <w:t>zhotoviteli</w:t>
      </w:r>
      <w:r w:rsidRPr="002E4E6C">
        <w:rPr>
          <w:rFonts w:ascii="Arial" w:hAnsi="Arial" w:cs="Arial"/>
          <w:sz w:val="20"/>
          <w:szCs w:val="20"/>
          <w:lang w:val="x-none" w:eastAsia="x-none"/>
        </w:rPr>
        <w:t xml:space="preserve"> právo na zaplacení sjednané ceny</w:t>
      </w:r>
      <w:r w:rsidRPr="002E4E6C">
        <w:rPr>
          <w:rFonts w:ascii="Arial" w:hAnsi="Arial" w:cs="Arial"/>
          <w:sz w:val="20"/>
          <w:szCs w:val="20"/>
          <w:lang w:eastAsia="x-none"/>
        </w:rPr>
        <w:t xml:space="preserve"> </w:t>
      </w:r>
      <w:r>
        <w:rPr>
          <w:rFonts w:ascii="Arial" w:hAnsi="Arial" w:cs="Arial"/>
          <w:sz w:val="20"/>
          <w:szCs w:val="20"/>
          <w:lang w:eastAsia="x-none"/>
        </w:rPr>
        <w:t xml:space="preserve">za </w:t>
      </w:r>
      <w:bookmarkEnd w:id="18"/>
      <w:r>
        <w:rPr>
          <w:rFonts w:ascii="Arial" w:hAnsi="Arial" w:cs="Arial"/>
          <w:sz w:val="20"/>
          <w:szCs w:val="20"/>
          <w:lang w:eastAsia="x-none"/>
        </w:rPr>
        <w:t>konkrétní dílčí plnění dle odst. 4.1 písm. a) – d) tohoto článku</w:t>
      </w:r>
      <w:r w:rsidRPr="002E4E6C">
        <w:rPr>
          <w:rFonts w:ascii="Arial" w:hAnsi="Arial" w:cs="Arial"/>
          <w:sz w:val="20"/>
          <w:szCs w:val="20"/>
          <w:lang w:val="x-none" w:eastAsia="x-none"/>
        </w:rPr>
        <w:t xml:space="preserve">. Následně </w:t>
      </w:r>
      <w:r w:rsidRPr="00FF7157">
        <w:rPr>
          <w:rFonts w:ascii="Arial" w:hAnsi="Arial" w:cs="Arial"/>
          <w:sz w:val="20"/>
          <w:szCs w:val="20"/>
        </w:rPr>
        <w:t>zhotovitel</w:t>
      </w:r>
      <w:r w:rsidRPr="00FF7157">
        <w:rPr>
          <w:rFonts w:ascii="Arial" w:hAnsi="Arial" w:cs="Arial"/>
          <w:sz w:val="20"/>
          <w:szCs w:val="20"/>
          <w:lang w:val="x-none" w:eastAsia="x-none"/>
        </w:rPr>
        <w:t xml:space="preserve"> doručí objednateli daňový doklad – fakturu, a to </w:t>
      </w:r>
      <w:r w:rsidRPr="00FF7157">
        <w:rPr>
          <w:rFonts w:ascii="Arial" w:hAnsi="Arial" w:cs="Arial"/>
          <w:sz w:val="20"/>
          <w:szCs w:val="20"/>
          <w:lang w:val="x-none" w:eastAsia="x-none"/>
        </w:rPr>
        <w:lastRenderedPageBreak/>
        <w:t>v</w:t>
      </w:r>
      <w:r w:rsidR="005B2BB7">
        <w:rPr>
          <w:rFonts w:ascii="Arial" w:hAnsi="Arial" w:cs="Arial"/>
          <w:sz w:val="20"/>
          <w:szCs w:val="20"/>
          <w:lang w:eastAsia="x-none"/>
        </w:rPr>
        <w:t> </w:t>
      </w:r>
      <w:r w:rsidRPr="00FF7157">
        <w:rPr>
          <w:rFonts w:ascii="Arial" w:hAnsi="Arial" w:cs="Arial"/>
          <w:sz w:val="20"/>
          <w:szCs w:val="20"/>
          <w:lang w:val="x-none" w:eastAsia="x-none"/>
        </w:rPr>
        <w:t>listinné formě osobně nebo doporučeně poštou na adresu sídla objednatele nebo v elektronické formě prostřednictvím datové schránky ÚZEI nebo e-</w:t>
      </w:r>
      <w:r w:rsidRPr="00DB1207">
        <w:rPr>
          <w:rFonts w:ascii="Arial" w:hAnsi="Arial" w:cs="Arial"/>
          <w:sz w:val="20"/>
          <w:szCs w:val="20"/>
          <w:lang w:eastAsia="x-none"/>
        </w:rPr>
        <w:t xml:space="preserve">mailem s </w:t>
      </w:r>
      <w:r w:rsidR="00191470" w:rsidRPr="00DB1207">
        <w:rPr>
          <w:rFonts w:ascii="Arial" w:hAnsi="Arial" w:cs="Arial"/>
          <w:sz w:val="20"/>
          <w:szCs w:val="20"/>
          <w:lang w:eastAsia="x-none"/>
        </w:rPr>
        <w:t>uznáv</w:t>
      </w:r>
      <w:r w:rsidR="00DB1207" w:rsidRPr="00DB1207">
        <w:rPr>
          <w:rFonts w:ascii="Arial" w:hAnsi="Arial" w:cs="Arial"/>
          <w:sz w:val="20"/>
          <w:szCs w:val="20"/>
          <w:lang w:eastAsia="x-none"/>
        </w:rPr>
        <w:t>a</w:t>
      </w:r>
      <w:r w:rsidRPr="00DB1207">
        <w:rPr>
          <w:rFonts w:ascii="Arial" w:hAnsi="Arial" w:cs="Arial"/>
          <w:sz w:val="20"/>
          <w:szCs w:val="20"/>
          <w:lang w:eastAsia="x-none"/>
        </w:rPr>
        <w:t>ným elektronickým</w:t>
      </w:r>
      <w:r w:rsidRPr="00FF7157">
        <w:rPr>
          <w:rFonts w:ascii="Arial" w:hAnsi="Arial" w:cs="Arial"/>
          <w:sz w:val="20"/>
          <w:szCs w:val="20"/>
          <w:lang w:val="x-none" w:eastAsia="x-none"/>
        </w:rPr>
        <w:t xml:space="preserve"> podpisem </w:t>
      </w:r>
      <w:r w:rsidRPr="00FF7157">
        <w:rPr>
          <w:rFonts w:ascii="Arial" w:hAnsi="Arial" w:cs="Arial"/>
          <w:sz w:val="20"/>
          <w:szCs w:val="20"/>
        </w:rPr>
        <w:t>zhotovitele</w:t>
      </w:r>
      <w:r w:rsidRPr="00FF7157">
        <w:rPr>
          <w:rFonts w:ascii="Arial" w:hAnsi="Arial" w:cs="Arial"/>
          <w:sz w:val="20"/>
          <w:szCs w:val="20"/>
          <w:lang w:val="x-none" w:eastAsia="x-none"/>
        </w:rPr>
        <w:t xml:space="preserve"> na adresu </w:t>
      </w:r>
      <w:hyperlink r:id="rId11" w:history="1">
        <w:r w:rsidR="000748A2">
          <w:rPr>
            <w:rStyle w:val="Hypertextovodkaz"/>
            <w:rFonts w:ascii="Arial" w:hAnsi="Arial" w:cs="Arial"/>
            <w:sz w:val="20"/>
            <w:szCs w:val="20"/>
            <w:lang w:eastAsia="x-none"/>
          </w:rPr>
          <w:t>xxxxxxxxxxxxxxx</w:t>
        </w:r>
      </w:hyperlink>
      <w:r w:rsidRPr="00FF7157">
        <w:rPr>
          <w:rFonts w:ascii="Arial" w:hAnsi="Arial" w:cs="Arial"/>
          <w:sz w:val="20"/>
          <w:szCs w:val="20"/>
          <w:lang w:val="x-none" w:eastAsia="x-none"/>
        </w:rPr>
        <w:t>.</w:t>
      </w:r>
      <w:r w:rsidRPr="00FF7157">
        <w:rPr>
          <w:rFonts w:ascii="Arial" w:hAnsi="Arial" w:cs="Arial"/>
          <w:sz w:val="20"/>
          <w:szCs w:val="20"/>
          <w:lang w:eastAsia="x-none"/>
        </w:rPr>
        <w:t xml:space="preserve"> </w:t>
      </w:r>
      <w:r w:rsidRPr="00FF7157">
        <w:rPr>
          <w:rFonts w:ascii="Arial" w:hAnsi="Arial" w:cs="Arial"/>
          <w:sz w:val="20"/>
          <w:szCs w:val="20"/>
          <w:lang w:val="x-none" w:eastAsia="x-none"/>
        </w:rPr>
        <w:t xml:space="preserve">Každý daňový doklad – faktura musí splňovat všechny náležitosti podle zákona č. 563/1991 Sb., o účetnictví, </w:t>
      </w:r>
      <w:r>
        <w:rPr>
          <w:rFonts w:ascii="Arial" w:hAnsi="Arial" w:cs="Arial"/>
          <w:sz w:val="20"/>
          <w:szCs w:val="20"/>
          <w:lang w:eastAsia="x-none"/>
        </w:rPr>
        <w:t xml:space="preserve">  </w:t>
      </w:r>
      <w:r w:rsidRPr="00FF7157">
        <w:rPr>
          <w:rFonts w:ascii="Arial" w:hAnsi="Arial" w:cs="Arial"/>
          <w:sz w:val="20"/>
          <w:szCs w:val="20"/>
          <w:lang w:val="x-none" w:eastAsia="x-none"/>
        </w:rPr>
        <w:t>ve znění pozdějších předpisů, a</w:t>
      </w:r>
      <w:r w:rsidR="005B2BB7">
        <w:rPr>
          <w:rFonts w:ascii="Arial" w:hAnsi="Arial" w:cs="Arial"/>
          <w:sz w:val="20"/>
          <w:szCs w:val="20"/>
          <w:lang w:eastAsia="x-none"/>
        </w:rPr>
        <w:t> </w:t>
      </w:r>
      <w:r w:rsidRPr="00FF7157">
        <w:rPr>
          <w:rFonts w:ascii="Arial" w:hAnsi="Arial" w:cs="Arial"/>
          <w:sz w:val="20"/>
          <w:szCs w:val="20"/>
          <w:lang w:val="x-none" w:eastAsia="x-none"/>
        </w:rPr>
        <w:t xml:space="preserve">zákona č. 235/2004 Sb., o dani z přidané hodnoty, ve znění pozdějších předpisů a musí obsahovat všechny údaje uvedené v ust. § 435 odst. 1 občanského zákoníku. Výše fakturované částky musí odpovídat sjednané ceně. </w:t>
      </w:r>
      <w:r w:rsidRPr="00FF7157">
        <w:rPr>
          <w:rFonts w:ascii="Arial" w:hAnsi="Arial" w:cs="Arial"/>
          <w:sz w:val="20"/>
          <w:szCs w:val="20"/>
          <w:lang w:eastAsia="x-none"/>
        </w:rPr>
        <w:t>Daňový</w:t>
      </w:r>
      <w:r w:rsidRPr="00FF7157">
        <w:rPr>
          <w:rFonts w:ascii="Arial" w:hAnsi="Arial" w:cs="Arial"/>
          <w:sz w:val="20"/>
          <w:szCs w:val="20"/>
          <w:lang w:val="x-none" w:eastAsia="x-none"/>
        </w:rPr>
        <w:t xml:space="preserve"> doklad – faktura musí obsahovat navíc tyto údaje:</w:t>
      </w:r>
    </w:p>
    <w:p w14:paraId="4B7E695E" w14:textId="77777777" w:rsidR="007C3B1F" w:rsidRPr="00FF7157" w:rsidRDefault="007C3B1F" w:rsidP="007C3B1F">
      <w:pPr>
        <w:pStyle w:val="vet1"/>
        <w:spacing w:before="120"/>
        <w:rPr>
          <w:szCs w:val="20"/>
        </w:rPr>
      </w:pPr>
      <w:bookmarkStart w:id="19" w:name="_Hlk500498949"/>
      <w:r w:rsidRPr="00FF7157">
        <w:rPr>
          <w:szCs w:val="20"/>
        </w:rPr>
        <w:t xml:space="preserve">datum splatnosti v souladu s ujednáním o splatnosti dle této </w:t>
      </w:r>
      <w:r>
        <w:rPr>
          <w:szCs w:val="20"/>
        </w:rPr>
        <w:t>Prováděcí smlouvy</w:t>
      </w:r>
      <w:r w:rsidRPr="00FF7157">
        <w:rPr>
          <w:szCs w:val="20"/>
        </w:rPr>
        <w:t>,</w:t>
      </w:r>
    </w:p>
    <w:bookmarkEnd w:id="19"/>
    <w:p w14:paraId="4B9D27CB" w14:textId="77777777" w:rsidR="007C3B1F" w:rsidRPr="002E1BFF" w:rsidRDefault="007C3B1F" w:rsidP="007C3B1F">
      <w:pPr>
        <w:pStyle w:val="vet1"/>
        <w:spacing w:before="120"/>
        <w:rPr>
          <w:szCs w:val="20"/>
        </w:rPr>
      </w:pPr>
      <w:r w:rsidRPr="00FF7157">
        <w:rPr>
          <w:szCs w:val="20"/>
        </w:rPr>
        <w:t>uvedení čísla účtu, na nějž má být objednatelem uhrazena cena,</w:t>
      </w:r>
    </w:p>
    <w:p w14:paraId="670C7F1F" w14:textId="77777777" w:rsidR="007C3B1F" w:rsidRDefault="007C3B1F" w:rsidP="007C3B1F">
      <w:pPr>
        <w:pStyle w:val="vet1"/>
        <w:spacing w:before="120"/>
        <w:rPr>
          <w:szCs w:val="20"/>
        </w:rPr>
      </w:pPr>
      <w:r w:rsidRPr="00FF7157">
        <w:rPr>
          <w:szCs w:val="20"/>
        </w:rPr>
        <w:t xml:space="preserve">číslo </w:t>
      </w:r>
      <w:r>
        <w:rPr>
          <w:szCs w:val="20"/>
        </w:rPr>
        <w:t>Prováděcí smlouvy</w:t>
      </w:r>
      <w:r w:rsidRPr="00FF7157">
        <w:rPr>
          <w:szCs w:val="20"/>
        </w:rPr>
        <w:t xml:space="preserve"> objednatele</w:t>
      </w:r>
    </w:p>
    <w:p w14:paraId="6575A313" w14:textId="77777777" w:rsidR="007C3B1F" w:rsidRPr="00FF7157" w:rsidRDefault="007C3B1F" w:rsidP="007C3B1F">
      <w:pPr>
        <w:pStyle w:val="body"/>
      </w:pPr>
      <w:r w:rsidRPr="17BAA652">
        <w:t>4.4</w:t>
      </w:r>
      <w:r w:rsidRPr="00FF7157">
        <w:rPr>
          <w:szCs w:val="20"/>
        </w:rPr>
        <w:tab/>
      </w:r>
      <w:r w:rsidRPr="17BAA652">
        <w:t>V případě, že daňový doklad – faktura nebude obsahovat některou náležitost uvedenou v odst. 4.3 tohoto článku nebo ji bude obsahovat chybně, je objednatel oprávněn daňový doklad – fakturu do data splatnosti vrátit zhotoviteli. Lhůta splatnosti v takovémto případě neběží, přičemž nová lhůta splatnosti počíná běžet až ode dne doručení opraveného či doplněného daňového dokladu – faktury.</w:t>
      </w:r>
    </w:p>
    <w:p w14:paraId="6CFDEF6F" w14:textId="77777777" w:rsidR="007C3B1F" w:rsidRPr="00FF7157" w:rsidRDefault="007C3B1F" w:rsidP="007C3B1F">
      <w:pPr>
        <w:pStyle w:val="body"/>
        <w:rPr>
          <w:szCs w:val="20"/>
        </w:rPr>
      </w:pPr>
      <w:r w:rsidRPr="4AC6DB2F">
        <w:t>4.5</w:t>
      </w:r>
      <w:r w:rsidRPr="00FF7157">
        <w:rPr>
          <w:szCs w:val="20"/>
        </w:rPr>
        <w:tab/>
      </w:r>
      <w:r w:rsidRPr="4AC6DB2F">
        <w:t>Splatnost všech daňových dokladů – faktur se sjednává na 30 (třicet) dní ode dne doručení daňového dokladu – faktury objednateli. V případě prodlení s úhradou faktury je objednatel povinen hradit úroky z</w:t>
      </w:r>
      <w:r>
        <w:rPr>
          <w:szCs w:val="20"/>
        </w:rPr>
        <w:t> </w:t>
      </w:r>
      <w:r w:rsidRPr="4AC6DB2F">
        <w:t>prodlení stanovené příslušnými právními předpisy.</w:t>
      </w:r>
    </w:p>
    <w:p w14:paraId="64D765DD" w14:textId="77777777" w:rsidR="007C3B1F" w:rsidRPr="00FF7157" w:rsidRDefault="007C3B1F" w:rsidP="007C3B1F">
      <w:pPr>
        <w:pStyle w:val="body"/>
        <w:rPr>
          <w:szCs w:val="20"/>
        </w:rPr>
      </w:pPr>
      <w:r w:rsidRPr="4AC6DB2F">
        <w:t>4.6</w:t>
      </w:r>
      <w:r w:rsidRPr="00FF7157">
        <w:rPr>
          <w:szCs w:val="20"/>
        </w:rPr>
        <w:tab/>
      </w:r>
      <w:r w:rsidRPr="4AC6DB2F">
        <w:t>Platba se považuje za splněnou dnem odepsání z účtu objednatele ve prospěch účtu zhotovitele</w:t>
      </w:r>
      <w:r w:rsidRPr="00FF7157">
        <w:rPr>
          <w:szCs w:val="20"/>
        </w:rPr>
        <w:t>.</w:t>
      </w:r>
    </w:p>
    <w:p w14:paraId="366BC8E5" w14:textId="77777777" w:rsidR="007C3B1F" w:rsidRDefault="007C3B1F" w:rsidP="007C3B1F">
      <w:pPr>
        <w:pStyle w:val="body"/>
        <w:rPr>
          <w:szCs w:val="20"/>
        </w:rPr>
      </w:pPr>
      <w:r w:rsidRPr="4AC6DB2F">
        <w:t>4.7</w:t>
      </w:r>
      <w:r w:rsidRPr="00FF7157">
        <w:rPr>
          <w:szCs w:val="20"/>
        </w:rPr>
        <w:tab/>
      </w:r>
      <w:r w:rsidRPr="4AC6DB2F">
        <w:t xml:space="preserve">Pouze objednatel je oprávněn jednostranně započíst pohledávky za zhotovitelem vzniklé v souvislosti s plněním této </w:t>
      </w:r>
      <w:r>
        <w:t>Prováděcí smlouvy</w:t>
      </w:r>
      <w:r w:rsidRPr="4AC6DB2F">
        <w:t xml:space="preserve"> do kterékoliv budoucí, nesplacené úhrady za plnění dle této </w:t>
      </w:r>
      <w:r>
        <w:t>Prováděcí smlouvy</w:t>
      </w:r>
      <w:r w:rsidRPr="4AC6DB2F">
        <w:t>.</w:t>
      </w:r>
    </w:p>
    <w:p w14:paraId="29E6CADB" w14:textId="77777777" w:rsidR="00606873" w:rsidRDefault="00606873" w:rsidP="007C3B1F">
      <w:pPr>
        <w:keepNext/>
        <w:spacing w:before="360" w:after="0" w:line="240" w:lineRule="auto"/>
        <w:jc w:val="center"/>
        <w:outlineLvl w:val="0"/>
        <w:rPr>
          <w:rFonts w:ascii="Arial" w:hAnsi="Arial" w:cs="Arial"/>
          <w:b/>
          <w:sz w:val="20"/>
          <w:szCs w:val="20"/>
        </w:rPr>
      </w:pPr>
    </w:p>
    <w:p w14:paraId="6006CB76" w14:textId="42C20FD9" w:rsidR="007C3B1F" w:rsidRPr="004A003E" w:rsidRDefault="007C3B1F" w:rsidP="007C3B1F">
      <w:pPr>
        <w:keepNext/>
        <w:spacing w:before="360" w:after="0" w:line="240" w:lineRule="auto"/>
        <w:jc w:val="center"/>
        <w:outlineLvl w:val="0"/>
        <w:rPr>
          <w:rFonts w:ascii="Arial" w:hAnsi="Arial" w:cs="Arial"/>
          <w:b/>
          <w:sz w:val="20"/>
          <w:szCs w:val="20"/>
        </w:rPr>
      </w:pPr>
      <w:r w:rsidRPr="004A003E">
        <w:rPr>
          <w:rFonts w:ascii="Arial" w:hAnsi="Arial" w:cs="Arial"/>
          <w:b/>
          <w:sz w:val="20"/>
          <w:szCs w:val="20"/>
        </w:rPr>
        <w:t>Čl. V</w:t>
      </w:r>
    </w:p>
    <w:p w14:paraId="7FB858A3" w14:textId="77777777" w:rsidR="007C3B1F" w:rsidRPr="00166960" w:rsidRDefault="007C3B1F" w:rsidP="00F80DB4">
      <w:pPr>
        <w:keepNext/>
        <w:spacing w:after="240" w:line="240" w:lineRule="auto"/>
        <w:jc w:val="center"/>
        <w:outlineLvl w:val="0"/>
        <w:rPr>
          <w:rFonts w:ascii="Arial" w:hAnsi="Arial" w:cs="Arial"/>
          <w:b/>
          <w:sz w:val="20"/>
          <w:szCs w:val="20"/>
        </w:rPr>
      </w:pPr>
      <w:r w:rsidRPr="00166960">
        <w:rPr>
          <w:rFonts w:ascii="Arial" w:hAnsi="Arial" w:cs="Arial"/>
          <w:b/>
          <w:sz w:val="20"/>
          <w:szCs w:val="20"/>
        </w:rPr>
        <w:t>Práva duševního vlastnictví</w:t>
      </w:r>
    </w:p>
    <w:p w14:paraId="5E2D5F32" w14:textId="77777777" w:rsidR="007C3B1F" w:rsidRPr="00500AE6" w:rsidRDefault="007C3B1F" w:rsidP="007C3B1F">
      <w:pPr>
        <w:pStyle w:val="body"/>
      </w:pPr>
      <w:r w:rsidRPr="4AC6DB2F">
        <w:rPr>
          <w:lang w:val="x-none" w:eastAsia="x-none"/>
        </w:rPr>
        <w:t>5.1</w:t>
      </w:r>
      <w:r w:rsidRPr="00C32B23">
        <w:rPr>
          <w:szCs w:val="20"/>
          <w:lang w:val="x-none" w:eastAsia="x-none"/>
        </w:rPr>
        <w:tab/>
      </w:r>
      <w:r w:rsidRPr="00500AE6">
        <w:t>Zhotovitel prohlašuje, že je oprávněn vykonávat svým jménem a na svůj účet majetková práva autorů k</w:t>
      </w:r>
      <w:r>
        <w:t> </w:t>
      </w:r>
      <w:r w:rsidRPr="00500AE6">
        <w:t>dílu</w:t>
      </w:r>
      <w:r>
        <w:t>,</w:t>
      </w:r>
      <w:r w:rsidRPr="00500AE6">
        <w:t xml:space="preserve"> a že má souhlas autorů k uzavření následujících licenčních ujednání, toto prohlášení zahrnuje i taková práva autorů, která by vytvořením díla teprve vznikla. Pokud by toto prohlášení zhotovitele neodpovídalo skutečnosti, je objednatel oprávněn požadovat po zhotoviteli náhradu škody, která mu vznikla porušením práv třetích osob a uplatňováním jejich nároků s tím spojených, v plné výši.</w:t>
      </w:r>
    </w:p>
    <w:p w14:paraId="0DA9F648" w14:textId="77777777" w:rsidR="007C3B1F" w:rsidRPr="001736DF" w:rsidRDefault="007C3B1F" w:rsidP="007C3B1F">
      <w:pPr>
        <w:pStyle w:val="body"/>
      </w:pPr>
      <w:r w:rsidRPr="00500AE6">
        <w:t>5.2</w:t>
      </w:r>
      <w:r w:rsidRPr="00500AE6">
        <w:tab/>
        <w:t>Zhotovitel poskytuje objednateli územně a množstevně neomezenou</w:t>
      </w:r>
      <w:r>
        <w:t xml:space="preserve"> </w:t>
      </w:r>
      <w:r w:rsidRPr="00500AE6">
        <w:t>licenci k užití díla ke všem v úvahu přicházejícím způsobům užití díla</w:t>
      </w:r>
      <w:r>
        <w:t>, a to po celou dobu trvání majetkových práv autorských</w:t>
      </w:r>
      <w:r w:rsidRPr="00500AE6">
        <w:t>.</w:t>
      </w:r>
      <w:r>
        <w:t xml:space="preserve"> </w:t>
      </w:r>
    </w:p>
    <w:p w14:paraId="4C59D7F6" w14:textId="77777777" w:rsidR="007C3B1F" w:rsidRPr="00500AE6" w:rsidRDefault="007C3B1F" w:rsidP="007C3B1F">
      <w:pPr>
        <w:pStyle w:val="body"/>
      </w:pPr>
      <w:r w:rsidRPr="00500AE6">
        <w:t>5.3</w:t>
      </w:r>
      <w:r w:rsidRPr="00500AE6">
        <w:tab/>
        <w:t>Zhotovitel poskytuje licenci objednateli jako výhradní a zavazuje se neposkytnout licenci třetí osobě a dílo sám neužít.</w:t>
      </w:r>
    </w:p>
    <w:p w14:paraId="2DBECDDD" w14:textId="77777777" w:rsidR="007C3B1F" w:rsidRPr="00F85EFF" w:rsidRDefault="007C3B1F" w:rsidP="007C3B1F">
      <w:pPr>
        <w:pStyle w:val="body"/>
      </w:pPr>
      <w:r w:rsidRPr="00500AE6">
        <w:t>5.4</w:t>
      </w:r>
      <w:r w:rsidRPr="00500AE6">
        <w:tab/>
        <w:t>Objednatel je oprávněn práva, jež jsou součástí licence, zcela nebo zčásti jako podlicenci poskytnout třetí osobě.</w:t>
      </w:r>
      <w:r>
        <w:t xml:space="preserve"> Objednatel je oprávněn licenci postoupit třetím osobám.</w:t>
      </w:r>
    </w:p>
    <w:p w14:paraId="0BEC546E" w14:textId="1600F0EE" w:rsidR="007C3B1F" w:rsidRDefault="007C3B1F" w:rsidP="007C3B1F">
      <w:pPr>
        <w:pStyle w:val="body"/>
      </w:pPr>
      <w:r w:rsidRPr="00500AE6">
        <w:t>5.5</w:t>
      </w:r>
      <w:r w:rsidRPr="00500AE6">
        <w:tab/>
        <w:t>Objednatel je oprávněn upravit či jinak měnit dílo, jeho název nebo označení autorů, stejně jako spojit dílo s jiným dílem nebo zařadit dílo do díla souborného, a to přímo nebo prostřednictvím třetích osob.</w:t>
      </w:r>
    </w:p>
    <w:p w14:paraId="3D2784DF" w14:textId="30213182" w:rsidR="00606873" w:rsidRDefault="00606873" w:rsidP="007C3B1F">
      <w:pPr>
        <w:pStyle w:val="body"/>
      </w:pPr>
    </w:p>
    <w:p w14:paraId="0475218C" w14:textId="1C9498C1" w:rsidR="00606873" w:rsidRDefault="00606873" w:rsidP="007C3B1F">
      <w:pPr>
        <w:pStyle w:val="body"/>
      </w:pPr>
    </w:p>
    <w:p w14:paraId="0BB4F3FE" w14:textId="77777777" w:rsidR="00606873" w:rsidRDefault="00606873" w:rsidP="007C3B1F">
      <w:pPr>
        <w:pStyle w:val="body"/>
      </w:pPr>
    </w:p>
    <w:p w14:paraId="046FBBD5" w14:textId="26BA7A7B" w:rsidR="007C3B1F" w:rsidRPr="00F60C76" w:rsidRDefault="007C3B1F" w:rsidP="007C3B1F">
      <w:pPr>
        <w:pStyle w:val="body"/>
      </w:pPr>
      <w:r>
        <w:lastRenderedPageBreak/>
        <w:t>5.6</w:t>
      </w:r>
      <w:r>
        <w:tab/>
        <w:t>Zhotovitel tímto prohlašuje, že databáze vytvořená pro objednatele jako pořizovatele databáze na základě této Prováděcí smlouvy, je databází ve smyslu us</w:t>
      </w:r>
      <w:r w:rsidRPr="4AC6DB2F">
        <w:t>t. § 89 autorského zákona a</w:t>
      </w:r>
      <w:r w:rsidR="005B2BB7">
        <w:t> </w:t>
      </w:r>
      <w:r w:rsidRPr="4AC6DB2F">
        <w:t>objednateli tak svědčí všechna práva na vytěžování nebo zužitkování celého obsahu databáze nebo její kvalitativně nebo kvantitativně podstatné části a právo udělit jinému oprávnění k výkonu tohoto práva. Objednatel je oprávněn databázi měnit a doplňovat bez souhlasu a vědomí zhotovitele.</w:t>
      </w:r>
    </w:p>
    <w:p w14:paraId="4D8592E0" w14:textId="77777777" w:rsidR="007C3B1F" w:rsidRDefault="007C3B1F" w:rsidP="007C3B1F">
      <w:pPr>
        <w:pStyle w:val="body"/>
      </w:pPr>
      <w:r>
        <w:t>5.7</w:t>
      </w:r>
      <w:r>
        <w:tab/>
        <w:t>V případě, že by se z jakéhokoliv důvodu stal pořizovatelem databáze zhotovitel, zhotovitel touto smlouvou převádí veškerá práva k databázi na objednatele a objednatel tato práva přijímá.</w:t>
      </w:r>
    </w:p>
    <w:p w14:paraId="18607391" w14:textId="77777777" w:rsidR="007C3B1F" w:rsidRDefault="007C3B1F" w:rsidP="007C3B1F">
      <w:pPr>
        <w:pStyle w:val="body"/>
      </w:pPr>
      <w:r>
        <w:t>5.8</w:t>
      </w:r>
      <w:r>
        <w:tab/>
        <w:t>Stejně tak v případě, že zhotoviteli vznikla na základě této Prováděcí smlouvy zvláštní práva pořizovatele databáze ve smyslu ust. § 88 a násl. autorského zákona, zhotovitel touto smlouvou veškerá práva převádí dle ust. § 90 odst. 6 autorského zákona na objednatele a objednatel tato zvláštní práva pořizovatele databáze přijímá.</w:t>
      </w:r>
    </w:p>
    <w:p w14:paraId="473E537F" w14:textId="77777777" w:rsidR="007C3B1F" w:rsidRPr="00545620" w:rsidRDefault="007C3B1F" w:rsidP="007C3B1F">
      <w:pPr>
        <w:pStyle w:val="body"/>
      </w:pPr>
      <w:r w:rsidRPr="00545620">
        <w:t>5.9</w:t>
      </w:r>
      <w:r w:rsidRPr="00545620">
        <w:tab/>
        <w:t>Smluvní strany se výslovně dohodly, že licenc</w:t>
      </w:r>
      <w:r>
        <w:t>e</w:t>
      </w:r>
      <w:r w:rsidRPr="00545620">
        <w:t xml:space="preserve"> k užití díla a převod veškerých práv k databázi, včetně zvláštních práv pořizovatele databáze, </w:t>
      </w:r>
      <w:r>
        <w:t>se poskytují bezúplatně.</w:t>
      </w:r>
      <w:r w:rsidRPr="00545620">
        <w:t xml:space="preserve"> </w:t>
      </w:r>
    </w:p>
    <w:p w14:paraId="3D161677" w14:textId="3800FC83" w:rsidR="007C3B1F" w:rsidRDefault="007C3B1F" w:rsidP="007C3B1F">
      <w:pPr>
        <w:pStyle w:val="body"/>
      </w:pPr>
      <w:r>
        <w:t>5.10</w:t>
      </w:r>
      <w:r>
        <w:tab/>
      </w:r>
      <w:r w:rsidRPr="00113C30">
        <w:t xml:space="preserve">Ukončení účinnosti této </w:t>
      </w:r>
      <w:r>
        <w:t>Prováděcí smlouvy</w:t>
      </w:r>
      <w:r w:rsidRPr="00113C30">
        <w:t xml:space="preserve"> z jakéhokoliv důvodu se nedotkne ustanovení </w:t>
      </w:r>
      <w:r>
        <w:t xml:space="preserve">článku V. této Prováděcí smlouvy a práv a nároků objednatele z těchto ustanovení vyplývajících a jejich </w:t>
      </w:r>
      <w:r w:rsidRPr="00113C30">
        <w:t xml:space="preserve">účinnost přetrvá i po ukončení účinnosti této </w:t>
      </w:r>
      <w:r>
        <w:t>Prováděcí smlouvy</w:t>
      </w:r>
      <w:r w:rsidRPr="00113C30">
        <w:t>.</w:t>
      </w:r>
    </w:p>
    <w:p w14:paraId="18E411FF" w14:textId="77777777" w:rsidR="00606873" w:rsidRPr="00545620" w:rsidRDefault="00606873" w:rsidP="007C3B1F">
      <w:pPr>
        <w:pStyle w:val="body"/>
      </w:pPr>
    </w:p>
    <w:p w14:paraId="13689937" w14:textId="77777777" w:rsidR="007C3B1F" w:rsidRPr="00B57078" w:rsidRDefault="007C3B1F" w:rsidP="007C3B1F">
      <w:pPr>
        <w:keepNext/>
        <w:spacing w:before="360" w:after="0" w:line="240" w:lineRule="auto"/>
        <w:jc w:val="center"/>
        <w:outlineLvl w:val="0"/>
        <w:rPr>
          <w:rFonts w:ascii="Arial" w:hAnsi="Arial" w:cs="Arial"/>
          <w:b/>
          <w:sz w:val="20"/>
          <w:szCs w:val="20"/>
        </w:rPr>
      </w:pPr>
      <w:r w:rsidRPr="00B57078">
        <w:rPr>
          <w:rFonts w:ascii="Arial" w:hAnsi="Arial" w:cs="Arial"/>
          <w:b/>
          <w:sz w:val="20"/>
          <w:szCs w:val="20"/>
        </w:rPr>
        <w:t>Čl. VI</w:t>
      </w:r>
    </w:p>
    <w:p w14:paraId="2ECA9F7C" w14:textId="77777777" w:rsidR="007C3B1F" w:rsidRPr="00B57078" w:rsidRDefault="007C3B1F" w:rsidP="00F80DB4">
      <w:pPr>
        <w:keepNext/>
        <w:spacing w:after="240" w:line="240" w:lineRule="auto"/>
        <w:jc w:val="center"/>
        <w:outlineLvl w:val="0"/>
        <w:rPr>
          <w:rFonts w:ascii="Arial" w:hAnsi="Arial" w:cs="Arial"/>
          <w:b/>
          <w:sz w:val="20"/>
          <w:szCs w:val="20"/>
        </w:rPr>
      </w:pPr>
      <w:r w:rsidRPr="00B57078">
        <w:rPr>
          <w:rFonts w:ascii="Arial" w:hAnsi="Arial" w:cs="Arial"/>
          <w:b/>
          <w:sz w:val="20"/>
          <w:szCs w:val="20"/>
        </w:rPr>
        <w:t>Sankční ustanovení a odpovědnost za škodu</w:t>
      </w:r>
    </w:p>
    <w:p w14:paraId="2E551CFB" w14:textId="77777777" w:rsidR="007C3B1F" w:rsidRPr="001A05D0" w:rsidRDefault="007C3B1F" w:rsidP="007C3B1F">
      <w:pPr>
        <w:pStyle w:val="body"/>
        <w:rPr>
          <w:szCs w:val="20"/>
          <w:lang w:val="x-none" w:eastAsia="x-none"/>
        </w:rPr>
      </w:pPr>
      <w:r>
        <w:rPr>
          <w:lang w:eastAsia="x-none"/>
        </w:rPr>
        <w:t>6</w:t>
      </w:r>
      <w:r w:rsidRPr="4AC6DB2F">
        <w:rPr>
          <w:lang w:val="x-none" w:eastAsia="x-none"/>
        </w:rPr>
        <w:t>.1</w:t>
      </w:r>
      <w:r w:rsidRPr="00CB3F40">
        <w:rPr>
          <w:szCs w:val="20"/>
          <w:lang w:val="x-none" w:eastAsia="x-none"/>
        </w:rPr>
        <w:tab/>
      </w:r>
      <w:r w:rsidRPr="4AC6DB2F">
        <w:rPr>
          <w:lang w:val="x-none" w:eastAsia="x-none"/>
        </w:rPr>
        <w:t>Smluvní strana je v prodlení s plněním svého závazku, který pro smluvní stranu vyplývá</w:t>
      </w:r>
      <w:r w:rsidRPr="00A84548">
        <w:rPr>
          <w:szCs w:val="20"/>
          <w:lang w:eastAsia="x-none"/>
        </w:rPr>
        <w:t xml:space="preserve"> </w:t>
      </w:r>
      <w:r w:rsidRPr="4AC6DB2F">
        <w:rPr>
          <w:lang w:val="x-none" w:eastAsia="x-none"/>
        </w:rPr>
        <w:t xml:space="preserve">z této </w:t>
      </w:r>
      <w:r w:rsidRPr="001A05D0">
        <w:rPr>
          <w:lang w:eastAsia="x-none"/>
        </w:rPr>
        <w:t>Prováděcí smlouvy</w:t>
      </w:r>
      <w:r w:rsidRPr="001A05D0">
        <w:rPr>
          <w:szCs w:val="20"/>
          <w:lang w:val="x-none" w:eastAsia="x-none"/>
        </w:rPr>
        <w:t xml:space="preserve"> </w:t>
      </w:r>
      <w:r w:rsidRPr="001A05D0">
        <w:rPr>
          <w:lang w:val="x-none" w:eastAsia="x-none"/>
        </w:rPr>
        <w:t>nebo platných právních předpisů, jestliže jej nesplní řádně a včas.</w:t>
      </w:r>
    </w:p>
    <w:p w14:paraId="1245A739" w14:textId="33DAF8AB" w:rsidR="007C3B1F" w:rsidRPr="001A22D0" w:rsidRDefault="007C3B1F" w:rsidP="007C3B1F">
      <w:pPr>
        <w:pStyle w:val="body"/>
      </w:pPr>
      <w:r w:rsidRPr="001A05D0">
        <w:rPr>
          <w:lang w:eastAsia="x-none"/>
        </w:rPr>
        <w:t>6.2</w:t>
      </w:r>
      <w:r w:rsidRPr="001A05D0">
        <w:rPr>
          <w:szCs w:val="20"/>
          <w:lang w:eastAsia="x-none"/>
        </w:rPr>
        <w:tab/>
      </w:r>
      <w:r w:rsidRPr="001A05D0">
        <w:rPr>
          <w:lang w:val="x-none" w:eastAsia="x-none"/>
        </w:rPr>
        <w:t xml:space="preserve">Dojde-li k prodlení </w:t>
      </w:r>
      <w:r w:rsidRPr="001A05D0">
        <w:t>zhotovitele</w:t>
      </w:r>
      <w:r w:rsidRPr="001A05D0">
        <w:rPr>
          <w:szCs w:val="20"/>
          <w:lang w:val="x-none" w:eastAsia="x-none"/>
        </w:rPr>
        <w:t xml:space="preserve"> </w:t>
      </w:r>
      <w:r w:rsidRPr="001A05D0">
        <w:rPr>
          <w:lang w:val="x-none" w:eastAsia="x-none"/>
        </w:rPr>
        <w:t>s</w:t>
      </w:r>
      <w:r w:rsidRPr="001A05D0">
        <w:rPr>
          <w:szCs w:val="20"/>
          <w:lang w:val="x-none" w:eastAsia="x-none"/>
        </w:rPr>
        <w:t> </w:t>
      </w:r>
      <w:r w:rsidRPr="001A05D0">
        <w:rPr>
          <w:lang w:eastAsia="x-none"/>
        </w:rPr>
        <w:t xml:space="preserve">plněním této Prováděcí smlouvy </w:t>
      </w:r>
      <w:r w:rsidRPr="001A05D0">
        <w:rPr>
          <w:lang w:val="x-none" w:eastAsia="x-none"/>
        </w:rPr>
        <w:t xml:space="preserve">oproti </w:t>
      </w:r>
      <w:r w:rsidRPr="001A05D0">
        <w:rPr>
          <w:lang w:eastAsia="x-none"/>
        </w:rPr>
        <w:t>termínům</w:t>
      </w:r>
      <w:r w:rsidRPr="001A05D0">
        <w:rPr>
          <w:szCs w:val="20"/>
          <w:lang w:val="x-none" w:eastAsia="x-none"/>
        </w:rPr>
        <w:t xml:space="preserve"> </w:t>
      </w:r>
      <w:r w:rsidRPr="001A05D0">
        <w:rPr>
          <w:lang w:eastAsia="x-none"/>
        </w:rPr>
        <w:t xml:space="preserve">dílčího plnění </w:t>
      </w:r>
      <w:r w:rsidRPr="001A05D0">
        <w:t xml:space="preserve">dle čl. III odst. 3.1 písm. aa) této Prováděcí smlouvy s předáním minimálního počtu Dotazníků </w:t>
      </w:r>
      <w:r w:rsidR="00E04A79">
        <w:t>a</w:t>
      </w:r>
      <w:r w:rsidR="005B2BB7">
        <w:t> </w:t>
      </w:r>
      <w:r w:rsidR="00E04A79">
        <w:t xml:space="preserve">Potvrzení </w:t>
      </w:r>
      <w:r w:rsidRPr="001A05D0">
        <w:t xml:space="preserve">od 80% vybraných zemědělských podnikatelů dle čl. II. odst. 2.3 písm. a) této Prováděcí </w:t>
      </w:r>
      <w:r w:rsidRPr="001A22D0">
        <w:t>smlouvy,</w:t>
      </w:r>
      <w:r w:rsidRPr="001A22D0">
        <w:rPr>
          <w:lang w:val="x-none" w:eastAsia="x-none"/>
        </w:rPr>
        <w:t xml:space="preserve"> je </w:t>
      </w:r>
      <w:r w:rsidRPr="001A22D0">
        <w:t>zhotovitel</w:t>
      </w:r>
      <w:r w:rsidRPr="001A22D0">
        <w:rPr>
          <w:szCs w:val="20"/>
          <w:lang w:val="x-none" w:eastAsia="x-none"/>
        </w:rPr>
        <w:t xml:space="preserve"> </w:t>
      </w:r>
      <w:r w:rsidRPr="001A22D0">
        <w:rPr>
          <w:lang w:val="x-none" w:eastAsia="x-none"/>
        </w:rPr>
        <w:t xml:space="preserve">povinen zaplatit </w:t>
      </w:r>
      <w:r w:rsidRPr="001A22D0">
        <w:rPr>
          <w:lang w:eastAsia="x-none"/>
        </w:rPr>
        <w:t xml:space="preserve">objednateli </w:t>
      </w:r>
      <w:r w:rsidRPr="001A22D0">
        <w:rPr>
          <w:lang w:val="x-none" w:eastAsia="x-none"/>
        </w:rPr>
        <w:t xml:space="preserve">smluvní pokutu </w:t>
      </w:r>
      <w:r w:rsidRPr="001A22D0">
        <w:rPr>
          <w:lang w:val="x-none"/>
        </w:rPr>
        <w:t xml:space="preserve">ve výši </w:t>
      </w:r>
      <w:r w:rsidR="00E57C52" w:rsidRPr="001A22D0">
        <w:t>2</w:t>
      </w:r>
      <w:r w:rsidR="00253F8E" w:rsidRPr="001A22D0">
        <w:t>5</w:t>
      </w:r>
      <w:r w:rsidRPr="001A22D0">
        <w:t xml:space="preserve"> Kč</w:t>
      </w:r>
      <w:r w:rsidR="00253F8E" w:rsidRPr="001A22D0">
        <w:t xml:space="preserve"> </w:t>
      </w:r>
      <w:bookmarkStart w:id="20" w:name="_Hlk49166503"/>
      <w:r w:rsidRPr="001A22D0">
        <w:t xml:space="preserve">(slovy </w:t>
      </w:r>
      <w:r w:rsidR="00B571E0" w:rsidRPr="001A22D0">
        <w:t>dvacet pět</w:t>
      </w:r>
      <w:r w:rsidRPr="001A22D0">
        <w:t xml:space="preserve"> korun českých)</w:t>
      </w:r>
      <w:r w:rsidR="001A22D0" w:rsidRPr="001A22D0">
        <w:t xml:space="preserve"> </w:t>
      </w:r>
      <w:r w:rsidRPr="001A22D0">
        <w:rPr>
          <w:lang w:val="x-none" w:eastAsia="x-none"/>
        </w:rPr>
        <w:t>za každý</w:t>
      </w:r>
      <w:r w:rsidRPr="001A22D0">
        <w:rPr>
          <w:lang w:eastAsia="x-none"/>
        </w:rPr>
        <w:t xml:space="preserve"> Dotazník (výrobně-ekonomické údaje jednoho zemědělského podnikatele) nebo Potvrzení, s jehož předáním je v prodlení </w:t>
      </w:r>
      <w:bookmarkEnd w:id="20"/>
      <w:r w:rsidRPr="001A22D0">
        <w:rPr>
          <w:lang w:eastAsia="x-none"/>
        </w:rPr>
        <w:t>a za každý</w:t>
      </w:r>
      <w:r w:rsidRPr="001A22D0">
        <w:rPr>
          <w:lang w:val="x-none" w:eastAsia="x-none"/>
        </w:rPr>
        <w:t xml:space="preserve"> i započatý den takového prodlení</w:t>
      </w:r>
      <w:r w:rsidRPr="001A22D0">
        <w:rPr>
          <w:lang w:eastAsia="x-none"/>
        </w:rPr>
        <w:t>, není-li dále sjednáno jinak.</w:t>
      </w:r>
    </w:p>
    <w:p w14:paraId="76BE2475" w14:textId="36B7BAF7" w:rsidR="007C3B1F" w:rsidRPr="001A22D0" w:rsidRDefault="007C3B1F" w:rsidP="007C3B1F">
      <w:pPr>
        <w:pStyle w:val="body"/>
        <w:rPr>
          <w:lang w:eastAsia="x-none"/>
        </w:rPr>
      </w:pPr>
      <w:r w:rsidRPr="001A22D0">
        <w:rPr>
          <w:lang w:eastAsia="x-none"/>
        </w:rPr>
        <w:t>6.</w:t>
      </w:r>
      <w:r w:rsidR="008751DB" w:rsidRPr="001A22D0">
        <w:rPr>
          <w:lang w:eastAsia="x-none"/>
        </w:rPr>
        <w:t>3</w:t>
      </w:r>
      <w:r w:rsidRPr="001A22D0">
        <w:rPr>
          <w:lang w:eastAsia="x-none"/>
        </w:rPr>
        <w:tab/>
      </w:r>
      <w:bookmarkStart w:id="21" w:name="_Hlk48222775"/>
      <w:r w:rsidRPr="001A22D0">
        <w:rPr>
          <w:lang w:val="x-none" w:eastAsia="x-none"/>
        </w:rPr>
        <w:t xml:space="preserve">Dojde-li k prodlení </w:t>
      </w:r>
      <w:r w:rsidRPr="001A22D0">
        <w:t>zhotovitele</w:t>
      </w:r>
      <w:r w:rsidRPr="001A22D0">
        <w:rPr>
          <w:szCs w:val="20"/>
          <w:lang w:val="x-none" w:eastAsia="x-none"/>
        </w:rPr>
        <w:t xml:space="preserve"> </w:t>
      </w:r>
      <w:r w:rsidRPr="001A22D0">
        <w:rPr>
          <w:lang w:val="x-none" w:eastAsia="x-none"/>
        </w:rPr>
        <w:t>s</w:t>
      </w:r>
      <w:r w:rsidRPr="001A22D0">
        <w:rPr>
          <w:szCs w:val="20"/>
          <w:lang w:val="x-none" w:eastAsia="x-none"/>
        </w:rPr>
        <w:t> </w:t>
      </w:r>
      <w:r w:rsidRPr="001A22D0">
        <w:rPr>
          <w:lang w:eastAsia="x-none"/>
        </w:rPr>
        <w:t xml:space="preserve">plněním této Prováděcí smlouvy </w:t>
      </w:r>
      <w:r w:rsidRPr="001A22D0">
        <w:rPr>
          <w:lang w:val="x-none" w:eastAsia="x-none"/>
        </w:rPr>
        <w:t xml:space="preserve">oproti </w:t>
      </w:r>
      <w:r w:rsidRPr="001A22D0">
        <w:rPr>
          <w:lang w:eastAsia="x-none"/>
        </w:rPr>
        <w:t>termínům</w:t>
      </w:r>
      <w:r w:rsidRPr="001A22D0">
        <w:rPr>
          <w:szCs w:val="20"/>
          <w:lang w:val="x-none" w:eastAsia="x-none"/>
        </w:rPr>
        <w:t xml:space="preserve"> </w:t>
      </w:r>
      <w:r w:rsidRPr="001A22D0">
        <w:rPr>
          <w:lang w:eastAsia="x-none"/>
        </w:rPr>
        <w:t xml:space="preserve">dílčího plnění </w:t>
      </w:r>
      <w:r w:rsidRPr="001A22D0">
        <w:t xml:space="preserve">dle čl. III odst. 3.1 písm. ab) této Prováděcí smlouvy s předáním minimálního počtu Dotazníků </w:t>
      </w:r>
      <w:r w:rsidR="00E04A79" w:rsidRPr="001A22D0">
        <w:t>a</w:t>
      </w:r>
      <w:r w:rsidR="005B2BB7">
        <w:t> </w:t>
      </w:r>
      <w:r w:rsidR="00E04A79" w:rsidRPr="001A22D0">
        <w:t xml:space="preserve">Potvrzení </w:t>
      </w:r>
      <w:r w:rsidRPr="001A22D0">
        <w:t xml:space="preserve">od 80% vybraných zemědělských podnikatelů </w:t>
      </w:r>
      <w:bookmarkStart w:id="22" w:name="_Hlk52783939"/>
      <w:r w:rsidRPr="001A22D0">
        <w:t>dle čl. II. odst. 2.3 písm. a) této Prováděcí smlouvy</w:t>
      </w:r>
      <w:bookmarkEnd w:id="22"/>
      <w:r w:rsidRPr="001A22D0">
        <w:t>,</w:t>
      </w:r>
      <w:r w:rsidRPr="001A22D0">
        <w:rPr>
          <w:lang w:val="x-none" w:eastAsia="x-none"/>
        </w:rPr>
        <w:t xml:space="preserve"> je </w:t>
      </w:r>
      <w:r w:rsidRPr="001A22D0">
        <w:t>zhotovitel</w:t>
      </w:r>
      <w:r w:rsidRPr="001A22D0">
        <w:rPr>
          <w:szCs w:val="20"/>
          <w:lang w:val="x-none" w:eastAsia="x-none"/>
        </w:rPr>
        <w:t xml:space="preserve"> </w:t>
      </w:r>
      <w:r w:rsidRPr="001A22D0">
        <w:rPr>
          <w:lang w:val="x-none" w:eastAsia="x-none"/>
        </w:rPr>
        <w:t xml:space="preserve">povinen zaplatit </w:t>
      </w:r>
      <w:r w:rsidRPr="001A22D0">
        <w:rPr>
          <w:lang w:eastAsia="x-none"/>
        </w:rPr>
        <w:t xml:space="preserve">objednateli </w:t>
      </w:r>
      <w:r w:rsidRPr="001A22D0">
        <w:rPr>
          <w:lang w:val="x-none" w:eastAsia="x-none"/>
        </w:rPr>
        <w:t xml:space="preserve">smluvní pokutu </w:t>
      </w:r>
      <w:r w:rsidRPr="001A22D0">
        <w:rPr>
          <w:lang w:val="x-none"/>
        </w:rPr>
        <w:t>ve</w:t>
      </w:r>
      <w:r w:rsidR="00BA3FA9" w:rsidRPr="001A22D0">
        <w:t xml:space="preserve"> výši</w:t>
      </w:r>
      <w:r w:rsidRPr="001A22D0">
        <w:rPr>
          <w:lang w:val="x-none"/>
        </w:rPr>
        <w:t xml:space="preserve"> </w:t>
      </w:r>
      <w:r w:rsidR="00D77065" w:rsidRPr="001A22D0">
        <w:t>25 Kč (slovy dvacet pět korun českých)</w:t>
      </w:r>
      <w:r w:rsidR="001A22D0" w:rsidRPr="001A22D0">
        <w:t xml:space="preserve"> </w:t>
      </w:r>
      <w:r w:rsidRPr="001A22D0">
        <w:rPr>
          <w:lang w:val="x-none" w:eastAsia="x-none"/>
        </w:rPr>
        <w:t>za každý</w:t>
      </w:r>
      <w:r w:rsidRPr="001A22D0">
        <w:rPr>
          <w:lang w:eastAsia="x-none"/>
        </w:rPr>
        <w:t xml:space="preserve"> Dotazník (výrobně-ekonomické údaje jednoho zemědělského podnikatele) nebo Potvrzení, s jehož předáním je v prodlení a</w:t>
      </w:r>
      <w:r w:rsidRPr="001A22D0">
        <w:t xml:space="preserve"> </w:t>
      </w:r>
      <w:r w:rsidRPr="001A22D0">
        <w:rPr>
          <w:lang w:val="x-none" w:eastAsia="x-none"/>
        </w:rPr>
        <w:t>za každý i započatý den takového prodlení</w:t>
      </w:r>
      <w:r w:rsidRPr="001A22D0">
        <w:rPr>
          <w:lang w:eastAsia="x-none"/>
        </w:rPr>
        <w:t>, není-li dále sjednán</w:t>
      </w:r>
      <w:r w:rsidR="00F311C4">
        <w:rPr>
          <w:lang w:eastAsia="x-none"/>
        </w:rPr>
        <w:t>o</w:t>
      </w:r>
      <w:r w:rsidRPr="001A22D0">
        <w:rPr>
          <w:lang w:eastAsia="x-none"/>
        </w:rPr>
        <w:t xml:space="preserve"> jinak.</w:t>
      </w:r>
    </w:p>
    <w:p w14:paraId="76B4ED42" w14:textId="418C6FDF" w:rsidR="007C3B1F" w:rsidRPr="001A22D0" w:rsidRDefault="007C3B1F" w:rsidP="007C3B1F">
      <w:pPr>
        <w:pStyle w:val="body"/>
        <w:rPr>
          <w:lang w:eastAsia="x-none"/>
        </w:rPr>
      </w:pPr>
      <w:r w:rsidRPr="001A22D0">
        <w:rPr>
          <w:lang w:eastAsia="x-none"/>
        </w:rPr>
        <w:t>6.</w:t>
      </w:r>
      <w:r w:rsidR="008751DB" w:rsidRPr="001A22D0">
        <w:rPr>
          <w:lang w:eastAsia="x-none"/>
        </w:rPr>
        <w:t>4</w:t>
      </w:r>
      <w:r w:rsidRPr="001A22D0">
        <w:rPr>
          <w:lang w:eastAsia="x-none"/>
        </w:rPr>
        <w:tab/>
      </w:r>
      <w:r w:rsidRPr="001A22D0">
        <w:rPr>
          <w:lang w:val="x-none" w:eastAsia="x-none"/>
        </w:rPr>
        <w:t xml:space="preserve">Dojde-li k prodlení </w:t>
      </w:r>
      <w:r w:rsidRPr="001A22D0">
        <w:t>zhotovitele</w:t>
      </w:r>
      <w:r w:rsidRPr="001A22D0">
        <w:rPr>
          <w:szCs w:val="20"/>
          <w:lang w:val="x-none" w:eastAsia="x-none"/>
        </w:rPr>
        <w:t xml:space="preserve"> </w:t>
      </w:r>
      <w:r w:rsidRPr="001A22D0">
        <w:rPr>
          <w:lang w:val="x-none" w:eastAsia="x-none"/>
        </w:rPr>
        <w:t>s</w:t>
      </w:r>
      <w:r w:rsidRPr="001A22D0">
        <w:rPr>
          <w:szCs w:val="20"/>
          <w:lang w:val="x-none" w:eastAsia="x-none"/>
        </w:rPr>
        <w:t> </w:t>
      </w:r>
      <w:r w:rsidRPr="001A22D0">
        <w:rPr>
          <w:lang w:eastAsia="x-none"/>
        </w:rPr>
        <w:t xml:space="preserve">plněním této Prováděcí smlouvy </w:t>
      </w:r>
      <w:r w:rsidRPr="001A22D0">
        <w:rPr>
          <w:lang w:val="x-none" w:eastAsia="x-none"/>
        </w:rPr>
        <w:t xml:space="preserve">oproti </w:t>
      </w:r>
      <w:r w:rsidRPr="001A22D0">
        <w:rPr>
          <w:lang w:eastAsia="x-none"/>
        </w:rPr>
        <w:t>termínům</w:t>
      </w:r>
      <w:r w:rsidRPr="001A22D0">
        <w:rPr>
          <w:szCs w:val="20"/>
          <w:lang w:val="x-none" w:eastAsia="x-none"/>
        </w:rPr>
        <w:t xml:space="preserve"> </w:t>
      </w:r>
      <w:r w:rsidRPr="001A22D0">
        <w:rPr>
          <w:lang w:eastAsia="x-none"/>
        </w:rPr>
        <w:t xml:space="preserve">dílčího plnění </w:t>
      </w:r>
      <w:r w:rsidRPr="001A22D0">
        <w:t>dle čl. III odst. 3.1 písm. ba) této Prováděcí smlouvy s odstraněním chyb a předáním opravených souborů výrobně-ekonomických údajů (Dotazníků)</w:t>
      </w:r>
      <w:r w:rsidR="00E04A79" w:rsidRPr="001A22D0">
        <w:t xml:space="preserve"> dle čl. II. odst. 2.3 písm. b) této Prováděcí smlouvy</w:t>
      </w:r>
      <w:r w:rsidRPr="001A22D0">
        <w:t>,</w:t>
      </w:r>
      <w:r w:rsidRPr="001A22D0">
        <w:rPr>
          <w:lang w:val="x-none" w:eastAsia="x-none"/>
        </w:rPr>
        <w:t xml:space="preserve"> je </w:t>
      </w:r>
      <w:r w:rsidRPr="001A22D0">
        <w:t>zhotovitel</w:t>
      </w:r>
      <w:r w:rsidRPr="001A22D0">
        <w:rPr>
          <w:szCs w:val="20"/>
          <w:lang w:val="x-none" w:eastAsia="x-none"/>
        </w:rPr>
        <w:t xml:space="preserve"> </w:t>
      </w:r>
      <w:r w:rsidRPr="001A22D0">
        <w:rPr>
          <w:lang w:val="x-none" w:eastAsia="x-none"/>
        </w:rPr>
        <w:t xml:space="preserve">povinen zaplatit </w:t>
      </w:r>
      <w:r w:rsidRPr="001A22D0">
        <w:rPr>
          <w:lang w:eastAsia="x-none"/>
        </w:rPr>
        <w:t xml:space="preserve">objednateli </w:t>
      </w:r>
      <w:r w:rsidRPr="001A22D0">
        <w:rPr>
          <w:lang w:val="x-none" w:eastAsia="x-none"/>
        </w:rPr>
        <w:t xml:space="preserve">smluvní pokutu </w:t>
      </w:r>
      <w:r w:rsidRPr="001A22D0">
        <w:rPr>
          <w:lang w:val="x-none"/>
        </w:rPr>
        <w:t xml:space="preserve">ve výši </w:t>
      </w:r>
      <w:r w:rsidR="00BA3FA9" w:rsidRPr="001A22D0">
        <w:t>25 Kč (slovy dvacet pět korun českých)</w:t>
      </w:r>
      <w:r w:rsidR="001A22D0" w:rsidRPr="001A22D0">
        <w:t xml:space="preserve"> </w:t>
      </w:r>
      <w:r w:rsidRPr="001A22D0">
        <w:rPr>
          <w:lang w:val="x-none" w:eastAsia="x-none"/>
        </w:rPr>
        <w:t>za každý</w:t>
      </w:r>
      <w:r w:rsidRPr="001A22D0">
        <w:rPr>
          <w:lang w:eastAsia="x-none"/>
        </w:rPr>
        <w:t xml:space="preserve"> Dotazník (výrobně-ekonomické údaje jednoho zemědělského podnikatele), s jehož předáním je v prodlení a</w:t>
      </w:r>
      <w:r w:rsidRPr="001A22D0">
        <w:t xml:space="preserve"> </w:t>
      </w:r>
      <w:r w:rsidRPr="001A22D0">
        <w:rPr>
          <w:lang w:val="x-none" w:eastAsia="x-none"/>
        </w:rPr>
        <w:t>za každý i započatý den takového prodlení</w:t>
      </w:r>
      <w:r w:rsidRPr="001A22D0">
        <w:rPr>
          <w:lang w:eastAsia="x-none"/>
        </w:rPr>
        <w:t>, není</w:t>
      </w:r>
      <w:r w:rsidR="005B2BB7">
        <w:rPr>
          <w:lang w:eastAsia="x-none"/>
        </w:rPr>
        <w:t>-</w:t>
      </w:r>
      <w:r w:rsidRPr="001A22D0">
        <w:rPr>
          <w:lang w:eastAsia="x-none"/>
        </w:rPr>
        <w:t>li dále sjednán</w:t>
      </w:r>
      <w:r w:rsidR="00F311C4">
        <w:rPr>
          <w:lang w:eastAsia="x-none"/>
        </w:rPr>
        <w:t>o</w:t>
      </w:r>
      <w:r w:rsidRPr="001A22D0">
        <w:rPr>
          <w:lang w:eastAsia="x-none"/>
        </w:rPr>
        <w:t xml:space="preserve"> jinak.</w:t>
      </w:r>
    </w:p>
    <w:p w14:paraId="6FBFBC6D" w14:textId="43AC8532" w:rsidR="007C3B1F" w:rsidRPr="001A05D0" w:rsidRDefault="007C3B1F" w:rsidP="007C3B1F">
      <w:pPr>
        <w:pStyle w:val="body"/>
        <w:rPr>
          <w:lang w:eastAsia="x-none"/>
        </w:rPr>
      </w:pPr>
      <w:r w:rsidRPr="001A22D0">
        <w:rPr>
          <w:lang w:eastAsia="x-none"/>
        </w:rPr>
        <w:t>6.</w:t>
      </w:r>
      <w:r w:rsidR="008751DB" w:rsidRPr="001A22D0">
        <w:rPr>
          <w:lang w:eastAsia="x-none"/>
        </w:rPr>
        <w:t>5</w:t>
      </w:r>
      <w:r w:rsidRPr="001A22D0">
        <w:rPr>
          <w:lang w:eastAsia="x-none"/>
        </w:rPr>
        <w:tab/>
      </w:r>
      <w:r w:rsidRPr="001A22D0">
        <w:rPr>
          <w:lang w:val="x-none" w:eastAsia="x-none"/>
        </w:rPr>
        <w:t xml:space="preserve">Dojde-li k prodlení </w:t>
      </w:r>
      <w:r w:rsidRPr="001A22D0">
        <w:t>zhotovitele</w:t>
      </w:r>
      <w:r w:rsidRPr="001A22D0">
        <w:rPr>
          <w:szCs w:val="20"/>
          <w:lang w:val="x-none" w:eastAsia="x-none"/>
        </w:rPr>
        <w:t xml:space="preserve"> </w:t>
      </w:r>
      <w:r w:rsidRPr="001A22D0">
        <w:rPr>
          <w:lang w:val="x-none" w:eastAsia="x-none"/>
        </w:rPr>
        <w:t>s</w:t>
      </w:r>
      <w:r w:rsidRPr="001A22D0">
        <w:rPr>
          <w:szCs w:val="20"/>
          <w:lang w:val="x-none" w:eastAsia="x-none"/>
        </w:rPr>
        <w:t> </w:t>
      </w:r>
      <w:r w:rsidRPr="001A22D0">
        <w:rPr>
          <w:lang w:eastAsia="x-none"/>
        </w:rPr>
        <w:t xml:space="preserve">plněním této Prováděcí smlouvy </w:t>
      </w:r>
      <w:r w:rsidRPr="001A22D0">
        <w:rPr>
          <w:lang w:val="x-none" w:eastAsia="x-none"/>
        </w:rPr>
        <w:t xml:space="preserve">oproti </w:t>
      </w:r>
      <w:r w:rsidRPr="001A22D0">
        <w:rPr>
          <w:lang w:eastAsia="x-none"/>
        </w:rPr>
        <w:t>termínům</w:t>
      </w:r>
      <w:r w:rsidRPr="001A22D0">
        <w:rPr>
          <w:szCs w:val="20"/>
          <w:lang w:val="x-none" w:eastAsia="x-none"/>
        </w:rPr>
        <w:t xml:space="preserve"> </w:t>
      </w:r>
      <w:r w:rsidRPr="001A22D0">
        <w:rPr>
          <w:lang w:eastAsia="x-none"/>
        </w:rPr>
        <w:t xml:space="preserve">dílčího plnění </w:t>
      </w:r>
      <w:r w:rsidRPr="001A22D0">
        <w:t>dle čl. III odst. 3.1 písm. bb) této Prováděcí smlouvy s odstraněním chyb a předáním opravených souborů výrobně-ekonomických údajů (Dotazníků)</w:t>
      </w:r>
      <w:r w:rsidR="00E04A79" w:rsidRPr="001A22D0">
        <w:t xml:space="preserve"> dle čl. II. odst. 2.3 písm. b) této Prováděcí smlouvy</w:t>
      </w:r>
      <w:r w:rsidRPr="001A22D0">
        <w:t>,</w:t>
      </w:r>
      <w:r w:rsidRPr="001A22D0">
        <w:rPr>
          <w:lang w:val="x-none" w:eastAsia="x-none"/>
        </w:rPr>
        <w:t xml:space="preserve"> je </w:t>
      </w:r>
      <w:r w:rsidRPr="001A22D0">
        <w:t>zhotovitel</w:t>
      </w:r>
      <w:r w:rsidRPr="001A22D0">
        <w:rPr>
          <w:szCs w:val="20"/>
          <w:lang w:val="x-none" w:eastAsia="x-none"/>
        </w:rPr>
        <w:t xml:space="preserve"> </w:t>
      </w:r>
      <w:r w:rsidRPr="001A22D0">
        <w:rPr>
          <w:lang w:val="x-none" w:eastAsia="x-none"/>
        </w:rPr>
        <w:t xml:space="preserve">povinen zaplatit </w:t>
      </w:r>
      <w:r w:rsidRPr="001A22D0">
        <w:rPr>
          <w:lang w:eastAsia="x-none"/>
        </w:rPr>
        <w:t xml:space="preserve">objednateli </w:t>
      </w:r>
      <w:r w:rsidRPr="001A22D0">
        <w:rPr>
          <w:lang w:val="x-none" w:eastAsia="x-none"/>
        </w:rPr>
        <w:t xml:space="preserve">smluvní pokutu </w:t>
      </w:r>
      <w:r w:rsidRPr="001A22D0">
        <w:rPr>
          <w:lang w:val="x-none"/>
        </w:rPr>
        <w:t xml:space="preserve">ve výši </w:t>
      </w:r>
      <w:r w:rsidR="00BA3FA9" w:rsidRPr="001A22D0">
        <w:t>25 Kč (slovy dvacet pět korun českých)</w:t>
      </w:r>
      <w:r w:rsidR="001A22D0" w:rsidRPr="001A22D0">
        <w:t xml:space="preserve"> </w:t>
      </w:r>
      <w:r w:rsidRPr="001A22D0">
        <w:rPr>
          <w:lang w:val="x-none" w:eastAsia="x-none"/>
        </w:rPr>
        <w:t>za každý</w:t>
      </w:r>
      <w:r w:rsidRPr="001A22D0">
        <w:rPr>
          <w:lang w:eastAsia="x-none"/>
        </w:rPr>
        <w:t xml:space="preserve"> Dotazník (výrobně-ekonomické údaje jednoho zemědělského podnikatele), s jehož předáním je v prodlení a</w:t>
      </w:r>
      <w:r w:rsidRPr="001A22D0">
        <w:t xml:space="preserve"> </w:t>
      </w:r>
      <w:r w:rsidRPr="001A22D0">
        <w:rPr>
          <w:lang w:val="x-none" w:eastAsia="x-none"/>
        </w:rPr>
        <w:t>za každý i započatý den takového prodlení</w:t>
      </w:r>
      <w:r w:rsidRPr="001A22D0">
        <w:rPr>
          <w:lang w:eastAsia="x-none"/>
        </w:rPr>
        <w:t>, není</w:t>
      </w:r>
      <w:r w:rsidRPr="001A05D0">
        <w:rPr>
          <w:lang w:eastAsia="x-none"/>
        </w:rPr>
        <w:t>-li dále sjednán</w:t>
      </w:r>
      <w:r w:rsidR="00F311C4">
        <w:rPr>
          <w:lang w:eastAsia="x-none"/>
        </w:rPr>
        <w:t>o</w:t>
      </w:r>
      <w:r w:rsidRPr="001A05D0">
        <w:rPr>
          <w:lang w:eastAsia="x-none"/>
        </w:rPr>
        <w:t xml:space="preserve"> jinak.</w:t>
      </w:r>
    </w:p>
    <w:bookmarkEnd w:id="21"/>
    <w:p w14:paraId="5A5E5A1E" w14:textId="033E8ED1" w:rsidR="007C3B1F" w:rsidRPr="00771FF4" w:rsidRDefault="007C3B1F" w:rsidP="007C3B1F">
      <w:pPr>
        <w:spacing w:before="120" w:line="240" w:lineRule="auto"/>
        <w:ind w:left="567" w:hanging="567"/>
        <w:jc w:val="both"/>
        <w:rPr>
          <w:rFonts w:ascii="Arial" w:hAnsi="Arial"/>
          <w:sz w:val="20"/>
          <w:lang w:val="x-none"/>
        </w:rPr>
      </w:pPr>
      <w:r>
        <w:rPr>
          <w:rFonts w:ascii="Arial" w:hAnsi="Arial" w:cs="Arial"/>
          <w:sz w:val="20"/>
          <w:szCs w:val="20"/>
          <w:lang w:eastAsia="x-none"/>
        </w:rPr>
        <w:lastRenderedPageBreak/>
        <w:t>6</w:t>
      </w:r>
      <w:r w:rsidRPr="003E7503">
        <w:rPr>
          <w:rFonts w:ascii="Arial" w:hAnsi="Arial" w:cs="Arial"/>
          <w:sz w:val="20"/>
          <w:szCs w:val="20"/>
          <w:lang w:eastAsia="x-none"/>
        </w:rPr>
        <w:t>.</w:t>
      </w:r>
      <w:r w:rsidR="008751DB">
        <w:rPr>
          <w:rFonts w:ascii="Arial" w:hAnsi="Arial" w:cs="Arial"/>
          <w:sz w:val="20"/>
          <w:szCs w:val="20"/>
          <w:lang w:eastAsia="x-none"/>
        </w:rPr>
        <w:t>6</w:t>
      </w:r>
      <w:r w:rsidRPr="003E7503">
        <w:rPr>
          <w:rFonts w:ascii="Arial" w:hAnsi="Arial" w:cs="Arial"/>
          <w:sz w:val="20"/>
          <w:szCs w:val="20"/>
          <w:lang w:eastAsia="x-none"/>
        </w:rPr>
        <w:tab/>
      </w:r>
      <w:r w:rsidRPr="003E7503">
        <w:rPr>
          <w:rFonts w:ascii="Arial" w:hAnsi="Arial" w:cs="Arial"/>
          <w:sz w:val="20"/>
          <w:szCs w:val="20"/>
          <w:lang w:val="x-none" w:eastAsia="x-none"/>
        </w:rPr>
        <w:t xml:space="preserve">Za každé jednotlivé porušení povinností </w:t>
      </w:r>
      <w:r w:rsidRPr="003E7503">
        <w:rPr>
          <w:rFonts w:ascii="Arial" w:hAnsi="Arial" w:cs="Arial"/>
          <w:sz w:val="20"/>
          <w:szCs w:val="20"/>
        </w:rPr>
        <w:t>zhotovitele</w:t>
      </w:r>
      <w:r w:rsidRPr="003E7503">
        <w:rPr>
          <w:rFonts w:ascii="Arial" w:hAnsi="Arial" w:cs="Arial"/>
          <w:sz w:val="20"/>
          <w:szCs w:val="20"/>
          <w:lang w:val="x-none" w:eastAsia="x-none"/>
        </w:rPr>
        <w:t xml:space="preserve"> podle čl. </w:t>
      </w:r>
      <w:r>
        <w:rPr>
          <w:rFonts w:ascii="Arial" w:hAnsi="Arial" w:cs="Arial"/>
          <w:sz w:val="20"/>
          <w:szCs w:val="20"/>
          <w:lang w:eastAsia="x-none"/>
        </w:rPr>
        <w:t>VIII</w:t>
      </w:r>
      <w:r w:rsidRPr="003E7503">
        <w:rPr>
          <w:rFonts w:ascii="Arial" w:hAnsi="Arial" w:cs="Arial"/>
          <w:sz w:val="20"/>
          <w:szCs w:val="20"/>
          <w:lang w:val="x-none" w:eastAsia="x-none"/>
        </w:rPr>
        <w:t xml:space="preserve"> odst. </w:t>
      </w:r>
      <w:r>
        <w:rPr>
          <w:rFonts w:ascii="Arial" w:hAnsi="Arial" w:cs="Arial"/>
          <w:sz w:val="20"/>
          <w:szCs w:val="20"/>
          <w:lang w:eastAsia="x-none"/>
        </w:rPr>
        <w:t>8</w:t>
      </w:r>
      <w:r w:rsidRPr="003E7503">
        <w:rPr>
          <w:rFonts w:ascii="Arial" w:hAnsi="Arial" w:cs="Arial"/>
          <w:sz w:val="20"/>
          <w:szCs w:val="20"/>
          <w:lang w:eastAsia="x-none"/>
        </w:rPr>
        <w:t>.1</w:t>
      </w:r>
      <w:r w:rsidRPr="003E7503">
        <w:rPr>
          <w:rFonts w:ascii="Arial" w:hAnsi="Arial" w:cs="Arial"/>
          <w:sz w:val="20"/>
          <w:szCs w:val="20"/>
          <w:lang w:val="x-none" w:eastAsia="x-none"/>
        </w:rPr>
        <w:t xml:space="preserve"> a </w:t>
      </w:r>
      <w:r>
        <w:rPr>
          <w:rFonts w:ascii="Arial" w:hAnsi="Arial" w:cs="Arial"/>
          <w:sz w:val="20"/>
          <w:szCs w:val="20"/>
          <w:lang w:eastAsia="x-none"/>
        </w:rPr>
        <w:t>8</w:t>
      </w:r>
      <w:r w:rsidRPr="003E7503">
        <w:rPr>
          <w:rFonts w:ascii="Arial" w:hAnsi="Arial" w:cs="Arial"/>
          <w:sz w:val="20"/>
          <w:szCs w:val="20"/>
          <w:lang w:eastAsia="x-none"/>
        </w:rPr>
        <w:t>.3</w:t>
      </w:r>
      <w:r w:rsidRPr="003E7503">
        <w:rPr>
          <w:rFonts w:ascii="Arial" w:hAnsi="Arial" w:cs="Arial"/>
          <w:sz w:val="20"/>
          <w:szCs w:val="20"/>
          <w:lang w:val="x-none" w:eastAsia="x-none"/>
        </w:rPr>
        <w:t xml:space="preserve"> této </w:t>
      </w:r>
      <w:r>
        <w:rPr>
          <w:rFonts w:ascii="Arial" w:hAnsi="Arial" w:cs="Arial"/>
          <w:sz w:val="20"/>
          <w:szCs w:val="20"/>
          <w:lang w:val="x-none" w:eastAsia="x-none"/>
        </w:rPr>
        <w:t>Prováděcí smlouvy</w:t>
      </w:r>
      <w:r w:rsidRPr="003E7503">
        <w:rPr>
          <w:rFonts w:ascii="Arial" w:hAnsi="Arial" w:cs="Arial"/>
          <w:sz w:val="20"/>
          <w:szCs w:val="20"/>
          <w:lang w:val="x-none" w:eastAsia="x-none"/>
        </w:rPr>
        <w:t xml:space="preserve"> je </w:t>
      </w:r>
      <w:r w:rsidRPr="003E7503">
        <w:rPr>
          <w:rFonts w:ascii="Arial" w:hAnsi="Arial" w:cs="Arial"/>
          <w:sz w:val="20"/>
          <w:szCs w:val="20"/>
        </w:rPr>
        <w:t>zhotovitel</w:t>
      </w:r>
      <w:r w:rsidRPr="003E7503">
        <w:rPr>
          <w:rFonts w:ascii="Arial" w:hAnsi="Arial" w:cs="Arial"/>
          <w:sz w:val="20"/>
          <w:szCs w:val="20"/>
          <w:lang w:val="x-none" w:eastAsia="x-none"/>
        </w:rPr>
        <w:t xml:space="preserve"> povinen uhradit objednateli smluvní pokutu </w:t>
      </w:r>
      <w:r w:rsidRPr="00FE12F9">
        <w:rPr>
          <w:rFonts w:ascii="Arial" w:hAnsi="Arial"/>
          <w:sz w:val="20"/>
          <w:lang w:val="x-none"/>
        </w:rPr>
        <w:t xml:space="preserve">ve výši </w:t>
      </w:r>
      <w:r w:rsidRPr="00FE12F9">
        <w:rPr>
          <w:rFonts w:ascii="Arial" w:hAnsi="Arial"/>
          <w:sz w:val="20"/>
        </w:rPr>
        <w:t>100</w:t>
      </w:r>
      <w:r w:rsidRPr="00FE12F9">
        <w:rPr>
          <w:rFonts w:ascii="Arial" w:hAnsi="Arial"/>
          <w:sz w:val="20"/>
          <w:lang w:val="x-none"/>
        </w:rPr>
        <w:t>.000,- Kč (</w:t>
      </w:r>
      <w:r w:rsidRPr="00FE12F9">
        <w:rPr>
          <w:rFonts w:ascii="Arial" w:hAnsi="Arial"/>
          <w:sz w:val="20"/>
        </w:rPr>
        <w:t>jedno</w:t>
      </w:r>
      <w:r>
        <w:rPr>
          <w:rFonts w:ascii="Arial" w:hAnsi="Arial"/>
          <w:sz w:val="20"/>
        </w:rPr>
        <w:t xml:space="preserve"> </w:t>
      </w:r>
      <w:r w:rsidRPr="00FE12F9">
        <w:rPr>
          <w:rFonts w:ascii="Arial" w:hAnsi="Arial"/>
          <w:sz w:val="20"/>
        </w:rPr>
        <w:t>sto</w:t>
      </w:r>
      <w:r>
        <w:rPr>
          <w:rFonts w:ascii="Arial" w:hAnsi="Arial"/>
          <w:sz w:val="20"/>
        </w:rPr>
        <w:t xml:space="preserve"> </w:t>
      </w:r>
      <w:r w:rsidRPr="00FE12F9">
        <w:rPr>
          <w:rFonts w:ascii="Arial" w:hAnsi="Arial"/>
          <w:sz w:val="20"/>
          <w:lang w:val="x-none"/>
        </w:rPr>
        <w:t>tisíc korun českých).</w:t>
      </w:r>
    </w:p>
    <w:p w14:paraId="70B4208A" w14:textId="11F99005" w:rsidR="007C3B1F" w:rsidRPr="00166960"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6</w:t>
      </w:r>
      <w:r w:rsidRPr="003E7503">
        <w:rPr>
          <w:rFonts w:ascii="Arial" w:hAnsi="Arial" w:cs="Arial"/>
          <w:sz w:val="20"/>
          <w:szCs w:val="20"/>
          <w:lang w:eastAsia="x-none"/>
        </w:rPr>
        <w:t>.</w:t>
      </w:r>
      <w:r w:rsidR="008751DB">
        <w:rPr>
          <w:rFonts w:ascii="Arial" w:hAnsi="Arial" w:cs="Arial"/>
          <w:sz w:val="20"/>
          <w:szCs w:val="20"/>
          <w:lang w:eastAsia="x-none"/>
        </w:rPr>
        <w:t>7</w:t>
      </w:r>
      <w:r w:rsidRPr="003E7503">
        <w:rPr>
          <w:rFonts w:ascii="Arial" w:hAnsi="Arial" w:cs="Arial"/>
          <w:sz w:val="20"/>
          <w:szCs w:val="20"/>
          <w:lang w:eastAsia="x-none"/>
        </w:rPr>
        <w:tab/>
      </w:r>
      <w:r w:rsidRPr="003E7503">
        <w:rPr>
          <w:rFonts w:ascii="Arial" w:hAnsi="Arial" w:cs="Arial"/>
          <w:sz w:val="20"/>
          <w:szCs w:val="20"/>
          <w:lang w:val="x-none" w:eastAsia="x-none"/>
        </w:rPr>
        <w:t>Smluvní strany se zavazují k vyvinutí maximálního úsilí k předcházení škodám a k minimalizaci</w:t>
      </w:r>
      <w:r w:rsidRPr="00166960">
        <w:rPr>
          <w:rFonts w:ascii="Arial" w:hAnsi="Arial" w:cs="Arial"/>
          <w:sz w:val="20"/>
          <w:szCs w:val="20"/>
          <w:lang w:val="x-none" w:eastAsia="x-none"/>
        </w:rPr>
        <w:t xml:space="preserve"> vzniklých škod. Smluvní strany nesou odpovědnost za škodu způsobenou při plnění této </w:t>
      </w:r>
      <w:r>
        <w:rPr>
          <w:rFonts w:ascii="Arial" w:hAnsi="Arial" w:cs="Arial"/>
          <w:sz w:val="20"/>
          <w:szCs w:val="20"/>
          <w:lang w:eastAsia="x-none"/>
        </w:rPr>
        <w:t>Prováděcí smlouvy</w:t>
      </w:r>
      <w:r w:rsidRPr="00166960">
        <w:rPr>
          <w:rFonts w:ascii="Arial" w:hAnsi="Arial" w:cs="Arial"/>
          <w:sz w:val="20"/>
          <w:szCs w:val="20"/>
          <w:lang w:val="x-none" w:eastAsia="x-none"/>
        </w:rPr>
        <w:t xml:space="preserve"> v rámci platných právních předpisů a této </w:t>
      </w:r>
      <w:r>
        <w:rPr>
          <w:rFonts w:ascii="Arial" w:hAnsi="Arial" w:cs="Arial"/>
          <w:sz w:val="20"/>
          <w:szCs w:val="20"/>
          <w:lang w:eastAsia="x-none"/>
        </w:rPr>
        <w:t>Prováděcí smlouvy</w:t>
      </w:r>
      <w:r w:rsidRPr="00166960">
        <w:rPr>
          <w:rFonts w:ascii="Arial" w:hAnsi="Arial" w:cs="Arial"/>
          <w:sz w:val="20"/>
          <w:szCs w:val="20"/>
          <w:lang w:val="x-none" w:eastAsia="x-none"/>
        </w:rPr>
        <w:t xml:space="preserve"> a případně vzniklou škodu jsou povinny si nahradit.</w:t>
      </w:r>
      <w:r w:rsidRPr="00C32B23">
        <w:rPr>
          <w:rFonts w:ascii="Arial" w:hAnsi="Arial" w:cs="Arial"/>
          <w:sz w:val="20"/>
          <w:szCs w:val="20"/>
          <w:lang w:val="x-none" w:eastAsia="x-none"/>
        </w:rPr>
        <w:t xml:space="preserve"> Nahrazuje se skutečně vzniklá škoda a ušlý zisk</w:t>
      </w:r>
      <w:r w:rsidRPr="00C32B23">
        <w:rPr>
          <w:rFonts w:ascii="Arial" w:hAnsi="Arial" w:cs="Arial"/>
          <w:sz w:val="20"/>
          <w:szCs w:val="20"/>
          <w:lang w:eastAsia="x-none"/>
        </w:rPr>
        <w:t>.</w:t>
      </w:r>
      <w:r w:rsidRPr="00B57078">
        <w:rPr>
          <w:rFonts w:ascii="Arial" w:hAnsi="Arial" w:cs="Arial"/>
          <w:sz w:val="20"/>
          <w:szCs w:val="20"/>
        </w:rPr>
        <w:t xml:space="preserve"> Zhotovitel</w:t>
      </w:r>
      <w:r w:rsidRPr="00B57078">
        <w:rPr>
          <w:rFonts w:ascii="Arial" w:hAnsi="Arial" w:cs="Arial"/>
          <w:sz w:val="20"/>
          <w:szCs w:val="20"/>
          <w:lang w:eastAsia="x-none"/>
        </w:rPr>
        <w:t xml:space="preserve"> plně odpovídá za plnění předmětu této </w:t>
      </w:r>
      <w:r>
        <w:rPr>
          <w:rFonts w:ascii="Arial" w:hAnsi="Arial" w:cs="Arial"/>
          <w:sz w:val="20"/>
          <w:szCs w:val="20"/>
          <w:lang w:eastAsia="x-none"/>
        </w:rPr>
        <w:t>Prováděcí smlouvy</w:t>
      </w:r>
      <w:r w:rsidRPr="00166960">
        <w:rPr>
          <w:rFonts w:ascii="Arial" w:hAnsi="Arial" w:cs="Arial"/>
          <w:sz w:val="20"/>
          <w:szCs w:val="20"/>
          <w:lang w:eastAsia="x-none"/>
        </w:rPr>
        <w:t xml:space="preserve"> rovněž v případě, že příslušnou část plnění poskytuje prostřednictvím třetí osoby, tj. </w:t>
      </w:r>
      <w:r>
        <w:rPr>
          <w:rFonts w:ascii="Arial" w:hAnsi="Arial" w:cs="Arial"/>
          <w:sz w:val="20"/>
          <w:szCs w:val="20"/>
          <w:lang w:eastAsia="x-none"/>
        </w:rPr>
        <w:t>pod</w:t>
      </w:r>
      <w:r w:rsidRPr="00166960">
        <w:rPr>
          <w:rFonts w:ascii="Arial" w:hAnsi="Arial" w:cs="Arial"/>
          <w:sz w:val="20"/>
          <w:szCs w:val="20"/>
          <w:lang w:eastAsia="x-none"/>
        </w:rPr>
        <w:t>dodavatele. Nahrazuje se skutečně vzniklá škoda a ušlý zisk.</w:t>
      </w:r>
      <w:r>
        <w:rPr>
          <w:rFonts w:ascii="Arial" w:hAnsi="Arial" w:cs="Arial"/>
          <w:sz w:val="20"/>
          <w:szCs w:val="20"/>
          <w:lang w:eastAsia="x-none"/>
        </w:rPr>
        <w:t xml:space="preserve"> Povinnosti k náhradě škody se smluvní strana ve smyslu ust. § 2913 odst. 2 občanského zákoníku zprostí, prokáže-li, že mu ve splnění povinnosti ze smlouvy dočasně nebo trvale zabránila mimořádná nepředvídatelná a nepřekonatelná překážka vzniklá nezávisle na jeho vůli. </w:t>
      </w:r>
    </w:p>
    <w:p w14:paraId="495140B3" w14:textId="2E16BABF" w:rsidR="007C3B1F" w:rsidRPr="00C367B5"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6</w:t>
      </w:r>
      <w:r w:rsidRPr="00C32B23">
        <w:rPr>
          <w:rFonts w:ascii="Arial" w:hAnsi="Arial" w:cs="Arial"/>
          <w:sz w:val="20"/>
          <w:szCs w:val="20"/>
          <w:lang w:eastAsia="x-none"/>
        </w:rPr>
        <w:t>.</w:t>
      </w:r>
      <w:r w:rsidR="008751DB">
        <w:rPr>
          <w:rFonts w:ascii="Arial" w:hAnsi="Arial" w:cs="Arial"/>
          <w:sz w:val="20"/>
          <w:szCs w:val="20"/>
          <w:lang w:eastAsia="x-none"/>
        </w:rPr>
        <w:t>8</w:t>
      </w:r>
      <w:r w:rsidRPr="00C32B23">
        <w:rPr>
          <w:rFonts w:ascii="Arial" w:hAnsi="Arial" w:cs="Arial"/>
          <w:sz w:val="20"/>
          <w:szCs w:val="20"/>
          <w:lang w:val="x-none" w:eastAsia="x-none"/>
        </w:rPr>
        <w:tab/>
        <w:t xml:space="preserve">Smluvní pokuty </w:t>
      </w:r>
      <w:r w:rsidRPr="00DD5884">
        <w:rPr>
          <w:rFonts w:ascii="Arial" w:hAnsi="Arial" w:cs="Arial"/>
          <w:sz w:val="20"/>
          <w:szCs w:val="20"/>
          <w:lang w:eastAsia="x-none"/>
        </w:rPr>
        <w:t xml:space="preserve">a nárok na náhradu škody </w:t>
      </w:r>
      <w:r w:rsidRPr="00DD5884">
        <w:rPr>
          <w:rFonts w:ascii="Arial" w:hAnsi="Arial" w:cs="Arial"/>
          <w:sz w:val="20"/>
          <w:szCs w:val="20"/>
          <w:lang w:val="x-none" w:eastAsia="x-none"/>
        </w:rPr>
        <w:t xml:space="preserve">jsou splatné 10. (desátý) den ode dne doručení písemné výzvy objednatele </w:t>
      </w:r>
      <w:r w:rsidRPr="00B57078">
        <w:rPr>
          <w:rFonts w:ascii="Arial" w:hAnsi="Arial" w:cs="Arial"/>
          <w:sz w:val="20"/>
          <w:szCs w:val="20"/>
        </w:rPr>
        <w:t>zhotoviteli</w:t>
      </w:r>
      <w:r>
        <w:rPr>
          <w:rFonts w:ascii="Arial" w:hAnsi="Arial" w:cs="Arial"/>
          <w:sz w:val="20"/>
          <w:szCs w:val="20"/>
        </w:rPr>
        <w:t xml:space="preserve"> </w:t>
      </w:r>
      <w:r w:rsidRPr="00B57078">
        <w:rPr>
          <w:rFonts w:ascii="Arial" w:hAnsi="Arial" w:cs="Arial"/>
          <w:sz w:val="20"/>
          <w:szCs w:val="20"/>
          <w:lang w:val="x-none" w:eastAsia="x-none"/>
        </w:rPr>
        <w:t>k jejich úhradě, není-li ve výzvě uvedena lhůta delší.</w:t>
      </w:r>
    </w:p>
    <w:p w14:paraId="4D2BE287" w14:textId="390706AD"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6</w:t>
      </w:r>
      <w:r w:rsidRPr="00B57078">
        <w:rPr>
          <w:rFonts w:ascii="Arial" w:hAnsi="Arial" w:cs="Arial"/>
          <w:sz w:val="20"/>
          <w:szCs w:val="20"/>
          <w:lang w:eastAsia="x-none"/>
        </w:rPr>
        <w:t>.</w:t>
      </w:r>
      <w:r w:rsidR="008751DB">
        <w:rPr>
          <w:rFonts w:ascii="Arial" w:hAnsi="Arial" w:cs="Arial"/>
          <w:sz w:val="20"/>
          <w:szCs w:val="20"/>
          <w:lang w:eastAsia="x-none"/>
        </w:rPr>
        <w:t>9</w:t>
      </w:r>
      <w:r w:rsidRPr="00B57078">
        <w:rPr>
          <w:rFonts w:ascii="Arial" w:hAnsi="Arial" w:cs="Arial"/>
          <w:sz w:val="20"/>
          <w:szCs w:val="20"/>
          <w:lang w:val="x-none" w:eastAsia="x-none"/>
        </w:rPr>
        <w:tab/>
      </w:r>
      <w:r w:rsidRPr="00B57078">
        <w:rPr>
          <w:rFonts w:ascii="Arial" w:hAnsi="Arial" w:cs="Arial"/>
          <w:sz w:val="20"/>
          <w:szCs w:val="20"/>
        </w:rPr>
        <w:t>Zhotovitel</w:t>
      </w:r>
      <w:r w:rsidRPr="00B57078">
        <w:rPr>
          <w:rFonts w:ascii="Arial" w:hAnsi="Arial" w:cs="Arial"/>
          <w:sz w:val="20"/>
          <w:szCs w:val="20"/>
          <w:lang w:eastAsia="x-none"/>
        </w:rPr>
        <w:t xml:space="preserve"> </w:t>
      </w:r>
      <w:r w:rsidRPr="00B57078">
        <w:rPr>
          <w:rFonts w:ascii="Arial" w:hAnsi="Arial" w:cs="Arial"/>
          <w:sz w:val="20"/>
          <w:szCs w:val="20"/>
          <w:lang w:val="x-none" w:eastAsia="x-none"/>
        </w:rPr>
        <w:t>souhlasí, aby objednatel každou smluvní pokutu nebo náhradu škody, na n</w:t>
      </w:r>
      <w:r w:rsidRPr="00B57078">
        <w:rPr>
          <w:rFonts w:ascii="Arial" w:hAnsi="Arial" w:cs="Arial"/>
          <w:sz w:val="20"/>
          <w:szCs w:val="20"/>
          <w:lang w:eastAsia="x-none"/>
        </w:rPr>
        <w:t>i</w:t>
      </w:r>
      <w:r w:rsidRPr="00B57078">
        <w:rPr>
          <w:rFonts w:ascii="Arial" w:hAnsi="Arial" w:cs="Arial"/>
          <w:sz w:val="20"/>
          <w:szCs w:val="20"/>
          <w:lang w:val="x-none" w:eastAsia="x-none"/>
        </w:rPr>
        <w:t xml:space="preserve">ž mu vznikne nárok, započetl vůči platbě (faktuře) ve smyslu ustanovení čl. IV této </w:t>
      </w:r>
      <w:r>
        <w:rPr>
          <w:rFonts w:ascii="Arial" w:hAnsi="Arial" w:cs="Arial"/>
          <w:sz w:val="20"/>
          <w:szCs w:val="20"/>
          <w:lang w:val="x-none" w:eastAsia="x-none"/>
        </w:rPr>
        <w:t>Prováděcí smlouvy</w:t>
      </w:r>
      <w:r w:rsidRPr="00B57078">
        <w:rPr>
          <w:rFonts w:ascii="Arial" w:hAnsi="Arial" w:cs="Arial"/>
          <w:sz w:val="20"/>
          <w:szCs w:val="20"/>
          <w:lang w:val="x-none" w:eastAsia="x-none"/>
        </w:rPr>
        <w:t xml:space="preserve">. Pokud nedojde k započtení dle čl. IV této </w:t>
      </w:r>
      <w:r>
        <w:rPr>
          <w:rFonts w:ascii="Arial" w:hAnsi="Arial" w:cs="Arial"/>
          <w:sz w:val="20"/>
          <w:szCs w:val="20"/>
          <w:lang w:val="x-none" w:eastAsia="x-none"/>
        </w:rPr>
        <w:t>Prováděcí smlouvy</w:t>
      </w:r>
      <w:r w:rsidRPr="00B57078">
        <w:rPr>
          <w:rFonts w:ascii="Arial" w:hAnsi="Arial" w:cs="Arial"/>
          <w:sz w:val="20"/>
          <w:szCs w:val="20"/>
          <w:lang w:val="x-none" w:eastAsia="x-none"/>
        </w:rPr>
        <w:t>, zavazuje se k doplacení dlužné částky, a to do 30 (třiceti) kalendářních dnů ode dne převzetí píse</w:t>
      </w:r>
      <w:r w:rsidRPr="004A003E">
        <w:rPr>
          <w:rFonts w:ascii="Arial" w:hAnsi="Arial" w:cs="Arial"/>
          <w:sz w:val="20"/>
          <w:szCs w:val="20"/>
          <w:lang w:val="x-none" w:eastAsia="x-none"/>
        </w:rPr>
        <w:t>mné výzvy objednatele.</w:t>
      </w:r>
    </w:p>
    <w:p w14:paraId="279E242B" w14:textId="00932667" w:rsidR="007C3B1F" w:rsidRDefault="007C3B1F" w:rsidP="007C3B1F">
      <w:pPr>
        <w:pStyle w:val="body"/>
      </w:pPr>
      <w:r>
        <w:rPr>
          <w:szCs w:val="20"/>
          <w:lang w:eastAsia="x-none"/>
        </w:rPr>
        <w:t>6</w:t>
      </w:r>
      <w:r w:rsidRPr="00166960">
        <w:rPr>
          <w:szCs w:val="20"/>
          <w:lang w:eastAsia="x-none"/>
        </w:rPr>
        <w:t>.</w:t>
      </w:r>
      <w:r>
        <w:rPr>
          <w:szCs w:val="20"/>
          <w:lang w:eastAsia="x-none"/>
        </w:rPr>
        <w:t>1</w:t>
      </w:r>
      <w:r w:rsidR="008751DB">
        <w:rPr>
          <w:szCs w:val="20"/>
          <w:lang w:eastAsia="x-none"/>
        </w:rPr>
        <w:t>0</w:t>
      </w:r>
      <w:r w:rsidRPr="00166960">
        <w:rPr>
          <w:szCs w:val="20"/>
          <w:lang w:val="x-none" w:eastAsia="x-none"/>
        </w:rPr>
        <w:tab/>
      </w:r>
      <w:r>
        <w:rPr>
          <w:szCs w:val="20"/>
          <w:lang w:eastAsia="x-none"/>
        </w:rPr>
        <w:t>Objednatel</w:t>
      </w:r>
      <w:r w:rsidRPr="00C367B5">
        <w:rPr>
          <w:szCs w:val="20"/>
          <w:lang w:val="x-none" w:eastAsia="x-none"/>
        </w:rPr>
        <w:t xml:space="preserve"> je oprávněn uplatnit více smluvních pokut samostatně vedle sebe v případě porušení více</w:t>
      </w:r>
      <w:r>
        <w:rPr>
          <w:szCs w:val="20"/>
          <w:lang w:eastAsia="x-none"/>
        </w:rPr>
        <w:t xml:space="preserve"> </w:t>
      </w:r>
      <w:r w:rsidRPr="00C367B5">
        <w:rPr>
          <w:szCs w:val="20"/>
          <w:lang w:val="x-none" w:eastAsia="x-none"/>
        </w:rPr>
        <w:t>povinností</w:t>
      </w:r>
      <w:r>
        <w:rPr>
          <w:szCs w:val="20"/>
          <w:lang w:eastAsia="x-none"/>
        </w:rPr>
        <w:t xml:space="preserve"> zhotovitele</w:t>
      </w:r>
      <w:r w:rsidRPr="00C367B5">
        <w:rPr>
          <w:szCs w:val="20"/>
          <w:lang w:val="x-none" w:eastAsia="x-none"/>
        </w:rPr>
        <w:t xml:space="preserve">. </w:t>
      </w:r>
      <w:r w:rsidRPr="00166960">
        <w:rPr>
          <w:szCs w:val="20"/>
          <w:lang w:val="x-none" w:eastAsia="x-none"/>
        </w:rPr>
        <w:t>Uplatněním smluvní pokuty není dotčeno právo objednatele na náhradu škody v plné výši</w:t>
      </w:r>
      <w:r w:rsidRPr="00FE1FE0">
        <w:t xml:space="preserve"> </w:t>
      </w:r>
      <w:r>
        <w:t>a stejně tak nejsou dotčena práva z nemajetkové újmy v plné výši</w:t>
      </w:r>
      <w:r w:rsidRPr="00166960">
        <w:rPr>
          <w:szCs w:val="20"/>
          <w:lang w:val="x-none" w:eastAsia="x-none"/>
        </w:rPr>
        <w:t xml:space="preserve">, pokud </w:t>
      </w:r>
      <w:r>
        <w:rPr>
          <w:szCs w:val="20"/>
          <w:lang w:eastAsia="x-none"/>
        </w:rPr>
        <w:t>objednateli</w:t>
      </w:r>
      <w:r w:rsidRPr="00166960">
        <w:rPr>
          <w:szCs w:val="20"/>
          <w:lang w:val="x-none" w:eastAsia="x-none"/>
        </w:rPr>
        <w:t xml:space="preserve"> v důsledku porušení smluvní povinnosti </w:t>
      </w:r>
      <w:r w:rsidRPr="00DD5884">
        <w:rPr>
          <w:szCs w:val="20"/>
          <w:lang w:eastAsia="x-none"/>
        </w:rPr>
        <w:t>zhotovitelem</w:t>
      </w:r>
      <w:r w:rsidRPr="00DD5884">
        <w:rPr>
          <w:szCs w:val="20"/>
          <w:lang w:val="x-none" w:eastAsia="x-none"/>
        </w:rPr>
        <w:t xml:space="preserve"> </w:t>
      </w:r>
      <w:r w:rsidRPr="004D3EAF">
        <w:rPr>
          <w:szCs w:val="20"/>
          <w:lang w:val="x-none" w:eastAsia="x-none"/>
        </w:rPr>
        <w:t>vznikn</w:t>
      </w:r>
      <w:r>
        <w:rPr>
          <w:szCs w:val="20"/>
          <w:lang w:eastAsia="x-none"/>
        </w:rPr>
        <w:t>ou</w:t>
      </w:r>
      <w:r w:rsidRPr="004D3EAF">
        <w:rPr>
          <w:szCs w:val="20"/>
          <w:lang w:val="x-none" w:eastAsia="x-none"/>
        </w:rPr>
        <w:t xml:space="preserve">, ani právo objednatele na odstoupení od této </w:t>
      </w:r>
      <w:r>
        <w:rPr>
          <w:szCs w:val="20"/>
          <w:lang w:val="x-none" w:eastAsia="x-none"/>
        </w:rPr>
        <w:t>Prováděcí smlouvy</w:t>
      </w:r>
      <w:r w:rsidRPr="004D3EAF">
        <w:rPr>
          <w:szCs w:val="20"/>
          <w:lang w:val="x-none" w:eastAsia="x-none"/>
        </w:rPr>
        <w:t xml:space="preserve">, ani povinnost </w:t>
      </w:r>
      <w:r w:rsidRPr="00B57078">
        <w:rPr>
          <w:szCs w:val="20"/>
        </w:rPr>
        <w:t>zhotovitele</w:t>
      </w:r>
      <w:r w:rsidRPr="00B57078">
        <w:rPr>
          <w:szCs w:val="20"/>
          <w:lang w:val="x-none" w:eastAsia="x-none"/>
        </w:rPr>
        <w:t xml:space="preserve"> ke splnění povinnosti zajištěné smluvní pokutou, ledaže by objednatel výslovně prohlásil, že na plnění povinnosti netrvá.</w:t>
      </w:r>
      <w:r w:rsidRPr="00141F0F">
        <w:t xml:space="preserve"> </w:t>
      </w:r>
    </w:p>
    <w:p w14:paraId="2834EAD4" w14:textId="77777777" w:rsidR="00606873" w:rsidRDefault="00606873" w:rsidP="007C3B1F">
      <w:pPr>
        <w:pStyle w:val="body"/>
      </w:pPr>
    </w:p>
    <w:p w14:paraId="78DE5844" w14:textId="77777777" w:rsidR="007C3B1F" w:rsidRPr="004A003E" w:rsidRDefault="007C3B1F" w:rsidP="007C3B1F">
      <w:pPr>
        <w:keepNext/>
        <w:spacing w:before="360" w:after="0" w:line="240" w:lineRule="auto"/>
        <w:jc w:val="center"/>
        <w:outlineLvl w:val="0"/>
        <w:rPr>
          <w:rFonts w:ascii="Arial" w:hAnsi="Arial" w:cs="Arial"/>
          <w:b/>
          <w:sz w:val="20"/>
          <w:szCs w:val="20"/>
        </w:rPr>
      </w:pPr>
      <w:r w:rsidRPr="004A003E">
        <w:rPr>
          <w:rFonts w:ascii="Arial" w:hAnsi="Arial" w:cs="Arial"/>
          <w:b/>
          <w:sz w:val="20"/>
          <w:szCs w:val="20"/>
        </w:rPr>
        <w:t>Čl. VII</w:t>
      </w:r>
    </w:p>
    <w:p w14:paraId="04ED0FF5" w14:textId="77777777" w:rsidR="007C3B1F" w:rsidRPr="00166960" w:rsidRDefault="007C3B1F" w:rsidP="00F80DB4">
      <w:pPr>
        <w:keepNext/>
        <w:spacing w:after="240" w:line="240" w:lineRule="auto"/>
        <w:jc w:val="center"/>
        <w:outlineLvl w:val="0"/>
        <w:rPr>
          <w:rFonts w:ascii="Arial" w:hAnsi="Arial" w:cs="Arial"/>
          <w:b/>
          <w:sz w:val="20"/>
          <w:szCs w:val="20"/>
        </w:rPr>
      </w:pPr>
      <w:r>
        <w:rPr>
          <w:rFonts w:ascii="Arial" w:hAnsi="Arial" w:cs="Arial"/>
          <w:b/>
          <w:sz w:val="20"/>
          <w:szCs w:val="20"/>
        </w:rPr>
        <w:t>Platnost a účinnost</w:t>
      </w:r>
      <w:r w:rsidRPr="00166960">
        <w:rPr>
          <w:rFonts w:ascii="Arial" w:hAnsi="Arial" w:cs="Arial"/>
          <w:b/>
          <w:sz w:val="20"/>
          <w:szCs w:val="20"/>
        </w:rPr>
        <w:t xml:space="preserve"> </w:t>
      </w:r>
      <w:r>
        <w:rPr>
          <w:rFonts w:ascii="Arial" w:hAnsi="Arial" w:cs="Arial"/>
          <w:b/>
          <w:sz w:val="20"/>
          <w:szCs w:val="20"/>
        </w:rPr>
        <w:t>smlouvy</w:t>
      </w:r>
    </w:p>
    <w:p w14:paraId="1589E92C" w14:textId="77777777" w:rsidR="007C3B1F" w:rsidRPr="00FC2763"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7</w:t>
      </w:r>
      <w:r w:rsidRPr="00C32B23">
        <w:rPr>
          <w:rFonts w:ascii="Arial" w:hAnsi="Arial" w:cs="Arial"/>
          <w:sz w:val="20"/>
          <w:szCs w:val="20"/>
          <w:lang w:val="x-none" w:eastAsia="x-none"/>
        </w:rPr>
        <w:t>.1</w:t>
      </w:r>
      <w:r w:rsidRPr="00C32B23">
        <w:rPr>
          <w:rFonts w:ascii="Arial" w:hAnsi="Arial" w:cs="Arial"/>
          <w:sz w:val="20"/>
          <w:szCs w:val="20"/>
          <w:lang w:val="x-none" w:eastAsia="x-none"/>
        </w:rPr>
        <w:tab/>
      </w:r>
      <w:r w:rsidRPr="003E680E">
        <w:rPr>
          <w:rFonts w:ascii="Arial" w:hAnsi="Arial" w:cs="Arial"/>
          <w:sz w:val="20"/>
          <w:szCs w:val="20"/>
          <w:lang w:eastAsia="x-none"/>
        </w:rPr>
        <w:t xml:space="preserve">Tato smlouva nabývá účinnosti dnem jejího uveřejnění prostřednictvím registru smluv dle zákona č. </w:t>
      </w:r>
      <w:r w:rsidRPr="00CB3F40">
        <w:rPr>
          <w:rFonts w:ascii="Arial" w:hAnsi="Arial" w:cs="Arial"/>
          <w:sz w:val="20"/>
          <w:szCs w:val="20"/>
          <w:lang w:eastAsia="x-none"/>
        </w:rPr>
        <w:t xml:space="preserve">340/2015 Sb., o registru smluv. Uveřejnění této </w:t>
      </w:r>
      <w:r>
        <w:rPr>
          <w:rFonts w:ascii="Arial" w:hAnsi="Arial" w:cs="Arial"/>
          <w:sz w:val="20"/>
          <w:szCs w:val="20"/>
          <w:lang w:eastAsia="x-none"/>
        </w:rPr>
        <w:t>Prováděcí smlouvy</w:t>
      </w:r>
      <w:r w:rsidRPr="00CB3F40">
        <w:rPr>
          <w:rFonts w:ascii="Arial" w:hAnsi="Arial" w:cs="Arial"/>
          <w:sz w:val="20"/>
          <w:szCs w:val="20"/>
          <w:lang w:eastAsia="x-none"/>
        </w:rPr>
        <w:t xml:space="preserve"> ve smyslu předchozí věty provede objednatel.</w:t>
      </w:r>
    </w:p>
    <w:p w14:paraId="66C2F52E" w14:textId="77777777" w:rsidR="007C3B1F" w:rsidRPr="00AC5418"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B1312F">
        <w:rPr>
          <w:rFonts w:ascii="Arial" w:hAnsi="Arial" w:cs="Arial"/>
          <w:sz w:val="20"/>
          <w:szCs w:val="20"/>
          <w:lang w:val="x-none" w:eastAsia="x-none"/>
        </w:rPr>
        <w:t>.2</w:t>
      </w:r>
      <w:r w:rsidRPr="00B1312F">
        <w:rPr>
          <w:rFonts w:ascii="Arial" w:hAnsi="Arial" w:cs="Arial"/>
          <w:sz w:val="20"/>
          <w:szCs w:val="20"/>
          <w:lang w:val="x-none" w:eastAsia="x-none"/>
        </w:rPr>
        <w:tab/>
        <w:t xml:space="preserve">Účinnost </w:t>
      </w:r>
      <w:r>
        <w:rPr>
          <w:rFonts w:ascii="Arial" w:hAnsi="Arial" w:cs="Arial"/>
          <w:sz w:val="20"/>
          <w:szCs w:val="20"/>
          <w:lang w:val="x-none" w:eastAsia="x-none"/>
        </w:rPr>
        <w:t>Prováděcí smlouvy</w:t>
      </w:r>
      <w:r w:rsidRPr="00B1312F">
        <w:rPr>
          <w:rFonts w:ascii="Arial" w:hAnsi="Arial" w:cs="Arial"/>
          <w:sz w:val="20"/>
          <w:szCs w:val="20"/>
          <w:lang w:val="x-none" w:eastAsia="x-none"/>
        </w:rPr>
        <w:t xml:space="preserve"> zaniká mimo jiné:</w:t>
      </w:r>
    </w:p>
    <w:p w14:paraId="6044C864" w14:textId="77777777" w:rsidR="007C3B1F" w:rsidRPr="00E46600" w:rsidRDefault="007C3B1F" w:rsidP="007C3B1F">
      <w:pPr>
        <w:spacing w:before="120" w:line="240" w:lineRule="auto"/>
        <w:ind w:left="851" w:hanging="284"/>
        <w:jc w:val="both"/>
        <w:rPr>
          <w:rFonts w:ascii="Arial" w:hAnsi="Arial" w:cs="Arial"/>
          <w:sz w:val="20"/>
          <w:szCs w:val="20"/>
        </w:rPr>
      </w:pPr>
      <w:r w:rsidRPr="004B4EF4">
        <w:rPr>
          <w:rFonts w:ascii="Arial" w:hAnsi="Arial" w:cs="Arial"/>
          <w:sz w:val="20"/>
          <w:szCs w:val="20"/>
        </w:rPr>
        <w:t>a) písemnou dohodou smluvních stran, jejíž nedílnou součástí je i vypořádání vzájemných závazků a pohledávek;</w:t>
      </w:r>
    </w:p>
    <w:p w14:paraId="49C886A2" w14:textId="77777777" w:rsidR="007C3B1F" w:rsidRPr="00E46600" w:rsidRDefault="007C3B1F" w:rsidP="007C3B1F">
      <w:pPr>
        <w:spacing w:before="120" w:line="240" w:lineRule="auto"/>
        <w:ind w:left="851" w:hanging="284"/>
        <w:jc w:val="both"/>
        <w:rPr>
          <w:rFonts w:ascii="Arial" w:hAnsi="Arial" w:cs="Arial"/>
          <w:sz w:val="20"/>
          <w:szCs w:val="20"/>
        </w:rPr>
      </w:pPr>
      <w:r w:rsidRPr="00E46600">
        <w:rPr>
          <w:rFonts w:ascii="Arial" w:hAnsi="Arial" w:cs="Arial"/>
          <w:sz w:val="20"/>
          <w:szCs w:val="20"/>
        </w:rPr>
        <w:t>b)</w:t>
      </w:r>
      <w:r w:rsidRPr="00E46600">
        <w:rPr>
          <w:rFonts w:ascii="Arial" w:hAnsi="Arial" w:cs="Arial"/>
          <w:sz w:val="20"/>
          <w:szCs w:val="20"/>
        </w:rPr>
        <w:tab/>
        <w:t xml:space="preserve">odstoupením od </w:t>
      </w:r>
      <w:r>
        <w:rPr>
          <w:rFonts w:ascii="Arial" w:hAnsi="Arial" w:cs="Arial"/>
          <w:sz w:val="20"/>
          <w:szCs w:val="20"/>
        </w:rPr>
        <w:t>smlouvy</w:t>
      </w:r>
      <w:r w:rsidRPr="00E46600">
        <w:rPr>
          <w:rFonts w:ascii="Arial" w:hAnsi="Arial" w:cs="Arial"/>
          <w:sz w:val="20"/>
          <w:szCs w:val="20"/>
        </w:rPr>
        <w:t>:</w:t>
      </w:r>
    </w:p>
    <w:p w14:paraId="2CE1DAAE" w14:textId="77777777" w:rsidR="007C3B1F" w:rsidRPr="00B57078"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1.</w:t>
      </w:r>
      <w:r w:rsidRPr="00B57078">
        <w:rPr>
          <w:rFonts w:ascii="Arial" w:hAnsi="Arial" w:cs="Arial"/>
          <w:sz w:val="20"/>
          <w:szCs w:val="20"/>
        </w:rPr>
        <w:tab/>
        <w:t>ze zákonných důvodů (§ 2002 a násl. občanského zákoníku);</w:t>
      </w:r>
    </w:p>
    <w:p w14:paraId="6F8F1947" w14:textId="77777777" w:rsidR="007C3B1F" w:rsidRPr="00682A05" w:rsidRDefault="007C3B1F" w:rsidP="007C3B1F">
      <w:pPr>
        <w:pStyle w:val="vet2st-slo"/>
        <w:numPr>
          <w:ilvl w:val="0"/>
          <w:numId w:val="0"/>
        </w:numPr>
        <w:ind w:left="1135" w:hanging="284"/>
      </w:pPr>
      <w:r w:rsidRPr="00682A05">
        <w:t>2.</w:t>
      </w:r>
      <w:r w:rsidRPr="00682A05">
        <w:tab/>
        <w:t>ze strany objednatele z důvodů dle odst. 3.3</w:t>
      </w:r>
      <w:r>
        <w:t>,</w:t>
      </w:r>
      <w:r w:rsidRPr="00682A05">
        <w:t xml:space="preserve"> </w:t>
      </w:r>
      <w:r w:rsidRPr="00CD447C">
        <w:t>3.6</w:t>
      </w:r>
      <w:r>
        <w:t>.2</w:t>
      </w:r>
      <w:r w:rsidRPr="00CD447C">
        <w:t xml:space="preserve"> a 3.6.</w:t>
      </w:r>
      <w:r>
        <w:t>3</w:t>
      </w:r>
      <w:r w:rsidRPr="00D97F67">
        <w:t xml:space="preserve"> </w:t>
      </w:r>
      <w:r w:rsidRPr="00682A05">
        <w:t xml:space="preserve">článku III této </w:t>
      </w:r>
      <w:r>
        <w:t>Prováděcí smlouvy</w:t>
      </w:r>
      <w:r w:rsidRPr="00682A05">
        <w:t>;</w:t>
      </w:r>
    </w:p>
    <w:p w14:paraId="5FC9B15A" w14:textId="77777777" w:rsidR="007C3B1F" w:rsidRPr="00B57078"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3.</w:t>
      </w:r>
      <w:r w:rsidRPr="00B57078">
        <w:rPr>
          <w:rFonts w:ascii="Arial" w:hAnsi="Arial" w:cs="Arial"/>
          <w:sz w:val="20"/>
          <w:szCs w:val="20"/>
        </w:rPr>
        <w:tab/>
        <w:t>ze strany objednatele v případě, kdy vůči majetku zhotovitele probíhá insolvenční řízení, v němž bylo vydáno rozhodnutí o úpadku, pokud to právní předpisy umožňují;</w:t>
      </w:r>
    </w:p>
    <w:p w14:paraId="57A5AD93" w14:textId="77777777" w:rsidR="007C3B1F" w:rsidRPr="004A003E" w:rsidRDefault="007C3B1F" w:rsidP="007C3B1F">
      <w:pPr>
        <w:spacing w:before="120" w:line="240" w:lineRule="auto"/>
        <w:ind w:left="1135" w:hanging="284"/>
        <w:jc w:val="both"/>
        <w:rPr>
          <w:rFonts w:ascii="Arial" w:hAnsi="Arial" w:cs="Arial"/>
          <w:sz w:val="20"/>
          <w:szCs w:val="20"/>
        </w:rPr>
      </w:pPr>
      <w:r w:rsidRPr="00B57078">
        <w:rPr>
          <w:rFonts w:ascii="Arial" w:hAnsi="Arial" w:cs="Arial"/>
          <w:sz w:val="20"/>
          <w:szCs w:val="20"/>
        </w:rPr>
        <w:t>4.</w:t>
      </w:r>
      <w:r w:rsidRPr="00B57078">
        <w:rPr>
          <w:rFonts w:ascii="Arial" w:hAnsi="Arial" w:cs="Arial"/>
          <w:sz w:val="20"/>
          <w:szCs w:val="20"/>
        </w:rPr>
        <w:tab/>
        <w:t xml:space="preserve">ze strany objednatele v případě, kdy insolvenční návrh na zhotovitele byl zamítnut proto, že majetek </w:t>
      </w:r>
      <w:r w:rsidRPr="00166960">
        <w:rPr>
          <w:rFonts w:ascii="Arial" w:hAnsi="Arial" w:cs="Arial"/>
          <w:sz w:val="20"/>
          <w:szCs w:val="20"/>
        </w:rPr>
        <w:t>zhotovitele</w:t>
      </w:r>
      <w:r w:rsidRPr="004A003E">
        <w:rPr>
          <w:rFonts w:ascii="Arial" w:hAnsi="Arial" w:cs="Arial"/>
          <w:sz w:val="20"/>
          <w:szCs w:val="20"/>
        </w:rPr>
        <w:t xml:space="preserve"> nepostačuje k úhradě nákladů insolvenčního řízení;</w:t>
      </w:r>
    </w:p>
    <w:p w14:paraId="0A00BF1E" w14:textId="77777777" w:rsidR="007C3B1F" w:rsidRDefault="007C3B1F" w:rsidP="007C3B1F">
      <w:pPr>
        <w:spacing w:before="120" w:line="240" w:lineRule="auto"/>
        <w:ind w:left="1135" w:hanging="284"/>
        <w:jc w:val="both"/>
        <w:rPr>
          <w:rFonts w:ascii="Arial" w:hAnsi="Arial" w:cs="Arial"/>
          <w:sz w:val="20"/>
          <w:szCs w:val="20"/>
        </w:rPr>
      </w:pPr>
      <w:r w:rsidRPr="004A003E">
        <w:rPr>
          <w:rFonts w:ascii="Arial" w:hAnsi="Arial" w:cs="Arial"/>
          <w:sz w:val="20"/>
          <w:szCs w:val="20"/>
        </w:rPr>
        <w:t>5.</w:t>
      </w:r>
      <w:r w:rsidRPr="004A003E">
        <w:rPr>
          <w:rFonts w:ascii="Arial" w:hAnsi="Arial" w:cs="Arial"/>
          <w:sz w:val="20"/>
          <w:szCs w:val="20"/>
        </w:rPr>
        <w:tab/>
        <w:t xml:space="preserve">ze strany objednatele v případě, kdy </w:t>
      </w:r>
      <w:r w:rsidRPr="00166960">
        <w:rPr>
          <w:rFonts w:ascii="Arial" w:hAnsi="Arial" w:cs="Arial"/>
          <w:sz w:val="20"/>
          <w:szCs w:val="20"/>
        </w:rPr>
        <w:t>zhotovitel</w:t>
      </w:r>
      <w:r w:rsidRPr="004A003E">
        <w:rPr>
          <w:rFonts w:ascii="Arial" w:hAnsi="Arial" w:cs="Arial"/>
          <w:sz w:val="20"/>
          <w:szCs w:val="20"/>
        </w:rPr>
        <w:t xml:space="preserve"> vstoupí do likvidace;</w:t>
      </w:r>
    </w:p>
    <w:p w14:paraId="59B085CA" w14:textId="77777777" w:rsidR="007C3B1F" w:rsidRPr="004A003E" w:rsidRDefault="007C3B1F" w:rsidP="007C3B1F">
      <w:pPr>
        <w:spacing w:before="120" w:line="240" w:lineRule="auto"/>
        <w:ind w:left="1135" w:hanging="284"/>
        <w:jc w:val="both"/>
        <w:rPr>
          <w:rFonts w:ascii="Arial" w:hAnsi="Arial" w:cs="Arial"/>
          <w:sz w:val="20"/>
          <w:szCs w:val="20"/>
        </w:rPr>
      </w:pPr>
      <w:r w:rsidRPr="004A003E">
        <w:rPr>
          <w:rFonts w:ascii="Arial" w:hAnsi="Arial" w:cs="Arial"/>
          <w:sz w:val="20"/>
          <w:szCs w:val="20"/>
        </w:rPr>
        <w:lastRenderedPageBreak/>
        <w:t>6.</w:t>
      </w:r>
      <w:r w:rsidRPr="004A003E">
        <w:rPr>
          <w:rFonts w:ascii="Arial" w:hAnsi="Arial" w:cs="Arial"/>
          <w:sz w:val="20"/>
          <w:szCs w:val="20"/>
        </w:rPr>
        <w:tab/>
        <w:t xml:space="preserve">ze strany </w:t>
      </w:r>
      <w:r w:rsidRPr="00166960">
        <w:rPr>
          <w:rFonts w:ascii="Arial" w:hAnsi="Arial" w:cs="Arial"/>
          <w:sz w:val="20"/>
          <w:szCs w:val="20"/>
        </w:rPr>
        <w:t>zhotovitel</w:t>
      </w:r>
      <w:r>
        <w:rPr>
          <w:rFonts w:ascii="Arial" w:hAnsi="Arial" w:cs="Arial"/>
          <w:sz w:val="20"/>
          <w:szCs w:val="20"/>
        </w:rPr>
        <w:t>e</w:t>
      </w:r>
      <w:r w:rsidRPr="004A003E">
        <w:rPr>
          <w:rFonts w:ascii="Arial" w:hAnsi="Arial" w:cs="Arial"/>
          <w:sz w:val="20"/>
          <w:szCs w:val="20"/>
        </w:rPr>
        <w:t xml:space="preserve"> v případě jejího podstatného porušení objednatelem. Za toto podstatné porušení se považuje prodlení objednatele s úhradou </w:t>
      </w:r>
      <w:r w:rsidRPr="00166960">
        <w:rPr>
          <w:rFonts w:ascii="Arial" w:hAnsi="Arial" w:cs="Arial"/>
          <w:sz w:val="20"/>
          <w:szCs w:val="20"/>
        </w:rPr>
        <w:t>zhotovitelem</w:t>
      </w:r>
      <w:r w:rsidRPr="004A003E">
        <w:rPr>
          <w:rFonts w:ascii="Arial" w:hAnsi="Arial" w:cs="Arial"/>
          <w:sz w:val="20"/>
          <w:szCs w:val="20"/>
        </w:rPr>
        <w:t xml:space="preserve"> řádně vystavené faktury o více než 30 (třicet) kalendářních dnů po splatnosti, pokud objednatel nezjedná nápravu ani do 10 (deseti) kalendářních dnů od doručení písemného oznámení </w:t>
      </w:r>
      <w:r w:rsidRPr="00166960">
        <w:rPr>
          <w:rFonts w:ascii="Arial" w:hAnsi="Arial" w:cs="Arial"/>
          <w:sz w:val="20"/>
          <w:szCs w:val="20"/>
        </w:rPr>
        <w:t>zhotovitele</w:t>
      </w:r>
      <w:r w:rsidRPr="004A003E">
        <w:rPr>
          <w:rFonts w:ascii="Arial" w:hAnsi="Arial" w:cs="Arial"/>
          <w:sz w:val="20"/>
          <w:szCs w:val="20"/>
        </w:rPr>
        <w:t xml:space="preserve"> o takovém prodlení s žádostí o jeho nápravu.</w:t>
      </w:r>
    </w:p>
    <w:p w14:paraId="64097072" w14:textId="77777777"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4A003E">
        <w:rPr>
          <w:rFonts w:ascii="Arial" w:hAnsi="Arial" w:cs="Arial"/>
          <w:sz w:val="20"/>
          <w:szCs w:val="20"/>
          <w:lang w:val="x-none" w:eastAsia="x-none"/>
        </w:rPr>
        <w:t>.3</w:t>
      </w:r>
      <w:r w:rsidRPr="004A003E">
        <w:rPr>
          <w:rFonts w:ascii="Arial" w:hAnsi="Arial" w:cs="Arial"/>
          <w:sz w:val="20"/>
          <w:szCs w:val="20"/>
          <w:lang w:val="x-none" w:eastAsia="x-none"/>
        </w:rPr>
        <w:tab/>
        <w:t xml:space="preserve">Odstoupení od </w:t>
      </w:r>
      <w:r>
        <w:rPr>
          <w:rFonts w:ascii="Arial" w:hAnsi="Arial" w:cs="Arial"/>
          <w:sz w:val="20"/>
          <w:szCs w:val="20"/>
          <w:lang w:val="x-none" w:eastAsia="x-none"/>
        </w:rPr>
        <w:t>smlouvy</w:t>
      </w:r>
      <w:r w:rsidRPr="004A003E">
        <w:rPr>
          <w:rFonts w:ascii="Arial" w:hAnsi="Arial" w:cs="Arial"/>
          <w:sz w:val="20"/>
          <w:szCs w:val="20"/>
          <w:lang w:val="x-none" w:eastAsia="x-none"/>
        </w:rPr>
        <w:t xml:space="preserve"> je účinné a smlouva zaniká s výjimkou ustanovení, která mají podle zákona nebo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trvat i po ukončení </w:t>
      </w:r>
      <w:r>
        <w:rPr>
          <w:rFonts w:ascii="Arial" w:hAnsi="Arial" w:cs="Arial"/>
          <w:sz w:val="20"/>
          <w:szCs w:val="20"/>
          <w:lang w:val="x-none" w:eastAsia="x-none"/>
        </w:rPr>
        <w:t>Prováděcí smlouvy</w:t>
      </w:r>
      <w:r w:rsidRPr="004A003E">
        <w:rPr>
          <w:rFonts w:ascii="Arial" w:hAnsi="Arial" w:cs="Arial"/>
          <w:sz w:val="20"/>
          <w:szCs w:val="20"/>
          <w:lang w:val="x-none" w:eastAsia="x-none"/>
        </w:rPr>
        <w:t>, dnem doručení písemného oznámení o odstoupení druhé smluvní straně.</w:t>
      </w:r>
    </w:p>
    <w:p w14:paraId="592BABFD" w14:textId="77777777" w:rsidR="007C3B1F" w:rsidRPr="00C32B23"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166960">
        <w:rPr>
          <w:rFonts w:ascii="Arial" w:hAnsi="Arial" w:cs="Arial"/>
          <w:sz w:val="20"/>
          <w:szCs w:val="20"/>
          <w:lang w:val="x-none" w:eastAsia="x-none"/>
        </w:rPr>
        <w:t>.4</w:t>
      </w:r>
      <w:r w:rsidRPr="00166960">
        <w:rPr>
          <w:rFonts w:ascii="Arial" w:hAnsi="Arial" w:cs="Arial"/>
          <w:sz w:val="20"/>
          <w:szCs w:val="20"/>
          <w:lang w:val="x-none" w:eastAsia="x-none"/>
        </w:rPr>
        <w:tab/>
        <w:t xml:space="preserve">Odstoupením od </w:t>
      </w:r>
      <w:r>
        <w:rPr>
          <w:rFonts w:ascii="Arial" w:hAnsi="Arial" w:cs="Arial"/>
          <w:sz w:val="20"/>
          <w:szCs w:val="20"/>
          <w:lang w:val="x-none" w:eastAsia="x-none"/>
        </w:rPr>
        <w:t>smlouvy</w:t>
      </w:r>
      <w:r w:rsidRPr="00166960">
        <w:rPr>
          <w:rFonts w:ascii="Arial" w:hAnsi="Arial" w:cs="Arial"/>
          <w:sz w:val="20"/>
          <w:szCs w:val="20"/>
          <w:lang w:val="x-none" w:eastAsia="x-none"/>
        </w:rPr>
        <w:t xml:space="preserve"> či dohodou o ukončení </w:t>
      </w:r>
      <w:r>
        <w:rPr>
          <w:rFonts w:ascii="Arial" w:hAnsi="Arial" w:cs="Arial"/>
          <w:sz w:val="20"/>
          <w:szCs w:val="20"/>
          <w:lang w:val="x-none" w:eastAsia="x-none"/>
        </w:rPr>
        <w:t>smlouvy</w:t>
      </w:r>
      <w:r w:rsidRPr="00166960">
        <w:rPr>
          <w:rFonts w:ascii="Arial" w:hAnsi="Arial" w:cs="Arial"/>
          <w:sz w:val="20"/>
          <w:szCs w:val="20"/>
          <w:lang w:val="x-none" w:eastAsia="x-none"/>
        </w:rPr>
        <w:t xml:space="preserve"> nejsou dotčena ustanovení týkající se smluvních pokut, </w:t>
      </w:r>
      <w:r w:rsidRPr="00C32B23">
        <w:rPr>
          <w:rFonts w:ascii="Arial" w:hAnsi="Arial" w:cs="Arial"/>
          <w:sz w:val="20"/>
          <w:szCs w:val="20"/>
          <w:lang w:val="x-none" w:eastAsia="x-none"/>
        </w:rPr>
        <w:t>náhrady škody a ustanovení týkající s</w:t>
      </w:r>
      <w:r>
        <w:rPr>
          <w:rFonts w:ascii="Arial" w:hAnsi="Arial" w:cs="Arial"/>
          <w:sz w:val="20"/>
          <w:szCs w:val="20"/>
          <w:lang w:val="x-none" w:eastAsia="x-none"/>
        </w:rPr>
        <w:t>e takových práv a povinností, z</w:t>
      </w:r>
      <w:r>
        <w:rPr>
          <w:rFonts w:ascii="Arial" w:hAnsi="Arial" w:cs="Arial"/>
          <w:sz w:val="20"/>
          <w:szCs w:val="20"/>
          <w:lang w:eastAsia="x-none"/>
        </w:rPr>
        <w:t> </w:t>
      </w:r>
      <w:r w:rsidRPr="00C32B23">
        <w:rPr>
          <w:rFonts w:ascii="Arial" w:hAnsi="Arial" w:cs="Arial"/>
          <w:sz w:val="20"/>
          <w:szCs w:val="20"/>
          <w:lang w:val="x-none" w:eastAsia="x-none"/>
        </w:rPr>
        <w:t xml:space="preserve">jejichž povahy vyplývá, že mají trvat i po odstoupení či ukončení </w:t>
      </w:r>
      <w:r>
        <w:rPr>
          <w:rFonts w:ascii="Arial" w:hAnsi="Arial" w:cs="Arial"/>
          <w:sz w:val="20"/>
          <w:szCs w:val="20"/>
          <w:lang w:val="x-none" w:eastAsia="x-none"/>
        </w:rPr>
        <w:t>smlouvy</w:t>
      </w:r>
      <w:r w:rsidRPr="00C32B23">
        <w:rPr>
          <w:rFonts w:ascii="Arial" w:hAnsi="Arial" w:cs="Arial"/>
          <w:sz w:val="20"/>
          <w:szCs w:val="20"/>
          <w:lang w:val="x-none" w:eastAsia="x-none"/>
        </w:rPr>
        <w:t xml:space="preserve"> (zejména povinnost poskytnout peněžitá plnění za plnění poskytnutá před účinnosti odstoupení či dohody).</w:t>
      </w:r>
    </w:p>
    <w:p w14:paraId="7B71FC4C" w14:textId="77777777" w:rsidR="007C3B1F" w:rsidRPr="004A003E"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3E680E">
        <w:rPr>
          <w:rFonts w:ascii="Arial" w:hAnsi="Arial" w:cs="Arial"/>
          <w:sz w:val="20"/>
          <w:szCs w:val="20"/>
          <w:lang w:val="x-none" w:eastAsia="x-none"/>
        </w:rPr>
        <w:t>.5</w:t>
      </w:r>
      <w:r w:rsidRPr="003E680E">
        <w:rPr>
          <w:rFonts w:ascii="Arial" w:hAnsi="Arial" w:cs="Arial"/>
          <w:sz w:val="20"/>
          <w:szCs w:val="20"/>
          <w:lang w:val="x-none" w:eastAsia="x-none"/>
        </w:rPr>
        <w:tab/>
      </w:r>
      <w:r w:rsidRPr="003E680E">
        <w:rPr>
          <w:rFonts w:ascii="Arial" w:hAnsi="Arial" w:cs="Arial"/>
          <w:sz w:val="20"/>
          <w:szCs w:val="20"/>
          <w:lang w:eastAsia="x-none"/>
        </w:rPr>
        <w:t>Z</w:t>
      </w:r>
      <w:r w:rsidRPr="00166960">
        <w:rPr>
          <w:rFonts w:ascii="Arial" w:hAnsi="Arial" w:cs="Arial"/>
          <w:sz w:val="20"/>
          <w:szCs w:val="20"/>
        </w:rPr>
        <w:t>hotovitel</w:t>
      </w:r>
      <w:r w:rsidRPr="004A003E">
        <w:rPr>
          <w:rFonts w:ascii="Arial" w:hAnsi="Arial" w:cs="Arial"/>
          <w:sz w:val="20"/>
          <w:szCs w:val="20"/>
          <w:lang w:val="x-none" w:eastAsia="x-none"/>
        </w:rPr>
        <w:t xml:space="preserve"> se zavazuje poskytnout objednateli v případě ukončení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nezbytnou součinnost tak, aby objednateli nevznikla škoda.</w:t>
      </w:r>
    </w:p>
    <w:p w14:paraId="5EE8E552" w14:textId="11217D58" w:rsidR="007C3B1F"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7</w:t>
      </w:r>
      <w:r w:rsidRPr="004A003E">
        <w:rPr>
          <w:rFonts w:ascii="Arial" w:hAnsi="Arial" w:cs="Arial"/>
          <w:sz w:val="20"/>
          <w:szCs w:val="20"/>
          <w:lang w:val="x-none" w:eastAsia="x-none"/>
        </w:rPr>
        <w:t>.6</w:t>
      </w:r>
      <w:r w:rsidRPr="004A003E">
        <w:rPr>
          <w:rFonts w:ascii="Arial" w:hAnsi="Arial" w:cs="Arial"/>
          <w:sz w:val="20"/>
          <w:szCs w:val="20"/>
          <w:lang w:val="x-none" w:eastAsia="x-none"/>
        </w:rPr>
        <w:tab/>
        <w:t xml:space="preserve">Ukončení účinnosti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z jakéhokoliv důvodu se nedotkne ustanovení odstavců </w:t>
      </w:r>
      <w:r>
        <w:rPr>
          <w:rFonts w:ascii="Arial" w:hAnsi="Arial" w:cs="Arial"/>
          <w:sz w:val="20"/>
          <w:szCs w:val="20"/>
          <w:lang w:eastAsia="x-none"/>
        </w:rPr>
        <w:t>8.1 a 8</w:t>
      </w:r>
      <w:r w:rsidRPr="00166960">
        <w:rPr>
          <w:rFonts w:ascii="Arial" w:hAnsi="Arial" w:cs="Arial"/>
          <w:sz w:val="20"/>
          <w:szCs w:val="20"/>
          <w:lang w:val="x-none" w:eastAsia="x-none"/>
        </w:rPr>
        <w:t xml:space="preserve">.3 až </w:t>
      </w:r>
      <w:r>
        <w:rPr>
          <w:rFonts w:ascii="Arial" w:hAnsi="Arial" w:cs="Arial"/>
          <w:sz w:val="20"/>
          <w:szCs w:val="20"/>
          <w:lang w:eastAsia="x-none"/>
        </w:rPr>
        <w:t>8</w:t>
      </w:r>
      <w:r w:rsidRPr="00166960">
        <w:rPr>
          <w:rFonts w:ascii="Arial" w:hAnsi="Arial" w:cs="Arial"/>
          <w:sz w:val="20"/>
          <w:szCs w:val="20"/>
          <w:lang w:val="x-none" w:eastAsia="x-none"/>
        </w:rPr>
        <w:t>.</w:t>
      </w:r>
      <w:r>
        <w:rPr>
          <w:rFonts w:ascii="Arial" w:hAnsi="Arial" w:cs="Arial"/>
          <w:sz w:val="20"/>
          <w:szCs w:val="20"/>
          <w:lang w:eastAsia="x-none"/>
        </w:rPr>
        <w:t xml:space="preserve">6 </w:t>
      </w:r>
      <w:r w:rsidRPr="00166960">
        <w:rPr>
          <w:rFonts w:ascii="Arial" w:hAnsi="Arial" w:cs="Arial"/>
          <w:sz w:val="20"/>
          <w:szCs w:val="20"/>
          <w:lang w:val="x-none" w:eastAsia="x-none"/>
        </w:rPr>
        <w:t xml:space="preserve">článku </w:t>
      </w:r>
      <w:r>
        <w:rPr>
          <w:rFonts w:ascii="Arial" w:hAnsi="Arial" w:cs="Arial"/>
          <w:sz w:val="20"/>
          <w:szCs w:val="20"/>
          <w:lang w:eastAsia="x-none"/>
        </w:rPr>
        <w:t>VIII</w:t>
      </w:r>
      <w:r w:rsidRPr="00166960">
        <w:rPr>
          <w:rFonts w:ascii="Arial" w:hAnsi="Arial" w:cs="Arial"/>
          <w:sz w:val="20"/>
          <w:szCs w:val="20"/>
          <w:lang w:val="x-none" w:eastAsia="x-none"/>
        </w:rPr>
        <w:t xml:space="preserve"> níže a jejich účinnost přetrvá i po ukončení účinnosti této </w:t>
      </w:r>
      <w:r>
        <w:rPr>
          <w:rFonts w:ascii="Arial" w:hAnsi="Arial" w:cs="Arial"/>
          <w:sz w:val="20"/>
          <w:szCs w:val="20"/>
          <w:lang w:val="x-none" w:eastAsia="x-none"/>
        </w:rPr>
        <w:t>Prováděcí smlouvy</w:t>
      </w:r>
      <w:r w:rsidRPr="00166960">
        <w:rPr>
          <w:rFonts w:ascii="Arial" w:hAnsi="Arial" w:cs="Arial"/>
          <w:sz w:val="20"/>
          <w:szCs w:val="20"/>
          <w:lang w:val="x-none" w:eastAsia="x-none"/>
        </w:rPr>
        <w:t>.</w:t>
      </w:r>
    </w:p>
    <w:p w14:paraId="4CD24C08" w14:textId="77777777" w:rsidR="00606873" w:rsidRDefault="00606873" w:rsidP="007C3B1F">
      <w:pPr>
        <w:spacing w:before="120" w:line="240" w:lineRule="auto"/>
        <w:ind w:left="567" w:hanging="567"/>
        <w:jc w:val="both"/>
        <w:rPr>
          <w:rFonts w:ascii="Arial" w:hAnsi="Arial" w:cs="Arial"/>
          <w:sz w:val="20"/>
          <w:szCs w:val="20"/>
          <w:lang w:val="x-none" w:eastAsia="x-none"/>
        </w:rPr>
      </w:pPr>
    </w:p>
    <w:p w14:paraId="27B2626B" w14:textId="77777777" w:rsidR="007C3B1F" w:rsidRPr="00C32B23" w:rsidRDefault="007C3B1F" w:rsidP="007C3B1F">
      <w:pPr>
        <w:keepNext/>
        <w:spacing w:before="360" w:after="0" w:line="240" w:lineRule="auto"/>
        <w:jc w:val="center"/>
        <w:outlineLvl w:val="0"/>
        <w:rPr>
          <w:rFonts w:ascii="Arial" w:hAnsi="Arial" w:cs="Arial"/>
          <w:b/>
          <w:sz w:val="20"/>
          <w:szCs w:val="20"/>
        </w:rPr>
      </w:pPr>
      <w:bookmarkStart w:id="23" w:name="_Hlk47593141"/>
      <w:r w:rsidRPr="00C32B23">
        <w:rPr>
          <w:rFonts w:ascii="Arial" w:hAnsi="Arial" w:cs="Arial"/>
          <w:b/>
          <w:sz w:val="20"/>
          <w:szCs w:val="20"/>
        </w:rPr>
        <w:t xml:space="preserve">Čl. </w:t>
      </w:r>
      <w:r>
        <w:rPr>
          <w:rFonts w:ascii="Arial" w:hAnsi="Arial" w:cs="Arial"/>
          <w:b/>
          <w:sz w:val="20"/>
          <w:szCs w:val="20"/>
        </w:rPr>
        <w:t>VIII</w:t>
      </w:r>
    </w:p>
    <w:p w14:paraId="01765E5E" w14:textId="77777777" w:rsidR="007C3B1F" w:rsidRPr="003E680E" w:rsidRDefault="007C3B1F" w:rsidP="00F80DB4">
      <w:pPr>
        <w:keepNext/>
        <w:spacing w:after="240" w:line="240" w:lineRule="auto"/>
        <w:jc w:val="center"/>
        <w:outlineLvl w:val="0"/>
        <w:rPr>
          <w:rFonts w:ascii="Arial" w:hAnsi="Arial" w:cs="Arial"/>
          <w:b/>
          <w:sz w:val="20"/>
          <w:szCs w:val="20"/>
        </w:rPr>
      </w:pPr>
      <w:r w:rsidRPr="003E680E">
        <w:rPr>
          <w:rFonts w:ascii="Arial" w:hAnsi="Arial" w:cs="Arial"/>
          <w:b/>
          <w:sz w:val="20"/>
          <w:szCs w:val="20"/>
        </w:rPr>
        <w:t>Ostatní ujednání</w:t>
      </w:r>
    </w:p>
    <w:bookmarkEnd w:id="23"/>
    <w:p w14:paraId="350EF82B" w14:textId="15FCACB8" w:rsidR="007C3B1F" w:rsidRPr="00D42329"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8.1</w:t>
      </w:r>
      <w:r>
        <w:rPr>
          <w:rFonts w:ascii="Arial" w:hAnsi="Arial" w:cs="Arial"/>
          <w:sz w:val="20"/>
          <w:szCs w:val="20"/>
          <w:lang w:eastAsia="x-none"/>
        </w:rPr>
        <w:tab/>
      </w:r>
      <w:r w:rsidRPr="00D42329">
        <w:rPr>
          <w:rFonts w:ascii="Arial" w:hAnsi="Arial" w:cs="Arial"/>
          <w:sz w:val="20"/>
          <w:szCs w:val="20"/>
          <w:lang w:eastAsia="x-none"/>
        </w:rPr>
        <w:t>Zhotovitel se zavazuje zachovávat mlčenlivost o všech údajích poskytnutých</w:t>
      </w:r>
      <w:r>
        <w:rPr>
          <w:rFonts w:ascii="Arial" w:hAnsi="Arial" w:cs="Arial"/>
          <w:sz w:val="20"/>
          <w:szCs w:val="20"/>
          <w:lang w:eastAsia="x-none"/>
        </w:rPr>
        <w:t xml:space="preserve"> ze strany objednatele při plnění této Prováděcí smlouvy</w:t>
      </w:r>
      <w:r w:rsidRPr="00D42329">
        <w:rPr>
          <w:rFonts w:ascii="Arial" w:hAnsi="Arial" w:cs="Arial"/>
          <w:sz w:val="20"/>
          <w:szCs w:val="20"/>
          <w:lang w:eastAsia="x-none"/>
        </w:rPr>
        <w:t>, se kterými byl seznámen v rámci vzájemné spolupráce s objednatelem, nebo které získal či měl z titulu vzájemné spolupráce k dispozici.</w:t>
      </w:r>
      <w:r>
        <w:rPr>
          <w:rFonts w:ascii="Arial" w:hAnsi="Arial" w:cs="Arial"/>
          <w:sz w:val="20"/>
          <w:szCs w:val="20"/>
          <w:lang w:eastAsia="x-none"/>
        </w:rPr>
        <w:t xml:space="preserve"> </w:t>
      </w:r>
      <w:r w:rsidRPr="00D42329">
        <w:rPr>
          <w:rFonts w:ascii="Arial" w:hAnsi="Arial" w:cs="Arial"/>
          <w:sz w:val="20"/>
          <w:szCs w:val="20"/>
          <w:lang w:eastAsia="x-none"/>
        </w:rPr>
        <w:t>K</w:t>
      </w:r>
      <w:r w:rsidR="005B2BB7">
        <w:rPr>
          <w:rFonts w:ascii="Arial" w:hAnsi="Arial" w:cs="Arial"/>
          <w:sz w:val="20"/>
          <w:szCs w:val="20"/>
          <w:lang w:eastAsia="x-none"/>
        </w:rPr>
        <w:t> </w:t>
      </w:r>
      <w:r w:rsidRPr="00D42329">
        <w:rPr>
          <w:rFonts w:ascii="Arial" w:hAnsi="Arial" w:cs="Arial"/>
          <w:sz w:val="20"/>
          <w:szCs w:val="20"/>
          <w:lang w:eastAsia="x-none"/>
        </w:rPr>
        <w:t>veškerým informacím a dokumentaci objednatele, kterou zhotovitel obdrží k realizaci díla, stejně jako k</w:t>
      </w:r>
      <w:r>
        <w:rPr>
          <w:rFonts w:ascii="Arial" w:hAnsi="Arial" w:cs="Arial"/>
          <w:sz w:val="20"/>
          <w:szCs w:val="20"/>
          <w:lang w:eastAsia="x-none"/>
        </w:rPr>
        <w:t> údajům</w:t>
      </w:r>
      <w:r w:rsidRPr="00D42329">
        <w:rPr>
          <w:rFonts w:ascii="Arial" w:hAnsi="Arial" w:cs="Arial"/>
          <w:sz w:val="20"/>
          <w:szCs w:val="20"/>
          <w:lang w:eastAsia="x-none"/>
        </w:rPr>
        <w:t xml:space="preserve"> a informacím zjištěným v souvislosti s plněním díla, bude zhotovitel přistupovat výhradně jako k interním materiálům objednatele, které nebude bez jeho výslovného souhlasu předávat dalším osobám a které nebude publikovat ve veřejně přístupných informačních zdrojích. Výrobně-ekonomické údaje zemědělských podnikatelů získané v rámci šetření FADN </w:t>
      </w:r>
      <w:r>
        <w:rPr>
          <w:rFonts w:ascii="Arial" w:hAnsi="Arial" w:cs="Arial"/>
          <w:sz w:val="20"/>
          <w:szCs w:val="20"/>
          <w:lang w:eastAsia="x-none"/>
        </w:rPr>
        <w:t xml:space="preserve">ČR </w:t>
      </w:r>
      <w:r w:rsidRPr="00D42329">
        <w:rPr>
          <w:rFonts w:ascii="Arial" w:hAnsi="Arial" w:cs="Arial"/>
          <w:sz w:val="20"/>
          <w:szCs w:val="20"/>
          <w:lang w:eastAsia="x-none"/>
        </w:rPr>
        <w:t>nesmí zhotovitel bez souhlasu objednatele použít k jinému účelu než pro plnění této Prováděcí smlouvy, nebude je zveřejňovat ani komukoli sdělovat a zajistí, aby nedošlo k</w:t>
      </w:r>
      <w:r w:rsidR="005B2BB7">
        <w:rPr>
          <w:rFonts w:ascii="Arial" w:hAnsi="Arial" w:cs="Arial"/>
          <w:sz w:val="20"/>
          <w:szCs w:val="20"/>
          <w:lang w:eastAsia="x-none"/>
        </w:rPr>
        <w:t> </w:t>
      </w:r>
      <w:r w:rsidRPr="00D42329">
        <w:rPr>
          <w:rFonts w:ascii="Arial" w:hAnsi="Arial" w:cs="Arial"/>
          <w:sz w:val="20"/>
          <w:szCs w:val="20"/>
          <w:lang w:eastAsia="x-none"/>
        </w:rPr>
        <w:t>úniku těchto údajů ani prostřednictvím osob, které zhotovitel při plnění svých povinností dle této Prováděcí smlouvy použije, zejména svých zaměstnanců. Povinnost zhotovitele zachovávat mlčenlivost platí jak po dobu plnění předmětu Prováděcí smlouvy, tak</w:t>
      </w:r>
      <w:r>
        <w:rPr>
          <w:rFonts w:ascii="Arial" w:hAnsi="Arial" w:cs="Arial"/>
          <w:sz w:val="20"/>
          <w:szCs w:val="20"/>
          <w:lang w:eastAsia="x-none"/>
        </w:rPr>
        <w:t xml:space="preserve"> </w:t>
      </w:r>
      <w:r w:rsidRPr="00D42329">
        <w:rPr>
          <w:rFonts w:ascii="Arial" w:hAnsi="Arial" w:cs="Arial"/>
          <w:sz w:val="20"/>
          <w:szCs w:val="20"/>
          <w:lang w:eastAsia="x-none"/>
        </w:rPr>
        <w:t xml:space="preserve">i po předání předmětu Prováděcí smlouvy a ukončení smluvního vztahu. Povinnosti mlčenlivosti může zhotovitele zprostit jen objednatel svým písemným prohlášením. Povinnost mlčenlivosti se vztahuje ve stejném rozsahu i </w:t>
      </w:r>
      <w:bookmarkStart w:id="24" w:name="_Hlk48219471"/>
      <w:r w:rsidRPr="00D42329">
        <w:rPr>
          <w:rFonts w:ascii="Arial" w:hAnsi="Arial" w:cs="Arial"/>
          <w:sz w:val="20"/>
          <w:szCs w:val="20"/>
          <w:lang w:eastAsia="x-none"/>
        </w:rPr>
        <w:t>na všechny osoby, které zhotovitel při plnění svých povinností dle této Prováděcí smlouvy použije, zejména na jeho zaměstnance</w:t>
      </w:r>
      <w:bookmarkEnd w:id="24"/>
      <w:r w:rsidRPr="00D42329">
        <w:rPr>
          <w:rFonts w:ascii="Arial" w:hAnsi="Arial" w:cs="Arial"/>
          <w:sz w:val="20"/>
          <w:szCs w:val="20"/>
          <w:lang w:eastAsia="x-none"/>
        </w:rPr>
        <w:t>.</w:t>
      </w:r>
    </w:p>
    <w:p w14:paraId="1A53500F" w14:textId="77777777" w:rsidR="007C3B1F" w:rsidRPr="00166960"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8.2</w:t>
      </w:r>
      <w:r>
        <w:rPr>
          <w:rFonts w:ascii="Arial" w:hAnsi="Arial" w:cs="Arial"/>
          <w:sz w:val="20"/>
          <w:szCs w:val="20"/>
          <w:lang w:eastAsia="x-none"/>
        </w:rPr>
        <w:tab/>
      </w:r>
      <w:r w:rsidRPr="004A003E">
        <w:rPr>
          <w:rFonts w:ascii="Arial" w:hAnsi="Arial" w:cs="Arial"/>
          <w:sz w:val="20"/>
          <w:szCs w:val="20"/>
          <w:lang w:val="x-none" w:eastAsia="x-none"/>
        </w:rPr>
        <w:t xml:space="preserve">Pověření pracovníci smluvních stran nejsou oprávněni za smluvní strany právně jednat (vyjma předání </w:t>
      </w:r>
      <w:r w:rsidRPr="00CC25C4">
        <w:rPr>
          <w:rFonts w:ascii="Arial" w:hAnsi="Arial" w:cs="Arial"/>
          <w:sz w:val="20"/>
          <w:szCs w:val="20"/>
          <w:lang w:eastAsia="x-none"/>
        </w:rPr>
        <w:t xml:space="preserve">předmětu plnění </w:t>
      </w:r>
      <w:r w:rsidRPr="00CC25C4">
        <w:rPr>
          <w:rFonts w:ascii="Arial" w:hAnsi="Arial" w:cs="Arial"/>
          <w:sz w:val="20"/>
          <w:szCs w:val="20"/>
          <w:lang w:val="x-none" w:eastAsia="x-none"/>
        </w:rPr>
        <w:t xml:space="preserve">a </w:t>
      </w:r>
      <w:r w:rsidRPr="00CC25C4">
        <w:rPr>
          <w:rFonts w:ascii="Arial" w:hAnsi="Arial" w:cs="Arial"/>
          <w:sz w:val="20"/>
          <w:szCs w:val="20"/>
          <w:lang w:eastAsia="x-none"/>
        </w:rPr>
        <w:t xml:space="preserve">akceptačního řízení ve smyslu této </w:t>
      </w:r>
      <w:r>
        <w:rPr>
          <w:rFonts w:ascii="Arial" w:hAnsi="Arial" w:cs="Arial"/>
          <w:sz w:val="20"/>
          <w:szCs w:val="20"/>
          <w:lang w:eastAsia="x-none"/>
        </w:rPr>
        <w:t>Prováděcí smlouvy</w:t>
      </w:r>
      <w:r w:rsidRPr="00CC25C4">
        <w:rPr>
          <w:rFonts w:ascii="Arial" w:hAnsi="Arial" w:cs="Arial"/>
          <w:sz w:val="20"/>
          <w:szCs w:val="20"/>
          <w:lang w:val="x-none" w:eastAsia="x-none"/>
        </w:rPr>
        <w:t>), nejsou-li sami statutárním orgánem smluvní strany</w:t>
      </w:r>
      <w:r w:rsidRPr="00166960">
        <w:rPr>
          <w:rFonts w:ascii="Arial" w:hAnsi="Arial" w:cs="Arial"/>
          <w:sz w:val="20"/>
          <w:szCs w:val="20"/>
          <w:lang w:eastAsia="x-none"/>
        </w:rPr>
        <w:t xml:space="preserve"> či tímto orgánem k takovému jednání zmocněni</w:t>
      </w:r>
      <w:r w:rsidRPr="00166960">
        <w:rPr>
          <w:rFonts w:ascii="Arial" w:hAnsi="Arial" w:cs="Arial"/>
          <w:sz w:val="20"/>
          <w:szCs w:val="20"/>
          <w:lang w:val="x-none" w:eastAsia="x-none"/>
        </w:rPr>
        <w:t>.</w:t>
      </w:r>
    </w:p>
    <w:p w14:paraId="0933048A" w14:textId="77777777" w:rsidR="007C3B1F"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8.3</w:t>
      </w:r>
      <w:r>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val="x-none" w:eastAsia="x-none"/>
        </w:rPr>
        <w:t xml:space="preserve"> souhlasí s tím, aby subjekty oprávněné dle zákona č. 320/2001 Sb., o finanční kontrole ve veřejné správě a o změně některých zákonů, ve zně</w:t>
      </w:r>
      <w:r w:rsidRPr="00CC25C4">
        <w:rPr>
          <w:rFonts w:ascii="Arial" w:hAnsi="Arial" w:cs="Arial"/>
          <w:sz w:val="20"/>
          <w:szCs w:val="20"/>
          <w:lang w:val="x-none" w:eastAsia="x-none"/>
        </w:rPr>
        <w:t xml:space="preserve">ní pozdějších předpisů, provedly finanční kontrolu závazkového vztahu vyplývajícího z </w:t>
      </w:r>
      <w:r>
        <w:rPr>
          <w:rFonts w:ascii="Arial" w:hAnsi="Arial" w:cs="Arial"/>
          <w:sz w:val="20"/>
          <w:szCs w:val="20"/>
          <w:lang w:val="x-none" w:eastAsia="x-none"/>
        </w:rPr>
        <w:t>Prováděcí smlouvy</w:t>
      </w:r>
      <w:r w:rsidRPr="00CC25C4">
        <w:rPr>
          <w:rFonts w:ascii="Arial" w:hAnsi="Arial" w:cs="Arial"/>
          <w:sz w:val="20"/>
          <w:szCs w:val="20"/>
          <w:lang w:val="x-none" w:eastAsia="x-none"/>
        </w:rPr>
        <w:t xml:space="preserve"> s tím, že se </w:t>
      </w:r>
      <w:r w:rsidRPr="00CC25C4">
        <w:rPr>
          <w:rFonts w:ascii="Arial" w:hAnsi="Arial" w:cs="Arial"/>
          <w:sz w:val="20"/>
          <w:szCs w:val="20"/>
        </w:rPr>
        <w:t xml:space="preserve">zhotovitel </w:t>
      </w:r>
      <w:r w:rsidRPr="004A003E">
        <w:rPr>
          <w:rFonts w:ascii="Arial" w:hAnsi="Arial" w:cs="Arial"/>
          <w:sz w:val="20"/>
          <w:szCs w:val="20"/>
          <w:lang w:val="x-none" w:eastAsia="x-none"/>
        </w:rPr>
        <w:t>zavazuje podrobit se této kontrole a bude působit jako osoba povinná ve smyslu ust. § 2 písm. e) uvedeného zákona.</w:t>
      </w:r>
      <w:r>
        <w:rPr>
          <w:rFonts w:ascii="Arial" w:hAnsi="Arial" w:cs="Arial"/>
          <w:sz w:val="20"/>
          <w:szCs w:val="20"/>
          <w:lang w:eastAsia="x-none"/>
        </w:rPr>
        <w:t xml:space="preserve"> </w:t>
      </w:r>
    </w:p>
    <w:p w14:paraId="0541DCFE" w14:textId="77777777" w:rsidR="007C3B1F" w:rsidRPr="00CC25C4"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8.4</w:t>
      </w:r>
      <w:r>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eastAsia="x-none"/>
        </w:rPr>
        <w:t xml:space="preserve"> bere na vědomí, že objednatel je povinen na dotaz třetí osoby poskytnout informace v souladu se zákonem č. 106/1999 Sb., o svobodném přístupu k informacím, ve znění pozdějších předpisů, a souhlasí s tím, aby veškeré informace obsažené v této smlouvě</w:t>
      </w:r>
      <w:r>
        <w:rPr>
          <w:rFonts w:ascii="Arial" w:hAnsi="Arial" w:cs="Arial"/>
          <w:sz w:val="20"/>
          <w:szCs w:val="20"/>
          <w:lang w:eastAsia="x-none"/>
        </w:rPr>
        <w:t xml:space="preserve"> </w:t>
      </w:r>
      <w:r w:rsidRPr="004A003E">
        <w:rPr>
          <w:rFonts w:ascii="Arial" w:hAnsi="Arial" w:cs="Arial"/>
          <w:sz w:val="20"/>
          <w:szCs w:val="20"/>
          <w:lang w:eastAsia="x-none"/>
        </w:rPr>
        <w:t>byly poskytnuty</w:t>
      </w:r>
      <w:r w:rsidRPr="00CC25C4">
        <w:rPr>
          <w:rFonts w:ascii="Arial" w:hAnsi="Arial" w:cs="Arial"/>
          <w:sz w:val="20"/>
          <w:szCs w:val="20"/>
          <w:lang w:eastAsia="x-none"/>
        </w:rPr>
        <w:t xml:space="preserve"> třetím osobám, pokud o ně v souladu s výše uvedeným právním předpisem požádají.</w:t>
      </w:r>
    </w:p>
    <w:p w14:paraId="4AC7B69B" w14:textId="77777777" w:rsidR="007C3B1F" w:rsidRPr="00CC25C4"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lastRenderedPageBreak/>
        <w:t>8</w:t>
      </w:r>
      <w:r w:rsidRPr="00CC25C4">
        <w:rPr>
          <w:rFonts w:ascii="Arial" w:hAnsi="Arial" w:cs="Arial"/>
          <w:sz w:val="20"/>
          <w:szCs w:val="20"/>
          <w:lang w:eastAsia="x-none"/>
        </w:rPr>
        <w:t>.</w:t>
      </w:r>
      <w:r>
        <w:rPr>
          <w:rFonts w:ascii="Arial" w:hAnsi="Arial" w:cs="Arial"/>
          <w:sz w:val="20"/>
          <w:szCs w:val="20"/>
          <w:lang w:eastAsia="x-none"/>
        </w:rPr>
        <w:t>5</w:t>
      </w:r>
      <w:r w:rsidRPr="00CC25C4">
        <w:rPr>
          <w:rFonts w:ascii="Arial" w:hAnsi="Arial" w:cs="Arial"/>
          <w:sz w:val="20"/>
          <w:szCs w:val="20"/>
          <w:lang w:eastAsia="x-none"/>
        </w:rPr>
        <w:tab/>
        <w:t>Z</w:t>
      </w:r>
      <w:r w:rsidRPr="00CC25C4">
        <w:rPr>
          <w:rFonts w:ascii="Arial" w:hAnsi="Arial" w:cs="Arial"/>
          <w:sz w:val="20"/>
          <w:szCs w:val="20"/>
        </w:rPr>
        <w:t>hotovitel</w:t>
      </w:r>
      <w:r w:rsidRPr="004A003E">
        <w:rPr>
          <w:rFonts w:ascii="Arial" w:hAnsi="Arial" w:cs="Arial"/>
          <w:sz w:val="20"/>
          <w:szCs w:val="20"/>
          <w:lang w:eastAsia="x-none"/>
        </w:rPr>
        <w:t xml:space="preserve"> bere na vědomí, že smlouva, včetně jejích příloh, dodatků a dalších smluv od této </w:t>
      </w:r>
      <w:r>
        <w:rPr>
          <w:rFonts w:ascii="Arial" w:hAnsi="Arial" w:cs="Arial"/>
          <w:sz w:val="20"/>
          <w:szCs w:val="20"/>
          <w:lang w:eastAsia="x-none"/>
        </w:rPr>
        <w:t>Prováděcí smlouvy</w:t>
      </w:r>
      <w:r w:rsidRPr="004A003E">
        <w:rPr>
          <w:rFonts w:ascii="Arial" w:hAnsi="Arial" w:cs="Arial"/>
          <w:sz w:val="20"/>
          <w:szCs w:val="20"/>
          <w:lang w:eastAsia="x-none"/>
        </w:rPr>
        <w:t xml:space="preserve"> odvozených, podléhá povinnosti uveřejnění, a to včetně požadovaných met</w:t>
      </w:r>
      <w:r w:rsidRPr="00CC25C4">
        <w:rPr>
          <w:rFonts w:ascii="Arial" w:hAnsi="Arial" w:cs="Arial"/>
          <w:sz w:val="20"/>
          <w:szCs w:val="20"/>
          <w:lang w:eastAsia="x-none"/>
        </w:rPr>
        <w:t xml:space="preserve">adat, dle zákona č. 340/2015 Sb., o registru smluv. </w:t>
      </w:r>
    </w:p>
    <w:p w14:paraId="6AB52E96" w14:textId="77777777" w:rsidR="007C3B1F" w:rsidRDefault="007C3B1F" w:rsidP="007C3B1F">
      <w:pPr>
        <w:spacing w:before="120" w:line="240" w:lineRule="auto"/>
        <w:ind w:left="567" w:hanging="567"/>
        <w:jc w:val="both"/>
        <w:rPr>
          <w:rFonts w:ascii="Arial" w:hAnsi="Arial" w:cs="Arial"/>
          <w:sz w:val="20"/>
          <w:szCs w:val="20"/>
          <w:lang w:val="x-none" w:eastAsia="x-none"/>
        </w:rPr>
      </w:pP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6</w:t>
      </w:r>
      <w:r w:rsidRPr="00CC25C4">
        <w:rPr>
          <w:rFonts w:ascii="Arial" w:hAnsi="Arial" w:cs="Arial"/>
          <w:sz w:val="20"/>
          <w:szCs w:val="20"/>
          <w:lang w:eastAsia="x-none"/>
        </w:rPr>
        <w:tab/>
      </w:r>
      <w:r w:rsidRPr="00CC25C4">
        <w:rPr>
          <w:rFonts w:ascii="Arial" w:hAnsi="Arial" w:cs="Arial"/>
          <w:sz w:val="20"/>
          <w:szCs w:val="20"/>
        </w:rPr>
        <w:t>Zhotovitel</w:t>
      </w:r>
      <w:r w:rsidRPr="004A003E">
        <w:rPr>
          <w:rFonts w:ascii="Arial" w:hAnsi="Arial" w:cs="Arial"/>
          <w:sz w:val="20"/>
          <w:szCs w:val="20"/>
          <w:lang w:val="x-none" w:eastAsia="x-none"/>
        </w:rPr>
        <w:t xml:space="preserve"> prohlašuje, že tato </w:t>
      </w:r>
      <w:r>
        <w:rPr>
          <w:rFonts w:ascii="Arial" w:hAnsi="Arial" w:cs="Arial"/>
          <w:sz w:val="20"/>
          <w:szCs w:val="20"/>
          <w:lang w:eastAsia="x-none"/>
        </w:rPr>
        <w:t xml:space="preserve">Prováděcí </w:t>
      </w:r>
      <w:r w:rsidRPr="004A003E">
        <w:rPr>
          <w:rFonts w:ascii="Arial" w:hAnsi="Arial" w:cs="Arial"/>
          <w:sz w:val="20"/>
          <w:szCs w:val="20"/>
          <w:lang w:val="x-none" w:eastAsia="x-none"/>
        </w:rPr>
        <w:t xml:space="preserve">smlouva neobsahuje obchodní tajemství a uděluje tímto souhlas objednateli k uveřejnění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a všech podkladů, údajů a informací uvedených v odstavcích </w:t>
      </w: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4</w:t>
      </w:r>
      <w:r w:rsidRPr="00CC25C4">
        <w:rPr>
          <w:rFonts w:ascii="Arial" w:hAnsi="Arial" w:cs="Arial"/>
          <w:sz w:val="20"/>
          <w:szCs w:val="20"/>
          <w:lang w:val="x-none" w:eastAsia="x-none"/>
        </w:rPr>
        <w:t xml:space="preserve"> a </w:t>
      </w:r>
      <w:r>
        <w:rPr>
          <w:rFonts w:ascii="Arial" w:hAnsi="Arial" w:cs="Arial"/>
          <w:sz w:val="20"/>
          <w:szCs w:val="20"/>
          <w:lang w:eastAsia="x-none"/>
        </w:rPr>
        <w:t>8</w:t>
      </w:r>
      <w:r w:rsidRPr="00CC25C4">
        <w:rPr>
          <w:rFonts w:ascii="Arial" w:hAnsi="Arial" w:cs="Arial"/>
          <w:sz w:val="20"/>
          <w:szCs w:val="20"/>
          <w:lang w:eastAsia="x-none"/>
        </w:rPr>
        <w:t>.</w:t>
      </w:r>
      <w:r>
        <w:rPr>
          <w:rFonts w:ascii="Arial" w:hAnsi="Arial" w:cs="Arial"/>
          <w:sz w:val="20"/>
          <w:szCs w:val="20"/>
          <w:lang w:eastAsia="x-none"/>
        </w:rPr>
        <w:t>5</w:t>
      </w:r>
      <w:r w:rsidRPr="00CC25C4">
        <w:rPr>
          <w:rFonts w:ascii="Arial" w:hAnsi="Arial" w:cs="Arial"/>
          <w:sz w:val="20"/>
          <w:szCs w:val="20"/>
          <w:lang w:val="x-none" w:eastAsia="x-none"/>
        </w:rPr>
        <w:t xml:space="preserve"> tohoto článku a těch, k jejichž uveřejnění vyplývá pro objednatele povinnost dle právních předpisů.</w:t>
      </w:r>
    </w:p>
    <w:p w14:paraId="43C92395" w14:textId="13C18EF7" w:rsidR="007C3B1F" w:rsidRDefault="007C3B1F" w:rsidP="007C3B1F">
      <w:pPr>
        <w:spacing w:before="120" w:line="240" w:lineRule="auto"/>
        <w:ind w:left="567" w:hanging="567"/>
        <w:jc w:val="both"/>
        <w:rPr>
          <w:rFonts w:ascii="Arial" w:hAnsi="Arial" w:cs="Arial"/>
          <w:sz w:val="20"/>
          <w:szCs w:val="20"/>
          <w:lang w:eastAsia="x-none"/>
        </w:rPr>
      </w:pPr>
      <w:r>
        <w:rPr>
          <w:rFonts w:ascii="Arial" w:hAnsi="Arial" w:cs="Arial"/>
          <w:sz w:val="20"/>
          <w:szCs w:val="20"/>
          <w:lang w:eastAsia="x-none"/>
        </w:rPr>
        <w:t>8.7</w:t>
      </w:r>
      <w:r w:rsidRPr="00CC25C4">
        <w:rPr>
          <w:rFonts w:ascii="Arial" w:hAnsi="Arial" w:cs="Arial"/>
          <w:sz w:val="20"/>
          <w:szCs w:val="20"/>
          <w:lang w:val="x-none" w:eastAsia="x-none"/>
        </w:rPr>
        <w:t xml:space="preserve"> </w:t>
      </w:r>
      <w:r>
        <w:rPr>
          <w:rFonts w:ascii="Arial" w:hAnsi="Arial" w:cs="Arial"/>
          <w:sz w:val="20"/>
          <w:szCs w:val="20"/>
          <w:lang w:val="x-none" w:eastAsia="x-none"/>
        </w:rPr>
        <w:tab/>
      </w:r>
      <w:r w:rsidRPr="17BAA652">
        <w:rPr>
          <w:rFonts w:ascii="Arial" w:hAnsi="Arial"/>
          <w:sz w:val="20"/>
          <w:szCs w:val="20"/>
          <w:lang w:val="x-none"/>
        </w:rPr>
        <w:t xml:space="preserve">Zhotovitel se zavazuje mít po celou dobu platnosti </w:t>
      </w:r>
      <w:r>
        <w:rPr>
          <w:rFonts w:ascii="Arial" w:hAnsi="Arial"/>
          <w:sz w:val="20"/>
          <w:szCs w:val="20"/>
          <w:lang w:val="x-none"/>
        </w:rPr>
        <w:t>Prováděcí smlouvy</w:t>
      </w:r>
      <w:r w:rsidRPr="17BAA652">
        <w:rPr>
          <w:rFonts w:ascii="Arial" w:hAnsi="Arial"/>
          <w:sz w:val="20"/>
          <w:szCs w:val="20"/>
          <w:lang w:val="x-none"/>
        </w:rPr>
        <w:t xml:space="preserve"> sjednáno pojištění odpovědnosti</w:t>
      </w:r>
      <w:r w:rsidRPr="17BAA652">
        <w:rPr>
          <w:rFonts w:ascii="Arial" w:hAnsi="Arial"/>
          <w:sz w:val="20"/>
          <w:szCs w:val="20"/>
        </w:rPr>
        <w:t xml:space="preserve"> </w:t>
      </w:r>
      <w:r w:rsidRPr="17BAA652">
        <w:rPr>
          <w:rFonts w:ascii="Arial" w:hAnsi="Arial"/>
          <w:sz w:val="20"/>
          <w:szCs w:val="20"/>
          <w:lang w:val="x-none"/>
        </w:rPr>
        <w:t>za škodu způsobenou v souvislosti s výkonem podnikatelské činnosti třetí osobě ve výši nejméně</w:t>
      </w:r>
      <w:r w:rsidRPr="17BAA652">
        <w:rPr>
          <w:rFonts w:ascii="Arial" w:hAnsi="Arial"/>
          <w:sz w:val="20"/>
          <w:szCs w:val="20"/>
        </w:rPr>
        <w:t xml:space="preserve"> </w:t>
      </w:r>
      <w:r w:rsidRPr="00A425ED">
        <w:rPr>
          <w:rFonts w:ascii="Arial" w:hAnsi="Arial" w:cs="Arial"/>
          <w:sz w:val="20"/>
          <w:szCs w:val="20"/>
          <w:lang w:eastAsia="x-none"/>
        </w:rPr>
        <w:t>1</w:t>
      </w:r>
      <w:r>
        <w:rPr>
          <w:rFonts w:ascii="Arial" w:hAnsi="Arial"/>
          <w:sz w:val="20"/>
          <w:szCs w:val="20"/>
        </w:rPr>
        <w:t>.</w:t>
      </w:r>
      <w:r w:rsidRPr="17BAA652">
        <w:rPr>
          <w:rFonts w:ascii="Arial" w:hAnsi="Arial"/>
          <w:sz w:val="20"/>
          <w:szCs w:val="20"/>
        </w:rPr>
        <w:t>000</w:t>
      </w:r>
      <w:r>
        <w:rPr>
          <w:rFonts w:ascii="Arial" w:hAnsi="Arial"/>
          <w:sz w:val="20"/>
          <w:szCs w:val="20"/>
        </w:rPr>
        <w:t>.</w:t>
      </w:r>
      <w:r w:rsidRPr="17BAA652">
        <w:rPr>
          <w:rFonts w:ascii="Arial" w:hAnsi="Arial"/>
          <w:sz w:val="20"/>
          <w:szCs w:val="20"/>
        </w:rPr>
        <w:t>000,-</w:t>
      </w:r>
      <w:r w:rsidRPr="17BAA652">
        <w:rPr>
          <w:rFonts w:ascii="Arial" w:hAnsi="Arial"/>
          <w:sz w:val="20"/>
          <w:szCs w:val="20"/>
          <w:lang w:val="x-none"/>
        </w:rPr>
        <w:t xml:space="preserve"> Kč</w:t>
      </w:r>
      <w:r w:rsidRPr="17BAA652">
        <w:rPr>
          <w:rFonts w:ascii="Arial" w:hAnsi="Arial"/>
          <w:sz w:val="20"/>
          <w:szCs w:val="20"/>
        </w:rPr>
        <w:t xml:space="preserve"> (slovy: </w:t>
      </w:r>
      <w:r>
        <w:rPr>
          <w:rFonts w:ascii="Arial" w:hAnsi="Arial" w:cs="Arial"/>
          <w:sz w:val="20"/>
          <w:szCs w:val="20"/>
          <w:lang w:eastAsia="x-none"/>
        </w:rPr>
        <w:t xml:space="preserve">jeden </w:t>
      </w:r>
      <w:r w:rsidRPr="00A425ED">
        <w:rPr>
          <w:rFonts w:ascii="Arial" w:hAnsi="Arial" w:cs="Arial"/>
          <w:sz w:val="20"/>
          <w:szCs w:val="20"/>
          <w:lang w:eastAsia="x-none"/>
        </w:rPr>
        <w:t>milion</w:t>
      </w:r>
      <w:r w:rsidRPr="17BAA652">
        <w:rPr>
          <w:rFonts w:ascii="Arial" w:hAnsi="Arial"/>
          <w:sz w:val="20"/>
          <w:szCs w:val="20"/>
        </w:rPr>
        <w:t xml:space="preserve"> korun českých)</w:t>
      </w:r>
      <w:r w:rsidRPr="17BAA652">
        <w:rPr>
          <w:rFonts w:ascii="Arial" w:hAnsi="Arial"/>
          <w:sz w:val="20"/>
          <w:szCs w:val="20"/>
          <w:lang w:val="x-none"/>
        </w:rPr>
        <w:t>, které kryje rizika spojená s</w:t>
      </w:r>
      <w:r w:rsidR="005B2BB7">
        <w:rPr>
          <w:rFonts w:ascii="Arial" w:hAnsi="Arial"/>
          <w:sz w:val="20"/>
          <w:szCs w:val="20"/>
        </w:rPr>
        <w:t> </w:t>
      </w:r>
      <w:r w:rsidRPr="17BAA652">
        <w:rPr>
          <w:rFonts w:ascii="Arial" w:hAnsi="Arial"/>
          <w:sz w:val="20"/>
          <w:szCs w:val="20"/>
          <w:lang w:val="x-none"/>
        </w:rPr>
        <w:t xml:space="preserve">realizací plnění dle této </w:t>
      </w:r>
      <w:r>
        <w:rPr>
          <w:rFonts w:ascii="Arial" w:hAnsi="Arial"/>
          <w:sz w:val="20"/>
          <w:szCs w:val="20"/>
          <w:lang w:val="x-none"/>
        </w:rPr>
        <w:t>Prováděcí smlouvy</w:t>
      </w:r>
      <w:r w:rsidRPr="17BAA652">
        <w:rPr>
          <w:rFonts w:ascii="Arial" w:hAnsi="Arial"/>
          <w:sz w:val="20"/>
          <w:szCs w:val="20"/>
          <w:lang w:val="x-none"/>
        </w:rPr>
        <w:t xml:space="preserve"> a toto pojištění je povinen udržovat po celou dobu trvání této </w:t>
      </w:r>
      <w:r>
        <w:rPr>
          <w:rFonts w:ascii="Arial" w:hAnsi="Arial"/>
          <w:sz w:val="20"/>
          <w:szCs w:val="20"/>
          <w:lang w:val="x-none"/>
        </w:rPr>
        <w:t>Prováděcí smlouvy</w:t>
      </w:r>
      <w:r w:rsidRPr="17BAA652">
        <w:rPr>
          <w:rFonts w:ascii="Arial" w:hAnsi="Arial"/>
          <w:sz w:val="20"/>
          <w:szCs w:val="20"/>
        </w:rPr>
        <w:t>.</w:t>
      </w:r>
    </w:p>
    <w:p w14:paraId="75C82E9A" w14:textId="77777777" w:rsidR="001746DA" w:rsidRDefault="001746DA" w:rsidP="007C3B1F">
      <w:pPr>
        <w:keepNext/>
        <w:spacing w:before="360" w:after="0" w:line="240" w:lineRule="auto"/>
        <w:jc w:val="center"/>
        <w:outlineLvl w:val="0"/>
        <w:rPr>
          <w:rFonts w:ascii="Arial" w:hAnsi="Arial" w:cs="Arial"/>
          <w:b/>
          <w:sz w:val="20"/>
          <w:szCs w:val="20"/>
        </w:rPr>
      </w:pPr>
    </w:p>
    <w:p w14:paraId="1666E4F9" w14:textId="31ADDB70" w:rsidR="007C3B1F" w:rsidRPr="00C32B23" w:rsidRDefault="007C3B1F" w:rsidP="007C3B1F">
      <w:pPr>
        <w:keepNext/>
        <w:spacing w:before="360" w:after="0" w:line="240" w:lineRule="auto"/>
        <w:jc w:val="center"/>
        <w:outlineLvl w:val="0"/>
        <w:rPr>
          <w:rFonts w:ascii="Arial" w:hAnsi="Arial" w:cs="Arial"/>
          <w:b/>
          <w:sz w:val="20"/>
          <w:szCs w:val="20"/>
        </w:rPr>
      </w:pPr>
      <w:r w:rsidRPr="00C32B23">
        <w:rPr>
          <w:rFonts w:ascii="Arial" w:hAnsi="Arial" w:cs="Arial"/>
          <w:b/>
          <w:sz w:val="20"/>
          <w:szCs w:val="20"/>
        </w:rPr>
        <w:t xml:space="preserve">Čl. </w:t>
      </w:r>
      <w:r>
        <w:rPr>
          <w:rFonts w:ascii="Arial" w:hAnsi="Arial" w:cs="Arial"/>
          <w:b/>
          <w:sz w:val="20"/>
          <w:szCs w:val="20"/>
        </w:rPr>
        <w:t>IX</w:t>
      </w:r>
    </w:p>
    <w:p w14:paraId="046ACFC5" w14:textId="77777777" w:rsidR="007C3B1F" w:rsidRPr="00545620" w:rsidRDefault="007C3B1F" w:rsidP="00F80DB4">
      <w:pPr>
        <w:keepNext/>
        <w:spacing w:after="240" w:line="240" w:lineRule="auto"/>
        <w:jc w:val="center"/>
        <w:outlineLvl w:val="0"/>
        <w:rPr>
          <w:rFonts w:ascii="Arial" w:hAnsi="Arial" w:cs="Arial"/>
          <w:b/>
          <w:sz w:val="20"/>
          <w:szCs w:val="20"/>
        </w:rPr>
      </w:pPr>
      <w:r>
        <w:rPr>
          <w:rFonts w:ascii="Arial" w:hAnsi="Arial" w:cs="Arial"/>
          <w:b/>
          <w:sz w:val="20"/>
          <w:szCs w:val="20"/>
        </w:rPr>
        <w:t>GDPR</w:t>
      </w:r>
    </w:p>
    <w:p w14:paraId="10B16B99" w14:textId="28AD9974" w:rsidR="007C3B1F" w:rsidRPr="007B578C" w:rsidRDefault="007C3B1F" w:rsidP="007C3B1F">
      <w:pPr>
        <w:pStyle w:val="body"/>
      </w:pPr>
      <w:r>
        <w:rPr>
          <w:szCs w:val="20"/>
        </w:rPr>
        <w:t>9.1</w:t>
      </w:r>
      <w:r>
        <w:rPr>
          <w:szCs w:val="20"/>
        </w:rPr>
        <w:tab/>
      </w:r>
      <w:r w:rsidRPr="007B578C">
        <w:t xml:space="preserve">Při plnění předmětu této smlouvy zhotovitel zpracovává pro objednatele jako správce osobní údaje pro účely tvorby databáze FADN </w:t>
      </w:r>
      <w:r>
        <w:t xml:space="preserve">ČR </w:t>
      </w:r>
      <w:r w:rsidRPr="007B578C">
        <w:t>ve smyslu nařízení Rady (ES) č. 1217/2009 ze dne 30. listopadu 2009 o založení zemědělské účetní datové sítě pro sběr údajů o příjmech a</w:t>
      </w:r>
      <w:r w:rsidR="005B2BB7">
        <w:t> </w:t>
      </w:r>
      <w:r w:rsidRPr="007B578C">
        <w:t>o</w:t>
      </w:r>
      <w:r w:rsidR="005B2BB7">
        <w:t> </w:t>
      </w:r>
      <w:r w:rsidRPr="007B578C">
        <w:t>hospodářské činnosti zemědělských podniků v Evropském společenství.</w:t>
      </w:r>
    </w:p>
    <w:p w14:paraId="6692F935" w14:textId="2EC0EE7C" w:rsidR="001746DA" w:rsidRPr="008132A4" w:rsidRDefault="007C3B1F" w:rsidP="008132A4">
      <w:pPr>
        <w:pStyle w:val="body"/>
      </w:pPr>
      <w:r>
        <w:t>9</w:t>
      </w:r>
      <w:r w:rsidRPr="007B578C">
        <w:t>.2</w:t>
      </w:r>
      <w:r w:rsidRPr="007B578C">
        <w:tab/>
        <w:t>Zhotovitel jako zpracovatel prohlašuje, že ke zpracování osobních údajů pro objednatele jako správce zavedl anebo včas zavede dostatečná technická a organizační opatření, aby dané zpracování splňovalo požadavky nařízení Evropského parlamentu a Rady (EU) 2016/679, o ochraně osobních údajů (dále jen „GDPR“) a aby byla zajištěna ochrana práv subjektu údajů.</w:t>
      </w:r>
      <w:bookmarkStart w:id="25" w:name="_Hlk508558384"/>
    </w:p>
    <w:p w14:paraId="6D06637E" w14:textId="77777777" w:rsidR="00606873" w:rsidRDefault="00606873" w:rsidP="00D97B11">
      <w:pPr>
        <w:tabs>
          <w:tab w:val="left" w:pos="2835"/>
        </w:tabs>
        <w:spacing w:before="360" w:after="0" w:line="280" w:lineRule="atLeast"/>
        <w:ind w:left="425" w:hanging="425"/>
        <w:jc w:val="center"/>
        <w:rPr>
          <w:rFonts w:ascii="Arial" w:hAnsi="Arial" w:cs="Arial"/>
          <w:b/>
          <w:sz w:val="20"/>
        </w:rPr>
      </w:pPr>
    </w:p>
    <w:p w14:paraId="43540E9A" w14:textId="247D111E" w:rsidR="007C3B1F" w:rsidRDefault="007C3B1F" w:rsidP="00D97B11">
      <w:pPr>
        <w:tabs>
          <w:tab w:val="left" w:pos="2835"/>
        </w:tabs>
        <w:spacing w:before="360" w:after="0" w:line="280" w:lineRule="atLeast"/>
        <w:ind w:left="425" w:hanging="425"/>
        <w:jc w:val="center"/>
        <w:rPr>
          <w:rFonts w:ascii="Arial" w:hAnsi="Arial" w:cs="Arial"/>
          <w:b/>
          <w:sz w:val="20"/>
        </w:rPr>
      </w:pPr>
      <w:r w:rsidRPr="00A157A8">
        <w:rPr>
          <w:rFonts w:ascii="Arial" w:hAnsi="Arial" w:cs="Arial"/>
          <w:b/>
          <w:sz w:val="20"/>
        </w:rPr>
        <w:t xml:space="preserve">Čl. </w:t>
      </w:r>
      <w:r>
        <w:rPr>
          <w:rFonts w:ascii="Arial" w:hAnsi="Arial" w:cs="Arial"/>
          <w:b/>
          <w:sz w:val="20"/>
        </w:rPr>
        <w:t>X</w:t>
      </w:r>
    </w:p>
    <w:p w14:paraId="0AC0EFF8" w14:textId="2F6F5333" w:rsidR="007C3B1F" w:rsidRPr="00A157A8" w:rsidRDefault="007C3B1F" w:rsidP="00F80DB4">
      <w:pPr>
        <w:tabs>
          <w:tab w:val="left" w:pos="2835"/>
        </w:tabs>
        <w:spacing w:after="360" w:line="280" w:lineRule="atLeast"/>
        <w:ind w:left="425" w:hanging="425"/>
        <w:jc w:val="center"/>
        <w:rPr>
          <w:rFonts w:ascii="Arial" w:hAnsi="Arial" w:cs="Arial"/>
          <w:b/>
          <w:sz w:val="20"/>
        </w:rPr>
      </w:pPr>
      <w:r w:rsidRPr="00A157A8">
        <w:rPr>
          <w:rFonts w:ascii="Arial" w:hAnsi="Arial" w:cs="Arial"/>
          <w:b/>
          <w:sz w:val="20"/>
        </w:rPr>
        <w:t>Zpracování osobních údajů</w:t>
      </w:r>
    </w:p>
    <w:bookmarkEnd w:id="25"/>
    <w:p w14:paraId="26C2B9F0" w14:textId="08AF5B0F" w:rsidR="007C3B1F" w:rsidRDefault="007C3B1F" w:rsidP="007C3B1F">
      <w:pPr>
        <w:pStyle w:val="body"/>
      </w:pPr>
      <w:r>
        <w:t>10.1</w:t>
      </w:r>
      <w:r>
        <w:tab/>
      </w:r>
      <w:r w:rsidRPr="007B578C">
        <w:t xml:space="preserve">Zhotovitel bude pro objednatele osobní údaje zpracovávat pouze způsobem a dle pokynů dle čl. 2 této smlouvy a dle dalších doložitelných pokynů objednatele. Zhotovitel bude objednatele neprodleně informovat, bude-li mít za to, že pokyn objednatele porušuje GDPR nebo jiné předpisy </w:t>
      </w:r>
      <w:r w:rsidR="00DF42CD">
        <w:t>Evropské u</w:t>
      </w:r>
      <w:r w:rsidRPr="007B578C">
        <w:t>nie</w:t>
      </w:r>
      <w:r w:rsidR="00DF42CD">
        <w:t xml:space="preserve"> (dále jen „EU“)</w:t>
      </w:r>
      <w:r w:rsidRPr="007B578C">
        <w:t xml:space="preserve"> nebo členského státu </w:t>
      </w:r>
      <w:r w:rsidR="00DF42CD">
        <w:t xml:space="preserve">EU </w:t>
      </w:r>
      <w:r w:rsidRPr="007B578C">
        <w:t xml:space="preserve">týkající se ochrany údajů. </w:t>
      </w:r>
    </w:p>
    <w:p w14:paraId="1763F28C" w14:textId="77777777" w:rsidR="007C3B1F" w:rsidRDefault="007C3B1F" w:rsidP="007C3B1F">
      <w:pPr>
        <w:pStyle w:val="body"/>
      </w:pPr>
      <w:r>
        <w:t>10.2</w:t>
      </w:r>
      <w:r>
        <w:tab/>
      </w:r>
      <w:r w:rsidRPr="007B578C">
        <w:t xml:space="preserve">Zhotovitel bude pro objednatele osobní údaje zpracovávat po dobu uvedenou v čl. 3 této smlouvy. </w:t>
      </w:r>
    </w:p>
    <w:p w14:paraId="2E85E7CD" w14:textId="432C6C9D" w:rsidR="007C3B1F" w:rsidRPr="00D97B11" w:rsidRDefault="007C3B1F" w:rsidP="00D97B11">
      <w:pPr>
        <w:pStyle w:val="body"/>
      </w:pPr>
      <w:r>
        <w:t>10.3</w:t>
      </w:r>
      <w:r>
        <w:tab/>
      </w:r>
      <w:r w:rsidRPr="007B578C">
        <w:t>Zhotovitel bude pro objednatele zpracovávat údaje o příjmech a o hospodářské činnosti zemědělských podnik</w:t>
      </w:r>
      <w:r>
        <w:t>atelů</w:t>
      </w:r>
      <w:r w:rsidRPr="007B578C">
        <w:t xml:space="preserve"> v rozsahu nařízení Rady (ES) č. 1217/2009 a prováděcího nařízení Komise (EU) 2015/220 a vyhlášky ministerstva zemědělství č .173/2004 Sb.,</w:t>
      </w:r>
      <w:r w:rsidRPr="00A157A8">
        <w:t xml:space="preserve"> </w:t>
      </w:r>
      <w:r w:rsidRPr="007B578C">
        <w:t>o způsobu a rozsahu vyžadování údajů Výzkumným ústavem zemědělské ekonomiky. Předmětem zpracování budou osobní údaje podnikatelů v zemědělství, kteří svolili</w:t>
      </w:r>
      <w:r w:rsidRPr="00A157A8">
        <w:rPr>
          <w:szCs w:val="20"/>
        </w:rPr>
        <w:t xml:space="preserve"> s tím, aby byly jejich údaje pro účely FADN </w:t>
      </w:r>
      <w:r>
        <w:rPr>
          <w:szCs w:val="20"/>
        </w:rPr>
        <w:t xml:space="preserve">ČR </w:t>
      </w:r>
      <w:r w:rsidRPr="00A157A8">
        <w:rPr>
          <w:szCs w:val="20"/>
        </w:rPr>
        <w:t xml:space="preserve">zpracovávány. </w:t>
      </w:r>
    </w:p>
    <w:p w14:paraId="621A5D17" w14:textId="77777777" w:rsidR="007C3B1F" w:rsidRDefault="007C3B1F" w:rsidP="00D97B11">
      <w:pPr>
        <w:tabs>
          <w:tab w:val="left" w:pos="2835"/>
        </w:tabs>
        <w:spacing w:before="360" w:after="0" w:line="280" w:lineRule="atLeast"/>
        <w:ind w:left="425" w:hanging="425"/>
        <w:jc w:val="center"/>
        <w:rPr>
          <w:rFonts w:ascii="Arial" w:hAnsi="Arial" w:cs="Arial"/>
          <w:b/>
          <w:sz w:val="20"/>
        </w:rPr>
      </w:pPr>
      <w:r w:rsidRPr="00A157A8">
        <w:rPr>
          <w:rFonts w:ascii="Arial" w:hAnsi="Arial" w:cs="Arial"/>
          <w:b/>
          <w:sz w:val="20"/>
        </w:rPr>
        <w:t xml:space="preserve">Čl. </w:t>
      </w:r>
      <w:r>
        <w:rPr>
          <w:rFonts w:ascii="Arial" w:hAnsi="Arial" w:cs="Arial"/>
          <w:b/>
          <w:sz w:val="20"/>
        </w:rPr>
        <w:t>XI</w:t>
      </w:r>
    </w:p>
    <w:p w14:paraId="28722F59" w14:textId="5CD7A969" w:rsidR="007C3B1F" w:rsidRPr="00A157A8" w:rsidRDefault="007C3B1F" w:rsidP="00F80DB4">
      <w:pPr>
        <w:tabs>
          <w:tab w:val="left" w:pos="2835"/>
        </w:tabs>
        <w:spacing w:after="240" w:line="280" w:lineRule="atLeast"/>
        <w:ind w:left="425" w:hanging="425"/>
        <w:jc w:val="center"/>
        <w:rPr>
          <w:rFonts w:ascii="Arial" w:hAnsi="Arial" w:cs="Arial"/>
          <w:b/>
          <w:sz w:val="20"/>
        </w:rPr>
      </w:pPr>
      <w:r w:rsidRPr="00A157A8">
        <w:rPr>
          <w:rFonts w:ascii="Arial" w:hAnsi="Arial" w:cs="Arial"/>
          <w:b/>
          <w:sz w:val="20"/>
        </w:rPr>
        <w:t>Další povinnosti zhotovitele</w:t>
      </w:r>
    </w:p>
    <w:p w14:paraId="3F8F23B4" w14:textId="77777777" w:rsidR="007C3B1F" w:rsidRDefault="007C3B1F" w:rsidP="007C3B1F">
      <w:pPr>
        <w:pStyle w:val="body"/>
      </w:pPr>
      <w:r>
        <w:t>11.1</w:t>
      </w:r>
      <w:r>
        <w:tab/>
      </w:r>
      <w:r w:rsidRPr="00545620">
        <w:t>Zhotovitel zajistí, aby se veškeré osoby (např. zaměstnanci) oprávněné zpracovávat osobní údaje zavázaly k mlčenlivosti.</w:t>
      </w:r>
    </w:p>
    <w:p w14:paraId="715976F8" w14:textId="77777777" w:rsidR="007C3B1F" w:rsidRDefault="007C3B1F" w:rsidP="007C3B1F">
      <w:pPr>
        <w:pStyle w:val="body"/>
      </w:pPr>
      <w:r>
        <w:lastRenderedPageBreak/>
        <w:t>11.2</w:t>
      </w:r>
      <w:r>
        <w:tab/>
      </w:r>
      <w:r w:rsidRPr="00545620">
        <w:t>Pro zpracování osobních údajů prováděných na základě této smlouvy zhotovitel ve smyslu čl. 32 GDPR přijme a zajistí trvání takových organizačních a technických opatření, které zajistí úroveň zabezpečení odpovídající riziku pro práva a svobody osob, jejichž osobní údaje budou zpracovávány.</w:t>
      </w:r>
    </w:p>
    <w:p w14:paraId="10360C58" w14:textId="77777777" w:rsidR="007C3B1F" w:rsidRDefault="007C3B1F" w:rsidP="007C3B1F">
      <w:pPr>
        <w:pStyle w:val="body"/>
      </w:pPr>
      <w:r>
        <w:t>11.3</w:t>
      </w:r>
      <w:r>
        <w:tab/>
      </w:r>
      <w:r w:rsidRPr="00545620">
        <w:t>Zhotovitel je povinen po celou dobu zpracování osobních údajů zohledňovat jeho povahu. Objednateli je nápomocen pro splnění objednatelovy povinnosti reagovat na žádosti o výkon práv subjektu údajů stanovených v kapitole III. GDPR (čl. 12 až 23), a je mu nápomocen při zajišťování souladu s povinnostmi dle čl. 32 až 36 GDPR.</w:t>
      </w:r>
    </w:p>
    <w:p w14:paraId="04845660" w14:textId="4A450585" w:rsidR="007C3B1F" w:rsidRDefault="007C3B1F" w:rsidP="007C3B1F">
      <w:pPr>
        <w:pStyle w:val="body"/>
      </w:pPr>
      <w:r>
        <w:t>11.4</w:t>
      </w:r>
      <w:r>
        <w:tab/>
      </w:r>
      <w:r w:rsidRPr="00545620">
        <w:t xml:space="preserve">Zhotovitel v souladu s rozhodnutím objednatele všechny osobní údaje buď vymaže, nebo je vrátí objednateli po ukončení poskytování služeb spojených se zpracováním, a vymaže existující kopie, pokud právo </w:t>
      </w:r>
      <w:r w:rsidR="00DF42CD">
        <w:t>EU</w:t>
      </w:r>
      <w:r w:rsidR="00DF42CD" w:rsidRPr="00545620">
        <w:t xml:space="preserve"> </w:t>
      </w:r>
      <w:r w:rsidRPr="00545620">
        <w:t>nebo právo České republiky nepožaduje uložení daných osobních údajů.</w:t>
      </w:r>
    </w:p>
    <w:p w14:paraId="63F26283" w14:textId="5D14F971" w:rsidR="007C3B1F" w:rsidRDefault="007C3B1F" w:rsidP="007C3B1F">
      <w:pPr>
        <w:pStyle w:val="body"/>
      </w:pPr>
      <w:r>
        <w:t>11.5</w:t>
      </w:r>
      <w:r>
        <w:tab/>
      </w:r>
      <w:r w:rsidRPr="00545620">
        <w:t>Zhotovitel poskytne objednateli veškeré informace potřebné k doložení toho, že byly splněny povinnosti stanovené v čl. 28 GDPR. Ve vztahu ke zpracování osobních údajů umožní audity, včetně inspekcí, prováděné objednatelem nebo jiným auditorem, kterého objednatel pověřil, a</w:t>
      </w:r>
      <w:r w:rsidR="005B2BB7">
        <w:t> </w:t>
      </w:r>
      <w:r w:rsidRPr="00545620">
        <w:t>k</w:t>
      </w:r>
      <w:r w:rsidR="005B2BB7">
        <w:t> </w:t>
      </w:r>
      <w:r w:rsidRPr="00545620">
        <w:t>těmto auditům přispěje.</w:t>
      </w:r>
    </w:p>
    <w:p w14:paraId="662D8E58" w14:textId="24E7A83C" w:rsidR="00606873" w:rsidRDefault="007C3B1F" w:rsidP="007C3B1F">
      <w:pPr>
        <w:pStyle w:val="body"/>
      </w:pPr>
      <w:r>
        <w:t>11.6</w:t>
      </w:r>
      <w:r>
        <w:tab/>
      </w:r>
      <w:r w:rsidRPr="00545620">
        <w:t>Zhotovitel je jako zpracovatel oprávněn zapojit do zpracování prováděného dle této smlouvy dalšího zpracovatele, aby jménem objednatele jako správce provedl určité činnosti zpracování, bude-li mít dostatečné záruky, že tento další zpracovatel splňuje povinnosti při zpracování osobních údajů dle GDPR. Zhotovitel je povinen smluvně uložit dalšímu zpracovateli stejné povinnosti, jaké má on sám na základě této smlouvy. Neplní-li uvedený další zpracovatel své povinnosti dle GDPR a této smlouvy, odpovídá objednateli jako správci za plnění povinností dotčeného dalšího zpracovatele i nadále plně zhotovitel jako prvotní zpracovatel.</w:t>
      </w:r>
    </w:p>
    <w:p w14:paraId="528166DF" w14:textId="3ABBB3CC" w:rsidR="007C3B1F" w:rsidRDefault="007C3B1F" w:rsidP="007C3B1F">
      <w:pPr>
        <w:pStyle w:val="body"/>
      </w:pPr>
      <w:r>
        <w:t>11.7</w:t>
      </w:r>
      <w:r>
        <w:tab/>
      </w:r>
      <w:r w:rsidRPr="00545620">
        <w:t>Pokud zhotovitel poruší ustanovení GDPR a tuto smlouvu tím, že určí účely a prostředky zpracování, považuje se ve vztahu k takovému zpracování za správce. Tím není dotčena jeho odpovědnost za takové porušení.</w:t>
      </w:r>
    </w:p>
    <w:p w14:paraId="4DED7605" w14:textId="77777777" w:rsidR="00606873" w:rsidRPr="00545620" w:rsidRDefault="00606873" w:rsidP="007C3B1F">
      <w:pPr>
        <w:pStyle w:val="body"/>
      </w:pPr>
    </w:p>
    <w:p w14:paraId="495467AE" w14:textId="77777777" w:rsidR="007C3B1F" w:rsidRPr="00CC25C4" w:rsidRDefault="007C3B1F" w:rsidP="007C3B1F">
      <w:pPr>
        <w:keepNext/>
        <w:tabs>
          <w:tab w:val="left" w:pos="142"/>
        </w:tabs>
        <w:spacing w:before="360" w:after="0" w:line="240" w:lineRule="auto"/>
        <w:jc w:val="center"/>
        <w:outlineLvl w:val="0"/>
        <w:rPr>
          <w:rFonts w:ascii="Arial" w:hAnsi="Arial" w:cs="Arial"/>
          <w:b/>
          <w:sz w:val="20"/>
          <w:szCs w:val="20"/>
        </w:rPr>
      </w:pPr>
      <w:r w:rsidRPr="00CC25C4">
        <w:rPr>
          <w:rFonts w:ascii="Arial" w:hAnsi="Arial" w:cs="Arial"/>
          <w:b/>
          <w:sz w:val="20"/>
          <w:szCs w:val="20"/>
        </w:rPr>
        <w:t>Čl. X</w:t>
      </w:r>
      <w:r>
        <w:rPr>
          <w:rFonts w:ascii="Arial" w:hAnsi="Arial" w:cs="Arial"/>
          <w:b/>
          <w:sz w:val="20"/>
          <w:szCs w:val="20"/>
        </w:rPr>
        <w:t>II</w:t>
      </w:r>
    </w:p>
    <w:p w14:paraId="461A62EA" w14:textId="77777777" w:rsidR="007C3B1F" w:rsidRPr="00CC25C4" w:rsidRDefault="007C3B1F" w:rsidP="00F80DB4">
      <w:pPr>
        <w:keepNext/>
        <w:spacing w:after="240" w:line="240" w:lineRule="auto"/>
        <w:jc w:val="center"/>
        <w:outlineLvl w:val="0"/>
        <w:rPr>
          <w:rFonts w:ascii="Arial" w:hAnsi="Arial" w:cs="Arial"/>
          <w:b/>
          <w:sz w:val="20"/>
          <w:szCs w:val="20"/>
        </w:rPr>
      </w:pPr>
      <w:r w:rsidRPr="00CC25C4">
        <w:rPr>
          <w:rFonts w:ascii="Arial" w:hAnsi="Arial" w:cs="Arial"/>
          <w:b/>
          <w:sz w:val="20"/>
          <w:szCs w:val="20"/>
        </w:rPr>
        <w:t>Závěrečná ustanovení</w:t>
      </w:r>
    </w:p>
    <w:p w14:paraId="7D5189A4" w14:textId="3A087979" w:rsidR="007C3B1F" w:rsidRPr="004A36B2" w:rsidRDefault="007C3B1F" w:rsidP="00D97B11">
      <w:pPr>
        <w:spacing w:before="120" w:after="0" w:line="240" w:lineRule="auto"/>
        <w:ind w:left="567" w:hanging="567"/>
        <w:jc w:val="both"/>
        <w:rPr>
          <w:rFonts w:ascii="Arial" w:hAnsi="Arial" w:cs="Arial"/>
          <w:sz w:val="20"/>
          <w:szCs w:val="20"/>
          <w:lang w:val="x-none" w:eastAsia="x-none"/>
        </w:rPr>
      </w:pPr>
      <w:r w:rsidRPr="00CC25C4">
        <w:rPr>
          <w:rFonts w:ascii="Arial" w:hAnsi="Arial" w:cs="Arial"/>
          <w:sz w:val="20"/>
          <w:szCs w:val="20"/>
          <w:lang w:eastAsia="x-none"/>
        </w:rPr>
        <w:t>1</w:t>
      </w:r>
      <w:r>
        <w:rPr>
          <w:rFonts w:ascii="Arial" w:hAnsi="Arial" w:cs="Arial"/>
          <w:sz w:val="20"/>
          <w:szCs w:val="20"/>
          <w:lang w:eastAsia="x-none"/>
        </w:rPr>
        <w:t>2</w:t>
      </w:r>
      <w:r w:rsidRPr="00CC25C4">
        <w:rPr>
          <w:rFonts w:ascii="Arial" w:hAnsi="Arial" w:cs="Arial"/>
          <w:sz w:val="20"/>
          <w:szCs w:val="20"/>
          <w:lang w:val="x-none" w:eastAsia="x-none"/>
        </w:rPr>
        <w:t>.1</w:t>
      </w:r>
      <w:r w:rsidRPr="00CC25C4">
        <w:rPr>
          <w:rFonts w:ascii="Arial" w:hAnsi="Arial" w:cs="Arial"/>
          <w:sz w:val="20"/>
          <w:szCs w:val="20"/>
          <w:lang w:val="x-none" w:eastAsia="x-none"/>
        </w:rPr>
        <w:tab/>
        <w:t xml:space="preserve">Tato smlouva jakož i práva a povinnosti vzniklé na základě této </w:t>
      </w:r>
      <w:r>
        <w:rPr>
          <w:rFonts w:ascii="Arial" w:hAnsi="Arial" w:cs="Arial"/>
          <w:sz w:val="20"/>
          <w:szCs w:val="20"/>
          <w:lang w:val="x-none" w:eastAsia="x-none"/>
        </w:rPr>
        <w:t>Prováděcí smlouvy</w:t>
      </w:r>
      <w:r w:rsidRPr="00CC25C4">
        <w:rPr>
          <w:rFonts w:ascii="Arial" w:hAnsi="Arial" w:cs="Arial"/>
          <w:sz w:val="20"/>
          <w:szCs w:val="20"/>
          <w:lang w:val="x-none" w:eastAsia="x-none"/>
        </w:rPr>
        <w:t xml:space="preserve"> nebo v souvislosti s ní se řídí právním řádem České repub</w:t>
      </w:r>
      <w:r w:rsidRPr="00166960">
        <w:rPr>
          <w:rFonts w:ascii="Arial" w:hAnsi="Arial" w:cs="Arial"/>
          <w:sz w:val="20"/>
          <w:szCs w:val="20"/>
          <w:lang w:val="x-none" w:eastAsia="x-none"/>
        </w:rPr>
        <w:t>liky, zvláště pak občanským zákoníkem, s</w:t>
      </w:r>
      <w:r w:rsidR="005B2BB7">
        <w:rPr>
          <w:rFonts w:ascii="Arial" w:hAnsi="Arial" w:cs="Arial"/>
          <w:sz w:val="20"/>
          <w:szCs w:val="20"/>
          <w:lang w:eastAsia="x-none"/>
        </w:rPr>
        <w:t> </w:t>
      </w:r>
      <w:r w:rsidRPr="00166960">
        <w:rPr>
          <w:rFonts w:ascii="Arial" w:hAnsi="Arial" w:cs="Arial"/>
          <w:sz w:val="20"/>
          <w:szCs w:val="20"/>
          <w:lang w:val="x-none" w:eastAsia="x-none"/>
        </w:rPr>
        <w:t xml:space="preserve">tím, že pro účely vztahů mezi zhotovitelem a objednatelem se vylučuje použití zachovávaných obchodních zvyklostí ve smyslu ustanovení § 558 odst. 2 občanského zákoníku a dále se vylučuje použití ustanovení § 1748 a § 1765 občanského zákoníku. Odpověď smluvní strany ve smyslu </w:t>
      </w:r>
      <w:r w:rsidRPr="00C32B23">
        <w:rPr>
          <w:rFonts w:ascii="Arial" w:hAnsi="Arial" w:cs="Arial"/>
          <w:sz w:val="20"/>
          <w:szCs w:val="20"/>
          <w:lang w:val="x-none" w:eastAsia="x-none"/>
        </w:rPr>
        <w:t xml:space="preserve">ustanovení § 1740 odst. 3 občanského zákoníku s dodatkem nebo odchylkou, která podstatně nemění podmínky nabídky, není přijetím nabídky na uzavření této </w:t>
      </w:r>
      <w:r>
        <w:rPr>
          <w:rFonts w:ascii="Arial" w:hAnsi="Arial" w:cs="Arial"/>
          <w:sz w:val="20"/>
          <w:szCs w:val="20"/>
          <w:lang w:val="x-none" w:eastAsia="x-none"/>
        </w:rPr>
        <w:t>Prováděcí smlouvy</w:t>
      </w:r>
      <w:r w:rsidRPr="00C32B23">
        <w:rPr>
          <w:rFonts w:ascii="Arial" w:hAnsi="Arial" w:cs="Arial"/>
          <w:sz w:val="20"/>
          <w:szCs w:val="20"/>
          <w:lang w:val="x-none" w:eastAsia="x-none"/>
        </w:rPr>
        <w:t>.</w:t>
      </w:r>
      <w:r w:rsidRPr="00CB3D03">
        <w:rPr>
          <w:rFonts w:ascii="Arial" w:hAnsi="Arial" w:cs="Arial"/>
          <w:sz w:val="20"/>
          <w:szCs w:val="20"/>
        </w:rPr>
        <w:t xml:space="preserve"> Zhotovitel</w:t>
      </w:r>
      <w:r w:rsidRPr="00B57078">
        <w:rPr>
          <w:rFonts w:ascii="Arial" w:hAnsi="Arial" w:cs="Arial"/>
          <w:sz w:val="20"/>
          <w:szCs w:val="20"/>
          <w:lang w:val="x-none" w:eastAsia="x-none"/>
        </w:rPr>
        <w:t xml:space="preserve"> není oprávněn bez souhl</w:t>
      </w:r>
      <w:r w:rsidRPr="004A003E">
        <w:rPr>
          <w:rFonts w:ascii="Arial" w:hAnsi="Arial" w:cs="Arial"/>
          <w:sz w:val="20"/>
          <w:szCs w:val="20"/>
          <w:lang w:val="x-none" w:eastAsia="x-none"/>
        </w:rPr>
        <w:t xml:space="preserve">asu objednatele postoupit svá práva a povinnosti plynoucí z této </w:t>
      </w:r>
      <w:r>
        <w:rPr>
          <w:rFonts w:ascii="Arial" w:hAnsi="Arial" w:cs="Arial"/>
          <w:sz w:val="20"/>
          <w:szCs w:val="20"/>
          <w:lang w:val="x-none" w:eastAsia="x-none"/>
        </w:rPr>
        <w:t>Prováděcí smlouvy</w:t>
      </w:r>
      <w:r w:rsidRPr="004A003E">
        <w:rPr>
          <w:rFonts w:ascii="Arial" w:hAnsi="Arial" w:cs="Arial"/>
          <w:sz w:val="20"/>
          <w:szCs w:val="20"/>
          <w:lang w:val="x-none" w:eastAsia="x-none"/>
        </w:rPr>
        <w:t xml:space="preserve"> třetí osobě dle ustanovení § 1895 občanského </w:t>
      </w:r>
      <w:r w:rsidRPr="004A36B2">
        <w:rPr>
          <w:rFonts w:ascii="Arial" w:hAnsi="Arial" w:cs="Arial"/>
          <w:sz w:val="20"/>
          <w:szCs w:val="20"/>
          <w:lang w:val="x-none" w:eastAsia="x-none"/>
        </w:rPr>
        <w:t>zákoníku.</w:t>
      </w:r>
    </w:p>
    <w:p w14:paraId="3C1A423A" w14:textId="77777777" w:rsidR="007C3B1F" w:rsidRPr="00166960" w:rsidRDefault="007C3B1F" w:rsidP="007C3B1F">
      <w:pPr>
        <w:spacing w:before="120" w:line="240" w:lineRule="auto"/>
        <w:ind w:left="567" w:hanging="567"/>
        <w:jc w:val="both"/>
        <w:rPr>
          <w:rFonts w:ascii="Arial" w:hAnsi="Arial" w:cs="Arial"/>
          <w:sz w:val="20"/>
          <w:szCs w:val="20"/>
          <w:lang w:eastAsia="x-none"/>
        </w:rPr>
      </w:pPr>
      <w:r w:rsidRPr="00CC25C4">
        <w:rPr>
          <w:rFonts w:ascii="Arial" w:hAnsi="Arial" w:cs="Arial"/>
          <w:sz w:val="20"/>
          <w:szCs w:val="20"/>
          <w:lang w:eastAsia="x-none"/>
        </w:rPr>
        <w:t>1</w:t>
      </w:r>
      <w:r>
        <w:rPr>
          <w:rFonts w:ascii="Arial" w:hAnsi="Arial" w:cs="Arial"/>
          <w:sz w:val="20"/>
          <w:szCs w:val="20"/>
          <w:lang w:eastAsia="x-none"/>
        </w:rPr>
        <w:t>2</w:t>
      </w:r>
      <w:r w:rsidRPr="00CC25C4">
        <w:rPr>
          <w:rFonts w:ascii="Arial" w:hAnsi="Arial" w:cs="Arial"/>
          <w:sz w:val="20"/>
          <w:szCs w:val="20"/>
          <w:lang w:val="x-none" w:eastAsia="x-none"/>
        </w:rPr>
        <w:t>.2</w:t>
      </w:r>
      <w:r w:rsidRPr="00CC25C4">
        <w:rPr>
          <w:rFonts w:ascii="Arial" w:hAnsi="Arial" w:cs="Arial"/>
          <w:sz w:val="20"/>
          <w:szCs w:val="20"/>
          <w:lang w:val="x-none" w:eastAsia="x-none"/>
        </w:rPr>
        <w:tab/>
        <w:t>Všechny změny, úpravy nebo doplňky k této smlouvě vyžadují písemnou formu očíslovaných dodatků, které budou tvořit nedílnou</w:t>
      </w:r>
      <w:r w:rsidRPr="00166960">
        <w:rPr>
          <w:rFonts w:ascii="Arial" w:hAnsi="Arial" w:cs="Arial"/>
          <w:sz w:val="20"/>
          <w:szCs w:val="20"/>
          <w:lang w:val="x-none" w:eastAsia="x-none"/>
        </w:rPr>
        <w:t xml:space="preserve"> součást této </w:t>
      </w:r>
      <w:r>
        <w:rPr>
          <w:rFonts w:ascii="Arial" w:hAnsi="Arial" w:cs="Arial"/>
          <w:sz w:val="20"/>
          <w:szCs w:val="20"/>
          <w:lang w:val="x-none" w:eastAsia="x-none"/>
        </w:rPr>
        <w:t>Prováděcí smlouvy</w:t>
      </w:r>
      <w:r w:rsidRPr="00166960">
        <w:rPr>
          <w:rFonts w:ascii="Arial" w:hAnsi="Arial" w:cs="Arial"/>
          <w:sz w:val="20"/>
          <w:szCs w:val="20"/>
          <w:lang w:eastAsia="x-none"/>
        </w:rPr>
        <w:t>.</w:t>
      </w:r>
    </w:p>
    <w:p w14:paraId="333EAB3B" w14:textId="1F1893D3" w:rsidR="00625C38" w:rsidRPr="00C32B23" w:rsidRDefault="007C3B1F" w:rsidP="00D97B11">
      <w:pPr>
        <w:spacing w:before="120" w:line="240" w:lineRule="auto"/>
        <w:ind w:left="567" w:hanging="567"/>
        <w:jc w:val="both"/>
        <w:rPr>
          <w:rFonts w:ascii="Arial" w:hAnsi="Arial" w:cs="Arial"/>
          <w:sz w:val="20"/>
          <w:szCs w:val="20"/>
          <w:lang w:val="x-none" w:eastAsia="x-none"/>
        </w:rPr>
      </w:pPr>
      <w:r w:rsidRPr="00166960">
        <w:rPr>
          <w:rFonts w:ascii="Arial" w:hAnsi="Arial" w:cs="Arial"/>
          <w:sz w:val="20"/>
          <w:szCs w:val="20"/>
          <w:lang w:eastAsia="x-none"/>
        </w:rPr>
        <w:t>1</w:t>
      </w:r>
      <w:r>
        <w:rPr>
          <w:rFonts w:ascii="Arial" w:hAnsi="Arial" w:cs="Arial"/>
          <w:sz w:val="20"/>
          <w:szCs w:val="20"/>
          <w:lang w:eastAsia="x-none"/>
        </w:rPr>
        <w:t>2</w:t>
      </w:r>
      <w:r w:rsidRPr="00166960">
        <w:rPr>
          <w:rFonts w:ascii="Arial" w:hAnsi="Arial" w:cs="Arial"/>
          <w:sz w:val="20"/>
          <w:szCs w:val="20"/>
          <w:lang w:eastAsia="x-none"/>
        </w:rPr>
        <w:t>.3</w:t>
      </w:r>
      <w:r w:rsidRPr="00166960">
        <w:rPr>
          <w:rFonts w:ascii="Arial" w:hAnsi="Arial" w:cs="Arial"/>
          <w:sz w:val="20"/>
          <w:szCs w:val="20"/>
          <w:lang w:val="x-none" w:eastAsia="x-none"/>
        </w:rPr>
        <w:tab/>
        <w:t xml:space="preserve">Neplatnost nebo neúčinnost některého ustanovení této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nezpůsobuje neplatnost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jako celku. Smluvní strany se zavazují nahradit případná neplatná nebo neúčinná ustanovení </w:t>
      </w:r>
      <w:r>
        <w:rPr>
          <w:rFonts w:ascii="Arial" w:hAnsi="Arial" w:cs="Arial"/>
          <w:sz w:val="20"/>
          <w:szCs w:val="20"/>
          <w:lang w:val="x-none" w:eastAsia="x-none"/>
        </w:rPr>
        <w:t>Prováděcí smlouvy</w:t>
      </w:r>
      <w:r w:rsidRPr="00166960">
        <w:rPr>
          <w:rFonts w:ascii="Arial" w:hAnsi="Arial" w:cs="Arial"/>
          <w:sz w:val="20"/>
          <w:szCs w:val="20"/>
          <w:lang w:val="x-none" w:eastAsia="x-none"/>
        </w:rPr>
        <w:t xml:space="preserve"> ustanoveními platnými a účinnými, kte</w:t>
      </w:r>
      <w:r w:rsidRPr="00C32B23">
        <w:rPr>
          <w:rFonts w:ascii="Arial" w:hAnsi="Arial" w:cs="Arial"/>
          <w:sz w:val="20"/>
          <w:szCs w:val="20"/>
          <w:lang w:val="x-none" w:eastAsia="x-none"/>
        </w:rPr>
        <w:t>rá budou co do obsahu a významu neplatným nebo neúčinným ustanovením co nejblíže.</w:t>
      </w:r>
    </w:p>
    <w:p w14:paraId="7683288E" w14:textId="4B1BD13C" w:rsidR="007C3B1F" w:rsidRPr="000F71B9" w:rsidRDefault="007C3B1F" w:rsidP="007C3B1F">
      <w:pPr>
        <w:spacing w:before="120" w:line="240" w:lineRule="auto"/>
        <w:ind w:left="567" w:hanging="567"/>
        <w:jc w:val="both"/>
        <w:rPr>
          <w:rFonts w:ascii="Arial" w:hAnsi="Arial" w:cs="Arial"/>
          <w:sz w:val="20"/>
          <w:szCs w:val="20"/>
          <w:lang w:val="x-none" w:eastAsia="x-none"/>
        </w:rPr>
      </w:pPr>
      <w:r w:rsidRPr="000F71B9">
        <w:rPr>
          <w:rFonts w:ascii="Arial" w:hAnsi="Arial" w:cs="Arial"/>
          <w:sz w:val="20"/>
          <w:szCs w:val="20"/>
          <w:lang w:eastAsia="x-none"/>
        </w:rPr>
        <w:t>12</w:t>
      </w:r>
      <w:r w:rsidRPr="000F71B9">
        <w:rPr>
          <w:rFonts w:ascii="Arial" w:hAnsi="Arial" w:cs="Arial"/>
          <w:sz w:val="20"/>
          <w:szCs w:val="20"/>
          <w:lang w:val="x-none" w:eastAsia="x-none"/>
        </w:rPr>
        <w:t>.4</w:t>
      </w:r>
      <w:r w:rsidRPr="000F71B9">
        <w:rPr>
          <w:rFonts w:ascii="Arial" w:hAnsi="Arial" w:cs="Arial"/>
          <w:sz w:val="20"/>
          <w:szCs w:val="20"/>
          <w:lang w:val="x-none" w:eastAsia="x-none"/>
        </w:rPr>
        <w:tab/>
      </w:r>
      <w:r w:rsidR="00C837AC" w:rsidRPr="000F71B9">
        <w:rPr>
          <w:rFonts w:ascii="Arial" w:hAnsi="Arial" w:cs="Arial"/>
          <w:sz w:val="20"/>
        </w:rPr>
        <w:t xml:space="preserve">Tato </w:t>
      </w:r>
      <w:r w:rsidR="008274FA">
        <w:rPr>
          <w:rFonts w:ascii="Arial" w:hAnsi="Arial" w:cs="Arial"/>
          <w:sz w:val="20"/>
        </w:rPr>
        <w:t xml:space="preserve">Prováděcí </w:t>
      </w:r>
      <w:r w:rsidR="00C837AC" w:rsidRPr="000F71B9">
        <w:rPr>
          <w:rFonts w:ascii="Arial" w:hAnsi="Arial" w:cs="Arial"/>
          <w:sz w:val="20"/>
        </w:rPr>
        <w:t xml:space="preserve">smlouva je podepsána vlastnoručně nebo elektronicky. Je-li podepsána vlastnoručně, je vyhotovena ve </w:t>
      </w:r>
      <w:r w:rsidR="00963CF2" w:rsidRPr="000F71B9">
        <w:rPr>
          <w:rFonts w:ascii="Arial" w:hAnsi="Arial" w:cs="Arial"/>
          <w:sz w:val="20"/>
          <w:szCs w:val="20"/>
          <w:lang w:val="x-none" w:eastAsia="x-none"/>
        </w:rPr>
        <w:t>čtyřech vyhotoveních, z nichž obě smluvní strany obdrží po dvou</w:t>
      </w:r>
      <w:r w:rsidR="00C837AC" w:rsidRPr="000F71B9">
        <w:rPr>
          <w:rFonts w:ascii="Arial" w:hAnsi="Arial" w:cs="Arial"/>
          <w:sz w:val="20"/>
        </w:rPr>
        <w:t xml:space="preserve">. Je-li </w:t>
      </w:r>
      <w:r w:rsidR="00BA0315">
        <w:rPr>
          <w:rFonts w:ascii="Arial" w:hAnsi="Arial" w:cs="Arial"/>
          <w:sz w:val="20"/>
        </w:rPr>
        <w:t xml:space="preserve">Prováděcí </w:t>
      </w:r>
      <w:r w:rsidR="000F71B9">
        <w:rPr>
          <w:rFonts w:ascii="Arial" w:hAnsi="Arial" w:cs="Arial"/>
          <w:sz w:val="20"/>
        </w:rPr>
        <w:t>s</w:t>
      </w:r>
      <w:r w:rsidR="00C837AC" w:rsidRPr="000F71B9">
        <w:rPr>
          <w:rFonts w:ascii="Arial" w:hAnsi="Arial" w:cs="Arial"/>
          <w:sz w:val="20"/>
        </w:rPr>
        <w:t>mlouva podepsána elektronicky, je podepsána pomocí uznávaných elektronických podpisů.</w:t>
      </w:r>
    </w:p>
    <w:p w14:paraId="3D9E1707" w14:textId="0B3EF42E" w:rsidR="00625C38" w:rsidRPr="000404F1" w:rsidRDefault="007C3B1F" w:rsidP="00D97B11">
      <w:pPr>
        <w:spacing w:before="120" w:line="240" w:lineRule="auto"/>
        <w:ind w:left="567" w:hanging="567"/>
        <w:jc w:val="both"/>
        <w:rPr>
          <w:rFonts w:ascii="Arial" w:hAnsi="Arial" w:cs="Arial"/>
          <w:sz w:val="20"/>
          <w:szCs w:val="20"/>
          <w:lang w:eastAsia="x-none"/>
        </w:rPr>
      </w:pPr>
      <w:r w:rsidRPr="000404F1">
        <w:rPr>
          <w:rFonts w:ascii="Arial" w:hAnsi="Arial" w:cs="Arial"/>
          <w:sz w:val="20"/>
          <w:szCs w:val="20"/>
          <w:lang w:eastAsia="x-none"/>
        </w:rPr>
        <w:lastRenderedPageBreak/>
        <w:t>12</w:t>
      </w:r>
      <w:r w:rsidRPr="000404F1">
        <w:rPr>
          <w:rFonts w:ascii="Arial" w:hAnsi="Arial" w:cs="Arial"/>
          <w:sz w:val="20"/>
          <w:szCs w:val="20"/>
          <w:lang w:val="x-none" w:eastAsia="x-none"/>
        </w:rPr>
        <w:t>.5</w:t>
      </w:r>
      <w:r w:rsidRPr="000404F1">
        <w:rPr>
          <w:rFonts w:ascii="Arial" w:hAnsi="Arial" w:cs="Arial"/>
          <w:sz w:val="20"/>
          <w:szCs w:val="20"/>
          <w:lang w:val="x-none" w:eastAsia="x-none"/>
        </w:rPr>
        <w:tab/>
        <w:t xml:space="preserve">Smluvní strany prohlašují, že smlouva byla sjednána na základě jejich pravé, vážné a svobodné vůle, že si její obsah přečetly, bezvýhradně s ním souhlasí, považují jej za zcela určitý a srozumitelný, </w:t>
      </w:r>
      <w:r w:rsidR="00D658C7" w:rsidRPr="000404F1">
        <w:rPr>
          <w:rFonts w:ascii="Arial" w:eastAsia="Times New Roman" w:hAnsi="Arial" w:cs="Arial"/>
          <w:sz w:val="20"/>
          <w:szCs w:val="24"/>
          <w:lang w:eastAsia="cs-CZ"/>
        </w:rPr>
        <w:t xml:space="preserve">a na důkaz toho tuto </w:t>
      </w:r>
      <w:r w:rsidR="000404F1" w:rsidRPr="000404F1">
        <w:rPr>
          <w:rFonts w:ascii="Arial" w:eastAsia="Times New Roman" w:hAnsi="Arial" w:cs="Arial"/>
          <w:sz w:val="20"/>
          <w:szCs w:val="24"/>
          <w:lang w:eastAsia="cs-CZ"/>
        </w:rPr>
        <w:t xml:space="preserve">Prováděcí </w:t>
      </w:r>
      <w:r w:rsidR="00D658C7" w:rsidRPr="000404F1">
        <w:rPr>
          <w:rFonts w:ascii="Arial" w:hAnsi="Arial" w:cs="Arial"/>
          <w:sz w:val="20"/>
        </w:rPr>
        <w:t>smlouvu</w:t>
      </w:r>
      <w:r w:rsidR="00D658C7" w:rsidRPr="000404F1">
        <w:rPr>
          <w:rFonts w:ascii="Arial" w:eastAsia="Times New Roman" w:hAnsi="Arial" w:cs="Arial"/>
          <w:sz w:val="20"/>
          <w:szCs w:val="24"/>
          <w:lang w:eastAsia="cs-CZ"/>
        </w:rPr>
        <w:t xml:space="preserve"> podepisují</w:t>
      </w:r>
      <w:r w:rsidRPr="000404F1">
        <w:rPr>
          <w:rFonts w:ascii="Arial" w:hAnsi="Arial" w:cs="Arial"/>
          <w:sz w:val="20"/>
          <w:szCs w:val="20"/>
          <w:lang w:eastAsia="x-none"/>
        </w:rPr>
        <w:t>.</w:t>
      </w:r>
    </w:p>
    <w:p w14:paraId="3A1D34FD" w14:textId="77777777" w:rsidR="007C3B1F" w:rsidRPr="00D1476A" w:rsidRDefault="007C3B1F" w:rsidP="00D97B11">
      <w:pPr>
        <w:pStyle w:val="body"/>
        <w:keepNext/>
        <w:spacing w:before="360"/>
        <w:ind w:left="851" w:hanging="851"/>
      </w:pPr>
      <w:r w:rsidRPr="00D1476A">
        <w:t xml:space="preserve">Přílohy: </w:t>
      </w:r>
      <w:r w:rsidRPr="00D1476A">
        <w:tab/>
        <w:t xml:space="preserve">Příloha č. 1 – </w:t>
      </w:r>
      <w:r w:rsidRPr="00CF4762">
        <w:t xml:space="preserve">Výběr zemědělských podnikatelů </w:t>
      </w:r>
    </w:p>
    <w:p w14:paraId="0D86AC79" w14:textId="77777777" w:rsidR="007C3B1F" w:rsidRDefault="007C3B1F" w:rsidP="007C3B1F">
      <w:pPr>
        <w:pStyle w:val="body"/>
        <w:keepNext/>
        <w:ind w:left="851" w:firstLine="0"/>
      </w:pPr>
      <w:r>
        <w:t xml:space="preserve">Příloha č. 2 – </w:t>
      </w:r>
      <w:r w:rsidRPr="008A3D35">
        <w:t>Potvrzení o zařazení zemědělského podnik</w:t>
      </w:r>
      <w:r>
        <w:t>atele</w:t>
      </w:r>
      <w:r w:rsidRPr="008A3D35">
        <w:t xml:space="preserve"> do sítě FADN</w:t>
      </w:r>
      <w:r>
        <w:t xml:space="preserve"> ČR</w:t>
      </w:r>
    </w:p>
    <w:p w14:paraId="5F533128" w14:textId="4C23E1E6" w:rsidR="007C3B1F" w:rsidRPr="00D97B11" w:rsidRDefault="007C3B1F" w:rsidP="00D97B11">
      <w:pPr>
        <w:pStyle w:val="body"/>
        <w:keepNext/>
        <w:ind w:left="851" w:firstLine="0"/>
      </w:pPr>
      <w:r>
        <w:t xml:space="preserve">Příloha č. 3 – </w:t>
      </w:r>
      <w:r w:rsidRPr="00613DCA">
        <w:t>Předávací</w:t>
      </w:r>
      <w:r>
        <w:t xml:space="preserve"> – akceptační</w:t>
      </w:r>
      <w:r w:rsidRPr="00613DCA">
        <w:t xml:space="preserve"> protokol</w:t>
      </w:r>
    </w:p>
    <w:tbl>
      <w:tblPr>
        <w:tblW w:w="9281" w:type="dxa"/>
        <w:tblLayout w:type="fixed"/>
        <w:tblCellMar>
          <w:left w:w="70" w:type="dxa"/>
          <w:right w:w="70" w:type="dxa"/>
        </w:tblCellMar>
        <w:tblLook w:val="04A0" w:firstRow="1" w:lastRow="0" w:firstColumn="1" w:lastColumn="0" w:noHBand="0" w:noVBand="1"/>
      </w:tblPr>
      <w:tblGrid>
        <w:gridCol w:w="4351"/>
        <w:gridCol w:w="579"/>
        <w:gridCol w:w="4351"/>
      </w:tblGrid>
      <w:tr w:rsidR="007C3B1F" w:rsidRPr="007D72AD" w14:paraId="2771CBA8" w14:textId="77777777" w:rsidTr="007A78B4">
        <w:trPr>
          <w:cantSplit/>
          <w:trHeight w:val="585"/>
        </w:trPr>
        <w:tc>
          <w:tcPr>
            <w:tcW w:w="4351" w:type="dxa"/>
            <w:vAlign w:val="bottom"/>
            <w:hideMark/>
          </w:tcPr>
          <w:p w14:paraId="1591B02A" w14:textId="1E9EADF9" w:rsidR="007C3B1F" w:rsidRPr="007D72AD" w:rsidRDefault="007C3B1F" w:rsidP="007A78B4">
            <w:pPr>
              <w:pStyle w:val="podpis-msto-datum"/>
              <w:keepNext/>
            </w:pPr>
            <w:r w:rsidRPr="007D72AD">
              <w:t xml:space="preserve">V Praze dne </w:t>
            </w:r>
            <w:r w:rsidR="008132A4">
              <w:t>„viz el.</w:t>
            </w:r>
            <w:r w:rsidR="00CB1CB3">
              <w:t xml:space="preserve"> </w:t>
            </w:r>
            <w:r w:rsidR="008132A4">
              <w:t>podpis“</w:t>
            </w:r>
          </w:p>
        </w:tc>
        <w:tc>
          <w:tcPr>
            <w:tcW w:w="579" w:type="dxa"/>
            <w:vAlign w:val="bottom"/>
          </w:tcPr>
          <w:p w14:paraId="111FEC90" w14:textId="77777777" w:rsidR="007C3B1F" w:rsidRPr="007D72AD" w:rsidRDefault="007C3B1F" w:rsidP="007A78B4">
            <w:pPr>
              <w:pStyle w:val="podpis-msto-datum"/>
              <w:keepNext/>
            </w:pPr>
          </w:p>
        </w:tc>
        <w:tc>
          <w:tcPr>
            <w:tcW w:w="4351" w:type="dxa"/>
            <w:vAlign w:val="bottom"/>
            <w:hideMark/>
          </w:tcPr>
          <w:p w14:paraId="10C317B9" w14:textId="4884EFBD" w:rsidR="007C3B1F" w:rsidRPr="007D72AD" w:rsidRDefault="007C3B1F" w:rsidP="007A78B4">
            <w:pPr>
              <w:pStyle w:val="podpis-msto-datum"/>
              <w:keepNext/>
            </w:pPr>
            <w:r w:rsidRPr="007D72AD">
              <w:t xml:space="preserve">V </w:t>
            </w:r>
            <w:r w:rsidR="008132A4">
              <w:t>Praze</w:t>
            </w:r>
            <w:r w:rsidRPr="007D72AD">
              <w:t xml:space="preserve"> dne </w:t>
            </w:r>
            <w:r w:rsidR="008132A4">
              <w:t>„viz el.</w:t>
            </w:r>
            <w:r w:rsidR="00CB1CB3">
              <w:t xml:space="preserve"> </w:t>
            </w:r>
            <w:r w:rsidR="008132A4">
              <w:t>podpis“</w:t>
            </w:r>
          </w:p>
        </w:tc>
      </w:tr>
      <w:tr w:rsidR="007C3B1F" w:rsidRPr="007D72AD" w14:paraId="303C5421" w14:textId="77777777" w:rsidTr="007A78B4">
        <w:trPr>
          <w:cantSplit/>
          <w:trHeight w:val="173"/>
        </w:trPr>
        <w:tc>
          <w:tcPr>
            <w:tcW w:w="4351" w:type="dxa"/>
            <w:hideMark/>
          </w:tcPr>
          <w:p w14:paraId="539EAF64" w14:textId="77777777" w:rsidR="007C3B1F" w:rsidRPr="007D72AD" w:rsidRDefault="007C3B1F" w:rsidP="007A78B4">
            <w:pPr>
              <w:pStyle w:val="podpis-organizace"/>
              <w:keepNext/>
            </w:pPr>
            <w:r w:rsidRPr="007D72AD">
              <w:t>Ústav zemědělské ekonomiky a informací</w:t>
            </w:r>
          </w:p>
        </w:tc>
        <w:tc>
          <w:tcPr>
            <w:tcW w:w="579" w:type="dxa"/>
          </w:tcPr>
          <w:p w14:paraId="09BB747C" w14:textId="77777777" w:rsidR="007C3B1F" w:rsidRPr="007D72AD" w:rsidRDefault="007C3B1F" w:rsidP="007A78B4">
            <w:pPr>
              <w:pStyle w:val="podpis-organizace"/>
              <w:keepNext/>
            </w:pPr>
          </w:p>
        </w:tc>
        <w:tc>
          <w:tcPr>
            <w:tcW w:w="4351" w:type="dxa"/>
          </w:tcPr>
          <w:p w14:paraId="777074C3" w14:textId="0153FBBB" w:rsidR="007C3B1F" w:rsidRPr="007D72AD" w:rsidRDefault="00F33370" w:rsidP="007A78B4">
            <w:pPr>
              <w:pStyle w:val="podpis-organizace"/>
              <w:keepNext/>
            </w:pPr>
            <w:r w:rsidRPr="00851379">
              <w:t>EPOS OK, s.r.o.</w:t>
            </w:r>
          </w:p>
        </w:tc>
      </w:tr>
      <w:tr w:rsidR="007C3B1F" w:rsidRPr="007D72AD" w14:paraId="652794C4" w14:textId="77777777" w:rsidTr="007A78B4">
        <w:trPr>
          <w:cantSplit/>
          <w:trHeight w:val="58"/>
        </w:trPr>
        <w:tc>
          <w:tcPr>
            <w:tcW w:w="4351" w:type="dxa"/>
            <w:hideMark/>
          </w:tcPr>
          <w:p w14:paraId="15743010" w14:textId="77777777" w:rsidR="007C3B1F" w:rsidRPr="007D72AD" w:rsidRDefault="007C3B1F" w:rsidP="007A78B4">
            <w:pPr>
              <w:pStyle w:val="podpis-funkce"/>
            </w:pPr>
            <w:r w:rsidRPr="00EC4B61">
              <w:t xml:space="preserve">Ing. </w:t>
            </w:r>
            <w:r>
              <w:t xml:space="preserve">Štěpán Kala, MBA, Ph.D., </w:t>
            </w:r>
            <w:r w:rsidRPr="007D72AD">
              <w:t>ředitel</w:t>
            </w:r>
          </w:p>
        </w:tc>
        <w:tc>
          <w:tcPr>
            <w:tcW w:w="579" w:type="dxa"/>
          </w:tcPr>
          <w:p w14:paraId="25648086" w14:textId="77777777" w:rsidR="007C3B1F" w:rsidRPr="007D72AD" w:rsidRDefault="007C3B1F" w:rsidP="007A78B4">
            <w:pPr>
              <w:pStyle w:val="podpis-funkce"/>
            </w:pPr>
          </w:p>
        </w:tc>
        <w:tc>
          <w:tcPr>
            <w:tcW w:w="4351" w:type="dxa"/>
          </w:tcPr>
          <w:p w14:paraId="1BA35CB0" w14:textId="604D8E99" w:rsidR="007C3B1F" w:rsidRPr="007D72AD" w:rsidRDefault="00F33370" w:rsidP="007A78B4">
            <w:pPr>
              <w:pStyle w:val="podpis-funkce"/>
            </w:pPr>
            <w:r w:rsidRPr="00851379">
              <w:t>Ing. Ilon</w:t>
            </w:r>
            <w:r>
              <w:t>a</w:t>
            </w:r>
            <w:r w:rsidRPr="00851379">
              <w:t xml:space="preserve"> Boumov</w:t>
            </w:r>
            <w:r>
              <w:t>á</w:t>
            </w:r>
            <w:r w:rsidRPr="00851379">
              <w:t>, jednatelk</w:t>
            </w:r>
            <w:r>
              <w:t>a</w:t>
            </w:r>
          </w:p>
        </w:tc>
      </w:tr>
      <w:tr w:rsidR="007C3B1F" w:rsidRPr="007D72AD" w14:paraId="0D26BE67" w14:textId="77777777" w:rsidTr="007A78B4">
        <w:trPr>
          <w:cantSplit/>
          <w:trHeight w:val="343"/>
        </w:trPr>
        <w:tc>
          <w:tcPr>
            <w:tcW w:w="4351" w:type="dxa"/>
            <w:tcBorders>
              <w:top w:val="nil"/>
              <w:left w:val="nil"/>
              <w:bottom w:val="single" w:sz="4" w:space="0" w:color="auto"/>
              <w:right w:val="nil"/>
            </w:tcBorders>
          </w:tcPr>
          <w:p w14:paraId="3A831253" w14:textId="5B50CC3A" w:rsidR="007C3B1F" w:rsidRPr="007D72AD" w:rsidRDefault="00040CB3" w:rsidP="007A78B4">
            <w:pPr>
              <w:pStyle w:val="podpis-podpis"/>
            </w:pPr>
            <w:r>
              <w:t>09.05.2022</w:t>
            </w:r>
          </w:p>
        </w:tc>
        <w:tc>
          <w:tcPr>
            <w:tcW w:w="579" w:type="dxa"/>
          </w:tcPr>
          <w:p w14:paraId="5162BBF0" w14:textId="77777777" w:rsidR="007C3B1F" w:rsidRPr="007D72AD" w:rsidRDefault="007C3B1F" w:rsidP="007A78B4">
            <w:pPr>
              <w:pStyle w:val="podpis-podpis"/>
            </w:pPr>
          </w:p>
        </w:tc>
        <w:tc>
          <w:tcPr>
            <w:tcW w:w="4351" w:type="dxa"/>
            <w:tcBorders>
              <w:top w:val="nil"/>
              <w:left w:val="nil"/>
              <w:bottom w:val="single" w:sz="4" w:space="0" w:color="auto"/>
              <w:right w:val="nil"/>
            </w:tcBorders>
          </w:tcPr>
          <w:p w14:paraId="53D0D275" w14:textId="66333420" w:rsidR="008132A4" w:rsidRPr="007D72AD" w:rsidRDefault="007A78B4" w:rsidP="007A78B4">
            <w:pPr>
              <w:pStyle w:val="podpis-podpis"/>
            </w:pPr>
            <w:r>
              <w:t>06.05.2022</w:t>
            </w:r>
          </w:p>
        </w:tc>
      </w:tr>
      <w:tr w:rsidR="007C3B1F" w:rsidRPr="006631EF" w14:paraId="20A92A79" w14:textId="77777777" w:rsidTr="007A78B4">
        <w:trPr>
          <w:cantSplit/>
          <w:trHeight w:val="49"/>
        </w:trPr>
        <w:tc>
          <w:tcPr>
            <w:tcW w:w="4351" w:type="dxa"/>
            <w:tcBorders>
              <w:top w:val="single" w:sz="4" w:space="0" w:color="auto"/>
              <w:left w:val="nil"/>
              <w:bottom w:val="nil"/>
              <w:right w:val="nil"/>
            </w:tcBorders>
            <w:hideMark/>
          </w:tcPr>
          <w:p w14:paraId="22633E7A" w14:textId="77777777" w:rsidR="007C3B1F" w:rsidRPr="00957612" w:rsidRDefault="007C3B1F" w:rsidP="007A78B4">
            <w:pPr>
              <w:pStyle w:val="podpis-objednatel-zhotovitel"/>
            </w:pPr>
            <w:r w:rsidRPr="00957612">
              <w:t>podpis objednatele</w:t>
            </w:r>
          </w:p>
        </w:tc>
        <w:tc>
          <w:tcPr>
            <w:tcW w:w="579" w:type="dxa"/>
          </w:tcPr>
          <w:p w14:paraId="5460859E" w14:textId="77777777" w:rsidR="007C3B1F" w:rsidRPr="006631EF" w:rsidRDefault="007C3B1F" w:rsidP="007A78B4">
            <w:pPr>
              <w:pStyle w:val="podpis-objednatel-zhotovitel"/>
            </w:pPr>
          </w:p>
        </w:tc>
        <w:tc>
          <w:tcPr>
            <w:tcW w:w="4351" w:type="dxa"/>
            <w:tcBorders>
              <w:top w:val="single" w:sz="4" w:space="0" w:color="auto"/>
              <w:left w:val="nil"/>
              <w:bottom w:val="nil"/>
              <w:right w:val="nil"/>
            </w:tcBorders>
            <w:hideMark/>
          </w:tcPr>
          <w:p w14:paraId="15F2DA30" w14:textId="77777777" w:rsidR="007C3B1F" w:rsidRPr="00957612" w:rsidRDefault="007C3B1F" w:rsidP="007A78B4">
            <w:pPr>
              <w:pStyle w:val="podpis-objednatel-zhotovitel"/>
            </w:pPr>
            <w:r w:rsidRPr="00957612">
              <w:t xml:space="preserve">podpis </w:t>
            </w:r>
            <w:r w:rsidRPr="00B57078">
              <w:t>zhotovitele</w:t>
            </w:r>
          </w:p>
        </w:tc>
      </w:tr>
    </w:tbl>
    <w:p w14:paraId="4B0D4318" w14:textId="77777777" w:rsidR="00A62693" w:rsidRDefault="00A62693"/>
    <w:sectPr w:rsidR="00A62693" w:rsidSect="007A78B4">
      <w:headerReference w:type="default" r:id="rId12"/>
      <w:footerReference w:type="default" r:id="rId13"/>
      <w:pgSz w:w="11906" w:h="16838"/>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FBCDC6" w14:textId="77777777" w:rsidR="007A78B4" w:rsidRDefault="007A78B4">
      <w:pPr>
        <w:spacing w:after="0" w:line="240" w:lineRule="auto"/>
      </w:pPr>
      <w:r>
        <w:separator/>
      </w:r>
    </w:p>
  </w:endnote>
  <w:endnote w:type="continuationSeparator" w:id="0">
    <w:p w14:paraId="73394849" w14:textId="77777777" w:rsidR="007A78B4" w:rsidRDefault="007A78B4">
      <w:pPr>
        <w:spacing w:after="0" w:line="240" w:lineRule="auto"/>
      </w:pPr>
      <w:r>
        <w:continuationSeparator/>
      </w:r>
    </w:p>
  </w:endnote>
  <w:endnote w:type="continuationNotice" w:id="1">
    <w:p w14:paraId="336F9EC4" w14:textId="77777777" w:rsidR="00A454A7" w:rsidRDefault="00A454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4"/>
      </w:rPr>
      <w:id w:val="770434687"/>
      <w:docPartObj>
        <w:docPartGallery w:val="Page Numbers (Bottom of Page)"/>
        <w:docPartUnique/>
      </w:docPartObj>
    </w:sdtPr>
    <w:sdtEndPr>
      <w:rPr>
        <w:sz w:val="22"/>
      </w:rPr>
    </w:sdtEndPr>
    <w:sdtContent>
      <w:sdt>
        <w:sdtPr>
          <w:rPr>
            <w:sz w:val="24"/>
          </w:rPr>
          <w:id w:val="1728636285"/>
          <w:docPartObj>
            <w:docPartGallery w:val="Page Numbers (Top of Page)"/>
            <w:docPartUnique/>
          </w:docPartObj>
        </w:sdtPr>
        <w:sdtEndPr>
          <w:rPr>
            <w:sz w:val="22"/>
          </w:rPr>
        </w:sdtEndPr>
        <w:sdtContent>
          <w:p w14:paraId="0713E048" w14:textId="55E27B8E" w:rsidR="007A78B4" w:rsidRPr="00931A5B" w:rsidRDefault="007A78B4" w:rsidP="007A78B4">
            <w:pPr>
              <w:pStyle w:val="Zpat"/>
              <w:tabs>
                <w:tab w:val="clear" w:pos="4536"/>
                <w:tab w:val="center" w:pos="4820"/>
              </w:tabs>
              <w:rPr>
                <w:sz w:val="18"/>
              </w:rPr>
            </w:pPr>
            <w:r>
              <w:rPr>
                <w:i/>
                <w:sz w:val="18"/>
                <w:szCs w:val="18"/>
              </w:rPr>
              <w:tab/>
            </w:r>
            <w:r>
              <w:rPr>
                <w:i/>
                <w:sz w:val="18"/>
                <w:szCs w:val="18"/>
              </w:rPr>
              <w:tab/>
            </w:r>
            <w:r w:rsidRPr="00131A2C">
              <w:rPr>
                <w:i/>
                <w:sz w:val="18"/>
                <w:szCs w:val="18"/>
              </w:rPr>
              <w:t xml:space="preserve">strana </w:t>
            </w:r>
            <w:r w:rsidRPr="00931A5B">
              <w:rPr>
                <w:i/>
                <w:sz w:val="18"/>
              </w:rPr>
              <w:fldChar w:fldCharType="begin"/>
            </w:r>
            <w:r w:rsidRPr="00131A2C">
              <w:rPr>
                <w:i/>
                <w:sz w:val="18"/>
                <w:szCs w:val="18"/>
              </w:rPr>
              <w:instrText>PAGE</w:instrText>
            </w:r>
            <w:r w:rsidRPr="00931A5B">
              <w:rPr>
                <w:i/>
                <w:sz w:val="18"/>
              </w:rPr>
              <w:fldChar w:fldCharType="separate"/>
            </w:r>
            <w:r w:rsidRPr="00692651">
              <w:rPr>
                <w:i/>
                <w:sz w:val="18"/>
              </w:rPr>
              <w:t>1</w:t>
            </w:r>
            <w:r w:rsidRPr="00931A5B">
              <w:rPr>
                <w:i/>
                <w:sz w:val="18"/>
              </w:rPr>
              <w:fldChar w:fldCharType="end"/>
            </w:r>
            <w:r w:rsidRPr="00931A5B">
              <w:rPr>
                <w:i/>
                <w:sz w:val="18"/>
              </w:rPr>
              <w:t xml:space="preserve"> z </w:t>
            </w:r>
            <w:r w:rsidRPr="00931A5B">
              <w:rPr>
                <w:i/>
                <w:sz w:val="20"/>
              </w:rPr>
              <w:fldChar w:fldCharType="begin"/>
            </w:r>
            <w:r w:rsidRPr="00131A2C">
              <w:rPr>
                <w:i/>
                <w:sz w:val="18"/>
                <w:szCs w:val="18"/>
              </w:rPr>
              <w:instrText>NUMPAGES</w:instrText>
            </w:r>
            <w:r w:rsidRPr="00931A5B">
              <w:rPr>
                <w:i/>
                <w:sz w:val="20"/>
              </w:rPr>
              <w:fldChar w:fldCharType="separate"/>
            </w:r>
            <w:r w:rsidRPr="00131A2C">
              <w:rPr>
                <w:i/>
                <w:sz w:val="18"/>
                <w:szCs w:val="18"/>
              </w:rPr>
              <w:t>12</w:t>
            </w:r>
            <w:r w:rsidRPr="00931A5B">
              <w:rPr>
                <w:i/>
                <w:sz w:val="20"/>
              </w:rPr>
              <w:fldChar w:fldCharType="end"/>
            </w:r>
          </w:p>
        </w:sdtContent>
      </w:sdt>
    </w:sdtContent>
  </w:sdt>
  <w:p w14:paraId="208FD132" w14:textId="77777777" w:rsidR="007A78B4" w:rsidRDefault="007A78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987B2" w14:textId="77777777" w:rsidR="007A78B4" w:rsidRDefault="007A78B4">
      <w:pPr>
        <w:spacing w:after="0" w:line="240" w:lineRule="auto"/>
      </w:pPr>
      <w:r>
        <w:separator/>
      </w:r>
    </w:p>
  </w:footnote>
  <w:footnote w:type="continuationSeparator" w:id="0">
    <w:p w14:paraId="6303E01E" w14:textId="77777777" w:rsidR="007A78B4" w:rsidRDefault="007A78B4">
      <w:pPr>
        <w:spacing w:after="0" w:line="240" w:lineRule="auto"/>
      </w:pPr>
      <w:r>
        <w:continuationSeparator/>
      </w:r>
    </w:p>
  </w:footnote>
  <w:footnote w:type="continuationNotice" w:id="1">
    <w:p w14:paraId="268E771C" w14:textId="77777777" w:rsidR="00A454A7" w:rsidRDefault="00A454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CBE25" w14:textId="77777777" w:rsidR="007A78B4" w:rsidRDefault="007A78B4" w:rsidP="007518A4">
    <w:pPr>
      <w:pStyle w:val="Zhlav"/>
    </w:pPr>
    <w:r w:rsidRPr="00A13D61">
      <w:rPr>
        <w:noProof/>
        <w:lang w:eastAsia="cs-CZ"/>
      </w:rPr>
      <w:drawing>
        <wp:inline distT="0" distB="0" distL="0" distR="0" wp14:anchorId="7F2D1E1A" wp14:editId="00E8C6B5">
          <wp:extent cx="2596277" cy="438150"/>
          <wp:effectExtent l="0" t="0" r="0" b="0"/>
          <wp:docPr id="2" name="obrázek 1" descr="Logo_uzei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zei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56557" cy="4483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D41D3"/>
    <w:multiLevelType w:val="hybridMultilevel"/>
    <w:tmpl w:val="5A9A2344"/>
    <w:lvl w:ilvl="0" w:tplc="5224C064">
      <w:start w:val="1"/>
      <w:numFmt w:val="lowerLetter"/>
      <w:pStyle w:val="veta"/>
      <w:lvlText w:val="%1)"/>
      <w:lvlJc w:val="left"/>
      <w:pPr>
        <w:tabs>
          <w:tab w:val="num" w:pos="567"/>
        </w:tabs>
        <w:ind w:left="567" w:firstLine="0"/>
      </w:pPr>
      <w:rPr>
        <w:rFonts w:hint="default"/>
        <w:strike w:val="0"/>
        <w:color w:val="auto"/>
        <w:u w:val="no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D896BEC"/>
    <w:multiLevelType w:val="multilevel"/>
    <w:tmpl w:val="82C2E07E"/>
    <w:lvl w:ilvl="0">
      <w:start w:val="1"/>
      <w:numFmt w:val="decimal"/>
      <w:lvlText w:val="3.%1."/>
      <w:lvlJc w:val="left"/>
      <w:pPr>
        <w:ind w:left="360" w:hanging="360"/>
      </w:pPr>
      <w:rPr>
        <w:rFonts w:hint="default"/>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9F2F05"/>
    <w:multiLevelType w:val="multilevel"/>
    <w:tmpl w:val="121E8F72"/>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8B38A2"/>
    <w:multiLevelType w:val="multilevel"/>
    <w:tmpl w:val="9A261CC8"/>
    <w:lvl w:ilvl="0">
      <w:start w:val="3"/>
      <w:numFmt w:val="decimal"/>
      <w:lvlText w:val="%1."/>
      <w:lvlJc w:val="left"/>
      <w:pPr>
        <w:ind w:left="540" w:hanging="54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C8260E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A105B9"/>
    <w:multiLevelType w:val="hybridMultilevel"/>
    <w:tmpl w:val="638C4754"/>
    <w:lvl w:ilvl="0" w:tplc="04050001">
      <w:start w:val="1"/>
      <w:numFmt w:val="bullet"/>
      <w:lvlText w:val=""/>
      <w:lvlJc w:val="left"/>
      <w:pPr>
        <w:ind w:left="1350" w:hanging="360"/>
      </w:pPr>
      <w:rPr>
        <w:rFonts w:ascii="Symbol" w:hAnsi="Symbol" w:hint="default"/>
      </w:rPr>
    </w:lvl>
    <w:lvl w:ilvl="1" w:tplc="04050003" w:tentative="1">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6" w15:restartNumberingAfterBreak="0">
    <w:nsid w:val="243E2A18"/>
    <w:multiLevelType w:val="hybridMultilevel"/>
    <w:tmpl w:val="A7F4BBE6"/>
    <w:lvl w:ilvl="0" w:tplc="E5C451F8">
      <w:start w:val="1"/>
      <w:numFmt w:val="bullet"/>
      <w:pStyle w:val="fousbodu"/>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434C58"/>
    <w:multiLevelType w:val="hybridMultilevel"/>
    <w:tmpl w:val="056EC446"/>
    <w:lvl w:ilvl="0" w:tplc="04050011">
      <w:start w:val="1"/>
      <w:numFmt w:val="decimal"/>
      <w:lvlText w:val="%1)"/>
      <w:lvlJc w:val="left"/>
      <w:pPr>
        <w:tabs>
          <w:tab w:val="num" w:pos="360"/>
        </w:tabs>
        <w:ind w:left="360" w:hanging="360"/>
      </w:pPr>
    </w:lvl>
    <w:lvl w:ilvl="1" w:tplc="3AAAFA88">
      <w:start w:val="1"/>
      <w:numFmt w:val="lowerLetter"/>
      <w:lvlText w:val="%2)"/>
      <w:lvlJc w:val="left"/>
      <w:pPr>
        <w:tabs>
          <w:tab w:val="num" w:pos="1080"/>
        </w:tabs>
        <w:ind w:left="1080" w:hanging="360"/>
      </w:pPr>
      <w:rPr>
        <w:rFonts w:ascii="Times New Roman" w:hAnsi="Times New Roman" w:cs="Times New Roman" w:hint="default"/>
        <w:b w:val="0"/>
        <w:i w:val="0"/>
        <w:sz w:val="24"/>
      </w:rPr>
    </w:lvl>
    <w:lvl w:ilvl="2" w:tplc="0F8E0DF8">
      <w:start w:val="1"/>
      <w:numFmt w:val="lowerLetter"/>
      <w:lvlText w:val="%3)"/>
      <w:lvlJc w:val="left"/>
      <w:pPr>
        <w:tabs>
          <w:tab w:val="num" w:pos="1980"/>
        </w:tabs>
        <w:ind w:left="1980" w:hanging="360"/>
      </w:pPr>
      <w:rPr>
        <w:rFonts w:ascii="Times New Roman" w:hAnsi="Times New Roman" w:cs="Times New Roman" w:hint="default"/>
        <w:b w:val="0"/>
        <w:i w:val="0"/>
        <w:sz w:val="24"/>
      </w:r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8" w15:restartNumberingAfterBreak="0">
    <w:nsid w:val="365D4B5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74470D8"/>
    <w:multiLevelType w:val="multilevel"/>
    <w:tmpl w:val="BC4E9D7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B725E0"/>
    <w:multiLevelType w:val="hybridMultilevel"/>
    <w:tmpl w:val="BE10F14A"/>
    <w:lvl w:ilvl="0" w:tplc="2EFCC998">
      <w:start w:val="1"/>
      <w:numFmt w:val="bullet"/>
      <w:pStyle w:val="vet1"/>
      <w:lvlText w:val="–"/>
      <w:lvlJc w:val="left"/>
      <w:pPr>
        <w:ind w:left="720" w:hanging="360"/>
      </w:pPr>
      <w:rPr>
        <w:rFonts w:ascii="Times New Roman" w:hAnsi="Times New Roman" w:cs="Times New Roman" w:hint="default"/>
        <w:b w:val="0"/>
        <w:i w:val="0"/>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8A7207"/>
    <w:multiLevelType w:val="hybridMultilevel"/>
    <w:tmpl w:val="B27A9E7C"/>
    <w:lvl w:ilvl="0" w:tplc="35D2240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3" w15:restartNumberingAfterBreak="0">
    <w:nsid w:val="58754558"/>
    <w:multiLevelType w:val="hybridMultilevel"/>
    <w:tmpl w:val="F3F23940"/>
    <w:lvl w:ilvl="0" w:tplc="04050017">
      <w:start w:val="1"/>
      <w:numFmt w:val="lowerLetter"/>
      <w:lvlText w:val="%1)"/>
      <w:lvlJc w:val="left"/>
      <w:pPr>
        <w:ind w:left="8579" w:hanging="360"/>
      </w:pPr>
    </w:lvl>
    <w:lvl w:ilvl="1" w:tplc="04050019" w:tentative="1">
      <w:start w:val="1"/>
      <w:numFmt w:val="lowerLetter"/>
      <w:lvlText w:val="%2."/>
      <w:lvlJc w:val="left"/>
      <w:pPr>
        <w:ind w:left="9299" w:hanging="360"/>
      </w:pPr>
    </w:lvl>
    <w:lvl w:ilvl="2" w:tplc="0405001B" w:tentative="1">
      <w:start w:val="1"/>
      <w:numFmt w:val="lowerRoman"/>
      <w:lvlText w:val="%3."/>
      <w:lvlJc w:val="right"/>
      <w:pPr>
        <w:ind w:left="10019" w:hanging="180"/>
      </w:pPr>
    </w:lvl>
    <w:lvl w:ilvl="3" w:tplc="0405000F" w:tentative="1">
      <w:start w:val="1"/>
      <w:numFmt w:val="decimal"/>
      <w:lvlText w:val="%4."/>
      <w:lvlJc w:val="left"/>
      <w:pPr>
        <w:ind w:left="10739" w:hanging="360"/>
      </w:pPr>
    </w:lvl>
    <w:lvl w:ilvl="4" w:tplc="04050019" w:tentative="1">
      <w:start w:val="1"/>
      <w:numFmt w:val="lowerLetter"/>
      <w:lvlText w:val="%5."/>
      <w:lvlJc w:val="left"/>
      <w:pPr>
        <w:ind w:left="11459" w:hanging="360"/>
      </w:pPr>
    </w:lvl>
    <w:lvl w:ilvl="5" w:tplc="0405001B" w:tentative="1">
      <w:start w:val="1"/>
      <w:numFmt w:val="lowerRoman"/>
      <w:lvlText w:val="%6."/>
      <w:lvlJc w:val="right"/>
      <w:pPr>
        <w:ind w:left="12179" w:hanging="180"/>
      </w:pPr>
    </w:lvl>
    <w:lvl w:ilvl="6" w:tplc="0405000F" w:tentative="1">
      <w:start w:val="1"/>
      <w:numFmt w:val="decimal"/>
      <w:lvlText w:val="%7."/>
      <w:lvlJc w:val="left"/>
      <w:pPr>
        <w:ind w:left="12899" w:hanging="360"/>
      </w:pPr>
    </w:lvl>
    <w:lvl w:ilvl="7" w:tplc="04050019" w:tentative="1">
      <w:start w:val="1"/>
      <w:numFmt w:val="lowerLetter"/>
      <w:lvlText w:val="%8."/>
      <w:lvlJc w:val="left"/>
      <w:pPr>
        <w:ind w:left="13619" w:hanging="360"/>
      </w:pPr>
    </w:lvl>
    <w:lvl w:ilvl="8" w:tplc="0405001B" w:tentative="1">
      <w:start w:val="1"/>
      <w:numFmt w:val="lowerRoman"/>
      <w:lvlText w:val="%9."/>
      <w:lvlJc w:val="right"/>
      <w:pPr>
        <w:ind w:left="14339" w:hanging="180"/>
      </w:pPr>
    </w:lvl>
  </w:abstractNum>
  <w:abstractNum w:abstractNumId="14" w15:restartNumberingAfterBreak="0">
    <w:nsid w:val="5C5D131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D0258F1"/>
    <w:multiLevelType w:val="hybridMultilevel"/>
    <w:tmpl w:val="57FA74FC"/>
    <w:lvl w:ilvl="0" w:tplc="7EE6C112">
      <w:start w:val="1"/>
      <w:numFmt w:val="lowerLetter"/>
      <w:pStyle w:val="vet1st-psmeno"/>
      <w:lvlText w:val="%1)"/>
      <w:lvlJc w:val="left"/>
      <w:pPr>
        <w:ind w:left="720" w:hanging="360"/>
      </w:pPr>
      <w:rPr>
        <w:rFonts w:ascii="Arial" w:hAnsi="Arial" w:hint="default"/>
        <w:b w:val="0"/>
        <w:i w:val="0"/>
        <w:sz w:val="20"/>
      </w:rPr>
    </w:lvl>
    <w:lvl w:ilvl="1" w:tplc="0405000F">
      <w:start w:val="1"/>
      <w:numFmt w:val="decimal"/>
      <w:pStyle w:val="vet2st-slo"/>
      <w:lvlText w:val="%2."/>
      <w:lvlJc w:val="left"/>
      <w:pPr>
        <w:ind w:left="1440" w:hanging="360"/>
      </w:pPr>
      <w:rPr>
        <w:rFonts w:ascii="Arial" w:hAnsi="Arial" w:hint="default"/>
        <w:b w:val="0"/>
        <w:i w:val="0"/>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FE0548"/>
    <w:multiLevelType w:val="hybridMultilevel"/>
    <w:tmpl w:val="C2B8C51A"/>
    <w:lvl w:ilvl="0" w:tplc="28A484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B207860"/>
    <w:multiLevelType w:val="multilevel"/>
    <w:tmpl w:val="B112B5F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B3A2BD8"/>
    <w:multiLevelType w:val="multilevel"/>
    <w:tmpl w:val="5686D9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3"/>
  </w:num>
  <w:num w:numId="3">
    <w:abstractNumId w:val="10"/>
  </w:num>
  <w:num w:numId="4">
    <w:abstractNumId w:val="12"/>
  </w:num>
  <w:num w:numId="5">
    <w:abstractNumId w:val="1"/>
  </w:num>
  <w:num w:numId="6">
    <w:abstractNumId w:val="3"/>
  </w:num>
  <w:num w:numId="7">
    <w:abstractNumId w:val="6"/>
  </w:num>
  <w:num w:numId="8">
    <w:abstractNumId w:val="0"/>
    <w:lvlOverride w:ilvl="0">
      <w:startOverride w:val="1"/>
    </w:lvlOverride>
  </w:num>
  <w:num w:numId="9">
    <w:abstractNumId w:val="0"/>
    <w:lvlOverride w:ilvl="0">
      <w:startOverride w:val="1"/>
    </w:lvlOverride>
  </w:num>
  <w:num w:numId="10">
    <w:abstractNumId w:val="4"/>
  </w:num>
  <w:num w:numId="11">
    <w:abstractNumId w:val="14"/>
  </w:num>
  <w:num w:numId="12">
    <w:abstractNumId w:val="8"/>
  </w:num>
  <w:num w:numId="13">
    <w:abstractNumId w:val="11"/>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8"/>
  </w:num>
  <w:num w:numId="17">
    <w:abstractNumId w:val="16"/>
  </w:num>
  <w:num w:numId="18">
    <w:abstractNumId w:val="2"/>
  </w:num>
  <w:num w:numId="19">
    <w:abstractNumId w:val="17"/>
  </w:num>
  <w:num w:numId="20">
    <w:abstractNumId w:val="19"/>
  </w:num>
  <w:num w:numId="21">
    <w:abstractNumId w:val="9"/>
  </w:num>
  <w:num w:numId="22">
    <w:abstractNumId w:val="7"/>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1F"/>
    <w:rsid w:val="00005C5E"/>
    <w:rsid w:val="00010DCA"/>
    <w:rsid w:val="00036384"/>
    <w:rsid w:val="000404F1"/>
    <w:rsid w:val="00040CB3"/>
    <w:rsid w:val="00072787"/>
    <w:rsid w:val="000748A2"/>
    <w:rsid w:val="0008053C"/>
    <w:rsid w:val="000A0236"/>
    <w:rsid w:val="000B0E6E"/>
    <w:rsid w:val="000C1135"/>
    <w:rsid w:val="000F71B9"/>
    <w:rsid w:val="000F7B82"/>
    <w:rsid w:val="00100B68"/>
    <w:rsid w:val="00101461"/>
    <w:rsid w:val="00143817"/>
    <w:rsid w:val="0014799F"/>
    <w:rsid w:val="00151156"/>
    <w:rsid w:val="00152248"/>
    <w:rsid w:val="001701FE"/>
    <w:rsid w:val="00171135"/>
    <w:rsid w:val="00171E9E"/>
    <w:rsid w:val="001746DA"/>
    <w:rsid w:val="00181C92"/>
    <w:rsid w:val="001840E9"/>
    <w:rsid w:val="00191470"/>
    <w:rsid w:val="001A1491"/>
    <w:rsid w:val="001A22D0"/>
    <w:rsid w:val="001A3F3A"/>
    <w:rsid w:val="001B2A64"/>
    <w:rsid w:val="001D43D5"/>
    <w:rsid w:val="001D707E"/>
    <w:rsid w:val="001E4B40"/>
    <w:rsid w:val="001F6CD5"/>
    <w:rsid w:val="002017D7"/>
    <w:rsid w:val="00207204"/>
    <w:rsid w:val="0022311A"/>
    <w:rsid w:val="00253F8E"/>
    <w:rsid w:val="0028538C"/>
    <w:rsid w:val="002A4D6D"/>
    <w:rsid w:val="002E2DAC"/>
    <w:rsid w:val="002F7FE8"/>
    <w:rsid w:val="003008B4"/>
    <w:rsid w:val="00311EDF"/>
    <w:rsid w:val="0031664D"/>
    <w:rsid w:val="00325655"/>
    <w:rsid w:val="003375F2"/>
    <w:rsid w:val="0034602D"/>
    <w:rsid w:val="00356D42"/>
    <w:rsid w:val="00364ABA"/>
    <w:rsid w:val="00382492"/>
    <w:rsid w:val="003E6058"/>
    <w:rsid w:val="003F6585"/>
    <w:rsid w:val="0040415F"/>
    <w:rsid w:val="004428A8"/>
    <w:rsid w:val="00465E0A"/>
    <w:rsid w:val="00472F50"/>
    <w:rsid w:val="00476E8A"/>
    <w:rsid w:val="00486026"/>
    <w:rsid w:val="004915F0"/>
    <w:rsid w:val="0049208A"/>
    <w:rsid w:val="004A36B2"/>
    <w:rsid w:val="004A4CFE"/>
    <w:rsid w:val="004B01C8"/>
    <w:rsid w:val="004B2D18"/>
    <w:rsid w:val="004B60A0"/>
    <w:rsid w:val="004C1789"/>
    <w:rsid w:val="0050041C"/>
    <w:rsid w:val="00527F39"/>
    <w:rsid w:val="00530E4A"/>
    <w:rsid w:val="00556CA4"/>
    <w:rsid w:val="00560AA5"/>
    <w:rsid w:val="00583657"/>
    <w:rsid w:val="005B2BB7"/>
    <w:rsid w:val="005B6E57"/>
    <w:rsid w:val="005C20A3"/>
    <w:rsid w:val="005C297C"/>
    <w:rsid w:val="005C3A58"/>
    <w:rsid w:val="005C6821"/>
    <w:rsid w:val="0060553F"/>
    <w:rsid w:val="00606873"/>
    <w:rsid w:val="00607EAE"/>
    <w:rsid w:val="00625C38"/>
    <w:rsid w:val="0064480A"/>
    <w:rsid w:val="00653DC9"/>
    <w:rsid w:val="00681DEE"/>
    <w:rsid w:val="006828C2"/>
    <w:rsid w:val="006A141F"/>
    <w:rsid w:val="006A1DFC"/>
    <w:rsid w:val="006C12B6"/>
    <w:rsid w:val="00704FC1"/>
    <w:rsid w:val="0070757B"/>
    <w:rsid w:val="0071647C"/>
    <w:rsid w:val="007320C3"/>
    <w:rsid w:val="007374CF"/>
    <w:rsid w:val="00746A8F"/>
    <w:rsid w:val="007518A4"/>
    <w:rsid w:val="007869F0"/>
    <w:rsid w:val="007A632D"/>
    <w:rsid w:val="007A78B4"/>
    <w:rsid w:val="007C3B1F"/>
    <w:rsid w:val="007C6682"/>
    <w:rsid w:val="007D0C08"/>
    <w:rsid w:val="007D672A"/>
    <w:rsid w:val="007D7C1D"/>
    <w:rsid w:val="007E0D8A"/>
    <w:rsid w:val="008132A4"/>
    <w:rsid w:val="008274FA"/>
    <w:rsid w:val="008404D5"/>
    <w:rsid w:val="00843401"/>
    <w:rsid w:val="00851379"/>
    <w:rsid w:val="00851A0F"/>
    <w:rsid w:val="008751DB"/>
    <w:rsid w:val="0088441C"/>
    <w:rsid w:val="008977C9"/>
    <w:rsid w:val="008A1069"/>
    <w:rsid w:val="008A2338"/>
    <w:rsid w:val="008A5067"/>
    <w:rsid w:val="008B16D1"/>
    <w:rsid w:val="008C0CF6"/>
    <w:rsid w:val="008E491D"/>
    <w:rsid w:val="008E62E7"/>
    <w:rsid w:val="008F7C74"/>
    <w:rsid w:val="00952CF1"/>
    <w:rsid w:val="00962BB1"/>
    <w:rsid w:val="00963CF2"/>
    <w:rsid w:val="009756E2"/>
    <w:rsid w:val="009930A1"/>
    <w:rsid w:val="009A4459"/>
    <w:rsid w:val="009A4B7E"/>
    <w:rsid w:val="009C4FCF"/>
    <w:rsid w:val="009E4549"/>
    <w:rsid w:val="009E7756"/>
    <w:rsid w:val="00A454A7"/>
    <w:rsid w:val="00A51BF8"/>
    <w:rsid w:val="00A62693"/>
    <w:rsid w:val="00A753C6"/>
    <w:rsid w:val="00AA3128"/>
    <w:rsid w:val="00AA5E5C"/>
    <w:rsid w:val="00AC371B"/>
    <w:rsid w:val="00AF7503"/>
    <w:rsid w:val="00B1455E"/>
    <w:rsid w:val="00B37053"/>
    <w:rsid w:val="00B56C7E"/>
    <w:rsid w:val="00B571E0"/>
    <w:rsid w:val="00B60D99"/>
    <w:rsid w:val="00B95356"/>
    <w:rsid w:val="00BA0315"/>
    <w:rsid w:val="00BA3FA9"/>
    <w:rsid w:val="00BB30A9"/>
    <w:rsid w:val="00BD12AE"/>
    <w:rsid w:val="00BD562E"/>
    <w:rsid w:val="00C10C74"/>
    <w:rsid w:val="00C14A1E"/>
    <w:rsid w:val="00C2095D"/>
    <w:rsid w:val="00C24F85"/>
    <w:rsid w:val="00C25DC9"/>
    <w:rsid w:val="00C31BF6"/>
    <w:rsid w:val="00C50FFB"/>
    <w:rsid w:val="00C53F9C"/>
    <w:rsid w:val="00C66130"/>
    <w:rsid w:val="00C74839"/>
    <w:rsid w:val="00C74FA6"/>
    <w:rsid w:val="00C837AC"/>
    <w:rsid w:val="00C8742B"/>
    <w:rsid w:val="00CA6CE6"/>
    <w:rsid w:val="00CB1CB3"/>
    <w:rsid w:val="00CD5FDC"/>
    <w:rsid w:val="00CE01C9"/>
    <w:rsid w:val="00D043B7"/>
    <w:rsid w:val="00D109A7"/>
    <w:rsid w:val="00D15281"/>
    <w:rsid w:val="00D34965"/>
    <w:rsid w:val="00D35DC2"/>
    <w:rsid w:val="00D45AED"/>
    <w:rsid w:val="00D46D11"/>
    <w:rsid w:val="00D658C7"/>
    <w:rsid w:val="00D77065"/>
    <w:rsid w:val="00D813E6"/>
    <w:rsid w:val="00D87E52"/>
    <w:rsid w:val="00D92A28"/>
    <w:rsid w:val="00D97471"/>
    <w:rsid w:val="00D97B11"/>
    <w:rsid w:val="00DB1207"/>
    <w:rsid w:val="00DB5260"/>
    <w:rsid w:val="00DC0485"/>
    <w:rsid w:val="00DF42CD"/>
    <w:rsid w:val="00E04A79"/>
    <w:rsid w:val="00E15467"/>
    <w:rsid w:val="00E212E8"/>
    <w:rsid w:val="00E22EE1"/>
    <w:rsid w:val="00E57C52"/>
    <w:rsid w:val="00E63B74"/>
    <w:rsid w:val="00E84CAC"/>
    <w:rsid w:val="00E964BF"/>
    <w:rsid w:val="00EA5553"/>
    <w:rsid w:val="00EA570B"/>
    <w:rsid w:val="00EE02CA"/>
    <w:rsid w:val="00EE0D35"/>
    <w:rsid w:val="00EE2482"/>
    <w:rsid w:val="00F06D55"/>
    <w:rsid w:val="00F15559"/>
    <w:rsid w:val="00F311C4"/>
    <w:rsid w:val="00F33370"/>
    <w:rsid w:val="00F532EB"/>
    <w:rsid w:val="00F62880"/>
    <w:rsid w:val="00F80DB4"/>
    <w:rsid w:val="00F85573"/>
    <w:rsid w:val="00F926BC"/>
    <w:rsid w:val="00FA373C"/>
    <w:rsid w:val="00FD2629"/>
    <w:rsid w:val="00FE1D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B13967"/>
  <w15:chartTrackingRefBased/>
  <w15:docId w15:val="{C7F83C36-1FE3-4FFE-A73C-0827EE83A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3B1F"/>
  </w:style>
  <w:style w:type="paragraph" w:styleId="Nadpis1">
    <w:name w:val="heading 1"/>
    <w:basedOn w:val="Normln"/>
    <w:next w:val="Normln"/>
    <w:link w:val="Nadpis1Char"/>
    <w:uiPriority w:val="9"/>
    <w:qFormat/>
    <w:rsid w:val="007C3B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7C3B1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3B1F"/>
    <w:rPr>
      <w:rFonts w:ascii="Segoe UI" w:hAnsi="Segoe UI" w:cs="Segoe UI"/>
      <w:sz w:val="18"/>
      <w:szCs w:val="18"/>
    </w:rPr>
  </w:style>
  <w:style w:type="character" w:customStyle="1" w:styleId="Nadpis1Char">
    <w:name w:val="Nadpis 1 Char"/>
    <w:basedOn w:val="Standardnpsmoodstavce"/>
    <w:link w:val="Nadpis1"/>
    <w:uiPriority w:val="9"/>
    <w:rsid w:val="007C3B1F"/>
    <w:rPr>
      <w:rFonts w:asciiTheme="majorHAnsi" w:eastAsiaTheme="majorEastAsia" w:hAnsiTheme="majorHAnsi" w:cstheme="majorBidi"/>
      <w:color w:val="2E74B5" w:themeColor="accent1" w:themeShade="BF"/>
      <w:sz w:val="32"/>
      <w:szCs w:val="32"/>
    </w:rPr>
  </w:style>
  <w:style w:type="paragraph" w:customStyle="1" w:styleId="titul">
    <w:name w:val="titul"/>
    <w:basedOn w:val="Normln"/>
    <w:qFormat/>
    <w:rsid w:val="007C3B1F"/>
    <w:pPr>
      <w:spacing w:before="600" w:after="0" w:line="360" w:lineRule="auto"/>
      <w:jc w:val="center"/>
    </w:pPr>
    <w:rPr>
      <w:rFonts w:ascii="Arial" w:eastAsia="Times New Roman" w:hAnsi="Arial" w:cs="Arial"/>
      <w:b/>
      <w:sz w:val="24"/>
      <w:szCs w:val="24"/>
      <w:lang w:eastAsia="cs-CZ"/>
    </w:rPr>
  </w:style>
  <w:style w:type="paragraph" w:customStyle="1" w:styleId="j">
    <w:name w:val="čj"/>
    <w:basedOn w:val="Normln"/>
    <w:qFormat/>
    <w:rsid w:val="007C3B1F"/>
    <w:pPr>
      <w:spacing w:before="360" w:after="0" w:line="360" w:lineRule="auto"/>
      <w:jc w:val="center"/>
    </w:pPr>
    <w:rPr>
      <w:rFonts w:ascii="Arial" w:eastAsia="Times New Roman" w:hAnsi="Arial" w:cs="Arial"/>
      <w:bCs/>
      <w:sz w:val="20"/>
      <w:szCs w:val="24"/>
      <w:lang w:eastAsia="cs-CZ"/>
    </w:rPr>
  </w:style>
  <w:style w:type="paragraph" w:customStyle="1" w:styleId="lnek-slo">
    <w:name w:val="článek-číslo"/>
    <w:basedOn w:val="Nadpis1"/>
    <w:qFormat/>
    <w:rsid w:val="007C3B1F"/>
    <w:pPr>
      <w:keepLines w:val="0"/>
      <w:spacing w:before="360" w:line="240" w:lineRule="auto"/>
      <w:jc w:val="center"/>
    </w:pPr>
    <w:rPr>
      <w:rFonts w:ascii="Arial" w:eastAsia="Times New Roman" w:hAnsi="Arial" w:cs="Arial"/>
      <w:b/>
      <w:color w:val="auto"/>
      <w:sz w:val="20"/>
      <w:szCs w:val="20"/>
      <w:lang w:eastAsia="cs-CZ"/>
    </w:rPr>
  </w:style>
  <w:style w:type="paragraph" w:customStyle="1" w:styleId="lnek-nzev">
    <w:name w:val="článek-název"/>
    <w:basedOn w:val="Nadpis1"/>
    <w:qFormat/>
    <w:rsid w:val="007C3B1F"/>
    <w:pPr>
      <w:keepLines w:val="0"/>
      <w:spacing w:before="0" w:after="360" w:line="240" w:lineRule="auto"/>
      <w:jc w:val="center"/>
    </w:pPr>
    <w:rPr>
      <w:rFonts w:ascii="Arial" w:eastAsia="Times New Roman" w:hAnsi="Arial" w:cs="Arial"/>
      <w:b/>
      <w:color w:val="auto"/>
      <w:sz w:val="20"/>
      <w:szCs w:val="20"/>
      <w:lang w:eastAsia="cs-CZ"/>
    </w:rPr>
  </w:style>
  <w:style w:type="paragraph" w:customStyle="1" w:styleId="kdo-s-km">
    <w:name w:val="kdo-s-kým"/>
    <w:basedOn w:val="Normln"/>
    <w:qFormat/>
    <w:rsid w:val="007C3B1F"/>
    <w:pPr>
      <w:keepNext/>
      <w:tabs>
        <w:tab w:val="left" w:pos="426"/>
      </w:tabs>
      <w:spacing w:before="360" w:after="0" w:line="360" w:lineRule="auto"/>
      <w:ind w:left="425" w:hanging="425"/>
    </w:pPr>
    <w:rPr>
      <w:rFonts w:ascii="Arial" w:eastAsia="Times New Roman" w:hAnsi="Arial" w:cs="Arial"/>
      <w:b/>
      <w:sz w:val="20"/>
      <w:szCs w:val="24"/>
      <w:lang w:eastAsia="cs-CZ"/>
    </w:rPr>
  </w:style>
  <w:style w:type="paragraph" w:customStyle="1" w:styleId="kdo">
    <w:name w:val="kdo"/>
    <w:basedOn w:val="Normln"/>
    <w:qFormat/>
    <w:rsid w:val="007C3B1F"/>
    <w:pPr>
      <w:tabs>
        <w:tab w:val="left" w:pos="3402"/>
      </w:tabs>
      <w:spacing w:before="100" w:after="0" w:line="240" w:lineRule="auto"/>
    </w:pPr>
    <w:rPr>
      <w:rFonts w:ascii="Arial" w:eastAsia="Times New Roman" w:hAnsi="Arial" w:cs="Arial"/>
      <w:sz w:val="20"/>
      <w:szCs w:val="24"/>
      <w:lang w:eastAsia="cs-CZ"/>
    </w:rPr>
  </w:style>
  <w:style w:type="paragraph" w:customStyle="1" w:styleId="odstavec0">
    <w:name w:val="odstavec"/>
    <w:basedOn w:val="Zkladntext2"/>
    <w:qFormat/>
    <w:rsid w:val="007C3B1F"/>
    <w:pPr>
      <w:spacing w:before="240" w:line="240" w:lineRule="auto"/>
      <w:jc w:val="both"/>
    </w:pPr>
    <w:rPr>
      <w:rFonts w:ascii="Arial" w:eastAsia="Times New Roman" w:hAnsi="Arial" w:cs="Arial"/>
      <w:sz w:val="20"/>
      <w:szCs w:val="24"/>
      <w:lang w:eastAsia="cs-CZ"/>
    </w:rPr>
  </w:style>
  <w:style w:type="paragraph" w:customStyle="1" w:styleId="dle">
    <w:name w:val="dále"/>
    <w:basedOn w:val="Normln"/>
    <w:rsid w:val="007C3B1F"/>
    <w:pPr>
      <w:tabs>
        <w:tab w:val="left" w:pos="3402"/>
      </w:tabs>
      <w:spacing w:before="120" w:after="0" w:line="360" w:lineRule="auto"/>
    </w:pPr>
    <w:rPr>
      <w:rFonts w:ascii="Arial" w:eastAsia="Times New Roman" w:hAnsi="Arial" w:cs="Arial"/>
      <w:sz w:val="20"/>
      <w:szCs w:val="24"/>
      <w:lang w:eastAsia="cs-CZ"/>
    </w:rPr>
  </w:style>
  <w:style w:type="paragraph" w:customStyle="1" w:styleId="kdo2">
    <w:name w:val="kdo2ř."/>
    <w:basedOn w:val="kdo"/>
    <w:qFormat/>
    <w:rsid w:val="007C3B1F"/>
    <w:pPr>
      <w:spacing w:before="0"/>
    </w:pPr>
  </w:style>
  <w:style w:type="paragraph" w:customStyle="1" w:styleId="ra">
    <w:name w:val="čára"/>
    <w:basedOn w:val="Normln"/>
    <w:qFormat/>
    <w:rsid w:val="007C3B1F"/>
    <w:pPr>
      <w:spacing w:after="0" w:line="240" w:lineRule="auto"/>
    </w:pPr>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7C3B1F"/>
    <w:pPr>
      <w:spacing w:after="120" w:line="480" w:lineRule="auto"/>
    </w:pPr>
  </w:style>
  <w:style w:type="character" w:customStyle="1" w:styleId="Zkladntext2Char">
    <w:name w:val="Základní text 2 Char"/>
    <w:basedOn w:val="Standardnpsmoodstavce"/>
    <w:link w:val="Zkladntext2"/>
    <w:uiPriority w:val="99"/>
    <w:semiHidden/>
    <w:rsid w:val="007C3B1F"/>
  </w:style>
  <w:style w:type="paragraph" w:styleId="Prosttext">
    <w:name w:val="Plain Text"/>
    <w:basedOn w:val="Normln"/>
    <w:link w:val="ProsttextChar"/>
    <w:rsid w:val="007C3B1F"/>
    <w:pPr>
      <w:spacing w:after="0" w:line="360" w:lineRule="auto"/>
    </w:pPr>
    <w:rPr>
      <w:rFonts w:ascii="Courier New" w:eastAsia="Times New Roman" w:hAnsi="Courier New" w:cs="Times New Roman"/>
      <w:sz w:val="24"/>
      <w:szCs w:val="20"/>
      <w:lang w:eastAsia="cs-CZ"/>
    </w:rPr>
  </w:style>
  <w:style w:type="character" w:customStyle="1" w:styleId="ProsttextChar">
    <w:name w:val="Prostý text Char"/>
    <w:basedOn w:val="Standardnpsmoodstavce"/>
    <w:link w:val="Prosttext"/>
    <w:rsid w:val="007C3B1F"/>
    <w:rPr>
      <w:rFonts w:ascii="Courier New" w:eastAsia="Times New Roman" w:hAnsi="Courier New" w:cs="Times New Roman"/>
      <w:sz w:val="24"/>
      <w:szCs w:val="20"/>
      <w:lang w:eastAsia="cs-CZ"/>
    </w:rPr>
  </w:style>
  <w:style w:type="paragraph" w:customStyle="1" w:styleId="body">
    <w:name w:val="body"/>
    <w:basedOn w:val="Zkladntext"/>
    <w:link w:val="bodyChar"/>
    <w:qFormat/>
    <w:rsid w:val="007C3B1F"/>
    <w:pPr>
      <w:spacing w:before="120" w:after="0" w:line="240" w:lineRule="auto"/>
      <w:ind w:left="567" w:hanging="567"/>
      <w:jc w:val="both"/>
    </w:pPr>
    <w:rPr>
      <w:rFonts w:ascii="Arial" w:eastAsia="Times New Roman" w:hAnsi="Arial" w:cs="Arial"/>
      <w:sz w:val="20"/>
      <w:szCs w:val="24"/>
      <w:lang w:eastAsia="cs-CZ"/>
    </w:rPr>
  </w:style>
  <w:style w:type="character" w:customStyle="1" w:styleId="bodyChar">
    <w:name w:val="body Char"/>
    <w:link w:val="body"/>
    <w:rsid w:val="007C3B1F"/>
    <w:rPr>
      <w:rFonts w:ascii="Arial" w:eastAsia="Times New Roman" w:hAnsi="Arial" w:cs="Arial"/>
      <w:sz w:val="20"/>
      <w:szCs w:val="24"/>
      <w:lang w:eastAsia="cs-CZ"/>
    </w:rPr>
  </w:style>
  <w:style w:type="paragraph" w:styleId="Zkladntext">
    <w:name w:val="Body Text"/>
    <w:basedOn w:val="Normln"/>
    <w:link w:val="ZkladntextChar"/>
    <w:uiPriority w:val="99"/>
    <w:semiHidden/>
    <w:unhideWhenUsed/>
    <w:rsid w:val="007C3B1F"/>
    <w:pPr>
      <w:spacing w:after="120"/>
    </w:pPr>
  </w:style>
  <w:style w:type="character" w:customStyle="1" w:styleId="ZkladntextChar">
    <w:name w:val="Základní text Char"/>
    <w:basedOn w:val="Standardnpsmoodstavce"/>
    <w:link w:val="Zkladntext"/>
    <w:uiPriority w:val="99"/>
    <w:semiHidden/>
    <w:rsid w:val="007C3B1F"/>
  </w:style>
  <w:style w:type="paragraph" w:customStyle="1" w:styleId="veta">
    <w:name w:val="výčet a)"/>
    <w:basedOn w:val="Normln"/>
    <w:rsid w:val="007C3B1F"/>
    <w:pPr>
      <w:numPr>
        <w:numId w:val="1"/>
      </w:numPr>
      <w:tabs>
        <w:tab w:val="num" w:pos="851"/>
      </w:tabs>
      <w:spacing w:before="120" w:after="0" w:line="240" w:lineRule="auto"/>
      <w:ind w:left="851" w:hanging="284"/>
      <w:jc w:val="both"/>
    </w:pPr>
    <w:rPr>
      <w:rFonts w:ascii="Arial" w:eastAsia="Times New Roman" w:hAnsi="Arial" w:cs="Times New Roman"/>
      <w:sz w:val="20"/>
      <w:szCs w:val="24"/>
      <w:lang w:eastAsia="cs-CZ"/>
    </w:rPr>
  </w:style>
  <w:style w:type="character" w:styleId="Odkaznakoment">
    <w:name w:val="annotation reference"/>
    <w:basedOn w:val="Standardnpsmoodstavce"/>
    <w:semiHidden/>
    <w:unhideWhenUsed/>
    <w:rsid w:val="007C3B1F"/>
    <w:rPr>
      <w:sz w:val="16"/>
      <w:szCs w:val="16"/>
    </w:rPr>
  </w:style>
  <w:style w:type="paragraph" w:styleId="Textkomente">
    <w:name w:val="annotation text"/>
    <w:basedOn w:val="Normln"/>
    <w:link w:val="TextkomenteChar"/>
    <w:unhideWhenUsed/>
    <w:rsid w:val="007C3B1F"/>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7C3B1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C3B1F"/>
    <w:pPr>
      <w:spacing w:after="0" w:line="360" w:lineRule="auto"/>
      <w:ind w:left="709"/>
    </w:pPr>
    <w:rPr>
      <w:rFonts w:ascii="Times New Roman" w:eastAsia="Times New Roman" w:hAnsi="Times New Roman" w:cs="Times New Roman"/>
      <w:sz w:val="24"/>
      <w:szCs w:val="24"/>
      <w:lang w:eastAsia="cs-CZ"/>
    </w:rPr>
  </w:style>
  <w:style w:type="paragraph" w:customStyle="1" w:styleId="vet1">
    <w:name w:val="výčet 1"/>
    <w:basedOn w:val="body"/>
    <w:qFormat/>
    <w:rsid w:val="007C3B1F"/>
    <w:pPr>
      <w:numPr>
        <w:numId w:val="3"/>
      </w:numPr>
      <w:spacing w:before="60"/>
      <w:ind w:left="1134" w:hanging="567"/>
    </w:pPr>
  </w:style>
  <w:style w:type="paragraph" w:customStyle="1" w:styleId="erven-vbr-nvod">
    <w:name w:val="červené-výběr-návod"/>
    <w:basedOn w:val="Normln"/>
    <w:qFormat/>
    <w:rsid w:val="007C3B1F"/>
    <w:pPr>
      <w:spacing w:before="120" w:after="0" w:line="240" w:lineRule="auto"/>
      <w:jc w:val="both"/>
    </w:pPr>
    <w:rPr>
      <w:rFonts w:ascii="Arial" w:eastAsia="Times New Roman" w:hAnsi="Arial" w:cs="Times New Roman"/>
      <w:i/>
      <w:color w:val="FF0000"/>
      <w:sz w:val="20"/>
      <w:szCs w:val="24"/>
      <w:lang w:eastAsia="x-none"/>
    </w:rPr>
  </w:style>
  <w:style w:type="paragraph" w:customStyle="1" w:styleId="erven">
    <w:name w:val="červené"/>
    <w:basedOn w:val="Normln"/>
    <w:qFormat/>
    <w:rsid w:val="007C3B1F"/>
    <w:pPr>
      <w:keepNext/>
      <w:spacing w:before="120" w:after="0" w:line="240" w:lineRule="auto"/>
      <w:ind w:left="567" w:hanging="567"/>
      <w:jc w:val="both"/>
    </w:pPr>
    <w:rPr>
      <w:rFonts w:ascii="Arial" w:eastAsia="Times New Roman" w:hAnsi="Arial" w:cs="Times New Roman"/>
      <w:i/>
      <w:color w:val="FF0000"/>
      <w:sz w:val="20"/>
      <w:szCs w:val="24"/>
      <w:lang w:eastAsia="x-none"/>
    </w:rPr>
  </w:style>
  <w:style w:type="paragraph" w:customStyle="1" w:styleId="RLTextlnkuslovan">
    <w:name w:val="RL Text článku číslovaný"/>
    <w:basedOn w:val="Normln"/>
    <w:link w:val="RLTextlnkuslovanChar"/>
    <w:rsid w:val="007C3B1F"/>
    <w:pPr>
      <w:numPr>
        <w:ilvl w:val="1"/>
        <w:numId w:val="4"/>
      </w:numPr>
      <w:spacing w:after="120" w:line="280" w:lineRule="exact"/>
      <w:jc w:val="both"/>
    </w:pPr>
    <w:rPr>
      <w:rFonts w:ascii="Arial" w:eastAsia="Times New Roman" w:hAnsi="Arial" w:cs="Times New Roman"/>
      <w:sz w:val="24"/>
      <w:szCs w:val="24"/>
      <w:lang w:val="x-none" w:eastAsia="x-none"/>
    </w:rPr>
  </w:style>
  <w:style w:type="paragraph" w:customStyle="1" w:styleId="RLlneksmlouvy">
    <w:name w:val="RL Článek smlouvy"/>
    <w:basedOn w:val="Normln"/>
    <w:next w:val="RLTextlnkuslovan"/>
    <w:link w:val="RLlneksmlouvyChar"/>
    <w:rsid w:val="007C3B1F"/>
    <w:pPr>
      <w:keepNext/>
      <w:suppressAutoHyphens/>
      <w:spacing w:before="360" w:after="240" w:line="280" w:lineRule="exact"/>
      <w:jc w:val="center"/>
      <w:outlineLvl w:val="0"/>
    </w:pPr>
    <w:rPr>
      <w:rFonts w:ascii="Arial" w:eastAsia="Times New Roman" w:hAnsi="Arial" w:cs="Times New Roman"/>
      <w:b/>
      <w:sz w:val="24"/>
      <w:szCs w:val="24"/>
      <w:lang w:val="x-none"/>
    </w:rPr>
  </w:style>
  <w:style w:type="character" w:customStyle="1" w:styleId="RLTextlnkuslovanChar">
    <w:name w:val="RL Text článku číslovaný Char"/>
    <w:link w:val="RLTextlnkuslovan"/>
    <w:rsid w:val="007C3B1F"/>
    <w:rPr>
      <w:rFonts w:ascii="Arial" w:eastAsia="Times New Roman" w:hAnsi="Arial" w:cs="Times New Roman"/>
      <w:sz w:val="24"/>
      <w:szCs w:val="24"/>
      <w:lang w:val="x-none" w:eastAsia="x-none"/>
    </w:rPr>
  </w:style>
  <w:style w:type="character" w:styleId="Hypertextovodkaz">
    <w:name w:val="Hyperlink"/>
    <w:uiPriority w:val="99"/>
    <w:rsid w:val="007C3B1F"/>
    <w:rPr>
      <w:color w:val="0000FF"/>
      <w:u w:val="single"/>
    </w:rPr>
  </w:style>
  <w:style w:type="character" w:customStyle="1" w:styleId="RLlneksmlouvyChar">
    <w:name w:val="RL Článek smlouvy Char"/>
    <w:link w:val="RLlneksmlouvy"/>
    <w:locked/>
    <w:rsid w:val="007C3B1F"/>
    <w:rPr>
      <w:rFonts w:ascii="Arial" w:eastAsia="Times New Roman" w:hAnsi="Arial" w:cs="Times New Roman"/>
      <w:b/>
      <w:sz w:val="24"/>
      <w:szCs w:val="24"/>
      <w:lang w:val="x-none"/>
    </w:rPr>
  </w:style>
  <w:style w:type="paragraph" w:customStyle="1" w:styleId="fousbodu">
    <w:name w:val="fous bodu"/>
    <w:basedOn w:val="Zkladntext"/>
    <w:qFormat/>
    <w:rsid w:val="007C3B1F"/>
    <w:pPr>
      <w:numPr>
        <w:numId w:val="7"/>
      </w:numPr>
      <w:tabs>
        <w:tab w:val="clear" w:pos="720"/>
        <w:tab w:val="num" w:pos="851"/>
      </w:tabs>
      <w:spacing w:before="120" w:after="0" w:line="240" w:lineRule="auto"/>
      <w:ind w:left="851" w:hanging="284"/>
      <w:jc w:val="both"/>
    </w:pPr>
    <w:rPr>
      <w:rFonts w:ascii="Arial" w:eastAsia="Times New Roman" w:hAnsi="Arial" w:cs="Arial"/>
      <w:sz w:val="20"/>
      <w:szCs w:val="24"/>
      <w:lang w:eastAsia="cs-CZ"/>
    </w:rPr>
  </w:style>
  <w:style w:type="paragraph" w:customStyle="1" w:styleId="mezera">
    <w:name w:val="mezera"/>
    <w:basedOn w:val="Normln"/>
    <w:rsid w:val="007C3B1F"/>
    <w:pPr>
      <w:spacing w:after="0" w:line="240" w:lineRule="auto"/>
      <w:jc w:val="both"/>
    </w:pPr>
    <w:rPr>
      <w:rFonts w:ascii="Times New Roman" w:eastAsia="Times New Roman" w:hAnsi="Times New Roman" w:cs="Times New Roman"/>
      <w:sz w:val="16"/>
      <w:szCs w:val="23"/>
      <w:lang w:eastAsia="cs-CZ"/>
    </w:rPr>
  </w:style>
  <w:style w:type="paragraph" w:customStyle="1" w:styleId="podpis-msto-datum">
    <w:name w:val="podpis-místo-datum"/>
    <w:basedOn w:val="Normln"/>
    <w:qFormat/>
    <w:rsid w:val="007C3B1F"/>
    <w:pPr>
      <w:tabs>
        <w:tab w:val="left" w:pos="5103"/>
        <w:tab w:val="right" w:leader="dot" w:pos="9070"/>
      </w:tabs>
      <w:spacing w:before="1200" w:after="0" w:line="240" w:lineRule="atLeast"/>
      <w:jc w:val="center"/>
    </w:pPr>
    <w:rPr>
      <w:rFonts w:ascii="Arial" w:eastAsia="Times New Roman" w:hAnsi="Arial" w:cs="Arial"/>
      <w:bCs/>
      <w:sz w:val="20"/>
      <w:szCs w:val="24"/>
      <w:lang w:eastAsia="cs-CZ"/>
    </w:rPr>
  </w:style>
  <w:style w:type="paragraph" w:customStyle="1" w:styleId="podpis-organizace">
    <w:name w:val="podpis-organizace"/>
    <w:basedOn w:val="Normln"/>
    <w:qFormat/>
    <w:rsid w:val="007C3B1F"/>
    <w:pPr>
      <w:tabs>
        <w:tab w:val="left" w:pos="5103"/>
        <w:tab w:val="right" w:leader="dot" w:pos="9070"/>
      </w:tabs>
      <w:spacing w:before="600" w:after="0" w:line="240" w:lineRule="atLeast"/>
      <w:jc w:val="center"/>
    </w:pPr>
    <w:rPr>
      <w:rFonts w:ascii="Arial" w:eastAsia="Times New Roman" w:hAnsi="Arial" w:cs="Arial"/>
      <w:b/>
      <w:bCs/>
      <w:sz w:val="20"/>
      <w:szCs w:val="24"/>
      <w:lang w:eastAsia="cs-CZ"/>
    </w:rPr>
  </w:style>
  <w:style w:type="paragraph" w:customStyle="1" w:styleId="podpis-funkce">
    <w:name w:val="podpis-funkce"/>
    <w:basedOn w:val="Normln"/>
    <w:qFormat/>
    <w:rsid w:val="007C3B1F"/>
    <w:pPr>
      <w:keepNext/>
      <w:keepLines/>
      <w:spacing w:before="60" w:after="0" w:line="240" w:lineRule="auto"/>
      <w:jc w:val="center"/>
    </w:pPr>
    <w:rPr>
      <w:rFonts w:ascii="Arial" w:eastAsia="Times New Roman" w:hAnsi="Arial" w:cs="Arial"/>
      <w:sz w:val="20"/>
      <w:szCs w:val="20"/>
      <w:lang w:eastAsia="cs-CZ"/>
    </w:rPr>
  </w:style>
  <w:style w:type="paragraph" w:customStyle="1" w:styleId="podpis-podpis">
    <w:name w:val="podpis-podpis"/>
    <w:basedOn w:val="Normln"/>
    <w:qFormat/>
    <w:rsid w:val="007C3B1F"/>
    <w:pPr>
      <w:keepNext/>
      <w:spacing w:before="600" w:after="0" w:line="240" w:lineRule="auto"/>
      <w:jc w:val="center"/>
    </w:pPr>
    <w:rPr>
      <w:rFonts w:ascii="Arial" w:eastAsia="Times New Roman" w:hAnsi="Arial" w:cs="Arial"/>
      <w:sz w:val="20"/>
      <w:szCs w:val="20"/>
      <w:lang w:eastAsia="cs-CZ"/>
    </w:rPr>
  </w:style>
  <w:style w:type="paragraph" w:customStyle="1" w:styleId="podpis-objednatel-zhotovitel">
    <w:name w:val="podpis-objednatel-zhotovitel"/>
    <w:basedOn w:val="Normln"/>
    <w:qFormat/>
    <w:rsid w:val="007C3B1F"/>
    <w:pPr>
      <w:keepNext/>
      <w:keepLines/>
      <w:spacing w:before="60" w:after="0" w:line="240" w:lineRule="auto"/>
      <w:jc w:val="center"/>
    </w:pPr>
    <w:rPr>
      <w:rFonts w:ascii="Arial" w:eastAsia="Times New Roman" w:hAnsi="Arial" w:cs="Arial"/>
      <w:sz w:val="16"/>
      <w:szCs w:val="16"/>
      <w:lang w:eastAsia="cs-CZ"/>
    </w:rPr>
  </w:style>
  <w:style w:type="paragraph" w:styleId="Zhlav">
    <w:name w:val="header"/>
    <w:basedOn w:val="Normln"/>
    <w:link w:val="ZhlavChar"/>
    <w:uiPriority w:val="99"/>
    <w:unhideWhenUsed/>
    <w:rsid w:val="007C3B1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C3B1F"/>
  </w:style>
  <w:style w:type="paragraph" w:styleId="Zpat">
    <w:name w:val="footer"/>
    <w:basedOn w:val="Normln"/>
    <w:link w:val="ZpatChar"/>
    <w:uiPriority w:val="99"/>
    <w:unhideWhenUsed/>
    <w:rsid w:val="007C3B1F"/>
    <w:pPr>
      <w:tabs>
        <w:tab w:val="center" w:pos="4536"/>
        <w:tab w:val="right" w:pos="9072"/>
      </w:tabs>
      <w:spacing w:after="0" w:line="240" w:lineRule="auto"/>
    </w:pPr>
  </w:style>
  <w:style w:type="character" w:customStyle="1" w:styleId="ZpatChar">
    <w:name w:val="Zápatí Char"/>
    <w:basedOn w:val="Standardnpsmoodstavce"/>
    <w:link w:val="Zpat"/>
    <w:uiPriority w:val="99"/>
    <w:rsid w:val="007C3B1F"/>
  </w:style>
  <w:style w:type="paragraph" w:styleId="Pedmtkomente">
    <w:name w:val="annotation subject"/>
    <w:basedOn w:val="Textkomente"/>
    <w:next w:val="Textkomente"/>
    <w:link w:val="PedmtkomenteChar"/>
    <w:uiPriority w:val="99"/>
    <w:semiHidden/>
    <w:unhideWhenUsed/>
    <w:rsid w:val="007C3B1F"/>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7C3B1F"/>
    <w:rPr>
      <w:rFonts w:ascii="Times New Roman" w:eastAsia="Times New Roman" w:hAnsi="Times New Roman" w:cs="Times New Roman"/>
      <w:b/>
      <w:bCs/>
      <w:sz w:val="20"/>
      <w:szCs w:val="20"/>
      <w:lang w:eastAsia="cs-CZ"/>
    </w:rPr>
  </w:style>
  <w:style w:type="character" w:customStyle="1" w:styleId="Zmnka1">
    <w:name w:val="Zmínka1"/>
    <w:basedOn w:val="Standardnpsmoodstavce"/>
    <w:uiPriority w:val="99"/>
    <w:semiHidden/>
    <w:unhideWhenUsed/>
    <w:rsid w:val="007C3B1F"/>
    <w:rPr>
      <w:color w:val="2B579A"/>
      <w:shd w:val="clear" w:color="auto" w:fill="E6E6E6"/>
    </w:rPr>
  </w:style>
  <w:style w:type="paragraph" w:styleId="Revize">
    <w:name w:val="Revision"/>
    <w:hidden/>
    <w:uiPriority w:val="99"/>
    <w:semiHidden/>
    <w:rsid w:val="007C3B1F"/>
    <w:pPr>
      <w:spacing w:after="0" w:line="240" w:lineRule="auto"/>
    </w:pPr>
  </w:style>
  <w:style w:type="table" w:styleId="Svtlseznamzvraznn3">
    <w:name w:val="Light List Accent 3"/>
    <w:basedOn w:val="Normlntabulka"/>
    <w:uiPriority w:val="61"/>
    <w:rsid w:val="007C3B1F"/>
    <w:pPr>
      <w:spacing w:after="0" w:line="240" w:lineRule="auto"/>
    </w:pPr>
    <w:rPr>
      <w:rFonts w:eastAsiaTheme="minorEastAsia"/>
      <w:lang w:eastAsia="cs-CZ"/>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Mkatabulky">
    <w:name w:val="Table Grid"/>
    <w:basedOn w:val="Normlntabulka"/>
    <w:uiPriority w:val="39"/>
    <w:rsid w:val="007C3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Barevntabulkaseznamu7">
    <w:name w:val="List Table 7 Colorful"/>
    <w:basedOn w:val="Normlntabulka"/>
    <w:uiPriority w:val="52"/>
    <w:rsid w:val="007C3B1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ulkaseznamu3zvraznn3">
    <w:name w:val="List Table 3 Accent 3"/>
    <w:aliases w:val="Světlý seznam - zvýraznění 3"/>
    <w:basedOn w:val="Normlntabulka"/>
    <w:uiPriority w:val="48"/>
    <w:rsid w:val="007C3B1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normaltextrun">
    <w:name w:val="normaltextrun"/>
    <w:basedOn w:val="Standardnpsmoodstavce"/>
    <w:rsid w:val="007C3B1F"/>
  </w:style>
  <w:style w:type="character" w:customStyle="1" w:styleId="eop">
    <w:name w:val="eop"/>
    <w:basedOn w:val="Standardnpsmoodstavce"/>
    <w:rsid w:val="007C3B1F"/>
  </w:style>
  <w:style w:type="paragraph" w:customStyle="1" w:styleId="vet1st-psmeno">
    <w:name w:val="výčet 1. st. - písmeno"/>
    <w:basedOn w:val="Odstavecseseznamem"/>
    <w:qFormat/>
    <w:rsid w:val="007C3B1F"/>
    <w:pPr>
      <w:numPr>
        <w:numId w:val="15"/>
      </w:numPr>
      <w:spacing w:before="120" w:line="240" w:lineRule="auto"/>
      <w:ind w:left="851" w:hanging="284"/>
      <w:jc w:val="both"/>
    </w:pPr>
    <w:rPr>
      <w:rFonts w:ascii="Arial" w:hAnsi="Arial"/>
      <w:sz w:val="20"/>
    </w:rPr>
  </w:style>
  <w:style w:type="paragraph" w:customStyle="1" w:styleId="vet2st-slo">
    <w:name w:val="výčet 2. st.-číslo"/>
    <w:basedOn w:val="lnek-nzev"/>
    <w:qFormat/>
    <w:rsid w:val="007C3B1F"/>
    <w:pPr>
      <w:keepNext w:val="0"/>
      <w:numPr>
        <w:ilvl w:val="1"/>
        <w:numId w:val="15"/>
      </w:numPr>
      <w:spacing w:before="120" w:after="0"/>
      <w:jc w:val="both"/>
      <w:outlineLvl w:val="9"/>
    </w:pPr>
    <w:rPr>
      <w:b w:val="0"/>
    </w:rPr>
  </w:style>
  <w:style w:type="paragraph" w:customStyle="1" w:styleId="ODSTAVEC">
    <w:name w:val="ODSTAVEC"/>
    <w:basedOn w:val="Bezmezer"/>
    <w:rsid w:val="007C3B1F"/>
    <w:pPr>
      <w:numPr>
        <w:ilvl w:val="1"/>
        <w:numId w:val="16"/>
      </w:numPr>
      <w:tabs>
        <w:tab w:val="clear" w:pos="360"/>
      </w:tabs>
      <w:spacing w:before="120"/>
      <w:ind w:left="1440"/>
      <w:jc w:val="both"/>
    </w:pPr>
    <w:rPr>
      <w:rFonts w:ascii="Arial" w:eastAsia="Times New Roman" w:hAnsi="Arial" w:cs="Arial"/>
      <w:sz w:val="18"/>
      <w:szCs w:val="18"/>
      <w:lang w:eastAsia="cs-CZ"/>
    </w:rPr>
  </w:style>
  <w:style w:type="paragraph" w:customStyle="1" w:styleId="NADPIS">
    <w:name w:val="NADPIS"/>
    <w:basedOn w:val="Bezmezer"/>
    <w:rsid w:val="007C3B1F"/>
    <w:pPr>
      <w:numPr>
        <w:numId w:val="16"/>
      </w:numPr>
      <w:tabs>
        <w:tab w:val="clear" w:pos="360"/>
      </w:tabs>
      <w:spacing w:before="360"/>
      <w:ind w:left="0" w:firstLine="0"/>
      <w:jc w:val="center"/>
    </w:pPr>
    <w:rPr>
      <w:rFonts w:ascii="Arial" w:eastAsia="Calibri" w:hAnsi="Arial" w:cs="Arial"/>
      <w:b/>
    </w:rPr>
  </w:style>
  <w:style w:type="paragraph" w:styleId="Bezmezer">
    <w:name w:val="No Spacing"/>
    <w:link w:val="BezmezerChar"/>
    <w:qFormat/>
    <w:rsid w:val="007C3B1F"/>
    <w:pPr>
      <w:spacing w:after="0" w:line="240" w:lineRule="auto"/>
    </w:pPr>
  </w:style>
  <w:style w:type="character" w:styleId="Nevyeenzmnka">
    <w:name w:val="Unresolved Mention"/>
    <w:basedOn w:val="Standardnpsmoodstavce"/>
    <w:uiPriority w:val="99"/>
    <w:semiHidden/>
    <w:unhideWhenUsed/>
    <w:rsid w:val="007C3B1F"/>
    <w:rPr>
      <w:color w:val="605E5C"/>
      <w:shd w:val="clear" w:color="auto" w:fill="E1DFDD"/>
    </w:rPr>
  </w:style>
  <w:style w:type="paragraph" w:styleId="Zkladntextodsazen3">
    <w:name w:val="Body Text Indent 3"/>
    <w:basedOn w:val="Normln"/>
    <w:link w:val="Zkladntextodsazen3Char"/>
    <w:uiPriority w:val="99"/>
    <w:unhideWhenUsed/>
    <w:rsid w:val="007C3B1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7C3B1F"/>
    <w:rPr>
      <w:sz w:val="16"/>
      <w:szCs w:val="16"/>
    </w:rPr>
  </w:style>
  <w:style w:type="character" w:customStyle="1" w:styleId="BezmezerChar">
    <w:name w:val="Bez mezer Char"/>
    <w:link w:val="Bezmezer"/>
    <w:rsid w:val="007C3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ctarna@uzei.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4206D1F23D4B7D41BAFDD078F70E603C" ma:contentTypeVersion="1" ma:contentTypeDescription="Vytvoří nový dokument" ma:contentTypeScope="" ma:versionID="aba0870d06e3afe05f27a3b8b7e5aaee">
  <xsd:schema xmlns:xsd="http://www.w3.org/2001/XMLSchema" xmlns:xs="http://www.w3.org/2001/XMLSchema" xmlns:p="http://schemas.microsoft.com/office/2006/metadata/properties" xmlns:ns2="bc3fb474-7ee0-46e5-8a88-7652e86342ee" xmlns:ns3="http://schemas.microsoft.com/sharepoint/v4" targetNamespace="http://schemas.microsoft.com/office/2006/metadata/properties" ma:root="true" ma:fieldsID="2526fea5bd83d1aceb0a726762cc25a3" ns2:_="" ns3:_="">
    <xsd:import namespace="bc3fb474-7ee0-46e5-8a88-7652e86342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fb474-7ee0-46e5-8a88-7652e86342ee"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bc3fb474-7ee0-46e5-8a88-7652e86342ee">PPJUKTQ2N3EH-1-179988</_dlc_DocId>
    <_dlc_DocIdUrl xmlns="bc3fb474-7ee0-46e5-8a88-7652e86342ee">
      <Url>http://dms/_layouts/15/DocIdRedir.aspx?ID=PPJUKTQ2N3EH-1-179988</Url>
      <Description>PPJUKTQ2N3EH-1-179988</Description>
    </_dlc_DocIdUrl>
  </documentManagement>
</p:properties>
</file>

<file path=customXml/itemProps1.xml><?xml version="1.0" encoding="utf-8"?>
<ds:datastoreItem xmlns:ds="http://schemas.openxmlformats.org/officeDocument/2006/customXml" ds:itemID="{AFEAB457-7A72-49D0-BCA2-A0124AEC85B5}">
  <ds:schemaRefs>
    <ds:schemaRef ds:uri="http://schemas.microsoft.com/sharepoint/v3/contenttype/forms"/>
  </ds:schemaRefs>
</ds:datastoreItem>
</file>

<file path=customXml/itemProps2.xml><?xml version="1.0" encoding="utf-8"?>
<ds:datastoreItem xmlns:ds="http://schemas.openxmlformats.org/officeDocument/2006/customXml" ds:itemID="{56F8ACB9-04E6-4D23-8596-FB366D2E13CA}">
  <ds:schemaRefs>
    <ds:schemaRef ds:uri="http://schemas.microsoft.com/sharepoint/events"/>
  </ds:schemaRefs>
</ds:datastoreItem>
</file>

<file path=customXml/itemProps3.xml><?xml version="1.0" encoding="utf-8"?>
<ds:datastoreItem xmlns:ds="http://schemas.openxmlformats.org/officeDocument/2006/customXml" ds:itemID="{12ABEDD2-D5F2-43D4-B839-6828DAABE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fb474-7ee0-46e5-8a88-7652e86342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38112C-1176-4424-94EB-858653D01CA1}">
  <ds:schemaRefs>
    <ds:schemaRef ds:uri="bc3fb474-7ee0-46e5-8a88-7652e86342ee"/>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5106</Words>
  <Characters>30126</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Hanibal Josef</dc:creator>
  <cp:keywords/>
  <dc:description/>
  <cp:lastModifiedBy>Žákovičová Zuzana</cp:lastModifiedBy>
  <cp:revision>4</cp:revision>
  <cp:lastPrinted>2020-10-05T07:58:00Z</cp:lastPrinted>
  <dcterms:created xsi:type="dcterms:W3CDTF">2022-04-29T10:50:00Z</dcterms:created>
  <dcterms:modified xsi:type="dcterms:W3CDTF">2022-05-09T04:28:00Z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0x0101004206D1F23D4B7D41BAFDD078F70E603C</vt:lpwstr>
  </property>
  <property fmtid="{D5CDD505-2E9C-101B-9397-08002B2CF9AE}" pid="3" name="_dlc_DocIdItemGuid">
    <vt:lpwstr>3871f1b9-1eec-46a9-9fea-16ab1ee12b39</vt:lpwstr>
  </property>
</Properties>
</file>