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C7AB" w14:textId="3CF1C4F6" w:rsidR="0056241F" w:rsidRPr="00F0747B" w:rsidRDefault="004A02F7" w:rsidP="00BA1DB2">
      <w:pPr>
        <w:tabs>
          <w:tab w:val="left" w:pos="1418"/>
        </w:tabs>
        <w:spacing w:before="480"/>
        <w:rPr>
          <w:rFonts w:cs="Segoe UI"/>
          <w:szCs w:val="20"/>
        </w:rPr>
      </w:pPr>
      <w:r w:rsidRPr="00F0747B">
        <w:rPr>
          <w:rFonts w:cs="Segoe UI"/>
          <w:szCs w:val="20"/>
        </w:rPr>
        <w:t xml:space="preserve">Č. </w:t>
      </w:r>
      <w:r w:rsidR="000876D1">
        <w:rPr>
          <w:rFonts w:cs="Segoe UI"/>
          <w:szCs w:val="20"/>
        </w:rPr>
        <w:t>smlouvy</w:t>
      </w:r>
      <w:r w:rsidRPr="00F0747B">
        <w:rPr>
          <w:rFonts w:cs="Segoe UI"/>
          <w:szCs w:val="20"/>
        </w:rPr>
        <w:t>:</w:t>
      </w:r>
      <w:r w:rsidRPr="00F0747B">
        <w:rPr>
          <w:rFonts w:cs="Segoe UI"/>
          <w:szCs w:val="20"/>
        </w:rPr>
        <w:tab/>
      </w:r>
      <w:r w:rsidR="004C1F24">
        <w:rPr>
          <w:rFonts w:cs="Segoe UI"/>
          <w:szCs w:val="20"/>
        </w:rPr>
        <w:t>809</w:t>
      </w:r>
      <w:r w:rsidR="00D50F84">
        <w:rPr>
          <w:rFonts w:cs="Segoe UI"/>
          <w:szCs w:val="20"/>
        </w:rPr>
        <w:t>/201</w:t>
      </w:r>
      <w:r w:rsidR="004C1F24">
        <w:rPr>
          <w:rFonts w:cs="Segoe UI"/>
          <w:szCs w:val="20"/>
        </w:rPr>
        <w:t>7</w:t>
      </w:r>
    </w:p>
    <w:p w14:paraId="219B24D1" w14:textId="37A437CB" w:rsidR="00377027" w:rsidRDefault="00377027" w:rsidP="00273F8D">
      <w:pPr>
        <w:tabs>
          <w:tab w:val="left" w:pos="1418"/>
        </w:tabs>
      </w:pPr>
      <w:r>
        <w:rPr>
          <w:rFonts w:cs="Segoe UI"/>
          <w:szCs w:val="20"/>
        </w:rPr>
        <w:t>Č. j.:</w:t>
      </w:r>
      <w:r w:rsidRPr="00377027">
        <w:t xml:space="preserve"> </w:t>
      </w:r>
      <w:r>
        <w:tab/>
      </w:r>
      <w:r w:rsidR="002C0420" w:rsidRPr="002C0420">
        <w:t xml:space="preserve">SFZP </w:t>
      </w:r>
      <w:r w:rsidR="003729C5">
        <w:t>106361</w:t>
      </w:r>
      <w:r w:rsidR="003729C5" w:rsidRPr="005B17BA">
        <w:t>/2022</w:t>
      </w:r>
    </w:p>
    <w:p w14:paraId="6F9BD005" w14:textId="608BF60D" w:rsidR="0056241F" w:rsidRDefault="0056241F" w:rsidP="00273F8D">
      <w:pPr>
        <w:tabs>
          <w:tab w:val="left" w:pos="1418"/>
        </w:tabs>
      </w:pPr>
      <w:r>
        <w:t>Č. VZ:</w:t>
      </w:r>
      <w:r>
        <w:tab/>
        <w:t>1/2017</w:t>
      </w:r>
    </w:p>
    <w:p w14:paraId="2A545231" w14:textId="77777777" w:rsidR="004F7164" w:rsidRPr="00F0747B" w:rsidRDefault="004F7164" w:rsidP="00273F8D">
      <w:pPr>
        <w:tabs>
          <w:tab w:val="left" w:pos="1418"/>
        </w:tabs>
        <w:rPr>
          <w:rFonts w:cs="Segoe UI"/>
          <w:szCs w:val="20"/>
        </w:rPr>
      </w:pPr>
    </w:p>
    <w:p w14:paraId="2D4F6600" w14:textId="2D2B52D3" w:rsidR="007920DE" w:rsidRPr="00C06E1D" w:rsidRDefault="00C7052F" w:rsidP="00C06E1D">
      <w:pPr>
        <w:autoSpaceDE w:val="0"/>
        <w:autoSpaceDN w:val="0"/>
        <w:adjustRightInd w:val="0"/>
        <w:spacing w:line="240" w:lineRule="auto"/>
        <w:jc w:val="both"/>
        <w:rPr>
          <w:rFonts w:eastAsiaTheme="majorEastAsia" w:cs="Segoe UI"/>
          <w:caps/>
          <w:color w:val="73767D"/>
          <w:sz w:val="36"/>
          <w:szCs w:val="36"/>
        </w:rPr>
      </w:pPr>
      <w:r>
        <w:rPr>
          <w:rFonts w:eastAsiaTheme="majorEastAsia" w:cs="Segoe UI"/>
          <w:caps/>
          <w:color w:val="73767D"/>
          <w:sz w:val="36"/>
          <w:szCs w:val="36"/>
        </w:rPr>
        <w:t xml:space="preserve">dodatek </w:t>
      </w:r>
      <w:r w:rsidR="00A6701C">
        <w:rPr>
          <w:rFonts w:eastAsiaTheme="majorEastAsia" w:cs="Segoe UI"/>
          <w:caps/>
          <w:color w:val="73767D"/>
          <w:sz w:val="36"/>
          <w:szCs w:val="36"/>
        </w:rPr>
        <w:t xml:space="preserve">č. </w:t>
      </w:r>
      <w:r w:rsidR="00641231">
        <w:rPr>
          <w:rFonts w:eastAsiaTheme="majorEastAsia" w:cs="Segoe UI"/>
          <w:caps/>
          <w:color w:val="73767D"/>
          <w:sz w:val="36"/>
          <w:szCs w:val="36"/>
        </w:rPr>
        <w:t>2</w:t>
      </w:r>
      <w:r w:rsidR="00863A3F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  <w:r w:rsidRPr="00C06E1D">
        <w:rPr>
          <w:rFonts w:eastAsiaTheme="majorEastAsia" w:cs="Segoe UI"/>
          <w:caps/>
          <w:color w:val="73767D"/>
          <w:sz w:val="36"/>
          <w:szCs w:val="36"/>
        </w:rPr>
        <w:t>k</w:t>
      </w:r>
      <w:r w:rsidR="004C1F24">
        <w:rPr>
          <w:rFonts w:eastAsiaTheme="majorEastAsia" w:cs="Segoe UI"/>
          <w:caps/>
          <w:color w:val="73767D"/>
          <w:sz w:val="36"/>
          <w:szCs w:val="36"/>
        </w:rPr>
        <w:t> </w:t>
      </w:r>
      <w:r w:rsidR="004C1F24">
        <w:rPr>
          <w:rFonts w:eastAsiaTheme="minorHAnsi" w:cs="Segoe UI"/>
          <w:color w:val="73767D"/>
          <w:sz w:val="36"/>
          <w:szCs w:val="36"/>
          <w:lang w:eastAsia="en-US"/>
        </w:rPr>
        <w:t>RÁMCOVÉ DOHODĚ O POSKYTOVÁNÍ PRÁVNÍCH SLUŽEB</w:t>
      </w:r>
    </w:p>
    <w:p w14:paraId="19265AD4" w14:textId="5593E855" w:rsidR="004A02F7" w:rsidRPr="0019635E" w:rsidRDefault="0056241F" w:rsidP="00435D31">
      <w:pPr>
        <w:spacing w:before="360" w:after="120" w:line="252" w:lineRule="auto"/>
        <w:rPr>
          <w:rFonts w:cs="Segoe UI"/>
          <w:b/>
          <w:caps/>
          <w:szCs w:val="20"/>
        </w:rPr>
      </w:pPr>
      <w:r>
        <w:rPr>
          <w:rFonts w:cs="Segoe UI"/>
          <w:b/>
          <w:caps/>
          <w:szCs w:val="20"/>
        </w:rPr>
        <w:t>Smluvní strany</w:t>
      </w:r>
      <w:r w:rsidR="004A02F7" w:rsidRPr="0019635E">
        <w:rPr>
          <w:rFonts w:cs="Segoe UI"/>
          <w:b/>
          <w:caps/>
          <w:szCs w:val="20"/>
        </w:rPr>
        <w:t>:</w:t>
      </w:r>
    </w:p>
    <w:p w14:paraId="269A535C" w14:textId="77777777" w:rsidR="00AB0468" w:rsidRPr="00CD27EC" w:rsidRDefault="00AB0468" w:rsidP="00AB0468">
      <w:pPr>
        <w:jc w:val="both"/>
        <w:rPr>
          <w:rFonts w:cs="Segoe UI"/>
          <w:b/>
          <w:i/>
          <w:iCs/>
        </w:rPr>
      </w:pPr>
      <w:r w:rsidRPr="00CD27EC">
        <w:rPr>
          <w:rFonts w:cs="Segoe UI"/>
          <w:b/>
        </w:rPr>
        <w:t>Státní fond životního prostředí České republiky</w:t>
      </w:r>
    </w:p>
    <w:p w14:paraId="097CC552" w14:textId="2263DDB0" w:rsidR="00AB0468" w:rsidRPr="00CD27EC" w:rsidRDefault="00AB0468" w:rsidP="00AB0468">
      <w:pPr>
        <w:jc w:val="both"/>
        <w:rPr>
          <w:rFonts w:cs="Segoe UI"/>
          <w:i/>
          <w:iCs/>
        </w:rPr>
      </w:pPr>
      <w:r>
        <w:rPr>
          <w:rFonts w:cs="Segoe UI"/>
        </w:rPr>
        <w:t>se sídlem</w:t>
      </w:r>
      <w:r w:rsidR="00F8424F">
        <w:rPr>
          <w:rFonts w:cs="Segoe UI"/>
        </w:rPr>
        <w:t>:</w:t>
      </w:r>
      <w:r w:rsidRPr="00CD27EC">
        <w:rPr>
          <w:rFonts w:cs="Segoe UI"/>
        </w:rPr>
        <w:t xml:space="preserve"> Kaplanova 1931/1, 148 00 Praha 11 – Chodov</w:t>
      </w:r>
    </w:p>
    <w:p w14:paraId="12AA868D" w14:textId="77777777" w:rsidR="00AB0468" w:rsidRPr="00CD27EC" w:rsidRDefault="00AB0468" w:rsidP="00AB0468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 xml:space="preserve">korespondenční adresa: Olbrachtova 2006/9, 140 00 Praha 4 </w:t>
      </w:r>
      <w:r>
        <w:rPr>
          <w:rFonts w:cs="Segoe UI"/>
        </w:rPr>
        <w:t>–</w:t>
      </w:r>
      <w:r w:rsidRPr="00CD27EC">
        <w:rPr>
          <w:rFonts w:cs="Segoe UI"/>
        </w:rPr>
        <w:t xml:space="preserve"> Krč</w:t>
      </w:r>
    </w:p>
    <w:p w14:paraId="32F885B2" w14:textId="550761EC" w:rsidR="00AB0468" w:rsidRDefault="00AB0468" w:rsidP="00AB0468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>IČ</w:t>
      </w:r>
      <w:r>
        <w:rPr>
          <w:rFonts w:cs="Segoe UI"/>
        </w:rPr>
        <w:t>O</w:t>
      </w:r>
      <w:r w:rsidRPr="00CD27EC">
        <w:rPr>
          <w:rFonts w:cs="Segoe UI"/>
        </w:rPr>
        <w:t>: 00020729</w:t>
      </w:r>
    </w:p>
    <w:p w14:paraId="032DD988" w14:textId="77777777" w:rsidR="00AB0468" w:rsidRDefault="00AB0468" w:rsidP="00AB0468">
      <w:pPr>
        <w:jc w:val="both"/>
        <w:rPr>
          <w:rFonts w:cs="Segoe UI"/>
          <w:i/>
          <w:iCs/>
        </w:rPr>
      </w:pPr>
      <w:r>
        <w:rPr>
          <w:rFonts w:cs="Segoe UI"/>
        </w:rPr>
        <w:t>DIČ: není plátcem DPH</w:t>
      </w:r>
    </w:p>
    <w:p w14:paraId="67E7E42C" w14:textId="76FA2051" w:rsidR="00F8424F" w:rsidRPr="006D34EE" w:rsidRDefault="00AB0468" w:rsidP="00AB0468">
      <w:pPr>
        <w:jc w:val="both"/>
        <w:rPr>
          <w:rFonts w:cs="Segoe UI"/>
        </w:rPr>
      </w:pPr>
      <w:r w:rsidRPr="00CD27EC">
        <w:rPr>
          <w:rFonts w:cs="Segoe UI"/>
        </w:rPr>
        <w:t>zastoupen: Ing. Petrem Valdmanem, ředitelem Státního fondu životního prostředí České republiky</w:t>
      </w:r>
    </w:p>
    <w:p w14:paraId="45B203FA" w14:textId="630E92E8" w:rsidR="00AB0468" w:rsidRDefault="00AB0468" w:rsidP="004C1F24">
      <w:pPr>
        <w:tabs>
          <w:tab w:val="left" w:pos="1560"/>
        </w:tabs>
        <w:jc w:val="both"/>
        <w:rPr>
          <w:rFonts w:cs="Segoe UI"/>
        </w:rPr>
      </w:pPr>
      <w:r>
        <w:rPr>
          <w:rFonts w:cs="Segoe UI"/>
        </w:rPr>
        <w:t>kontaktní osob</w:t>
      </w:r>
      <w:r w:rsidR="004C1F24">
        <w:rPr>
          <w:rFonts w:cs="Segoe UI"/>
        </w:rPr>
        <w:t>a</w:t>
      </w:r>
      <w:r w:rsidRPr="00E50317">
        <w:rPr>
          <w:rFonts w:cs="Segoe UI"/>
        </w:rPr>
        <w:t xml:space="preserve">: </w:t>
      </w:r>
      <w:r w:rsidR="00EB2018" w:rsidRPr="00EB2018">
        <w:rPr>
          <w:rFonts w:cs="Segoe UI"/>
          <w:highlight w:val="yellow"/>
        </w:rPr>
        <w:t>XXX</w:t>
      </w:r>
    </w:p>
    <w:p w14:paraId="165D9CA1" w14:textId="61E7FB5E" w:rsidR="004C1F24" w:rsidRDefault="004C1F24" w:rsidP="004C1F24">
      <w:pPr>
        <w:tabs>
          <w:tab w:val="left" w:pos="1560"/>
        </w:tabs>
        <w:jc w:val="both"/>
        <w:rPr>
          <w:rFonts w:cs="Segoe UI"/>
        </w:rPr>
      </w:pPr>
      <w:r>
        <w:rPr>
          <w:rFonts w:cs="Segoe UI"/>
        </w:rPr>
        <w:t xml:space="preserve">oprávněné osoby ve věcech smluvních: </w:t>
      </w:r>
      <w:r>
        <w:rPr>
          <w:rFonts w:cs="Segoe UI"/>
        </w:rPr>
        <w:tab/>
        <w:t xml:space="preserve">ředitel/ka Odboru právního </w:t>
      </w:r>
    </w:p>
    <w:p w14:paraId="36740535" w14:textId="06343AE8" w:rsidR="004C1F24" w:rsidRDefault="004C1F24" w:rsidP="004C1F24">
      <w:pPr>
        <w:tabs>
          <w:tab w:val="left" w:pos="1560"/>
        </w:tabs>
        <w:jc w:val="both"/>
        <w:rPr>
          <w:rFonts w:cs="Segoe UI"/>
        </w:rPr>
      </w:pP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  <w:t>ředitel/ka Sekce organizačně-právní</w:t>
      </w:r>
    </w:p>
    <w:p w14:paraId="1CC47CDF" w14:textId="0FBC05A5" w:rsidR="004C1F24" w:rsidRDefault="004C1F24" w:rsidP="004C1F24">
      <w:pPr>
        <w:tabs>
          <w:tab w:val="left" w:pos="1560"/>
        </w:tabs>
        <w:jc w:val="both"/>
        <w:rPr>
          <w:rFonts w:cs="Segoe UI"/>
          <w:i/>
          <w:iCs/>
        </w:rPr>
      </w:pP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  <w:t>ředitel/ka SFŽP ČR</w:t>
      </w:r>
    </w:p>
    <w:p w14:paraId="54740525" w14:textId="4461C227" w:rsidR="00AB0468" w:rsidRDefault="00AB0468" w:rsidP="00AB0468">
      <w:pPr>
        <w:rPr>
          <w:rFonts w:cs="Segoe UI"/>
        </w:rPr>
      </w:pPr>
      <w:r w:rsidRPr="00CD27EC">
        <w:rPr>
          <w:rFonts w:cs="Segoe UI"/>
        </w:rPr>
        <w:t xml:space="preserve">(dále jen </w:t>
      </w:r>
      <w:r w:rsidRPr="00CD27EC">
        <w:rPr>
          <w:rFonts w:cs="Segoe UI"/>
          <w:b/>
        </w:rPr>
        <w:t>„</w:t>
      </w:r>
      <w:r>
        <w:rPr>
          <w:rFonts w:cs="Segoe UI"/>
          <w:b/>
        </w:rPr>
        <w:t>Objednatel</w:t>
      </w:r>
      <w:r w:rsidRPr="00CD27EC">
        <w:rPr>
          <w:rFonts w:cs="Segoe UI"/>
          <w:b/>
        </w:rPr>
        <w:t>“</w:t>
      </w:r>
      <w:r w:rsidRPr="00CD27EC">
        <w:rPr>
          <w:rFonts w:cs="Segoe UI"/>
        </w:rPr>
        <w:t>)</w:t>
      </w:r>
    </w:p>
    <w:p w14:paraId="7562191F" w14:textId="77922785" w:rsidR="00AB0468" w:rsidRDefault="00AB0468" w:rsidP="00AB0468">
      <w:pPr>
        <w:rPr>
          <w:rFonts w:cs="Segoe UI"/>
        </w:rPr>
      </w:pPr>
    </w:p>
    <w:p w14:paraId="3D0323DC" w14:textId="7667A499" w:rsidR="00AB0468" w:rsidRDefault="00AB0468" w:rsidP="00AB0468">
      <w:pPr>
        <w:rPr>
          <w:rFonts w:cs="Segoe UI"/>
        </w:rPr>
      </w:pPr>
      <w:r>
        <w:rPr>
          <w:rFonts w:cs="Segoe UI"/>
        </w:rPr>
        <w:t>a</w:t>
      </w:r>
    </w:p>
    <w:p w14:paraId="5E2D9E04" w14:textId="283B3ABB" w:rsidR="00AB0468" w:rsidRDefault="00AB0468" w:rsidP="00AB0468">
      <w:pPr>
        <w:rPr>
          <w:rFonts w:cs="Segoe UI"/>
        </w:rPr>
      </w:pPr>
    </w:p>
    <w:p w14:paraId="288E20A5" w14:textId="77777777" w:rsidR="004C1F24" w:rsidRDefault="004C1F24" w:rsidP="00AB0468">
      <w:pPr>
        <w:rPr>
          <w:rFonts w:cs="Segoe UI"/>
          <w:b/>
        </w:rPr>
      </w:pPr>
      <w:r w:rsidRPr="004C1F24">
        <w:rPr>
          <w:rFonts w:cs="Segoe UI"/>
          <w:b/>
        </w:rPr>
        <w:t>PELIKÁN KROFTA KOHOUTEK advokátní kancelář s.r.o.</w:t>
      </w:r>
    </w:p>
    <w:p w14:paraId="06A52BAB" w14:textId="5A89D518" w:rsidR="00AB0468" w:rsidRPr="00D40A86" w:rsidRDefault="00AB0468" w:rsidP="00AB0468">
      <w:pPr>
        <w:rPr>
          <w:rFonts w:cs="Segoe UI"/>
          <w:i/>
        </w:rPr>
      </w:pPr>
      <w:r w:rsidRPr="00D40A86">
        <w:rPr>
          <w:rFonts w:cs="Segoe UI"/>
        </w:rPr>
        <w:t xml:space="preserve">se sídlem: </w:t>
      </w:r>
      <w:r w:rsidR="004C1F24" w:rsidRPr="004C1F24">
        <w:rPr>
          <w:rFonts w:cs="Segoe UI"/>
        </w:rPr>
        <w:t>Újezd 450/40</w:t>
      </w:r>
      <w:r w:rsidR="00D87E68">
        <w:rPr>
          <w:rFonts w:cs="Segoe UI"/>
        </w:rPr>
        <w:t xml:space="preserve">, </w:t>
      </w:r>
      <w:r w:rsidR="004C1F24" w:rsidRPr="004C1F24">
        <w:rPr>
          <w:rFonts w:cs="Segoe UI"/>
        </w:rPr>
        <w:t>118</w:t>
      </w:r>
      <w:r w:rsidR="004C1F24">
        <w:rPr>
          <w:rFonts w:cs="Segoe UI"/>
        </w:rPr>
        <w:t xml:space="preserve"> </w:t>
      </w:r>
      <w:r w:rsidR="004C1F24" w:rsidRPr="004C1F24">
        <w:rPr>
          <w:rFonts w:cs="Segoe UI"/>
        </w:rPr>
        <w:t>01</w:t>
      </w:r>
      <w:r w:rsidR="004C1F24">
        <w:rPr>
          <w:rFonts w:cs="Segoe UI"/>
        </w:rPr>
        <w:t xml:space="preserve"> </w:t>
      </w:r>
      <w:r w:rsidR="00D87E68">
        <w:rPr>
          <w:rFonts w:cs="Segoe UI"/>
        </w:rPr>
        <w:t xml:space="preserve">Praha </w:t>
      </w:r>
      <w:r w:rsidR="004C1F24">
        <w:rPr>
          <w:rFonts w:cs="Segoe UI"/>
        </w:rPr>
        <w:t>1 –</w:t>
      </w:r>
      <w:r w:rsidR="00D87E68">
        <w:rPr>
          <w:rFonts w:cs="Segoe UI"/>
        </w:rPr>
        <w:t xml:space="preserve"> </w:t>
      </w:r>
      <w:r w:rsidR="004C1F24">
        <w:rPr>
          <w:rFonts w:cs="Segoe UI"/>
        </w:rPr>
        <w:t xml:space="preserve">Malá Strana </w:t>
      </w:r>
    </w:p>
    <w:p w14:paraId="0988E03E" w14:textId="6A242468" w:rsidR="00AB0468" w:rsidRPr="00D40A86" w:rsidRDefault="00AB0468" w:rsidP="00AB0468">
      <w:pPr>
        <w:rPr>
          <w:rFonts w:cs="Segoe UI"/>
          <w:i/>
        </w:rPr>
      </w:pPr>
      <w:r w:rsidRPr="00D40A86">
        <w:rPr>
          <w:rFonts w:cs="Segoe UI"/>
        </w:rPr>
        <w:t xml:space="preserve">IČO: </w:t>
      </w:r>
      <w:r w:rsidR="004C1F24" w:rsidRPr="004C1F24">
        <w:rPr>
          <w:rFonts w:cs="Segoe UI"/>
        </w:rPr>
        <w:t>27592936</w:t>
      </w:r>
    </w:p>
    <w:p w14:paraId="630F68F0" w14:textId="357669D6" w:rsidR="00AB0468" w:rsidRDefault="00AB0468" w:rsidP="00AB0468">
      <w:pPr>
        <w:rPr>
          <w:rFonts w:cs="Segoe UI"/>
        </w:rPr>
      </w:pPr>
      <w:r w:rsidRPr="00D40A86">
        <w:rPr>
          <w:rFonts w:cs="Segoe UI"/>
        </w:rPr>
        <w:t xml:space="preserve">DIČ: </w:t>
      </w:r>
      <w:r w:rsidR="00285B3C" w:rsidRPr="00D40A86">
        <w:rPr>
          <w:rFonts w:cs="Segoe UI"/>
        </w:rPr>
        <w:t>CZ</w:t>
      </w:r>
      <w:r w:rsidR="004C1F24" w:rsidRPr="004C1F24">
        <w:rPr>
          <w:rFonts w:cs="Segoe UI"/>
        </w:rPr>
        <w:t>27592936</w:t>
      </w:r>
    </w:p>
    <w:p w14:paraId="1AC6F4A3" w14:textId="7CC8BF23" w:rsidR="00906181" w:rsidRPr="00D40A86" w:rsidRDefault="00906181" w:rsidP="00AB0468">
      <w:pPr>
        <w:rPr>
          <w:rFonts w:cs="Segoe UI"/>
          <w:i/>
        </w:rPr>
      </w:pPr>
      <w:r>
        <w:rPr>
          <w:rFonts w:cs="Segoe UI"/>
        </w:rPr>
        <w:t>Plátce DPH: ANO</w:t>
      </w:r>
    </w:p>
    <w:p w14:paraId="7B73BEE8" w14:textId="5DF44171" w:rsidR="00AB0468" w:rsidRPr="00D40A86" w:rsidRDefault="00AB0468" w:rsidP="00AB0468">
      <w:pPr>
        <w:tabs>
          <w:tab w:val="left" w:pos="851"/>
        </w:tabs>
        <w:rPr>
          <w:rFonts w:cs="Segoe UI"/>
          <w:i/>
        </w:rPr>
      </w:pPr>
      <w:r w:rsidRPr="00D40A86">
        <w:rPr>
          <w:rFonts w:cs="Segoe UI"/>
        </w:rPr>
        <w:t xml:space="preserve">zastoupena: </w:t>
      </w:r>
      <w:r w:rsidR="004C1F24">
        <w:rPr>
          <w:rFonts w:cs="Segoe UI"/>
          <w:lang w:val="en-US"/>
        </w:rPr>
        <w:t>Mgr. Matějem Váchou</w:t>
      </w:r>
      <w:r w:rsidR="00D87E68">
        <w:rPr>
          <w:rFonts w:cs="Segoe UI"/>
        </w:rPr>
        <w:t>, jednatelem</w:t>
      </w:r>
    </w:p>
    <w:p w14:paraId="21420A0A" w14:textId="72F78D46" w:rsidR="00AB0468" w:rsidRPr="00CD27EC" w:rsidRDefault="00AB0468" w:rsidP="00AB0468">
      <w:pPr>
        <w:jc w:val="both"/>
        <w:rPr>
          <w:rFonts w:cs="Segoe UI"/>
          <w:i/>
          <w:iCs/>
          <w:snapToGrid w:val="0"/>
        </w:rPr>
      </w:pPr>
      <w:r w:rsidRPr="00D40A86">
        <w:rPr>
          <w:rFonts w:cs="Segoe UI"/>
        </w:rPr>
        <w:t xml:space="preserve">bankovní spojení: </w:t>
      </w:r>
      <w:r w:rsidR="00EB2018" w:rsidRPr="00EB2018">
        <w:rPr>
          <w:rFonts w:cs="Segoe UI"/>
          <w:highlight w:val="yellow"/>
        </w:rPr>
        <w:t>XXX</w:t>
      </w:r>
    </w:p>
    <w:p w14:paraId="2E89FF69" w14:textId="77777777" w:rsidR="00AB0468" w:rsidRDefault="00AB0468" w:rsidP="00310D09">
      <w:pPr>
        <w:spacing w:line="252" w:lineRule="auto"/>
        <w:rPr>
          <w:rFonts w:cs="Segoe UI"/>
        </w:rPr>
      </w:pPr>
      <w:r w:rsidRPr="00CD27EC">
        <w:rPr>
          <w:rFonts w:cs="Segoe UI"/>
        </w:rPr>
        <w:t xml:space="preserve">(dále jen </w:t>
      </w:r>
      <w:r w:rsidRPr="00CD27EC">
        <w:rPr>
          <w:rFonts w:cs="Segoe UI"/>
          <w:b/>
        </w:rPr>
        <w:t>„</w:t>
      </w:r>
      <w:r>
        <w:rPr>
          <w:rFonts w:cs="Segoe UI"/>
          <w:b/>
        </w:rPr>
        <w:t>Poskytovatel</w:t>
      </w:r>
      <w:r w:rsidRPr="00CD27EC">
        <w:rPr>
          <w:rFonts w:cs="Segoe UI"/>
          <w:b/>
        </w:rPr>
        <w:t>“</w:t>
      </w:r>
      <w:r w:rsidRPr="00CD27EC">
        <w:rPr>
          <w:rFonts w:cs="Segoe UI"/>
        </w:rPr>
        <w:t>)</w:t>
      </w:r>
    </w:p>
    <w:p w14:paraId="2A0B8BA2" w14:textId="77777777" w:rsidR="00AB0468" w:rsidRDefault="00AB0468" w:rsidP="00310D09">
      <w:pPr>
        <w:spacing w:line="252" w:lineRule="auto"/>
        <w:rPr>
          <w:rFonts w:cs="Segoe UI"/>
        </w:rPr>
      </w:pPr>
    </w:p>
    <w:p w14:paraId="0ED7DC45" w14:textId="77777777" w:rsidR="003A2492" w:rsidRDefault="00AB0468" w:rsidP="003A2492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>(dále společně též „</w:t>
      </w:r>
      <w:r w:rsidR="0056241F">
        <w:rPr>
          <w:rFonts w:cs="Segoe UI"/>
          <w:b/>
        </w:rPr>
        <w:t>smluvní strany</w:t>
      </w:r>
      <w:r w:rsidRPr="00CD27EC">
        <w:rPr>
          <w:rFonts w:cs="Segoe UI"/>
        </w:rPr>
        <w:t>“, nebo samostatně „</w:t>
      </w:r>
      <w:r w:rsidRPr="00CD27EC">
        <w:rPr>
          <w:rFonts w:cs="Segoe UI"/>
          <w:b/>
        </w:rPr>
        <w:t>strana“</w:t>
      </w:r>
      <w:r w:rsidRPr="00CD27EC">
        <w:rPr>
          <w:rFonts w:cs="Segoe UI"/>
        </w:rPr>
        <w:t>)</w:t>
      </w:r>
    </w:p>
    <w:p w14:paraId="05239859" w14:textId="77777777" w:rsidR="003A2492" w:rsidRDefault="003A2492" w:rsidP="003A2492">
      <w:pPr>
        <w:jc w:val="both"/>
        <w:rPr>
          <w:rFonts w:cs="Segoe UI"/>
          <w:i/>
          <w:iCs/>
        </w:rPr>
      </w:pPr>
    </w:p>
    <w:p w14:paraId="63A5459D" w14:textId="77777777" w:rsidR="003A2492" w:rsidRDefault="0056241F" w:rsidP="003A2492">
      <w:pPr>
        <w:jc w:val="both"/>
        <w:rPr>
          <w:rFonts w:cs="Segoe UI"/>
          <w:szCs w:val="20"/>
        </w:rPr>
      </w:pPr>
      <w:r>
        <w:rPr>
          <w:rFonts w:cs="Segoe UI"/>
          <w:szCs w:val="20"/>
        </w:rPr>
        <w:t>Smluvní strany</w:t>
      </w:r>
      <w:r w:rsidR="0002122B" w:rsidRPr="0002122B">
        <w:rPr>
          <w:rFonts w:cs="Segoe UI"/>
          <w:szCs w:val="20"/>
        </w:rPr>
        <w:t xml:space="preserve"> uzavírají níže uvedeného dne, měsíce a roku tento Dodatek č. </w:t>
      </w:r>
      <w:r w:rsidR="00641231">
        <w:rPr>
          <w:rFonts w:cs="Segoe UI"/>
          <w:szCs w:val="20"/>
        </w:rPr>
        <w:t>2</w:t>
      </w:r>
      <w:r w:rsidR="0002122B" w:rsidRPr="0002122B">
        <w:rPr>
          <w:rFonts w:cs="Segoe UI"/>
          <w:szCs w:val="20"/>
        </w:rPr>
        <w:t xml:space="preserve"> </w:t>
      </w:r>
      <w:r w:rsidR="004C1F24">
        <w:rPr>
          <w:rFonts w:cs="Segoe UI"/>
          <w:szCs w:val="20"/>
        </w:rPr>
        <w:t>k Rámcové dohodě o poskytování právních služeb</w:t>
      </w:r>
      <w:r w:rsidR="00BF7D73">
        <w:rPr>
          <w:rFonts w:cs="Segoe UI"/>
          <w:szCs w:val="20"/>
        </w:rPr>
        <w:t xml:space="preserve"> </w:t>
      </w:r>
      <w:r w:rsidR="0002122B" w:rsidRPr="0002122B">
        <w:rPr>
          <w:rFonts w:cs="Segoe UI"/>
          <w:szCs w:val="20"/>
        </w:rPr>
        <w:t>(</w:t>
      </w:r>
      <w:r w:rsidR="0002122B">
        <w:rPr>
          <w:rFonts w:cs="Segoe UI"/>
          <w:szCs w:val="20"/>
        </w:rPr>
        <w:t>dále </w:t>
      </w:r>
      <w:r w:rsidR="0002122B" w:rsidRPr="0002122B">
        <w:rPr>
          <w:rFonts w:cs="Segoe UI"/>
          <w:szCs w:val="20"/>
        </w:rPr>
        <w:t>jen „</w:t>
      </w:r>
      <w:r w:rsidR="0002122B" w:rsidRPr="0002122B">
        <w:rPr>
          <w:rFonts w:cs="Segoe UI"/>
          <w:b/>
          <w:szCs w:val="20"/>
        </w:rPr>
        <w:t>dodatek</w:t>
      </w:r>
      <w:r w:rsidR="0002122B" w:rsidRPr="0002122B">
        <w:rPr>
          <w:rFonts w:cs="Segoe UI"/>
          <w:szCs w:val="20"/>
        </w:rPr>
        <w:t>“).</w:t>
      </w:r>
    </w:p>
    <w:p w14:paraId="1BCEF3BA" w14:textId="5ECCD8B9" w:rsidR="003A2492" w:rsidRDefault="003A2492" w:rsidP="003A2492">
      <w:pPr>
        <w:jc w:val="both"/>
        <w:rPr>
          <w:rFonts w:cs="Segoe UI"/>
          <w:szCs w:val="20"/>
        </w:rPr>
      </w:pPr>
    </w:p>
    <w:p w14:paraId="73A3105D" w14:textId="77777777" w:rsidR="003A2492" w:rsidRDefault="003A2492" w:rsidP="003A2492">
      <w:pPr>
        <w:jc w:val="both"/>
        <w:rPr>
          <w:rFonts w:cs="Segoe UI"/>
          <w:szCs w:val="20"/>
        </w:rPr>
      </w:pPr>
    </w:p>
    <w:p w14:paraId="6C17C98E" w14:textId="24D9DE63" w:rsidR="003A2492" w:rsidRPr="003A2492" w:rsidRDefault="003A2492" w:rsidP="003A2492">
      <w:pPr>
        <w:jc w:val="both"/>
        <w:rPr>
          <w:rFonts w:cs="Segoe UI"/>
          <w:b/>
          <w:bCs/>
          <w:i/>
          <w:iCs/>
        </w:rPr>
      </w:pPr>
      <w:r w:rsidRPr="003A2492">
        <w:rPr>
          <w:b/>
          <w:bCs/>
        </w:rPr>
        <w:t>VZHLEDEM K TOMU, ŽE:</w:t>
      </w:r>
    </w:p>
    <w:p w14:paraId="7237D355" w14:textId="77777777" w:rsidR="003A2492" w:rsidRDefault="003A2492" w:rsidP="003A2492">
      <w:pPr>
        <w:jc w:val="both"/>
        <w:rPr>
          <w:rFonts w:cs="Segoe UI"/>
          <w:i/>
          <w:iCs/>
        </w:rPr>
      </w:pPr>
    </w:p>
    <w:p w14:paraId="743D42BC" w14:textId="77777777" w:rsidR="003A2492" w:rsidRPr="003A2492" w:rsidRDefault="0056241F" w:rsidP="003A2492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20"/>
        </w:rPr>
      </w:pPr>
      <w:r w:rsidRPr="003A2492">
        <w:rPr>
          <w:rFonts w:cs="Segoe UI"/>
          <w:szCs w:val="20"/>
        </w:rPr>
        <w:t>Smluvní strany</w:t>
      </w:r>
      <w:r w:rsidR="0012013F" w:rsidRPr="003A2492">
        <w:rPr>
          <w:rFonts w:cs="Segoe UI"/>
          <w:szCs w:val="20"/>
        </w:rPr>
        <w:t xml:space="preserve"> uzavřely dne </w:t>
      </w:r>
      <w:r w:rsidR="00BF7D73" w:rsidRPr="003A2492">
        <w:rPr>
          <w:rFonts w:cs="Segoe UI"/>
          <w:szCs w:val="20"/>
        </w:rPr>
        <w:t>22</w:t>
      </w:r>
      <w:r w:rsidR="0012013F" w:rsidRPr="003A2492">
        <w:rPr>
          <w:rFonts w:cs="Segoe UI"/>
          <w:szCs w:val="20"/>
        </w:rPr>
        <w:t xml:space="preserve">. </w:t>
      </w:r>
      <w:r w:rsidR="00BF7D73" w:rsidRPr="003A2492">
        <w:rPr>
          <w:rFonts w:cs="Segoe UI"/>
          <w:szCs w:val="20"/>
        </w:rPr>
        <w:t>12</w:t>
      </w:r>
      <w:r w:rsidR="0012013F" w:rsidRPr="003A2492">
        <w:rPr>
          <w:rFonts w:cs="Segoe UI"/>
          <w:szCs w:val="20"/>
        </w:rPr>
        <w:t xml:space="preserve">. </w:t>
      </w:r>
      <w:r w:rsidR="00BF7D73" w:rsidRPr="003A2492">
        <w:rPr>
          <w:rFonts w:cs="Segoe UI"/>
          <w:szCs w:val="20"/>
        </w:rPr>
        <w:t>2017</w:t>
      </w:r>
      <w:r w:rsidR="0012013F" w:rsidRPr="003A2492">
        <w:rPr>
          <w:rFonts w:cs="Segoe UI"/>
          <w:szCs w:val="20"/>
        </w:rPr>
        <w:t xml:space="preserve"> </w:t>
      </w:r>
      <w:r w:rsidR="00BF7D73" w:rsidRPr="003A2492">
        <w:rPr>
          <w:rFonts w:cs="Segoe UI"/>
          <w:szCs w:val="20"/>
        </w:rPr>
        <w:t>Rámcovou dohodu o poskytování právních služeb</w:t>
      </w:r>
      <w:r w:rsidR="008A0219" w:rsidRPr="003A2492">
        <w:rPr>
          <w:rFonts w:cs="Segoe UI"/>
          <w:szCs w:val="20"/>
        </w:rPr>
        <w:t>, která nabyla účinnosti dne 4. 1. 2018</w:t>
      </w:r>
      <w:r w:rsidRPr="003A2492">
        <w:rPr>
          <w:rFonts w:cs="Segoe UI"/>
          <w:szCs w:val="20"/>
        </w:rPr>
        <w:t xml:space="preserve"> (dále jen „rámcová dohoda“).</w:t>
      </w:r>
    </w:p>
    <w:p w14:paraId="50AF36D6" w14:textId="77777777" w:rsidR="003A2492" w:rsidRDefault="003A2492" w:rsidP="003A2492">
      <w:pPr>
        <w:jc w:val="both"/>
        <w:rPr>
          <w:rFonts w:cs="Segoe UI"/>
          <w:i/>
          <w:iCs/>
        </w:rPr>
      </w:pPr>
    </w:p>
    <w:p w14:paraId="74D78A59" w14:textId="6D36217A" w:rsidR="00641231" w:rsidRPr="003A2492" w:rsidRDefault="0056241F" w:rsidP="003A2492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20"/>
        </w:rPr>
      </w:pPr>
      <w:r w:rsidRPr="003A2492">
        <w:rPr>
          <w:rFonts w:cs="Segoe UI"/>
          <w:szCs w:val="20"/>
        </w:rPr>
        <w:lastRenderedPageBreak/>
        <w:t>Rámcová dohoda byla uzavřena na dobu určitou, a to od její účinnosti na 4 roky, případně do vyčerpání částky 10.000.000 Kč bez DPH</w:t>
      </w:r>
      <w:r w:rsidR="00F8313E" w:rsidRPr="003A2492">
        <w:rPr>
          <w:rFonts w:cs="Segoe UI"/>
          <w:szCs w:val="20"/>
        </w:rPr>
        <w:t>, tj. 12.100.000 Kč včetně DPH</w:t>
      </w:r>
      <w:r w:rsidRPr="003A2492">
        <w:rPr>
          <w:rFonts w:cs="Segoe UI"/>
          <w:szCs w:val="20"/>
        </w:rPr>
        <w:t>.</w:t>
      </w:r>
    </w:p>
    <w:p w14:paraId="6D3440A9" w14:textId="38EA1E25" w:rsidR="0056241F" w:rsidRPr="0002122B" w:rsidRDefault="00641231" w:rsidP="0010354D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Dne 2. 12. 2021 nabyl </w:t>
      </w:r>
      <w:r w:rsidRPr="00B82FD0">
        <w:rPr>
          <w:rFonts w:cs="Segoe UI"/>
          <w:szCs w:val="20"/>
        </w:rPr>
        <w:t xml:space="preserve">účinnosti Dodatek č. 1, kterým </w:t>
      </w:r>
      <w:r w:rsidR="00B82FD0" w:rsidRPr="00B82FD0">
        <w:rPr>
          <w:rFonts w:cs="Segoe UI"/>
          <w:szCs w:val="20"/>
        </w:rPr>
        <w:t xml:space="preserve">došlo k prodloužení </w:t>
      </w:r>
      <w:r w:rsidR="00B82FD0">
        <w:rPr>
          <w:rFonts w:cs="Segoe UI"/>
          <w:szCs w:val="20"/>
        </w:rPr>
        <w:t xml:space="preserve">doby </w:t>
      </w:r>
      <w:r w:rsidR="00B82FD0" w:rsidRPr="00B82FD0">
        <w:rPr>
          <w:rFonts w:cs="Segoe UI"/>
          <w:szCs w:val="20"/>
        </w:rPr>
        <w:t>platnosti a</w:t>
      </w:r>
      <w:r w:rsidR="00B82FD0">
        <w:rPr>
          <w:rFonts w:cs="Segoe UI"/>
          <w:szCs w:val="20"/>
        </w:rPr>
        <w:t> </w:t>
      </w:r>
      <w:r w:rsidR="00B82FD0" w:rsidRPr="00B82FD0">
        <w:rPr>
          <w:rFonts w:cs="Segoe UI"/>
          <w:szCs w:val="20"/>
        </w:rPr>
        <w:t xml:space="preserve">účinnosti rámcové dohody do 19. 5. 2022, případně do </w:t>
      </w:r>
      <w:r w:rsidR="00B82FD0" w:rsidRPr="00B82FD0">
        <w:t>vyčerpání částky uvedené v čl. 4.2 rámcové dohody, nastane-li tato skutečnost dříve</w:t>
      </w:r>
      <w:r w:rsidR="00B82FD0" w:rsidRPr="00B82FD0">
        <w:rPr>
          <w:rFonts w:cs="Segoe UI"/>
          <w:szCs w:val="20"/>
        </w:rPr>
        <w:t>.</w:t>
      </w:r>
      <w:r w:rsidR="0056241F" w:rsidRPr="0056241F">
        <w:rPr>
          <w:rFonts w:cs="Segoe UI"/>
          <w:szCs w:val="20"/>
        </w:rPr>
        <w:t xml:space="preserve"> </w:t>
      </w:r>
    </w:p>
    <w:p w14:paraId="02E2E481" w14:textId="6FAD62D8" w:rsidR="0002122B" w:rsidRPr="00D40A86" w:rsidRDefault="0002122B" w:rsidP="00D40A86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20"/>
        </w:rPr>
      </w:pPr>
      <w:r w:rsidRPr="00D40A86">
        <w:rPr>
          <w:rFonts w:cs="Segoe UI"/>
          <w:szCs w:val="20"/>
        </w:rPr>
        <w:t>K</w:t>
      </w:r>
      <w:r w:rsidRPr="00D40A86">
        <w:rPr>
          <w:szCs w:val="18"/>
        </w:rPr>
        <w:t xml:space="preserve">e </w:t>
      </w:r>
      <w:r w:rsidRPr="00292392">
        <w:rPr>
          <w:szCs w:val="18"/>
        </w:rPr>
        <w:t>dni </w:t>
      </w:r>
      <w:r w:rsidR="00F71C0B">
        <w:rPr>
          <w:szCs w:val="18"/>
        </w:rPr>
        <w:t>3</w:t>
      </w:r>
      <w:r w:rsidRPr="00643D00">
        <w:rPr>
          <w:szCs w:val="18"/>
        </w:rPr>
        <w:t xml:space="preserve">. </w:t>
      </w:r>
      <w:r w:rsidR="00F71C0B">
        <w:rPr>
          <w:szCs w:val="18"/>
        </w:rPr>
        <w:t>5</w:t>
      </w:r>
      <w:r w:rsidRPr="00643D00">
        <w:rPr>
          <w:szCs w:val="18"/>
        </w:rPr>
        <w:t>. 202</w:t>
      </w:r>
      <w:r w:rsidR="00B82FD0" w:rsidRPr="00643D00">
        <w:rPr>
          <w:szCs w:val="18"/>
        </w:rPr>
        <w:t>2</w:t>
      </w:r>
      <w:r w:rsidR="00292392" w:rsidRPr="00643D00">
        <w:rPr>
          <w:szCs w:val="18"/>
        </w:rPr>
        <w:t xml:space="preserve"> </w:t>
      </w:r>
      <w:r w:rsidRPr="00292392">
        <w:rPr>
          <w:szCs w:val="18"/>
        </w:rPr>
        <w:t>bylo</w:t>
      </w:r>
      <w:r w:rsidR="0039185C" w:rsidRPr="00042C9E">
        <w:rPr>
          <w:szCs w:val="18"/>
        </w:rPr>
        <w:t xml:space="preserve"> </w:t>
      </w:r>
      <w:r w:rsidR="001C7A85" w:rsidRPr="00042C9E">
        <w:rPr>
          <w:szCs w:val="18"/>
        </w:rPr>
        <w:t>na</w:t>
      </w:r>
      <w:r w:rsidR="0039185C" w:rsidRPr="00042C9E">
        <w:rPr>
          <w:szCs w:val="18"/>
        </w:rPr>
        <w:t xml:space="preserve"> plnění dle této </w:t>
      </w:r>
      <w:r w:rsidR="00F40284" w:rsidRPr="00042C9E">
        <w:rPr>
          <w:szCs w:val="18"/>
        </w:rPr>
        <w:t>rámcové dohody</w:t>
      </w:r>
      <w:r w:rsidR="00B82FD0">
        <w:rPr>
          <w:szCs w:val="18"/>
        </w:rPr>
        <w:t xml:space="preserve"> ve znění Dodatku č. 1</w:t>
      </w:r>
      <w:r w:rsidR="00FD720A" w:rsidRPr="00042C9E">
        <w:rPr>
          <w:szCs w:val="18"/>
        </w:rPr>
        <w:t xml:space="preserve"> </w:t>
      </w:r>
      <w:r w:rsidRPr="00042C9E">
        <w:rPr>
          <w:szCs w:val="18"/>
        </w:rPr>
        <w:t>vyčerpáno</w:t>
      </w:r>
      <w:r w:rsidR="00BB2DF0" w:rsidRPr="00042C9E">
        <w:rPr>
          <w:szCs w:val="18"/>
        </w:rPr>
        <w:t xml:space="preserve"> </w:t>
      </w:r>
      <w:r w:rsidR="00F8313E" w:rsidRPr="00042C9E">
        <w:rPr>
          <w:szCs w:val="18"/>
        </w:rPr>
        <w:t>3</w:t>
      </w:r>
      <w:r w:rsidR="00BF7D73" w:rsidRPr="00042C9E">
        <w:rPr>
          <w:szCs w:val="18"/>
        </w:rPr>
        <w:t>.</w:t>
      </w:r>
      <w:r w:rsidR="00B82FD0">
        <w:rPr>
          <w:szCs w:val="18"/>
        </w:rPr>
        <w:t>714</w:t>
      </w:r>
      <w:r w:rsidR="00BF7D73" w:rsidRPr="00042C9E">
        <w:rPr>
          <w:szCs w:val="18"/>
        </w:rPr>
        <w:t>.</w:t>
      </w:r>
      <w:r w:rsidR="00F8313E" w:rsidRPr="00042C9E">
        <w:rPr>
          <w:szCs w:val="18"/>
        </w:rPr>
        <w:t>1</w:t>
      </w:r>
      <w:r w:rsidR="00B82FD0">
        <w:rPr>
          <w:szCs w:val="18"/>
        </w:rPr>
        <w:t>92</w:t>
      </w:r>
      <w:r w:rsidR="00F8313E" w:rsidRPr="00042C9E">
        <w:rPr>
          <w:szCs w:val="18"/>
        </w:rPr>
        <w:t>,</w:t>
      </w:r>
      <w:r w:rsidR="00B82FD0">
        <w:rPr>
          <w:szCs w:val="18"/>
        </w:rPr>
        <w:t>6</w:t>
      </w:r>
      <w:r w:rsidR="00F8313E" w:rsidRPr="00042C9E">
        <w:rPr>
          <w:szCs w:val="18"/>
        </w:rPr>
        <w:t>4</w:t>
      </w:r>
      <w:r w:rsidRPr="00042C9E">
        <w:rPr>
          <w:szCs w:val="18"/>
        </w:rPr>
        <w:t xml:space="preserve"> Kč </w:t>
      </w:r>
      <w:r w:rsidR="00F8313E" w:rsidRPr="00042C9E">
        <w:rPr>
          <w:szCs w:val="18"/>
        </w:rPr>
        <w:t>včetně</w:t>
      </w:r>
      <w:r w:rsidR="00FD720A" w:rsidRPr="00042C9E">
        <w:rPr>
          <w:szCs w:val="18"/>
        </w:rPr>
        <w:t xml:space="preserve"> </w:t>
      </w:r>
      <w:r w:rsidRPr="00042C9E">
        <w:rPr>
          <w:szCs w:val="18"/>
        </w:rPr>
        <w:t>DPH</w:t>
      </w:r>
      <w:r w:rsidR="00292392">
        <w:rPr>
          <w:szCs w:val="18"/>
        </w:rPr>
        <w:t>.</w:t>
      </w:r>
      <w:r w:rsidR="0039185C" w:rsidRPr="00042C9E">
        <w:rPr>
          <w:szCs w:val="18"/>
        </w:rPr>
        <w:t xml:space="preserve"> </w:t>
      </w:r>
      <w:r w:rsidR="00F8313E" w:rsidRPr="00042C9E">
        <w:rPr>
          <w:szCs w:val="18"/>
        </w:rPr>
        <w:t xml:space="preserve">Do konce účinnosti rámcové dohody, tj. do </w:t>
      </w:r>
      <w:r w:rsidR="00B82FD0">
        <w:rPr>
          <w:szCs w:val="18"/>
        </w:rPr>
        <w:t>19</w:t>
      </w:r>
      <w:r w:rsidR="00F8313E" w:rsidRPr="00042C9E">
        <w:rPr>
          <w:szCs w:val="18"/>
        </w:rPr>
        <w:t xml:space="preserve">. </w:t>
      </w:r>
      <w:r w:rsidR="00B82FD0">
        <w:rPr>
          <w:szCs w:val="18"/>
        </w:rPr>
        <w:t>5</w:t>
      </w:r>
      <w:r w:rsidR="00F8313E" w:rsidRPr="00042C9E">
        <w:rPr>
          <w:szCs w:val="18"/>
        </w:rPr>
        <w:t xml:space="preserve">. 2022, je tedy </w:t>
      </w:r>
      <w:r w:rsidR="001E413E" w:rsidRPr="00042C9E">
        <w:rPr>
          <w:szCs w:val="18"/>
        </w:rPr>
        <w:t>O</w:t>
      </w:r>
      <w:r w:rsidR="00F8313E" w:rsidRPr="00042C9E">
        <w:rPr>
          <w:szCs w:val="18"/>
        </w:rPr>
        <w:t>bjednatel oprávněn čerpat zbývající částku ve výši 8.</w:t>
      </w:r>
      <w:r w:rsidR="00B82FD0">
        <w:rPr>
          <w:szCs w:val="18"/>
        </w:rPr>
        <w:t>385</w:t>
      </w:r>
      <w:r w:rsidR="00F8313E" w:rsidRPr="00042C9E">
        <w:rPr>
          <w:szCs w:val="18"/>
        </w:rPr>
        <w:t>.8</w:t>
      </w:r>
      <w:r w:rsidR="00B82FD0">
        <w:rPr>
          <w:szCs w:val="18"/>
        </w:rPr>
        <w:t>07</w:t>
      </w:r>
      <w:r w:rsidR="00F8313E" w:rsidRPr="00042C9E">
        <w:rPr>
          <w:szCs w:val="18"/>
        </w:rPr>
        <w:t>,</w:t>
      </w:r>
      <w:r w:rsidR="00B82FD0">
        <w:rPr>
          <w:szCs w:val="18"/>
        </w:rPr>
        <w:t>3</w:t>
      </w:r>
      <w:r w:rsidR="00F8313E" w:rsidRPr="00042C9E">
        <w:rPr>
          <w:szCs w:val="18"/>
        </w:rPr>
        <w:t>6 Kč včetně</w:t>
      </w:r>
      <w:r w:rsidR="00F8313E">
        <w:rPr>
          <w:szCs w:val="18"/>
        </w:rPr>
        <w:t xml:space="preserve"> DPH</w:t>
      </w:r>
      <w:r w:rsidR="00F8313E" w:rsidRPr="00F82CA3">
        <w:rPr>
          <w:szCs w:val="18"/>
        </w:rPr>
        <w:t>.</w:t>
      </w:r>
    </w:p>
    <w:p w14:paraId="6C99F5B1" w14:textId="74DE4D05" w:rsidR="00E321BB" w:rsidRDefault="00E321BB" w:rsidP="0010354D">
      <w:pPr>
        <w:pStyle w:val="Poditul1"/>
        <w:numPr>
          <w:ilvl w:val="0"/>
          <w:numId w:val="9"/>
        </w:numPr>
        <w:spacing w:before="360"/>
      </w:pPr>
      <w:r>
        <w:t>Změna ujednání</w:t>
      </w:r>
    </w:p>
    <w:p w14:paraId="0EFC9E25" w14:textId="3E6BC731" w:rsidR="005107AD" w:rsidRPr="005107AD" w:rsidRDefault="00E321BB" w:rsidP="001C434C">
      <w:pPr>
        <w:pStyle w:val="Podtitul11"/>
        <w:numPr>
          <w:ilvl w:val="1"/>
          <w:numId w:val="10"/>
        </w:numPr>
        <w:rPr>
          <w:rFonts w:cs="Segoe UI"/>
          <w:i/>
        </w:rPr>
      </w:pPr>
      <w:r w:rsidRPr="001E3291">
        <w:rPr>
          <w:rFonts w:cs="Segoe UI"/>
        </w:rPr>
        <w:t>Smluvní strany se</w:t>
      </w:r>
      <w:r w:rsidR="0039185C">
        <w:rPr>
          <w:rFonts w:cs="Segoe UI"/>
        </w:rPr>
        <w:t xml:space="preserve"> ze shora uvedených důvodů</w:t>
      </w:r>
      <w:r w:rsidRPr="001E3291">
        <w:rPr>
          <w:rFonts w:cs="Segoe UI"/>
        </w:rPr>
        <w:t xml:space="preserve"> dohodly na změně </w:t>
      </w:r>
      <w:r w:rsidR="00F56AB5">
        <w:rPr>
          <w:rFonts w:cs="Segoe UI"/>
        </w:rPr>
        <w:t>rámcové dohody</w:t>
      </w:r>
      <w:r w:rsidR="0039185C">
        <w:rPr>
          <w:rFonts w:cs="Segoe UI"/>
        </w:rPr>
        <w:t>, a to tak, že </w:t>
      </w:r>
      <w:r w:rsidR="00A1242A">
        <w:rPr>
          <w:rFonts w:cs="Segoe UI"/>
        </w:rPr>
        <w:t>mění</w:t>
      </w:r>
      <w:r w:rsidR="0039185C">
        <w:rPr>
          <w:rFonts w:cs="Segoe UI"/>
        </w:rPr>
        <w:t> </w:t>
      </w:r>
      <w:r w:rsidRPr="00C951D2">
        <w:rPr>
          <w:rFonts w:cs="Segoe UI"/>
        </w:rPr>
        <w:t>č</w:t>
      </w:r>
      <w:r>
        <w:rPr>
          <w:rFonts w:cs="Segoe UI"/>
        </w:rPr>
        <w:t>lánek</w:t>
      </w:r>
      <w:r w:rsidRPr="00C951D2">
        <w:rPr>
          <w:rFonts w:cs="Segoe UI"/>
        </w:rPr>
        <w:t xml:space="preserve"> </w:t>
      </w:r>
      <w:r w:rsidR="001E413E">
        <w:rPr>
          <w:rFonts w:cs="Segoe UI"/>
        </w:rPr>
        <w:t>10</w:t>
      </w:r>
      <w:r w:rsidR="00BF017E">
        <w:rPr>
          <w:rFonts w:cs="Segoe UI"/>
        </w:rPr>
        <w:t xml:space="preserve">.1 </w:t>
      </w:r>
      <w:r w:rsidR="00F40284">
        <w:rPr>
          <w:rFonts w:cs="Segoe UI"/>
        </w:rPr>
        <w:t>rámcové dohody</w:t>
      </w:r>
      <w:r w:rsidRPr="00C951D2">
        <w:rPr>
          <w:rFonts w:cs="Segoe UI"/>
        </w:rPr>
        <w:t>, který nově zní:</w:t>
      </w:r>
    </w:p>
    <w:p w14:paraId="11DAB2A1" w14:textId="2AD0F9C5" w:rsidR="00E321BB" w:rsidRPr="005107AD" w:rsidRDefault="00F56AB5" w:rsidP="001C434C">
      <w:pPr>
        <w:pStyle w:val="Podtitul11"/>
        <w:ind w:left="360"/>
        <w:rPr>
          <w:i/>
        </w:rPr>
      </w:pPr>
      <w:r>
        <w:rPr>
          <w:i/>
        </w:rPr>
        <w:t>10</w:t>
      </w:r>
      <w:r w:rsidR="005107AD">
        <w:rPr>
          <w:i/>
        </w:rPr>
        <w:t>.1</w:t>
      </w:r>
      <w:r>
        <w:rPr>
          <w:i/>
        </w:rPr>
        <w:t>.</w:t>
      </w:r>
      <w:r w:rsidR="005107AD">
        <w:rPr>
          <w:i/>
        </w:rPr>
        <w:t xml:space="preserve"> </w:t>
      </w:r>
      <w:r>
        <w:rPr>
          <w:i/>
        </w:rPr>
        <w:t xml:space="preserve">Tato </w:t>
      </w:r>
      <w:r w:rsidR="00862004">
        <w:rPr>
          <w:i/>
        </w:rPr>
        <w:t>D</w:t>
      </w:r>
      <w:r>
        <w:rPr>
          <w:i/>
        </w:rPr>
        <w:t xml:space="preserve">ohoda je uzavírána na dobu určitou, a to od účinnosti této Dohody </w:t>
      </w:r>
      <w:r w:rsidR="008A0219" w:rsidRPr="001E413E">
        <w:rPr>
          <w:b/>
          <w:bCs/>
          <w:i/>
        </w:rPr>
        <w:t xml:space="preserve">do </w:t>
      </w:r>
      <w:r w:rsidR="00F82CA3">
        <w:rPr>
          <w:b/>
          <w:bCs/>
          <w:i/>
        </w:rPr>
        <w:t>31</w:t>
      </w:r>
      <w:r w:rsidR="008A0219" w:rsidRPr="001E413E">
        <w:rPr>
          <w:b/>
          <w:bCs/>
          <w:i/>
        </w:rPr>
        <w:t xml:space="preserve">. </w:t>
      </w:r>
      <w:r w:rsidR="00F82CA3">
        <w:rPr>
          <w:b/>
          <w:bCs/>
          <w:i/>
        </w:rPr>
        <w:t>12</w:t>
      </w:r>
      <w:r w:rsidR="008A0219" w:rsidRPr="001E413E">
        <w:rPr>
          <w:b/>
          <w:bCs/>
          <w:i/>
        </w:rPr>
        <w:t>. 2022</w:t>
      </w:r>
      <w:r>
        <w:rPr>
          <w:i/>
        </w:rPr>
        <w:t xml:space="preserve">, případně do vyčerpání částky uvedené v čl. 4.2 této Dohody, nastane-li tato skutečnost dříve.   </w:t>
      </w:r>
    </w:p>
    <w:p w14:paraId="2EF113F0" w14:textId="3A7376C6" w:rsidR="00BF017E" w:rsidRPr="0010354D" w:rsidRDefault="00BF017E" w:rsidP="0010354D">
      <w:pPr>
        <w:pStyle w:val="Poditul1"/>
        <w:numPr>
          <w:ilvl w:val="0"/>
          <w:numId w:val="9"/>
        </w:numPr>
        <w:spacing w:before="360"/>
      </w:pPr>
      <w:r>
        <w:t>Závěrečná ustanovení</w:t>
      </w:r>
    </w:p>
    <w:p w14:paraId="7A0A2113" w14:textId="4CF6B4D8" w:rsidR="0010354D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>
        <w:rPr>
          <w:rFonts w:cs="Segoe UI"/>
        </w:rPr>
        <w:t xml:space="preserve">Ostatní ustanovení </w:t>
      </w:r>
      <w:r w:rsidR="00F56AB5">
        <w:rPr>
          <w:rFonts w:cs="Segoe UI"/>
        </w:rPr>
        <w:t>rámcové dohody</w:t>
      </w:r>
      <w:r>
        <w:rPr>
          <w:rFonts w:cs="Segoe UI"/>
        </w:rPr>
        <w:t xml:space="preserve"> zůstávají nedotčena.</w:t>
      </w:r>
    </w:p>
    <w:p w14:paraId="592057CD" w14:textId="4720C73B" w:rsidR="0010354D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4B603F">
        <w:rPr>
          <w:rFonts w:cs="Segoe UI"/>
        </w:rPr>
        <w:t xml:space="preserve">Tento </w:t>
      </w:r>
      <w:r>
        <w:rPr>
          <w:rFonts w:cs="Segoe UI"/>
        </w:rPr>
        <w:t>d</w:t>
      </w:r>
      <w:r w:rsidRPr="004B603F">
        <w:rPr>
          <w:rFonts w:cs="Segoe UI"/>
        </w:rPr>
        <w:t xml:space="preserve">odatek a právní </w:t>
      </w:r>
      <w:r w:rsidR="001E413E">
        <w:rPr>
          <w:rFonts w:cs="Segoe UI"/>
        </w:rPr>
        <w:t>vztah</w:t>
      </w:r>
      <w:r w:rsidRPr="004B603F">
        <w:rPr>
          <w:rFonts w:cs="Segoe UI"/>
        </w:rPr>
        <w:t xml:space="preserve"> jím založený se řídí právním řádem České republiky.</w:t>
      </w:r>
    </w:p>
    <w:p w14:paraId="2996EF9F" w14:textId="003320DF" w:rsidR="0010354D" w:rsidRPr="0010354D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10354D">
        <w:rPr>
          <w:rFonts w:cs="Segoe UI"/>
        </w:rPr>
        <w:t xml:space="preserve">Tento dodatek nabývá platnosti dnem jeho podpisu smluvními stranami a účinnosti dnem zveřejnění v registru smluv, a to v souladu se zákonem č. 340/2015 Sb., o zvláštních podmínkách účinnosti některých smluv, uveřejňování těchto smluv a o registru smluv. Uveřejnění </w:t>
      </w:r>
      <w:r w:rsidR="00305F1E">
        <w:rPr>
          <w:rFonts w:cs="Segoe UI"/>
        </w:rPr>
        <w:t>dodatku</w:t>
      </w:r>
      <w:r w:rsidRPr="0010354D">
        <w:rPr>
          <w:rFonts w:cs="Segoe UI"/>
        </w:rPr>
        <w:t xml:space="preserve"> v registru smluv zajistí </w:t>
      </w:r>
      <w:r w:rsidR="00D40A86">
        <w:rPr>
          <w:rFonts w:cs="Segoe UI"/>
        </w:rPr>
        <w:t>O</w:t>
      </w:r>
      <w:r w:rsidRPr="0010354D">
        <w:rPr>
          <w:rFonts w:cs="Segoe UI"/>
        </w:rPr>
        <w:t xml:space="preserve">bjednatel a bude o tom bezodkladně informovat </w:t>
      </w:r>
      <w:r w:rsidR="00D40A86">
        <w:rPr>
          <w:rFonts w:cs="Segoe UI"/>
        </w:rPr>
        <w:t>P</w:t>
      </w:r>
      <w:r w:rsidR="00585B72">
        <w:rPr>
          <w:rFonts w:cs="Segoe UI"/>
        </w:rPr>
        <w:t>oskytov</w:t>
      </w:r>
      <w:r w:rsidRPr="0010354D">
        <w:rPr>
          <w:rFonts w:cs="Segoe UI"/>
        </w:rPr>
        <w:t>atele.</w:t>
      </w:r>
    </w:p>
    <w:p w14:paraId="0A483BBD" w14:textId="1BC1A792" w:rsidR="0010354D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10354D">
        <w:rPr>
          <w:rFonts w:cs="Segoe UI"/>
        </w:rPr>
        <w:t xml:space="preserve">Tento dodatek je vyhotoven ve třech stejnopisech, z nichž </w:t>
      </w:r>
      <w:r w:rsidR="00D40A86">
        <w:rPr>
          <w:rFonts w:cs="Segoe UI"/>
        </w:rPr>
        <w:t>O</w:t>
      </w:r>
      <w:r w:rsidRPr="0010354D">
        <w:rPr>
          <w:rFonts w:cs="Segoe UI"/>
        </w:rPr>
        <w:t>bjednatel obdrží dva stejnopisy a </w:t>
      </w:r>
      <w:r w:rsidR="00D40A86">
        <w:rPr>
          <w:rFonts w:cs="Segoe UI"/>
        </w:rPr>
        <w:t>P</w:t>
      </w:r>
      <w:r w:rsidR="00585B72">
        <w:rPr>
          <w:rFonts w:cs="Segoe UI"/>
        </w:rPr>
        <w:t>oskyto</w:t>
      </w:r>
      <w:r>
        <w:rPr>
          <w:rFonts w:cs="Segoe UI"/>
        </w:rPr>
        <w:t>vatel</w:t>
      </w:r>
      <w:r w:rsidRPr="0010354D">
        <w:rPr>
          <w:rFonts w:cs="Segoe UI"/>
        </w:rPr>
        <w:t xml:space="preserve"> </w:t>
      </w:r>
      <w:r w:rsidRPr="0010354D">
        <w:rPr>
          <w:rFonts w:cs="Segoe UI"/>
          <w:iCs/>
        </w:rPr>
        <w:t>jeden stejnopis</w:t>
      </w:r>
      <w:r w:rsidRPr="0010354D">
        <w:rPr>
          <w:rFonts w:cs="Segoe UI"/>
        </w:rPr>
        <w:t>.</w:t>
      </w:r>
      <w:r w:rsidR="00906181">
        <w:rPr>
          <w:rFonts w:cs="Segoe UI"/>
        </w:rPr>
        <w:t xml:space="preserve"> V případě elektronického podpisu dodatku se stejnopisy nevyhotovují.</w:t>
      </w:r>
    </w:p>
    <w:p w14:paraId="1E63D670" w14:textId="6BB2147E" w:rsidR="0010354D" w:rsidRPr="00D761BD" w:rsidRDefault="0010354D" w:rsidP="00863029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D761BD">
        <w:rPr>
          <w:rFonts w:cs="Segoe UI"/>
        </w:rPr>
        <w:t xml:space="preserve">Tento dodatek byl uzavřen na základě pravé a svobodné vůle smluvních stran, prosté všeho omylu a nikoli v tísni za nápadně nevýhodných podmínek, na důkaz čehož smluvní strany připojují níže své podpisy. </w:t>
      </w:r>
    </w:p>
    <w:p w14:paraId="311A4758" w14:textId="068406B6" w:rsidR="00522BD1" w:rsidRDefault="0012013F" w:rsidP="0012013F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840"/>
        <w:rPr>
          <w:rFonts w:cs="Segoe UI"/>
          <w:szCs w:val="20"/>
        </w:rPr>
      </w:pPr>
      <w:r w:rsidRPr="00FD0193">
        <w:rPr>
          <w:rFonts w:cs="Segoe UI"/>
          <w:szCs w:val="20"/>
        </w:rPr>
        <w:t>V </w:t>
      </w:r>
      <w:r w:rsidRPr="0091711A">
        <w:rPr>
          <w:rFonts w:cs="Segoe UI"/>
          <w:szCs w:val="20"/>
        </w:rPr>
        <w:t>Praze</w:t>
      </w:r>
      <w:r w:rsidRPr="0091711A">
        <w:rPr>
          <w:rFonts w:cs="Segoe UI"/>
          <w:caps/>
          <w:szCs w:val="20"/>
        </w:rPr>
        <w:t xml:space="preserve"> </w:t>
      </w:r>
      <w:r w:rsidRPr="0091711A">
        <w:rPr>
          <w:rFonts w:cs="Segoe UI"/>
          <w:szCs w:val="20"/>
        </w:rPr>
        <w:t xml:space="preserve">dne </w:t>
      </w:r>
      <w:r w:rsidR="00BA2B2C">
        <w:rPr>
          <w:rFonts w:cs="Segoe UI"/>
          <w:szCs w:val="20"/>
        </w:rPr>
        <w:t xml:space="preserve">6. 5. </w:t>
      </w:r>
      <w:r w:rsidR="00784F08">
        <w:rPr>
          <w:rFonts w:cs="Segoe UI"/>
          <w:szCs w:val="20"/>
        </w:rPr>
        <w:t>202</w:t>
      </w:r>
      <w:r w:rsidR="00F82CA3">
        <w:rPr>
          <w:rFonts w:cs="Segoe UI"/>
          <w:szCs w:val="20"/>
        </w:rPr>
        <w:t>2</w:t>
      </w:r>
      <w:r w:rsidR="00F3664C">
        <w:rPr>
          <w:rFonts w:cs="Segoe UI"/>
          <w:szCs w:val="20"/>
        </w:rPr>
        <w:t xml:space="preserve">                                                  </w:t>
      </w:r>
      <w:r w:rsidR="00BA2B2C">
        <w:rPr>
          <w:rFonts w:cs="Segoe UI"/>
          <w:szCs w:val="20"/>
        </w:rPr>
        <w:t xml:space="preserve">     </w:t>
      </w:r>
      <w:r w:rsidRPr="0091711A">
        <w:rPr>
          <w:rFonts w:cs="Segoe UI"/>
          <w:szCs w:val="20"/>
        </w:rPr>
        <w:t>V </w:t>
      </w:r>
      <w:r w:rsidR="00F3664C">
        <w:rPr>
          <w:rFonts w:cs="Segoe UI"/>
          <w:szCs w:val="20"/>
        </w:rPr>
        <w:t>Praze</w:t>
      </w:r>
      <w:r w:rsidRPr="0019635E">
        <w:rPr>
          <w:rFonts w:cs="Segoe UI"/>
          <w:szCs w:val="20"/>
        </w:rPr>
        <w:t xml:space="preserve"> dne</w:t>
      </w:r>
      <w:r w:rsidR="00BA2B2C">
        <w:rPr>
          <w:rFonts w:cs="Segoe UI"/>
          <w:szCs w:val="20"/>
        </w:rPr>
        <w:t xml:space="preserve"> 5. 5.</w:t>
      </w:r>
      <w:r w:rsidR="00305F1E">
        <w:rPr>
          <w:rFonts w:cs="Segoe UI"/>
          <w:szCs w:val="20"/>
        </w:rPr>
        <w:t xml:space="preserve"> </w:t>
      </w:r>
      <w:r w:rsidR="00784F08">
        <w:rPr>
          <w:rFonts w:cs="Segoe UI"/>
          <w:szCs w:val="20"/>
        </w:rPr>
        <w:t>202</w:t>
      </w:r>
      <w:r w:rsidR="00F82CA3">
        <w:rPr>
          <w:rFonts w:cs="Segoe UI"/>
          <w:szCs w:val="20"/>
        </w:rPr>
        <w:t>2</w:t>
      </w:r>
    </w:p>
    <w:p w14:paraId="4C81B7E6" w14:textId="77777777" w:rsidR="00522BD1" w:rsidRDefault="00522BD1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</w:p>
    <w:p w14:paraId="04F75B05" w14:textId="65A975D5" w:rsidR="0027283C" w:rsidRPr="0091711A" w:rsidRDefault="0027283C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</w:p>
    <w:p w14:paraId="206B8F8F" w14:textId="18DC2B8C" w:rsidR="0027283C" w:rsidRPr="00B57D3B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  <w:szCs w:val="20"/>
        </w:rPr>
      </w:pPr>
      <w:r w:rsidRPr="00F0747B">
        <w:rPr>
          <w:rFonts w:cs="Segoe UI"/>
          <w:i/>
          <w:szCs w:val="20"/>
        </w:rPr>
        <w:t xml:space="preserve">za </w:t>
      </w:r>
      <w:r w:rsidR="00D40A86">
        <w:rPr>
          <w:rFonts w:cs="Segoe UI"/>
          <w:i/>
          <w:szCs w:val="20"/>
        </w:rPr>
        <w:t>O</w:t>
      </w:r>
      <w:r w:rsidR="006A3208" w:rsidRPr="00F0747B">
        <w:rPr>
          <w:rFonts w:cs="Segoe UI"/>
          <w:i/>
          <w:szCs w:val="20"/>
        </w:rPr>
        <w:t>bjednatele</w:t>
      </w:r>
      <w:r w:rsidRPr="0019635E">
        <w:rPr>
          <w:rFonts w:cs="Segoe UI"/>
          <w:szCs w:val="20"/>
        </w:rPr>
        <w:tab/>
      </w:r>
      <w:r w:rsidRPr="00B57D3B">
        <w:rPr>
          <w:rFonts w:cs="Segoe UI"/>
          <w:i/>
          <w:szCs w:val="20"/>
        </w:rPr>
        <w:t xml:space="preserve">za </w:t>
      </w:r>
      <w:r w:rsidR="00D40A86">
        <w:rPr>
          <w:rFonts w:cs="Segoe UI"/>
          <w:i/>
          <w:szCs w:val="20"/>
        </w:rPr>
        <w:t>P</w:t>
      </w:r>
      <w:r w:rsidR="00FF4E5C">
        <w:rPr>
          <w:rFonts w:cs="Segoe UI"/>
          <w:i/>
          <w:szCs w:val="20"/>
        </w:rPr>
        <w:t>oskyto</w:t>
      </w:r>
      <w:r w:rsidR="006A3208" w:rsidRPr="00B57D3B">
        <w:rPr>
          <w:rFonts w:cs="Segoe UI"/>
          <w:i/>
          <w:szCs w:val="20"/>
        </w:rPr>
        <w:t>vatele</w:t>
      </w:r>
    </w:p>
    <w:p w14:paraId="596F1207" w14:textId="518ADE07" w:rsidR="0027283C" w:rsidRPr="00B57D3B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  <w:b/>
        </w:rPr>
      </w:pPr>
      <w:r w:rsidRPr="00B57D3B">
        <w:rPr>
          <w:rFonts w:cs="Segoe UI"/>
          <w:b/>
          <w:iCs/>
        </w:rPr>
        <w:t>Ing. Petr Valdman</w:t>
      </w:r>
      <w:r w:rsidR="0027283C" w:rsidRPr="00B57D3B">
        <w:rPr>
          <w:rFonts w:cs="Segoe UI"/>
        </w:rPr>
        <w:tab/>
      </w:r>
      <w:r w:rsidR="00BF7D73">
        <w:rPr>
          <w:rFonts w:cs="Segoe UI"/>
          <w:b/>
        </w:rPr>
        <w:t>Mgr</w:t>
      </w:r>
      <w:r w:rsidR="00860EDE" w:rsidRPr="001C434C">
        <w:rPr>
          <w:rFonts w:cs="Segoe UI"/>
          <w:b/>
        </w:rPr>
        <w:t xml:space="preserve">. </w:t>
      </w:r>
      <w:r w:rsidR="00BF7D73">
        <w:rPr>
          <w:rFonts w:cs="Segoe UI"/>
          <w:b/>
        </w:rPr>
        <w:t>Matěj Vácha</w:t>
      </w:r>
    </w:p>
    <w:p w14:paraId="04E064E4" w14:textId="2FDA4D4B" w:rsidR="00717143" w:rsidRDefault="006A3208" w:rsidP="00906181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B57D3B">
        <w:rPr>
          <w:rFonts w:cs="Segoe UI"/>
        </w:rPr>
        <w:t>ředitel Státního fondu životního prostředí ČR</w:t>
      </w:r>
      <w:r w:rsidR="0027283C" w:rsidRPr="00B57D3B">
        <w:rPr>
          <w:rFonts w:cs="Segoe UI"/>
        </w:rPr>
        <w:tab/>
      </w:r>
      <w:r w:rsidR="00F3664C" w:rsidRPr="00B57D3B">
        <w:rPr>
          <w:rFonts w:cs="Segoe UI"/>
        </w:rPr>
        <w:t>jednatel společnosti</w:t>
      </w:r>
    </w:p>
    <w:sectPr w:rsidR="00717143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5C50" w14:textId="77777777" w:rsidR="00225956" w:rsidRDefault="00225956" w:rsidP="002919BE">
      <w:r>
        <w:separator/>
      </w:r>
    </w:p>
  </w:endnote>
  <w:endnote w:type="continuationSeparator" w:id="0">
    <w:p w14:paraId="474EA184" w14:textId="77777777" w:rsidR="00225956" w:rsidRDefault="00225956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3BBE" w14:textId="54C7D6F2" w:rsidR="0021110F" w:rsidRDefault="00784F08">
    <w:pPr>
      <w:pStyle w:val="Zpat"/>
    </w:pPr>
    <w:r>
      <w:rPr>
        <w:rFonts w:cs="Segoe UI"/>
        <w:color w:val="auto"/>
        <w:szCs w:val="20"/>
      </w:rPr>
      <w:t xml:space="preserve">Dodatek č. </w:t>
    </w:r>
    <w:r w:rsidR="00641231">
      <w:rPr>
        <w:rFonts w:cs="Segoe UI"/>
        <w:color w:val="auto"/>
        <w:szCs w:val="20"/>
      </w:rPr>
      <w:t>2</w:t>
    </w:r>
    <w:r w:rsidR="00A511EC" w:rsidRPr="00554DB1">
      <w:rPr>
        <w:rFonts w:cs="Segoe UI"/>
        <w:color w:val="auto"/>
        <w:szCs w:val="20"/>
      </w:rPr>
      <w:t xml:space="preserve"> </w:t>
    </w:r>
    <w:r w:rsidR="00A511EC">
      <w:rPr>
        <w:rFonts w:cs="Segoe UI"/>
        <w:color w:val="auto"/>
        <w:szCs w:val="20"/>
      </w:rPr>
      <w:t>k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2EBA135" wp14:editId="449424A7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52CDA" w14:textId="3199424D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3D00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3D00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BA13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14:paraId="16652CDA" w14:textId="3199424D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43D00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43D00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56AB5">
      <w:rPr>
        <w:rFonts w:cs="Segoe UI"/>
        <w:color w:val="auto"/>
        <w:szCs w:val="20"/>
      </w:rPr>
      <w:t> Rámcové dohodě o poskytování právních služeb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DF9C" w14:textId="3FDB89E2" w:rsidR="00983C4B" w:rsidRPr="00C06E1D" w:rsidRDefault="00310D09">
    <w:pPr>
      <w:pStyle w:val="Zpat"/>
      <w:rPr>
        <w:szCs w:val="16"/>
      </w:rPr>
    </w:pPr>
    <w:r w:rsidRPr="00C06E1D">
      <w:rPr>
        <w:rFonts w:cs="Segoe UI"/>
        <w:color w:val="auto"/>
        <w:szCs w:val="20"/>
      </w:rPr>
      <w:t xml:space="preserve">Dodatek č. </w:t>
    </w:r>
    <w:r w:rsidR="00641231">
      <w:rPr>
        <w:rFonts w:cs="Segoe UI"/>
        <w:color w:val="auto"/>
        <w:szCs w:val="20"/>
      </w:rPr>
      <w:t>2</w:t>
    </w:r>
    <w:r w:rsidRPr="00C06E1D">
      <w:rPr>
        <w:rFonts w:cs="Segoe UI"/>
        <w:color w:val="auto"/>
        <w:szCs w:val="20"/>
      </w:rPr>
      <w:t xml:space="preserve"> </w:t>
    </w:r>
    <w:r w:rsidR="00A511EC">
      <w:rPr>
        <w:rFonts w:cs="Segoe UI"/>
        <w:color w:val="auto"/>
        <w:szCs w:val="20"/>
      </w:rPr>
      <w:t>k</w:t>
    </w:r>
    <w:r w:rsidR="00A511EC" w:rsidRPr="00C06E1D">
      <w:rPr>
        <w:rFonts w:eastAsiaTheme="majorEastAsia" w:cs="Segoe UI"/>
        <w:caps/>
        <w:color w:val="auto"/>
        <w:szCs w:val="16"/>
      </w:rPr>
      <w:t xml:space="preserve"> </w:t>
    </w:r>
    <w:r w:rsidR="00F40284">
      <w:rPr>
        <w:rFonts w:cs="Segoe UI"/>
        <w:color w:val="auto"/>
        <w:szCs w:val="20"/>
      </w:rPr>
      <w:t>Rámcové dohodě o poskytování právních služeb</w:t>
    </w:r>
    <w:r w:rsidR="00F40284" w:rsidRPr="00C06E1D">
      <w:rPr>
        <w:noProof/>
        <w:szCs w:val="16"/>
      </w:rPr>
      <w:t xml:space="preserve"> </w:t>
    </w:r>
    <w:r w:rsidR="00983C4B" w:rsidRPr="00C06E1D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92D3429" wp14:editId="5636FBC2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D96E3" w14:textId="03D09FDA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43D00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="00BE08D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D34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14:paraId="532D96E3" w14:textId="03D09FDA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43D00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="00BE08D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50647" w14:textId="77777777" w:rsidR="00225956" w:rsidRDefault="00225956" w:rsidP="002919BE">
      <w:r>
        <w:separator/>
      </w:r>
    </w:p>
  </w:footnote>
  <w:footnote w:type="continuationSeparator" w:id="0">
    <w:p w14:paraId="7E76D636" w14:textId="77777777" w:rsidR="00225956" w:rsidRDefault="00225956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16D8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4E8A3928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665E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024EEF91" wp14:editId="29493970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5FA79E3"/>
    <w:multiLevelType w:val="multilevel"/>
    <w:tmpl w:val="0FA0A81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upperLetter"/>
      <w:lvlText w:val="(%2)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3042"/>
    <w:multiLevelType w:val="multilevel"/>
    <w:tmpl w:val="2E48F1C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5" w15:restartNumberingAfterBreak="0">
    <w:nsid w:val="27664001"/>
    <w:multiLevelType w:val="hybridMultilevel"/>
    <w:tmpl w:val="E3AA9F7E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7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70D5FC7"/>
    <w:multiLevelType w:val="multilevel"/>
    <w:tmpl w:val="6E5E7E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71A53A3"/>
    <w:multiLevelType w:val="multilevel"/>
    <w:tmpl w:val="B70E09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D2E7D03"/>
    <w:multiLevelType w:val="multilevel"/>
    <w:tmpl w:val="5D505B6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113D9A"/>
    <w:multiLevelType w:val="multilevel"/>
    <w:tmpl w:val="05D89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11"/>
  </w:num>
  <w:num w:numId="13">
    <w:abstractNumId w:val="8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3A9E"/>
    <w:rsid w:val="000159EC"/>
    <w:rsid w:val="00016AA2"/>
    <w:rsid w:val="000174FC"/>
    <w:rsid w:val="00017D17"/>
    <w:rsid w:val="0002122B"/>
    <w:rsid w:val="00027DA3"/>
    <w:rsid w:val="00031B1A"/>
    <w:rsid w:val="00042C9E"/>
    <w:rsid w:val="00043FEA"/>
    <w:rsid w:val="00051A67"/>
    <w:rsid w:val="00054D02"/>
    <w:rsid w:val="000572A0"/>
    <w:rsid w:val="000622C7"/>
    <w:rsid w:val="0006484C"/>
    <w:rsid w:val="00072926"/>
    <w:rsid w:val="0007584A"/>
    <w:rsid w:val="00082178"/>
    <w:rsid w:val="000876D1"/>
    <w:rsid w:val="00087E80"/>
    <w:rsid w:val="000974D3"/>
    <w:rsid w:val="000A026C"/>
    <w:rsid w:val="000A3BEA"/>
    <w:rsid w:val="000A4609"/>
    <w:rsid w:val="000A5515"/>
    <w:rsid w:val="000C2A36"/>
    <w:rsid w:val="000C321A"/>
    <w:rsid w:val="000C4407"/>
    <w:rsid w:val="000D6E0A"/>
    <w:rsid w:val="000F1F74"/>
    <w:rsid w:val="000F216D"/>
    <w:rsid w:val="000F56F2"/>
    <w:rsid w:val="0010354D"/>
    <w:rsid w:val="00103BBC"/>
    <w:rsid w:val="001059C3"/>
    <w:rsid w:val="00112946"/>
    <w:rsid w:val="00113A2E"/>
    <w:rsid w:val="00116445"/>
    <w:rsid w:val="0012013F"/>
    <w:rsid w:val="00123675"/>
    <w:rsid w:val="001305D5"/>
    <w:rsid w:val="00140D02"/>
    <w:rsid w:val="0014252D"/>
    <w:rsid w:val="00144AB4"/>
    <w:rsid w:val="00145AD9"/>
    <w:rsid w:val="00145B43"/>
    <w:rsid w:val="00147EA1"/>
    <w:rsid w:val="0015784E"/>
    <w:rsid w:val="0016099B"/>
    <w:rsid w:val="00161FED"/>
    <w:rsid w:val="00162D05"/>
    <w:rsid w:val="001744C3"/>
    <w:rsid w:val="00174D0C"/>
    <w:rsid w:val="00180EE5"/>
    <w:rsid w:val="00192A6C"/>
    <w:rsid w:val="00194760"/>
    <w:rsid w:val="0019635E"/>
    <w:rsid w:val="001A4410"/>
    <w:rsid w:val="001B4361"/>
    <w:rsid w:val="001B5C90"/>
    <w:rsid w:val="001B65C2"/>
    <w:rsid w:val="001C2C96"/>
    <w:rsid w:val="001C434C"/>
    <w:rsid w:val="001C4D88"/>
    <w:rsid w:val="001C576F"/>
    <w:rsid w:val="001C72B1"/>
    <w:rsid w:val="001C7A85"/>
    <w:rsid w:val="001D1514"/>
    <w:rsid w:val="001D3FBA"/>
    <w:rsid w:val="001D5CDD"/>
    <w:rsid w:val="001D6030"/>
    <w:rsid w:val="001D6857"/>
    <w:rsid w:val="001D7B5A"/>
    <w:rsid w:val="001E413E"/>
    <w:rsid w:val="001E4626"/>
    <w:rsid w:val="001E78B9"/>
    <w:rsid w:val="001E7A86"/>
    <w:rsid w:val="001F5102"/>
    <w:rsid w:val="00200A36"/>
    <w:rsid w:val="00200C3E"/>
    <w:rsid w:val="0020443D"/>
    <w:rsid w:val="0020543A"/>
    <w:rsid w:val="0021110F"/>
    <w:rsid w:val="0021228C"/>
    <w:rsid w:val="00212ABB"/>
    <w:rsid w:val="00213F7F"/>
    <w:rsid w:val="0021727B"/>
    <w:rsid w:val="00217EF0"/>
    <w:rsid w:val="0022186D"/>
    <w:rsid w:val="00222550"/>
    <w:rsid w:val="00222F91"/>
    <w:rsid w:val="00225956"/>
    <w:rsid w:val="00231797"/>
    <w:rsid w:val="002328D5"/>
    <w:rsid w:val="0024113E"/>
    <w:rsid w:val="0024378B"/>
    <w:rsid w:val="002454F3"/>
    <w:rsid w:val="00246BE3"/>
    <w:rsid w:val="00254355"/>
    <w:rsid w:val="00263AD2"/>
    <w:rsid w:val="002653D6"/>
    <w:rsid w:val="0027283C"/>
    <w:rsid w:val="00273F8D"/>
    <w:rsid w:val="00275011"/>
    <w:rsid w:val="00280D3E"/>
    <w:rsid w:val="00280E5D"/>
    <w:rsid w:val="00285B3C"/>
    <w:rsid w:val="00287A1B"/>
    <w:rsid w:val="00290CEC"/>
    <w:rsid w:val="002912EC"/>
    <w:rsid w:val="00291332"/>
    <w:rsid w:val="002919BE"/>
    <w:rsid w:val="00291A03"/>
    <w:rsid w:val="00292392"/>
    <w:rsid w:val="00294468"/>
    <w:rsid w:val="002950A6"/>
    <w:rsid w:val="0029762C"/>
    <w:rsid w:val="002B61C9"/>
    <w:rsid w:val="002B67B1"/>
    <w:rsid w:val="002B6A36"/>
    <w:rsid w:val="002C0420"/>
    <w:rsid w:val="002C3708"/>
    <w:rsid w:val="002C7495"/>
    <w:rsid w:val="002D1DCC"/>
    <w:rsid w:val="002D25D3"/>
    <w:rsid w:val="002D44BC"/>
    <w:rsid w:val="002D4B40"/>
    <w:rsid w:val="002E0344"/>
    <w:rsid w:val="002E235C"/>
    <w:rsid w:val="002E2955"/>
    <w:rsid w:val="002F0101"/>
    <w:rsid w:val="002F0247"/>
    <w:rsid w:val="002F24C9"/>
    <w:rsid w:val="002F6BFD"/>
    <w:rsid w:val="00300C0C"/>
    <w:rsid w:val="00303C43"/>
    <w:rsid w:val="00303FD9"/>
    <w:rsid w:val="003045E0"/>
    <w:rsid w:val="00304FAF"/>
    <w:rsid w:val="00305F1E"/>
    <w:rsid w:val="00310257"/>
    <w:rsid w:val="00310D09"/>
    <w:rsid w:val="00313318"/>
    <w:rsid w:val="003174DA"/>
    <w:rsid w:val="00322509"/>
    <w:rsid w:val="0032521C"/>
    <w:rsid w:val="00330F7F"/>
    <w:rsid w:val="0033107B"/>
    <w:rsid w:val="003321C2"/>
    <w:rsid w:val="00334A70"/>
    <w:rsid w:val="0033512F"/>
    <w:rsid w:val="00337685"/>
    <w:rsid w:val="00354246"/>
    <w:rsid w:val="00364C43"/>
    <w:rsid w:val="003714A8"/>
    <w:rsid w:val="00372107"/>
    <w:rsid w:val="003723F0"/>
    <w:rsid w:val="003729C5"/>
    <w:rsid w:val="00373946"/>
    <w:rsid w:val="00374F89"/>
    <w:rsid w:val="00374FCC"/>
    <w:rsid w:val="00377027"/>
    <w:rsid w:val="0039185C"/>
    <w:rsid w:val="00392A4C"/>
    <w:rsid w:val="00393310"/>
    <w:rsid w:val="00393DC0"/>
    <w:rsid w:val="00396663"/>
    <w:rsid w:val="003967CD"/>
    <w:rsid w:val="003A077B"/>
    <w:rsid w:val="003A2492"/>
    <w:rsid w:val="003B5B21"/>
    <w:rsid w:val="003C3804"/>
    <w:rsid w:val="003C5D75"/>
    <w:rsid w:val="003E1317"/>
    <w:rsid w:val="003F0813"/>
    <w:rsid w:val="003F1801"/>
    <w:rsid w:val="003F5601"/>
    <w:rsid w:val="003F6ED7"/>
    <w:rsid w:val="004075F7"/>
    <w:rsid w:val="00412864"/>
    <w:rsid w:val="00412912"/>
    <w:rsid w:val="00412EBF"/>
    <w:rsid w:val="004161CD"/>
    <w:rsid w:val="00416DCB"/>
    <w:rsid w:val="0042285C"/>
    <w:rsid w:val="00432614"/>
    <w:rsid w:val="00432DAD"/>
    <w:rsid w:val="00433163"/>
    <w:rsid w:val="00434F61"/>
    <w:rsid w:val="00435D31"/>
    <w:rsid w:val="00437606"/>
    <w:rsid w:val="004418F3"/>
    <w:rsid w:val="0044471F"/>
    <w:rsid w:val="004469DA"/>
    <w:rsid w:val="0045230F"/>
    <w:rsid w:val="0045278F"/>
    <w:rsid w:val="004534A6"/>
    <w:rsid w:val="00453E7D"/>
    <w:rsid w:val="00462292"/>
    <w:rsid w:val="004636DA"/>
    <w:rsid w:val="004708CD"/>
    <w:rsid w:val="00476B10"/>
    <w:rsid w:val="004800D7"/>
    <w:rsid w:val="004842FE"/>
    <w:rsid w:val="004876F4"/>
    <w:rsid w:val="00487B89"/>
    <w:rsid w:val="00491BCB"/>
    <w:rsid w:val="00493FCE"/>
    <w:rsid w:val="00495E1A"/>
    <w:rsid w:val="004A02F7"/>
    <w:rsid w:val="004A3FB1"/>
    <w:rsid w:val="004A4386"/>
    <w:rsid w:val="004B2DCD"/>
    <w:rsid w:val="004B5D7A"/>
    <w:rsid w:val="004B7EC5"/>
    <w:rsid w:val="004C1F24"/>
    <w:rsid w:val="004C2FBD"/>
    <w:rsid w:val="004C34A1"/>
    <w:rsid w:val="004C7685"/>
    <w:rsid w:val="004D3892"/>
    <w:rsid w:val="004E28CF"/>
    <w:rsid w:val="004E5C75"/>
    <w:rsid w:val="004F15D7"/>
    <w:rsid w:val="004F1E87"/>
    <w:rsid w:val="004F69D1"/>
    <w:rsid w:val="004F7164"/>
    <w:rsid w:val="005003B2"/>
    <w:rsid w:val="00503251"/>
    <w:rsid w:val="00504B92"/>
    <w:rsid w:val="005107AD"/>
    <w:rsid w:val="0051104B"/>
    <w:rsid w:val="005173F5"/>
    <w:rsid w:val="00522BD1"/>
    <w:rsid w:val="00522FF7"/>
    <w:rsid w:val="00543A93"/>
    <w:rsid w:val="00543E2B"/>
    <w:rsid w:val="00545CF7"/>
    <w:rsid w:val="00547023"/>
    <w:rsid w:val="00550AE2"/>
    <w:rsid w:val="005524D6"/>
    <w:rsid w:val="00554AF1"/>
    <w:rsid w:val="005554FE"/>
    <w:rsid w:val="00556917"/>
    <w:rsid w:val="00556C9C"/>
    <w:rsid w:val="00560A54"/>
    <w:rsid w:val="0056241F"/>
    <w:rsid w:val="005667AB"/>
    <w:rsid w:val="00580399"/>
    <w:rsid w:val="0058049B"/>
    <w:rsid w:val="00582323"/>
    <w:rsid w:val="00583E67"/>
    <w:rsid w:val="00584243"/>
    <w:rsid w:val="00585B72"/>
    <w:rsid w:val="00593FA4"/>
    <w:rsid w:val="005957A6"/>
    <w:rsid w:val="005B2890"/>
    <w:rsid w:val="005C0CB0"/>
    <w:rsid w:val="005C5619"/>
    <w:rsid w:val="005D1B12"/>
    <w:rsid w:val="005D4501"/>
    <w:rsid w:val="005D4C81"/>
    <w:rsid w:val="005D5116"/>
    <w:rsid w:val="005D6083"/>
    <w:rsid w:val="005E23D2"/>
    <w:rsid w:val="005E3989"/>
    <w:rsid w:val="005E47A0"/>
    <w:rsid w:val="005E4C04"/>
    <w:rsid w:val="005E7A8A"/>
    <w:rsid w:val="005F384D"/>
    <w:rsid w:val="005F6613"/>
    <w:rsid w:val="00601FCA"/>
    <w:rsid w:val="00602AC0"/>
    <w:rsid w:val="00603A64"/>
    <w:rsid w:val="006226C6"/>
    <w:rsid w:val="006268DC"/>
    <w:rsid w:val="006326CB"/>
    <w:rsid w:val="00641231"/>
    <w:rsid w:val="00643D00"/>
    <w:rsid w:val="00644C8F"/>
    <w:rsid w:val="00644E11"/>
    <w:rsid w:val="0066041B"/>
    <w:rsid w:val="0066252B"/>
    <w:rsid w:val="00666D3B"/>
    <w:rsid w:val="00670D04"/>
    <w:rsid w:val="006714F9"/>
    <w:rsid w:val="006778A3"/>
    <w:rsid w:val="00677CDF"/>
    <w:rsid w:val="00680A45"/>
    <w:rsid w:val="00681A9C"/>
    <w:rsid w:val="00682125"/>
    <w:rsid w:val="0068286E"/>
    <w:rsid w:val="006914EB"/>
    <w:rsid w:val="006A1458"/>
    <w:rsid w:val="006A1809"/>
    <w:rsid w:val="006A3208"/>
    <w:rsid w:val="006A50B4"/>
    <w:rsid w:val="006B1552"/>
    <w:rsid w:val="006B46E8"/>
    <w:rsid w:val="006C147F"/>
    <w:rsid w:val="006C2925"/>
    <w:rsid w:val="006C2945"/>
    <w:rsid w:val="006D0D66"/>
    <w:rsid w:val="006D1E2C"/>
    <w:rsid w:val="006D2EE0"/>
    <w:rsid w:val="006D34EE"/>
    <w:rsid w:val="006D3A65"/>
    <w:rsid w:val="006D7F6E"/>
    <w:rsid w:val="006E58DF"/>
    <w:rsid w:val="006F38E4"/>
    <w:rsid w:val="006F53EB"/>
    <w:rsid w:val="00701DF4"/>
    <w:rsid w:val="00703515"/>
    <w:rsid w:val="0070377D"/>
    <w:rsid w:val="00703CCA"/>
    <w:rsid w:val="00706BC1"/>
    <w:rsid w:val="00717143"/>
    <w:rsid w:val="00731C9D"/>
    <w:rsid w:val="00733256"/>
    <w:rsid w:val="00736008"/>
    <w:rsid w:val="00737DC3"/>
    <w:rsid w:val="00740361"/>
    <w:rsid w:val="007435F6"/>
    <w:rsid w:val="00745350"/>
    <w:rsid w:val="00754AFF"/>
    <w:rsid w:val="00757715"/>
    <w:rsid w:val="0076286D"/>
    <w:rsid w:val="007636DC"/>
    <w:rsid w:val="00766715"/>
    <w:rsid w:val="00771D67"/>
    <w:rsid w:val="00772E83"/>
    <w:rsid w:val="007776BC"/>
    <w:rsid w:val="007836F6"/>
    <w:rsid w:val="00784F08"/>
    <w:rsid w:val="007920DE"/>
    <w:rsid w:val="00792426"/>
    <w:rsid w:val="0079270A"/>
    <w:rsid w:val="00793B0E"/>
    <w:rsid w:val="0079583F"/>
    <w:rsid w:val="007B3EB9"/>
    <w:rsid w:val="007B650C"/>
    <w:rsid w:val="007C2931"/>
    <w:rsid w:val="007E1C98"/>
    <w:rsid w:val="007E49CC"/>
    <w:rsid w:val="007E76B6"/>
    <w:rsid w:val="007F4815"/>
    <w:rsid w:val="00802A78"/>
    <w:rsid w:val="00803D3D"/>
    <w:rsid w:val="008045B9"/>
    <w:rsid w:val="00812080"/>
    <w:rsid w:val="008148A6"/>
    <w:rsid w:val="00821528"/>
    <w:rsid w:val="00823036"/>
    <w:rsid w:val="008257E4"/>
    <w:rsid w:val="00831AE2"/>
    <w:rsid w:val="00831CF0"/>
    <w:rsid w:val="00832C22"/>
    <w:rsid w:val="008331E8"/>
    <w:rsid w:val="0083451E"/>
    <w:rsid w:val="00841D32"/>
    <w:rsid w:val="00841F67"/>
    <w:rsid w:val="00845651"/>
    <w:rsid w:val="00847C1F"/>
    <w:rsid w:val="0085107D"/>
    <w:rsid w:val="00852CF0"/>
    <w:rsid w:val="00860937"/>
    <w:rsid w:val="00860CF1"/>
    <w:rsid w:val="00860EDE"/>
    <w:rsid w:val="00861A14"/>
    <w:rsid w:val="00862004"/>
    <w:rsid w:val="00863A3F"/>
    <w:rsid w:val="00881106"/>
    <w:rsid w:val="00883C07"/>
    <w:rsid w:val="00883EED"/>
    <w:rsid w:val="0089375D"/>
    <w:rsid w:val="008A001A"/>
    <w:rsid w:val="008A0219"/>
    <w:rsid w:val="008A0C5E"/>
    <w:rsid w:val="008A137C"/>
    <w:rsid w:val="008A1420"/>
    <w:rsid w:val="008A3BBF"/>
    <w:rsid w:val="008A515A"/>
    <w:rsid w:val="008A5C65"/>
    <w:rsid w:val="008A618F"/>
    <w:rsid w:val="008B3EA9"/>
    <w:rsid w:val="008B6B65"/>
    <w:rsid w:val="008C0092"/>
    <w:rsid w:val="008C2981"/>
    <w:rsid w:val="008C3015"/>
    <w:rsid w:val="008D3DAC"/>
    <w:rsid w:val="008D578E"/>
    <w:rsid w:val="008D5915"/>
    <w:rsid w:val="008E0101"/>
    <w:rsid w:val="008E022F"/>
    <w:rsid w:val="008E0276"/>
    <w:rsid w:val="008E0536"/>
    <w:rsid w:val="008E59DE"/>
    <w:rsid w:val="008E6B14"/>
    <w:rsid w:val="008E7DA0"/>
    <w:rsid w:val="008F000F"/>
    <w:rsid w:val="008F06AB"/>
    <w:rsid w:val="008F292F"/>
    <w:rsid w:val="008F44B1"/>
    <w:rsid w:val="008F77F5"/>
    <w:rsid w:val="00900624"/>
    <w:rsid w:val="0090127A"/>
    <w:rsid w:val="00902319"/>
    <w:rsid w:val="009052EA"/>
    <w:rsid w:val="00906181"/>
    <w:rsid w:val="00914AB8"/>
    <w:rsid w:val="00914FFE"/>
    <w:rsid w:val="0091711A"/>
    <w:rsid w:val="00932D2E"/>
    <w:rsid w:val="009343D8"/>
    <w:rsid w:val="009424E3"/>
    <w:rsid w:val="00943F0E"/>
    <w:rsid w:val="00950AA7"/>
    <w:rsid w:val="0095505C"/>
    <w:rsid w:val="00964B49"/>
    <w:rsid w:val="00964E4E"/>
    <w:rsid w:val="009720DC"/>
    <w:rsid w:val="009729D9"/>
    <w:rsid w:val="00972B5C"/>
    <w:rsid w:val="00975453"/>
    <w:rsid w:val="009813E2"/>
    <w:rsid w:val="00983C4B"/>
    <w:rsid w:val="009964BE"/>
    <w:rsid w:val="009975D9"/>
    <w:rsid w:val="00997E08"/>
    <w:rsid w:val="009A3B4B"/>
    <w:rsid w:val="009A7E31"/>
    <w:rsid w:val="009B1C8D"/>
    <w:rsid w:val="009B6865"/>
    <w:rsid w:val="009D0FBE"/>
    <w:rsid w:val="009E1F40"/>
    <w:rsid w:val="009E29FF"/>
    <w:rsid w:val="009E3BD5"/>
    <w:rsid w:val="009E5D80"/>
    <w:rsid w:val="009F1DCB"/>
    <w:rsid w:val="009F4103"/>
    <w:rsid w:val="009F7A81"/>
    <w:rsid w:val="00A01003"/>
    <w:rsid w:val="00A0145E"/>
    <w:rsid w:val="00A0338D"/>
    <w:rsid w:val="00A1171E"/>
    <w:rsid w:val="00A1242A"/>
    <w:rsid w:val="00A15387"/>
    <w:rsid w:val="00A16271"/>
    <w:rsid w:val="00A16773"/>
    <w:rsid w:val="00A231CF"/>
    <w:rsid w:val="00A24521"/>
    <w:rsid w:val="00A24C36"/>
    <w:rsid w:val="00A2771D"/>
    <w:rsid w:val="00A27F49"/>
    <w:rsid w:val="00A304B9"/>
    <w:rsid w:val="00A36982"/>
    <w:rsid w:val="00A41F3A"/>
    <w:rsid w:val="00A511EC"/>
    <w:rsid w:val="00A53E98"/>
    <w:rsid w:val="00A55B93"/>
    <w:rsid w:val="00A63F70"/>
    <w:rsid w:val="00A6701C"/>
    <w:rsid w:val="00A74511"/>
    <w:rsid w:val="00A81F01"/>
    <w:rsid w:val="00A86812"/>
    <w:rsid w:val="00A90E6E"/>
    <w:rsid w:val="00A920F0"/>
    <w:rsid w:val="00A9721C"/>
    <w:rsid w:val="00A97D4B"/>
    <w:rsid w:val="00AA080A"/>
    <w:rsid w:val="00AA2F00"/>
    <w:rsid w:val="00AA3C49"/>
    <w:rsid w:val="00AA7C55"/>
    <w:rsid w:val="00AB0468"/>
    <w:rsid w:val="00AB3BD1"/>
    <w:rsid w:val="00AB5F08"/>
    <w:rsid w:val="00AC0837"/>
    <w:rsid w:val="00AC6F43"/>
    <w:rsid w:val="00AC7D00"/>
    <w:rsid w:val="00AD232A"/>
    <w:rsid w:val="00AD62CB"/>
    <w:rsid w:val="00AD7C1E"/>
    <w:rsid w:val="00AE1FF9"/>
    <w:rsid w:val="00AE388F"/>
    <w:rsid w:val="00AE46D3"/>
    <w:rsid w:val="00AE55D5"/>
    <w:rsid w:val="00AF1F6A"/>
    <w:rsid w:val="00AF3175"/>
    <w:rsid w:val="00AF6510"/>
    <w:rsid w:val="00B0244A"/>
    <w:rsid w:val="00B06B5D"/>
    <w:rsid w:val="00B07BD0"/>
    <w:rsid w:val="00B1281B"/>
    <w:rsid w:val="00B12C8B"/>
    <w:rsid w:val="00B178FC"/>
    <w:rsid w:val="00B2636E"/>
    <w:rsid w:val="00B30C8E"/>
    <w:rsid w:val="00B328F9"/>
    <w:rsid w:val="00B32990"/>
    <w:rsid w:val="00B33C10"/>
    <w:rsid w:val="00B37A3C"/>
    <w:rsid w:val="00B37BAE"/>
    <w:rsid w:val="00B40927"/>
    <w:rsid w:val="00B40CCD"/>
    <w:rsid w:val="00B54633"/>
    <w:rsid w:val="00B57D3B"/>
    <w:rsid w:val="00B609C2"/>
    <w:rsid w:val="00B62747"/>
    <w:rsid w:val="00B65EAE"/>
    <w:rsid w:val="00B727F2"/>
    <w:rsid w:val="00B72CCB"/>
    <w:rsid w:val="00B73662"/>
    <w:rsid w:val="00B825DA"/>
    <w:rsid w:val="00B82FD0"/>
    <w:rsid w:val="00B850D2"/>
    <w:rsid w:val="00B87FA8"/>
    <w:rsid w:val="00B9210D"/>
    <w:rsid w:val="00B9289D"/>
    <w:rsid w:val="00B9385D"/>
    <w:rsid w:val="00B9411F"/>
    <w:rsid w:val="00B97504"/>
    <w:rsid w:val="00BA1DB2"/>
    <w:rsid w:val="00BA2B2C"/>
    <w:rsid w:val="00BA678A"/>
    <w:rsid w:val="00BA6E55"/>
    <w:rsid w:val="00BB2DF0"/>
    <w:rsid w:val="00BB4B2E"/>
    <w:rsid w:val="00BB6554"/>
    <w:rsid w:val="00BC6795"/>
    <w:rsid w:val="00BC7209"/>
    <w:rsid w:val="00BD1194"/>
    <w:rsid w:val="00BE08DB"/>
    <w:rsid w:val="00BE49A1"/>
    <w:rsid w:val="00BE651A"/>
    <w:rsid w:val="00BE65ED"/>
    <w:rsid w:val="00BF017E"/>
    <w:rsid w:val="00BF317E"/>
    <w:rsid w:val="00BF7D73"/>
    <w:rsid w:val="00C014B7"/>
    <w:rsid w:val="00C01B0C"/>
    <w:rsid w:val="00C06D68"/>
    <w:rsid w:val="00C06E1D"/>
    <w:rsid w:val="00C1081F"/>
    <w:rsid w:val="00C12DD2"/>
    <w:rsid w:val="00C150F7"/>
    <w:rsid w:val="00C204EF"/>
    <w:rsid w:val="00C2303F"/>
    <w:rsid w:val="00C240C5"/>
    <w:rsid w:val="00C3373D"/>
    <w:rsid w:val="00C41FB8"/>
    <w:rsid w:val="00C429FC"/>
    <w:rsid w:val="00C437B1"/>
    <w:rsid w:val="00C451D7"/>
    <w:rsid w:val="00C46D79"/>
    <w:rsid w:val="00C5116E"/>
    <w:rsid w:val="00C52DBC"/>
    <w:rsid w:val="00C66BC8"/>
    <w:rsid w:val="00C66F13"/>
    <w:rsid w:val="00C7052F"/>
    <w:rsid w:val="00C72608"/>
    <w:rsid w:val="00C73EB4"/>
    <w:rsid w:val="00C772B1"/>
    <w:rsid w:val="00C77EA8"/>
    <w:rsid w:val="00C91A8E"/>
    <w:rsid w:val="00C93A14"/>
    <w:rsid w:val="00C95F95"/>
    <w:rsid w:val="00C96EA8"/>
    <w:rsid w:val="00CA22E9"/>
    <w:rsid w:val="00CA507F"/>
    <w:rsid w:val="00CA5C40"/>
    <w:rsid w:val="00CA6783"/>
    <w:rsid w:val="00CA7678"/>
    <w:rsid w:val="00CB3E4D"/>
    <w:rsid w:val="00CC01E7"/>
    <w:rsid w:val="00CC2DA9"/>
    <w:rsid w:val="00CD142F"/>
    <w:rsid w:val="00CD515F"/>
    <w:rsid w:val="00CD6C5A"/>
    <w:rsid w:val="00CE18AF"/>
    <w:rsid w:val="00CE4B71"/>
    <w:rsid w:val="00CF1BED"/>
    <w:rsid w:val="00CF2608"/>
    <w:rsid w:val="00CF32FA"/>
    <w:rsid w:val="00D01654"/>
    <w:rsid w:val="00D04E57"/>
    <w:rsid w:val="00D05068"/>
    <w:rsid w:val="00D05996"/>
    <w:rsid w:val="00D101C5"/>
    <w:rsid w:val="00D133B4"/>
    <w:rsid w:val="00D1541C"/>
    <w:rsid w:val="00D1594C"/>
    <w:rsid w:val="00D2391E"/>
    <w:rsid w:val="00D244E4"/>
    <w:rsid w:val="00D244FF"/>
    <w:rsid w:val="00D37FD7"/>
    <w:rsid w:val="00D40A86"/>
    <w:rsid w:val="00D4647F"/>
    <w:rsid w:val="00D50F84"/>
    <w:rsid w:val="00D51172"/>
    <w:rsid w:val="00D513E9"/>
    <w:rsid w:val="00D53197"/>
    <w:rsid w:val="00D543DF"/>
    <w:rsid w:val="00D54DAC"/>
    <w:rsid w:val="00D623DC"/>
    <w:rsid w:val="00D6473B"/>
    <w:rsid w:val="00D66576"/>
    <w:rsid w:val="00D679C2"/>
    <w:rsid w:val="00D71108"/>
    <w:rsid w:val="00D75C26"/>
    <w:rsid w:val="00D761BD"/>
    <w:rsid w:val="00D76C1E"/>
    <w:rsid w:val="00D828A9"/>
    <w:rsid w:val="00D83D82"/>
    <w:rsid w:val="00D87214"/>
    <w:rsid w:val="00D87E68"/>
    <w:rsid w:val="00D93472"/>
    <w:rsid w:val="00D978A8"/>
    <w:rsid w:val="00DB2ABA"/>
    <w:rsid w:val="00DB364C"/>
    <w:rsid w:val="00DB606C"/>
    <w:rsid w:val="00DB7EC6"/>
    <w:rsid w:val="00DC38FB"/>
    <w:rsid w:val="00DC611E"/>
    <w:rsid w:val="00DC6514"/>
    <w:rsid w:val="00DC6AFB"/>
    <w:rsid w:val="00DC72A8"/>
    <w:rsid w:val="00DD05B1"/>
    <w:rsid w:val="00DD6F51"/>
    <w:rsid w:val="00DF1B6C"/>
    <w:rsid w:val="00DF1EA1"/>
    <w:rsid w:val="00DF4613"/>
    <w:rsid w:val="00DF4E23"/>
    <w:rsid w:val="00DF5BE1"/>
    <w:rsid w:val="00DF6B61"/>
    <w:rsid w:val="00E01995"/>
    <w:rsid w:val="00E02C03"/>
    <w:rsid w:val="00E02CB0"/>
    <w:rsid w:val="00E04E81"/>
    <w:rsid w:val="00E07931"/>
    <w:rsid w:val="00E1122C"/>
    <w:rsid w:val="00E13836"/>
    <w:rsid w:val="00E17D0E"/>
    <w:rsid w:val="00E24084"/>
    <w:rsid w:val="00E25075"/>
    <w:rsid w:val="00E25CEB"/>
    <w:rsid w:val="00E26106"/>
    <w:rsid w:val="00E321BB"/>
    <w:rsid w:val="00E34671"/>
    <w:rsid w:val="00E45495"/>
    <w:rsid w:val="00E50C44"/>
    <w:rsid w:val="00E52DB5"/>
    <w:rsid w:val="00E54577"/>
    <w:rsid w:val="00E62959"/>
    <w:rsid w:val="00E66F4D"/>
    <w:rsid w:val="00E73C18"/>
    <w:rsid w:val="00E757C4"/>
    <w:rsid w:val="00E760E7"/>
    <w:rsid w:val="00E90F45"/>
    <w:rsid w:val="00E948BD"/>
    <w:rsid w:val="00EA3833"/>
    <w:rsid w:val="00EA40EB"/>
    <w:rsid w:val="00EA6112"/>
    <w:rsid w:val="00EB2018"/>
    <w:rsid w:val="00EB42A7"/>
    <w:rsid w:val="00EB46D6"/>
    <w:rsid w:val="00EB4A85"/>
    <w:rsid w:val="00EB6FC7"/>
    <w:rsid w:val="00EC720F"/>
    <w:rsid w:val="00ED0039"/>
    <w:rsid w:val="00ED2661"/>
    <w:rsid w:val="00ED6FA0"/>
    <w:rsid w:val="00EF5334"/>
    <w:rsid w:val="00EF64B7"/>
    <w:rsid w:val="00EF6AC8"/>
    <w:rsid w:val="00F02675"/>
    <w:rsid w:val="00F0747B"/>
    <w:rsid w:val="00F12519"/>
    <w:rsid w:val="00F22048"/>
    <w:rsid w:val="00F227E7"/>
    <w:rsid w:val="00F27B5C"/>
    <w:rsid w:val="00F32454"/>
    <w:rsid w:val="00F3664C"/>
    <w:rsid w:val="00F37FA0"/>
    <w:rsid w:val="00F40284"/>
    <w:rsid w:val="00F41B79"/>
    <w:rsid w:val="00F4369D"/>
    <w:rsid w:val="00F43E43"/>
    <w:rsid w:val="00F47E13"/>
    <w:rsid w:val="00F5092F"/>
    <w:rsid w:val="00F5233B"/>
    <w:rsid w:val="00F5241A"/>
    <w:rsid w:val="00F56AB5"/>
    <w:rsid w:val="00F62B88"/>
    <w:rsid w:val="00F71C0B"/>
    <w:rsid w:val="00F71DCD"/>
    <w:rsid w:val="00F7695D"/>
    <w:rsid w:val="00F806BC"/>
    <w:rsid w:val="00F82CA3"/>
    <w:rsid w:val="00F82FD2"/>
    <w:rsid w:val="00F8313E"/>
    <w:rsid w:val="00F8424F"/>
    <w:rsid w:val="00F84C41"/>
    <w:rsid w:val="00F86C72"/>
    <w:rsid w:val="00F914BF"/>
    <w:rsid w:val="00F92CB9"/>
    <w:rsid w:val="00F92F85"/>
    <w:rsid w:val="00F93380"/>
    <w:rsid w:val="00F9649E"/>
    <w:rsid w:val="00FA02AC"/>
    <w:rsid w:val="00FA49FD"/>
    <w:rsid w:val="00FA54F1"/>
    <w:rsid w:val="00FA6456"/>
    <w:rsid w:val="00FB755D"/>
    <w:rsid w:val="00FC3010"/>
    <w:rsid w:val="00FC7EE0"/>
    <w:rsid w:val="00FD0193"/>
    <w:rsid w:val="00FD6D79"/>
    <w:rsid w:val="00FD720A"/>
    <w:rsid w:val="00FE23F4"/>
    <w:rsid w:val="00FF1677"/>
    <w:rsid w:val="00FF24BD"/>
    <w:rsid w:val="00FF4E5C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F1274D"/>
  <w15:docId w15:val="{A6B6016D-CCF6-47FD-8468-27CEB73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rsid w:val="0002122B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54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2122B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2122B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2122B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2122B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2122B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6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7"/>
      </w:numPr>
      <w:tabs>
        <w:tab w:val="left" w:pos="851"/>
      </w:tabs>
      <w:spacing w:after="120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6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6F38E4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AF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92426"/>
    <w:pPr>
      <w:spacing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2426"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semiHidden/>
    <w:rsid w:val="00792426"/>
    <w:rPr>
      <w:vertAlign w:val="superscript"/>
    </w:rPr>
  </w:style>
  <w:style w:type="paragraph" w:customStyle="1" w:styleId="citace">
    <w:name w:val="citace"/>
    <w:basedOn w:val="Normlnweb"/>
    <w:link w:val="citaceChar"/>
    <w:qFormat/>
    <w:rsid w:val="00731C9D"/>
    <w:pPr>
      <w:spacing w:before="120" w:after="120"/>
      <w:ind w:left="567"/>
      <w:jc w:val="both"/>
    </w:pPr>
    <w:rPr>
      <w:rFonts w:ascii="Segoe UI" w:eastAsiaTheme="minorHAnsi" w:hAnsi="Segoe UI"/>
      <w:i/>
      <w:color w:val="73767D"/>
      <w:sz w:val="20"/>
      <w:szCs w:val="22"/>
    </w:rPr>
  </w:style>
  <w:style w:type="character" w:customStyle="1" w:styleId="citaceChar">
    <w:name w:val="citace Char"/>
    <w:basedOn w:val="Standardnpsmoodstavce"/>
    <w:link w:val="citace"/>
    <w:rsid w:val="00731C9D"/>
    <w:rPr>
      <w:rFonts w:ascii="Segoe UI" w:hAnsi="Segoe UI" w:cs="Times New Roman"/>
      <w:i/>
      <w:color w:val="73767D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1C9D"/>
    <w:rPr>
      <w:rFonts w:ascii="Times New Roman" w:hAnsi="Times New Roman"/>
      <w:sz w:val="24"/>
    </w:rPr>
  </w:style>
  <w:style w:type="character" w:customStyle="1" w:styleId="nowrap">
    <w:name w:val="nowrap"/>
    <w:basedOn w:val="Standardnpsmoodstavce"/>
    <w:rsid w:val="004C7685"/>
  </w:style>
  <w:style w:type="character" w:customStyle="1" w:styleId="Nadpis3Char">
    <w:name w:val="Nadpis 3 Char"/>
    <w:basedOn w:val="Standardnpsmoodstavce"/>
    <w:link w:val="Nadpis3"/>
    <w:rsid w:val="0002122B"/>
    <w:rPr>
      <w:rFonts w:ascii="Segoe UI" w:eastAsia="Times New Roman" w:hAnsi="Segoe UI" w:cs="Arial"/>
      <w:b/>
      <w:bCs/>
      <w:sz w:val="20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2122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2122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2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212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2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Poditul1">
    <w:name w:val="Poditul 1"/>
    <w:basedOn w:val="Nadpis1"/>
    <w:link w:val="Poditul1Char"/>
    <w:qFormat/>
    <w:rsid w:val="0002122B"/>
    <w:pPr>
      <w:spacing w:before="240"/>
      <w:jc w:val="both"/>
      <w:textboxTightWrap w:val="none"/>
    </w:pPr>
    <w:rPr>
      <w:rFonts w:cs="Segoe UI"/>
      <w:bCs w:val="0"/>
      <w:szCs w:val="20"/>
    </w:rPr>
  </w:style>
  <w:style w:type="character" w:customStyle="1" w:styleId="Poditul1Char">
    <w:name w:val="Poditul 1 Char"/>
    <w:link w:val="Poditul1"/>
    <w:rsid w:val="0002122B"/>
    <w:rPr>
      <w:rFonts w:ascii="Segoe UI" w:eastAsia="Times New Roman" w:hAnsi="Segoe UI" w:cs="Segoe UI"/>
      <w:b/>
      <w:caps/>
      <w:sz w:val="20"/>
      <w:szCs w:val="20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E321BB"/>
    <w:pPr>
      <w:keepNext w:val="0"/>
      <w:keepLines w:val="0"/>
      <w:spacing w:before="0" w:after="120"/>
      <w:jc w:val="both"/>
    </w:pPr>
    <w:rPr>
      <w:rFonts w:ascii="Segoe UI" w:eastAsia="Times New Roman" w:hAnsi="Segoe UI" w:cs="Times New Roman"/>
      <w:b w:val="0"/>
      <w:bCs w:val="0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E321BB"/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1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8414-FA4E-4DC5-9F3F-0340EF09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Fritzová Nikola</cp:lastModifiedBy>
  <cp:revision>9</cp:revision>
  <cp:lastPrinted>2021-11-22T08:45:00Z</cp:lastPrinted>
  <dcterms:created xsi:type="dcterms:W3CDTF">2022-04-12T14:52:00Z</dcterms:created>
  <dcterms:modified xsi:type="dcterms:W3CDTF">2022-05-06T12:37:00Z</dcterms:modified>
</cp:coreProperties>
</file>