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C8" w:rsidRPr="004E7B27" w:rsidRDefault="00C070C8" w:rsidP="00C070C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4E7B27">
        <w:rPr>
          <w:rFonts w:ascii="Garamond" w:hAnsi="Garamond" w:cs="Arial"/>
          <w:b/>
          <w:sz w:val="32"/>
          <w:szCs w:val="24"/>
        </w:rPr>
        <w:t>Smlouva o poskytování právních služeb</w:t>
      </w:r>
    </w:p>
    <w:p w:rsidR="00C070C8" w:rsidRDefault="00C070C8" w:rsidP="00C070C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:rsidR="00C070C8" w:rsidRPr="004E7B27" w:rsidRDefault="00C070C8" w:rsidP="00C070C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</w:t>
      </w:r>
      <w:r w:rsidRPr="004E7B27">
        <w:rPr>
          <w:rFonts w:ascii="Garamond" w:hAnsi="Garamond" w:cs="Arial"/>
          <w:sz w:val="24"/>
          <w:szCs w:val="24"/>
        </w:rPr>
        <w:t>nešního dne uzavřeli</w:t>
      </w:r>
    </w:p>
    <w:p w:rsidR="00C070C8" w:rsidRPr="00C070C8" w:rsidRDefault="00C070C8" w:rsidP="00C070C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C070C8" w:rsidRPr="00C070C8" w:rsidRDefault="00EB0485" w:rsidP="00C070C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Klient</w:t>
      </w:r>
      <w:r w:rsidR="00C070C8" w:rsidRPr="00C070C8">
        <w:rPr>
          <w:rFonts w:ascii="Garamond" w:hAnsi="Garamond" w:cs="Arial"/>
          <w:b/>
          <w:sz w:val="24"/>
          <w:szCs w:val="24"/>
        </w:rPr>
        <w:t xml:space="preserve">: Muzeum umění Olomouc, </w:t>
      </w:r>
      <w:r w:rsidR="0025551A">
        <w:rPr>
          <w:rFonts w:ascii="Garamond" w:hAnsi="Garamond" w:cs="Arial"/>
          <w:b/>
          <w:sz w:val="24"/>
          <w:szCs w:val="24"/>
        </w:rPr>
        <w:t xml:space="preserve">státní </w:t>
      </w:r>
      <w:r w:rsidR="00C070C8" w:rsidRPr="00C070C8">
        <w:rPr>
          <w:rFonts w:ascii="Garamond" w:hAnsi="Garamond" w:cs="Arial"/>
          <w:b/>
          <w:sz w:val="24"/>
          <w:szCs w:val="24"/>
        </w:rPr>
        <w:t>příspěvková organizace</w:t>
      </w:r>
    </w:p>
    <w:p w:rsidR="00C070C8" w:rsidRPr="00C070C8" w:rsidRDefault="00C070C8" w:rsidP="00C070C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C070C8">
        <w:rPr>
          <w:rFonts w:ascii="Garamond" w:hAnsi="Garamond" w:cs="Arial"/>
          <w:b/>
          <w:sz w:val="24"/>
          <w:szCs w:val="24"/>
        </w:rPr>
        <w:t>sídlo: Denisova 824/47, 779 00 Olomouc</w:t>
      </w:r>
    </w:p>
    <w:p w:rsidR="00C070C8" w:rsidRPr="00C070C8" w:rsidRDefault="00C070C8" w:rsidP="00C070C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C070C8">
        <w:rPr>
          <w:rFonts w:ascii="Garamond" w:hAnsi="Garamond" w:cs="Arial"/>
          <w:b/>
          <w:sz w:val="24"/>
          <w:szCs w:val="24"/>
        </w:rPr>
        <w:t>IČ: 750 79 950</w:t>
      </w:r>
    </w:p>
    <w:p w:rsidR="00C070C8" w:rsidRPr="00C070C8" w:rsidRDefault="00C070C8" w:rsidP="00C070C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C070C8">
        <w:rPr>
          <w:rFonts w:ascii="Garamond" w:hAnsi="Garamond" w:cs="Arial"/>
          <w:b/>
          <w:sz w:val="24"/>
          <w:szCs w:val="24"/>
        </w:rPr>
        <w:t>DIČ: –</w:t>
      </w:r>
      <w:r w:rsidR="006F0FED">
        <w:rPr>
          <w:rFonts w:ascii="Garamond" w:hAnsi="Garamond" w:cs="Arial"/>
          <w:b/>
          <w:sz w:val="24"/>
          <w:szCs w:val="24"/>
        </w:rPr>
        <w:t xml:space="preserve"> (není plátce DPH)</w:t>
      </w:r>
    </w:p>
    <w:p w:rsidR="00C070C8" w:rsidRPr="00C070C8" w:rsidRDefault="00C070C8" w:rsidP="00C070C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C070C8">
        <w:rPr>
          <w:rFonts w:ascii="Garamond" w:hAnsi="Garamond" w:cs="Arial"/>
          <w:b/>
          <w:sz w:val="24"/>
          <w:szCs w:val="24"/>
        </w:rPr>
        <w:t xml:space="preserve">bank. </w:t>
      </w:r>
      <w:proofErr w:type="gramStart"/>
      <w:r w:rsidRPr="00C070C8">
        <w:rPr>
          <w:rFonts w:ascii="Garamond" w:hAnsi="Garamond" w:cs="Arial"/>
          <w:b/>
          <w:sz w:val="24"/>
          <w:szCs w:val="24"/>
        </w:rPr>
        <w:t>spojení</w:t>
      </w:r>
      <w:proofErr w:type="gramEnd"/>
      <w:r w:rsidRPr="00C070C8">
        <w:rPr>
          <w:rFonts w:ascii="Garamond" w:hAnsi="Garamond" w:cs="Arial"/>
          <w:b/>
          <w:sz w:val="24"/>
          <w:szCs w:val="24"/>
        </w:rPr>
        <w:t xml:space="preserve">: </w:t>
      </w:r>
      <w:proofErr w:type="spellStart"/>
      <w:r w:rsidR="009F4CD3">
        <w:rPr>
          <w:rFonts w:ascii="Garamond" w:hAnsi="Garamond" w:cs="Arial"/>
          <w:b/>
          <w:sz w:val="24"/>
          <w:szCs w:val="24"/>
        </w:rPr>
        <w:t>xxx</w:t>
      </w:r>
      <w:proofErr w:type="spellEnd"/>
    </w:p>
    <w:p w:rsidR="00C070C8" w:rsidRPr="00C070C8" w:rsidRDefault="00C070C8" w:rsidP="00C070C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C070C8">
        <w:rPr>
          <w:rFonts w:ascii="Garamond" w:hAnsi="Garamond" w:cs="Arial"/>
          <w:b/>
          <w:sz w:val="24"/>
          <w:szCs w:val="24"/>
        </w:rPr>
        <w:t xml:space="preserve">zastoupena: </w:t>
      </w:r>
      <w:r w:rsidR="006F0FED" w:rsidRPr="00C070C8">
        <w:rPr>
          <w:rFonts w:ascii="Garamond" w:hAnsi="Garamond" w:cs="Arial"/>
          <w:b/>
          <w:sz w:val="24"/>
          <w:szCs w:val="24"/>
        </w:rPr>
        <w:t xml:space="preserve">Mgr. </w:t>
      </w:r>
      <w:r w:rsidR="006F0FED">
        <w:rPr>
          <w:rFonts w:ascii="Garamond" w:hAnsi="Garamond" w:cs="Arial"/>
          <w:b/>
          <w:sz w:val="24"/>
          <w:szCs w:val="24"/>
        </w:rPr>
        <w:t>Ondřejem Zatloukalem</w:t>
      </w:r>
      <w:r w:rsidRPr="00C070C8">
        <w:rPr>
          <w:rFonts w:ascii="Garamond" w:hAnsi="Garamond" w:cs="Arial"/>
          <w:b/>
          <w:sz w:val="24"/>
          <w:szCs w:val="24"/>
        </w:rPr>
        <w:t>, ředitelem</w:t>
      </w:r>
    </w:p>
    <w:p w:rsidR="00C070C8" w:rsidRPr="00C070C8" w:rsidRDefault="00C070C8" w:rsidP="00C070C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C070C8">
        <w:rPr>
          <w:rFonts w:ascii="Garamond" w:hAnsi="Garamond" w:cs="Arial"/>
          <w:b/>
          <w:sz w:val="24"/>
          <w:szCs w:val="24"/>
        </w:rPr>
        <w:t>Datová schránka:</w:t>
      </w:r>
    </w:p>
    <w:p w:rsidR="00C070C8" w:rsidRPr="00C070C8" w:rsidRDefault="00C070C8" w:rsidP="00C070C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EC6116">
        <w:rPr>
          <w:rFonts w:ascii="Garamond" w:hAnsi="Garamond" w:cs="Arial"/>
          <w:b/>
          <w:sz w:val="24"/>
          <w:szCs w:val="24"/>
        </w:rPr>
        <w:t xml:space="preserve">dále jen </w:t>
      </w:r>
      <w:r w:rsidRPr="00C070C8">
        <w:rPr>
          <w:rFonts w:ascii="Garamond" w:hAnsi="Garamond" w:cs="Arial"/>
          <w:b/>
          <w:sz w:val="24"/>
          <w:szCs w:val="24"/>
        </w:rPr>
        <w:t>„</w:t>
      </w:r>
      <w:r w:rsidRPr="00EC6116">
        <w:rPr>
          <w:rFonts w:ascii="Garamond" w:hAnsi="Garamond" w:cs="Arial"/>
          <w:b/>
          <w:sz w:val="24"/>
          <w:szCs w:val="24"/>
        </w:rPr>
        <w:t>Klient</w:t>
      </w:r>
      <w:r w:rsidRPr="00C070C8">
        <w:rPr>
          <w:rFonts w:ascii="Garamond" w:hAnsi="Garamond" w:cs="Arial"/>
          <w:b/>
          <w:sz w:val="24"/>
          <w:szCs w:val="24"/>
        </w:rPr>
        <w:t>“</w:t>
      </w:r>
    </w:p>
    <w:p w:rsidR="00C070C8" w:rsidRDefault="00C070C8" w:rsidP="00C070C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1C412D" w:rsidRPr="004E7B27" w:rsidRDefault="001C412D" w:rsidP="00C070C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C070C8" w:rsidRPr="004E7B27" w:rsidRDefault="00C070C8" w:rsidP="00C070C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4E7B27">
        <w:rPr>
          <w:rFonts w:ascii="Garamond" w:hAnsi="Garamond" w:cs="Arial"/>
          <w:b/>
          <w:sz w:val="24"/>
          <w:szCs w:val="24"/>
        </w:rPr>
        <w:t>a</w:t>
      </w:r>
    </w:p>
    <w:p w:rsidR="00C070C8" w:rsidRPr="004E7B27" w:rsidRDefault="00C070C8" w:rsidP="00C070C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C070C8" w:rsidRPr="00EC6116" w:rsidRDefault="00C070C8" w:rsidP="00C070C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EC6116">
        <w:rPr>
          <w:rFonts w:ascii="Garamond" w:hAnsi="Garamond" w:cs="Arial"/>
          <w:b/>
          <w:sz w:val="24"/>
          <w:szCs w:val="24"/>
        </w:rPr>
        <w:t xml:space="preserve">Mgr. Aleš </w:t>
      </w:r>
      <w:proofErr w:type="spellStart"/>
      <w:r w:rsidRPr="00EC6116">
        <w:rPr>
          <w:rFonts w:ascii="Garamond" w:hAnsi="Garamond" w:cs="Arial"/>
          <w:b/>
          <w:sz w:val="24"/>
          <w:szCs w:val="24"/>
        </w:rPr>
        <w:t>Gnida</w:t>
      </w:r>
      <w:proofErr w:type="spellEnd"/>
      <w:r w:rsidRPr="00EC6116">
        <w:rPr>
          <w:rFonts w:ascii="Garamond" w:hAnsi="Garamond" w:cs="Arial"/>
          <w:b/>
          <w:sz w:val="24"/>
          <w:szCs w:val="24"/>
        </w:rPr>
        <w:t>, advokát</w:t>
      </w:r>
    </w:p>
    <w:p w:rsidR="00C070C8" w:rsidRPr="00EC6116" w:rsidRDefault="00C070C8" w:rsidP="00C070C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EC6116">
        <w:rPr>
          <w:rFonts w:ascii="Garamond" w:hAnsi="Garamond" w:cs="Arial"/>
          <w:b/>
          <w:sz w:val="24"/>
          <w:szCs w:val="24"/>
        </w:rPr>
        <w:t>Smetanova 841, 755 01 Vsetín</w:t>
      </w:r>
    </w:p>
    <w:p w:rsidR="00C070C8" w:rsidRPr="00EC6116" w:rsidRDefault="00C070C8" w:rsidP="00C070C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EC6116">
        <w:rPr>
          <w:rFonts w:ascii="Garamond" w:hAnsi="Garamond" w:cs="Arial"/>
          <w:b/>
          <w:sz w:val="24"/>
          <w:szCs w:val="24"/>
        </w:rPr>
        <w:t>IČ: 05017301</w:t>
      </w:r>
    </w:p>
    <w:p w:rsidR="00C070C8" w:rsidRPr="00EC6116" w:rsidRDefault="00C070C8" w:rsidP="00C070C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EC6116">
        <w:rPr>
          <w:rFonts w:ascii="Garamond" w:hAnsi="Garamond" w:cs="Arial"/>
          <w:b/>
          <w:sz w:val="24"/>
          <w:szCs w:val="24"/>
        </w:rPr>
        <w:t xml:space="preserve">Zapsán v seznamu advokátů vedených Českou advokátní komorou pod ev. č. 16940 </w:t>
      </w:r>
    </w:p>
    <w:p w:rsidR="00C070C8" w:rsidRPr="00EC6116" w:rsidRDefault="00C070C8" w:rsidP="00C070C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proofErr w:type="spellStart"/>
      <w:proofErr w:type="gramStart"/>
      <w:r w:rsidRPr="00EC6116">
        <w:rPr>
          <w:rFonts w:ascii="Garamond" w:hAnsi="Garamond" w:cs="Arial"/>
          <w:b/>
          <w:sz w:val="24"/>
          <w:szCs w:val="24"/>
        </w:rPr>
        <w:t>č.ú</w:t>
      </w:r>
      <w:proofErr w:type="spellEnd"/>
      <w:r w:rsidRPr="00EC6116">
        <w:rPr>
          <w:rFonts w:ascii="Garamond" w:hAnsi="Garamond" w:cs="Arial"/>
          <w:b/>
          <w:sz w:val="24"/>
          <w:szCs w:val="24"/>
        </w:rPr>
        <w:t xml:space="preserve">. </w:t>
      </w:r>
      <w:proofErr w:type="gramEnd"/>
      <w:r w:rsidR="009F4CD3">
        <w:rPr>
          <w:rFonts w:ascii="Garamond" w:hAnsi="Garamond" w:cs="Arial"/>
          <w:b/>
          <w:sz w:val="24"/>
          <w:szCs w:val="24"/>
        </w:rPr>
        <w:t>xxx</w:t>
      </w:r>
      <w:bookmarkStart w:id="0" w:name="_GoBack"/>
      <w:bookmarkEnd w:id="0"/>
    </w:p>
    <w:p w:rsidR="00C070C8" w:rsidRPr="004E7B27" w:rsidRDefault="00C070C8" w:rsidP="00C070C8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EC6116">
        <w:rPr>
          <w:rFonts w:ascii="Garamond" w:hAnsi="Garamond" w:cs="Arial"/>
          <w:b/>
          <w:sz w:val="24"/>
          <w:szCs w:val="24"/>
        </w:rPr>
        <w:t>dále</w:t>
      </w:r>
      <w:r w:rsidRPr="004E7B27">
        <w:rPr>
          <w:rFonts w:ascii="Garamond" w:hAnsi="Garamond" w:cs="Arial"/>
          <w:b/>
          <w:sz w:val="24"/>
          <w:szCs w:val="24"/>
        </w:rPr>
        <w:t xml:space="preserve"> též jen „Advokát</w:t>
      </w:r>
      <w:r w:rsidRPr="004E7B27">
        <w:rPr>
          <w:rFonts w:ascii="Garamond" w:hAnsi="Garamond" w:cs="Arial"/>
          <w:sz w:val="24"/>
          <w:szCs w:val="24"/>
        </w:rPr>
        <w:t>“</w:t>
      </w:r>
    </w:p>
    <w:p w:rsidR="00C070C8" w:rsidRPr="004E7B27" w:rsidRDefault="00C070C8" w:rsidP="00C070C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:rsidR="00C070C8" w:rsidRPr="004E7B27" w:rsidRDefault="00C070C8" w:rsidP="00C070C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:rsidR="00C070C8" w:rsidRPr="004E7B27" w:rsidRDefault="00C070C8" w:rsidP="00C070C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4E7B27">
        <w:rPr>
          <w:rFonts w:ascii="Garamond" w:hAnsi="Garamond" w:cs="Arial"/>
          <w:sz w:val="24"/>
          <w:szCs w:val="24"/>
        </w:rPr>
        <w:t xml:space="preserve">tuto smlouvu o poskytování právních služeb </w:t>
      </w:r>
    </w:p>
    <w:p w:rsidR="00C070C8" w:rsidRPr="004E7B27" w:rsidRDefault="00C070C8" w:rsidP="00C070C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4E7B27">
        <w:rPr>
          <w:rFonts w:ascii="Garamond" w:hAnsi="Garamond" w:cs="Arial"/>
          <w:sz w:val="24"/>
          <w:szCs w:val="24"/>
        </w:rPr>
        <w:t>s poukazem na zákon č. 89/2012 Sb., občanský zákoník, v platném znění,</w:t>
      </w:r>
    </w:p>
    <w:p w:rsidR="00C070C8" w:rsidRPr="004E7B27" w:rsidRDefault="00C070C8" w:rsidP="00C070C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4E7B27">
        <w:rPr>
          <w:rFonts w:ascii="Garamond" w:hAnsi="Garamond" w:cs="Arial"/>
          <w:sz w:val="24"/>
          <w:szCs w:val="24"/>
        </w:rPr>
        <w:t xml:space="preserve">zákon č. 85/1996 Sb., o advokacii, v platném znění </w:t>
      </w:r>
    </w:p>
    <w:p w:rsidR="00C070C8" w:rsidRPr="004E7B27" w:rsidRDefault="00C070C8" w:rsidP="00C070C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4E7B27">
        <w:rPr>
          <w:rFonts w:ascii="Garamond" w:hAnsi="Garamond" w:cs="Arial"/>
          <w:sz w:val="24"/>
          <w:szCs w:val="24"/>
        </w:rPr>
        <w:t>jakož i související právní předpisy</w:t>
      </w:r>
    </w:p>
    <w:p w:rsidR="00C070C8" w:rsidRPr="004E7B27" w:rsidRDefault="00C070C8" w:rsidP="00C070C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:rsidR="00C070C8" w:rsidRPr="002D560F" w:rsidRDefault="00C070C8" w:rsidP="00C070C8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2D560F">
        <w:rPr>
          <w:rFonts w:ascii="Garamond" w:hAnsi="Garamond" w:cs="Arial"/>
          <w:b/>
          <w:sz w:val="24"/>
          <w:szCs w:val="24"/>
        </w:rPr>
        <w:t>Čl. I</w:t>
      </w:r>
    </w:p>
    <w:p w:rsidR="00C070C8" w:rsidRPr="004E7B27" w:rsidRDefault="00C070C8" w:rsidP="00C070C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:rsidR="005C4506" w:rsidRPr="005C4506" w:rsidRDefault="00C070C8" w:rsidP="005C4506">
      <w:pPr>
        <w:pStyle w:val="Default"/>
        <w:numPr>
          <w:ilvl w:val="0"/>
          <w:numId w:val="5"/>
        </w:numPr>
        <w:ind w:left="284" w:hanging="284"/>
        <w:jc w:val="both"/>
        <w:rPr>
          <w:rFonts w:ascii="Calibri" w:eastAsiaTheme="minorHAnsi" w:hAnsi="Calibri" w:cs="Calibri"/>
          <w:lang w:eastAsia="en-US"/>
        </w:rPr>
      </w:pPr>
      <w:r w:rsidRPr="00282EF4">
        <w:rPr>
          <w:rFonts w:ascii="Garamond" w:hAnsi="Garamond"/>
        </w:rPr>
        <w:t>Advokát se zavazuje poskytovat Klientovi právní služby, jej</w:t>
      </w:r>
      <w:r w:rsidR="00AF1BD4">
        <w:rPr>
          <w:rFonts w:ascii="Garamond" w:hAnsi="Garamond"/>
        </w:rPr>
        <w:t>ich</w:t>
      </w:r>
      <w:r w:rsidRPr="00282EF4">
        <w:rPr>
          <w:rFonts w:ascii="Garamond" w:hAnsi="Garamond"/>
        </w:rPr>
        <w:t xml:space="preserve">ž předmětem </w:t>
      </w:r>
      <w:r w:rsidRPr="00C070C8">
        <w:rPr>
          <w:rFonts w:ascii="Garamond" w:hAnsi="Garamond"/>
        </w:rPr>
        <w:t xml:space="preserve">je výkon zadavatelských činností kompletního zadávacího řízení na výběr dodavatele </w:t>
      </w:r>
      <w:r w:rsidR="00C76C89">
        <w:rPr>
          <w:rFonts w:ascii="Garamond" w:hAnsi="Garamond"/>
        </w:rPr>
        <w:t>ve smyslu ust. § 43 z</w:t>
      </w:r>
      <w:r w:rsidR="00BC1442">
        <w:rPr>
          <w:rFonts w:ascii="Garamond" w:hAnsi="Garamond"/>
        </w:rPr>
        <w:t xml:space="preserve">ákona č. 134/2016 Sb. o zadávání veřejných zakázek (Zákon) </w:t>
      </w:r>
      <w:r w:rsidRPr="00C070C8">
        <w:rPr>
          <w:rFonts w:ascii="Garamond" w:hAnsi="Garamond"/>
        </w:rPr>
        <w:t>níže uvedené veřejné zakázky, označen</w:t>
      </w:r>
      <w:r w:rsidR="00AF1BD4">
        <w:rPr>
          <w:rFonts w:ascii="Garamond" w:hAnsi="Garamond"/>
        </w:rPr>
        <w:t>é</w:t>
      </w:r>
      <w:r w:rsidRPr="00C070C8">
        <w:rPr>
          <w:rFonts w:ascii="Garamond" w:hAnsi="Garamond"/>
        </w:rPr>
        <w:t xml:space="preserve"> zadavatelem jako „Záchranný archeologický výzkum - III. etapa, prováděného v proluce MUO v souvislosti s přípravou na realizaci projektu Středoevropského fóra Olomouc“ včetně zastupování zadavatele a zabezpečení</w:t>
      </w:r>
      <w:r w:rsidRPr="00282EF4">
        <w:rPr>
          <w:rFonts w:ascii="Garamond" w:hAnsi="Garamond"/>
        </w:rPr>
        <w:t xml:space="preserve"> všech činností s tím spojených (dále jenom „</w:t>
      </w:r>
      <w:r w:rsidR="00BC1442">
        <w:rPr>
          <w:rFonts w:ascii="Garamond" w:hAnsi="Garamond"/>
        </w:rPr>
        <w:t xml:space="preserve">veřejná </w:t>
      </w:r>
      <w:r w:rsidRPr="00282EF4">
        <w:rPr>
          <w:rFonts w:ascii="Garamond" w:hAnsi="Garamond"/>
        </w:rPr>
        <w:t>zakázk</w:t>
      </w:r>
      <w:r w:rsidR="00BC1442">
        <w:rPr>
          <w:rFonts w:ascii="Garamond" w:hAnsi="Garamond"/>
        </w:rPr>
        <w:t>a</w:t>
      </w:r>
      <w:r w:rsidRPr="00282EF4">
        <w:rPr>
          <w:rFonts w:ascii="Garamond" w:hAnsi="Garamond"/>
        </w:rPr>
        <w:t>“).</w:t>
      </w:r>
    </w:p>
    <w:p w:rsidR="00C070C8" w:rsidRPr="005C4506" w:rsidRDefault="00C070C8" w:rsidP="005C4506">
      <w:pPr>
        <w:pStyle w:val="Default"/>
        <w:numPr>
          <w:ilvl w:val="0"/>
          <w:numId w:val="5"/>
        </w:numPr>
        <w:ind w:left="284" w:hanging="284"/>
        <w:jc w:val="both"/>
        <w:rPr>
          <w:rFonts w:ascii="Calibri" w:eastAsiaTheme="minorHAnsi" w:hAnsi="Calibri" w:cs="Calibri"/>
          <w:lang w:eastAsia="en-US"/>
        </w:rPr>
      </w:pPr>
      <w:r w:rsidRPr="005C4506">
        <w:rPr>
          <w:rFonts w:ascii="Garamond" w:hAnsi="Garamond"/>
        </w:rPr>
        <w:t>Veřejné zakázka je dle svého předmětu a hodnoty hodnocena takto:</w:t>
      </w:r>
    </w:p>
    <w:p w:rsidR="00C070C8" w:rsidRDefault="00C070C8" w:rsidP="00C070C8">
      <w:pPr>
        <w:suppressAutoHyphens/>
        <w:autoSpaceDE w:val="0"/>
        <w:spacing w:after="0" w:line="240" w:lineRule="auto"/>
        <w:ind w:left="66"/>
        <w:rPr>
          <w:rFonts w:ascii="Garamond" w:hAnsi="Garamond" w:cs="Arial"/>
          <w:sz w:val="24"/>
          <w:szCs w:val="24"/>
        </w:rPr>
      </w:pPr>
    </w:p>
    <w:tbl>
      <w:tblPr>
        <w:tblStyle w:val="Mkatabulky"/>
        <w:tblpPr w:leftFromText="141" w:rightFromText="141" w:vertAnchor="text" w:tblpX="279" w:tblpY="1"/>
        <w:tblOverlap w:val="never"/>
        <w:tblW w:w="8784" w:type="dxa"/>
        <w:tblLook w:val="04A0" w:firstRow="1" w:lastRow="0" w:firstColumn="1" w:lastColumn="0" w:noHBand="0" w:noVBand="1"/>
      </w:tblPr>
      <w:tblGrid>
        <w:gridCol w:w="2693"/>
        <w:gridCol w:w="1940"/>
        <w:gridCol w:w="2068"/>
        <w:gridCol w:w="2083"/>
      </w:tblGrid>
      <w:tr w:rsidR="00C070C8" w:rsidTr="005C4506">
        <w:tc>
          <w:tcPr>
            <w:tcW w:w="2693" w:type="dxa"/>
          </w:tcPr>
          <w:p w:rsidR="00C070C8" w:rsidRPr="00A61038" w:rsidRDefault="00C070C8" w:rsidP="005C4506">
            <w:pPr>
              <w:suppressAutoHyphens/>
              <w:autoSpaceDE w:val="0"/>
              <w:spacing w:after="0" w:afterAutospacing="0" w:line="240" w:lineRule="auto"/>
              <w:ind w:left="34"/>
              <w:rPr>
                <w:rFonts w:ascii="Garamond" w:hAnsi="Garamond" w:cs="Arial"/>
                <w:b/>
                <w:sz w:val="24"/>
                <w:szCs w:val="24"/>
              </w:rPr>
            </w:pPr>
            <w:r w:rsidRPr="00A61038">
              <w:rPr>
                <w:rFonts w:ascii="Garamond" w:hAnsi="Garamond" w:cs="Arial"/>
                <w:b/>
                <w:sz w:val="24"/>
                <w:szCs w:val="24"/>
              </w:rPr>
              <w:t>Název VZ</w:t>
            </w:r>
          </w:p>
        </w:tc>
        <w:tc>
          <w:tcPr>
            <w:tcW w:w="1940" w:type="dxa"/>
          </w:tcPr>
          <w:p w:rsidR="00C070C8" w:rsidRPr="00A61038" w:rsidRDefault="00C070C8" w:rsidP="005C4506">
            <w:pPr>
              <w:suppressAutoHyphens/>
              <w:autoSpaceDE w:val="0"/>
              <w:spacing w:after="0" w:afterAutospacing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A61038">
              <w:rPr>
                <w:rFonts w:ascii="Garamond" w:hAnsi="Garamond" w:cs="Arial"/>
                <w:b/>
                <w:sz w:val="24"/>
                <w:szCs w:val="24"/>
              </w:rPr>
              <w:t xml:space="preserve">Předpokládaná hodnota 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zakázky</w:t>
            </w:r>
            <w:r w:rsidRPr="00A61038">
              <w:rPr>
                <w:rFonts w:ascii="Garamond" w:hAnsi="Garamond" w:cs="Arial"/>
                <w:b/>
                <w:sz w:val="24"/>
                <w:szCs w:val="24"/>
              </w:rPr>
              <w:t xml:space="preserve"> v Kč </w:t>
            </w:r>
            <w:r w:rsidR="001D7665">
              <w:rPr>
                <w:rFonts w:ascii="Garamond" w:hAnsi="Garamond" w:cs="Arial"/>
                <w:b/>
                <w:sz w:val="24"/>
                <w:szCs w:val="24"/>
              </w:rPr>
              <w:t>bez DPH</w:t>
            </w:r>
          </w:p>
        </w:tc>
        <w:tc>
          <w:tcPr>
            <w:tcW w:w="2068" w:type="dxa"/>
          </w:tcPr>
          <w:p w:rsidR="00C070C8" w:rsidRPr="00A61038" w:rsidRDefault="00C070C8" w:rsidP="005C4506">
            <w:pPr>
              <w:suppressAutoHyphens/>
              <w:autoSpaceDE w:val="0"/>
              <w:spacing w:after="0" w:afterAutospacing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A61038">
              <w:rPr>
                <w:rFonts w:ascii="Garamond" w:hAnsi="Garamond" w:cs="Arial"/>
                <w:b/>
                <w:sz w:val="24"/>
                <w:szCs w:val="24"/>
              </w:rPr>
              <w:t>Předmět VZ (dle převažujícího plnění)</w:t>
            </w:r>
          </w:p>
        </w:tc>
        <w:tc>
          <w:tcPr>
            <w:tcW w:w="2083" w:type="dxa"/>
          </w:tcPr>
          <w:p w:rsidR="00C070C8" w:rsidRPr="00A61038" w:rsidRDefault="00C070C8" w:rsidP="005C4506">
            <w:pPr>
              <w:suppressAutoHyphens/>
              <w:autoSpaceDE w:val="0"/>
              <w:spacing w:after="0" w:afterAutospacing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A61038">
              <w:rPr>
                <w:rFonts w:ascii="Garamond" w:hAnsi="Garamond" w:cs="Arial"/>
                <w:b/>
                <w:sz w:val="24"/>
                <w:szCs w:val="24"/>
              </w:rPr>
              <w:t>Režim VZ</w:t>
            </w:r>
          </w:p>
        </w:tc>
      </w:tr>
      <w:tr w:rsidR="00C070C8" w:rsidTr="005C4506">
        <w:tc>
          <w:tcPr>
            <w:tcW w:w="2693" w:type="dxa"/>
          </w:tcPr>
          <w:p w:rsidR="00C070C8" w:rsidRDefault="001D7665" w:rsidP="005C4506">
            <w:pPr>
              <w:suppressAutoHyphens/>
              <w:autoSpaceDE w:val="0"/>
              <w:spacing w:after="0" w:afterAutospacing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C070C8">
              <w:rPr>
                <w:rFonts w:ascii="Garamond" w:hAnsi="Garamond" w:cs="Arial"/>
                <w:sz w:val="24"/>
                <w:szCs w:val="24"/>
              </w:rPr>
              <w:t>„</w:t>
            </w:r>
            <w:r w:rsidRPr="005C4506">
              <w:rPr>
                <w:rFonts w:ascii="Garamond" w:hAnsi="Garamond" w:cs="Arial"/>
                <w:sz w:val="24"/>
                <w:szCs w:val="24"/>
              </w:rPr>
              <w:t xml:space="preserve">Záchranný archeologický </w:t>
            </w:r>
            <w:r w:rsidRPr="005C4506">
              <w:rPr>
                <w:rFonts w:ascii="Garamond" w:hAnsi="Garamond" w:cs="Arial"/>
                <w:sz w:val="24"/>
                <w:szCs w:val="24"/>
              </w:rPr>
              <w:lastRenderedPageBreak/>
              <w:t>výzkum - III. etapa, prováděného v proluce</w:t>
            </w:r>
            <w:r w:rsidRPr="00C070C8">
              <w:rPr>
                <w:rFonts w:ascii="Garamond" w:eastAsia="Times New Roman" w:hAnsi="Garamond" w:cs="Arial"/>
                <w:color w:val="000000"/>
              </w:rPr>
              <w:t xml:space="preserve"> MUO v souvislosti s přípravou na realizaci projektu Středoevropského fóra Olomouc</w:t>
            </w:r>
            <w:r w:rsidRPr="00C070C8">
              <w:rPr>
                <w:rFonts w:ascii="Garamond" w:hAnsi="Garamond" w:cs="Arial"/>
                <w:sz w:val="24"/>
                <w:szCs w:val="24"/>
              </w:rPr>
              <w:t>“</w:t>
            </w:r>
          </w:p>
        </w:tc>
        <w:tc>
          <w:tcPr>
            <w:tcW w:w="1940" w:type="dxa"/>
          </w:tcPr>
          <w:p w:rsidR="00C070C8" w:rsidRDefault="008825E5" w:rsidP="005C4506">
            <w:pPr>
              <w:suppressAutoHyphens/>
              <w:autoSpaceDE w:val="0"/>
              <w:spacing w:after="0" w:afterAutospacing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lastRenderedPageBreak/>
              <w:t>12.</w:t>
            </w:r>
            <w:r w:rsidR="009F7AD8">
              <w:rPr>
                <w:rFonts w:ascii="Garamond" w:hAnsi="Garamond" w:cs="Arial"/>
                <w:sz w:val="24"/>
                <w:szCs w:val="24"/>
              </w:rPr>
              <w:t>70</w:t>
            </w:r>
            <w:r>
              <w:rPr>
                <w:rFonts w:ascii="Garamond" w:hAnsi="Garamond" w:cs="Arial"/>
                <w:sz w:val="24"/>
                <w:szCs w:val="24"/>
              </w:rPr>
              <w:t>0.000</w:t>
            </w:r>
            <w:r w:rsidR="001D7665" w:rsidRPr="005C4506">
              <w:rPr>
                <w:rFonts w:ascii="Garamond" w:hAnsi="Garamond" w:cs="Arial"/>
                <w:sz w:val="24"/>
                <w:szCs w:val="24"/>
              </w:rPr>
              <w:t>,- Kč</w:t>
            </w:r>
          </w:p>
        </w:tc>
        <w:tc>
          <w:tcPr>
            <w:tcW w:w="2068" w:type="dxa"/>
          </w:tcPr>
          <w:p w:rsidR="00C070C8" w:rsidRDefault="001D7665" w:rsidP="005C4506">
            <w:pPr>
              <w:suppressAutoHyphens/>
              <w:autoSpaceDE w:val="0"/>
              <w:spacing w:after="0" w:afterAutospacing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Služby</w:t>
            </w:r>
          </w:p>
        </w:tc>
        <w:tc>
          <w:tcPr>
            <w:tcW w:w="2083" w:type="dxa"/>
          </w:tcPr>
          <w:p w:rsidR="00C070C8" w:rsidRDefault="001D7665" w:rsidP="005C4506">
            <w:pPr>
              <w:suppressAutoHyphens/>
              <w:autoSpaceDE w:val="0"/>
              <w:spacing w:after="0" w:afterAutospacing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Nadlimitní veřejná </w:t>
            </w:r>
            <w:r>
              <w:rPr>
                <w:rFonts w:ascii="Garamond" w:hAnsi="Garamond" w:cs="Arial"/>
                <w:sz w:val="24"/>
                <w:szCs w:val="24"/>
              </w:rPr>
              <w:lastRenderedPageBreak/>
              <w:t>zakázka na služby</w:t>
            </w:r>
          </w:p>
        </w:tc>
      </w:tr>
    </w:tbl>
    <w:p w:rsidR="00C070C8" w:rsidRDefault="00C070C8" w:rsidP="00C070C8">
      <w:pPr>
        <w:suppressAutoHyphens/>
        <w:autoSpaceDE w:val="0"/>
        <w:spacing w:after="0" w:line="240" w:lineRule="auto"/>
        <w:ind w:left="426"/>
        <w:rPr>
          <w:rFonts w:ascii="Garamond" w:hAnsi="Garamond" w:cs="Arial"/>
          <w:sz w:val="24"/>
          <w:szCs w:val="24"/>
        </w:rPr>
      </w:pPr>
    </w:p>
    <w:p w:rsidR="00017B6A" w:rsidRPr="00017B6A" w:rsidRDefault="006B4CF6" w:rsidP="00017B6A">
      <w:pPr>
        <w:pStyle w:val="Odstavecseseznamem"/>
        <w:numPr>
          <w:ilvl w:val="0"/>
          <w:numId w:val="5"/>
        </w:numPr>
        <w:suppressAutoHyphens/>
        <w:autoSpaceDE w:val="0"/>
        <w:ind w:left="284"/>
        <w:rPr>
          <w:rFonts w:ascii="Garamond" w:eastAsia="MS UI Gothic" w:hAnsi="Garamond" w:cs="Arial"/>
          <w:sz w:val="24"/>
          <w:szCs w:val="24"/>
        </w:rPr>
      </w:pPr>
      <w:r w:rsidRPr="00017B6A">
        <w:rPr>
          <w:rFonts w:ascii="Garamond" w:hAnsi="Garamond" w:cs="Arial"/>
          <w:sz w:val="24"/>
          <w:szCs w:val="24"/>
        </w:rPr>
        <w:t xml:space="preserve">Administrace bude prováděna advokátem do úplného ukončení zadávacích řízení (do uzavření smlouvy </w:t>
      </w:r>
      <w:r w:rsidR="00017B6A" w:rsidRPr="00017B6A">
        <w:rPr>
          <w:rFonts w:ascii="Garamond" w:hAnsi="Garamond" w:cs="Arial"/>
          <w:sz w:val="24"/>
          <w:szCs w:val="24"/>
        </w:rPr>
        <w:t xml:space="preserve">s vybraným dodavatelem </w:t>
      </w:r>
      <w:r w:rsidRPr="00017B6A">
        <w:rPr>
          <w:rFonts w:ascii="Garamond" w:hAnsi="Garamond" w:cs="Arial"/>
          <w:sz w:val="24"/>
          <w:szCs w:val="24"/>
        </w:rPr>
        <w:t>nebo do zrušení zadávacího řízení).</w:t>
      </w:r>
      <w:r w:rsidRPr="00017B6A">
        <w:rPr>
          <w:rFonts w:ascii="Garamond" w:eastAsia="MS UI Gothic" w:hAnsi="Garamond" w:cs="Arial"/>
          <w:sz w:val="24"/>
          <w:szCs w:val="24"/>
        </w:rPr>
        <w:t xml:space="preserve"> Administrace zadávacíh</w:t>
      </w:r>
      <w:r w:rsidR="004C0793">
        <w:rPr>
          <w:rFonts w:ascii="Garamond" w:eastAsia="MS UI Gothic" w:hAnsi="Garamond" w:cs="Arial"/>
          <w:sz w:val="24"/>
          <w:szCs w:val="24"/>
        </w:rPr>
        <w:t>o</w:t>
      </w:r>
      <w:r w:rsidRPr="00017B6A">
        <w:rPr>
          <w:rFonts w:ascii="Garamond" w:eastAsia="MS UI Gothic" w:hAnsi="Garamond" w:cs="Arial"/>
          <w:sz w:val="24"/>
          <w:szCs w:val="24"/>
        </w:rPr>
        <w:t xml:space="preserve"> řízení proběhne dle zákona č. 134/2016 Sb., o zadávání veřejných zakázek, ve znění pozdějších předpisů (dále jen „</w:t>
      </w:r>
      <w:r w:rsidRPr="00017B6A">
        <w:rPr>
          <w:rFonts w:ascii="Garamond" w:eastAsia="MS UI Gothic" w:hAnsi="Garamond" w:cs="Arial"/>
          <w:i/>
          <w:sz w:val="24"/>
          <w:szCs w:val="24"/>
        </w:rPr>
        <w:t>zákon</w:t>
      </w:r>
      <w:r w:rsidRPr="00017B6A">
        <w:rPr>
          <w:rFonts w:ascii="Garamond" w:eastAsia="MS UI Gothic" w:hAnsi="Garamond" w:cs="Arial"/>
          <w:sz w:val="24"/>
          <w:szCs w:val="24"/>
        </w:rPr>
        <w:t>“).</w:t>
      </w:r>
    </w:p>
    <w:p w:rsidR="00C070C8" w:rsidRPr="00017B6A" w:rsidRDefault="00C070C8" w:rsidP="00017B6A">
      <w:pPr>
        <w:pStyle w:val="Odstavecseseznamem"/>
        <w:numPr>
          <w:ilvl w:val="0"/>
          <w:numId w:val="5"/>
        </w:numPr>
        <w:suppressAutoHyphens/>
        <w:autoSpaceDE w:val="0"/>
        <w:ind w:left="284"/>
        <w:rPr>
          <w:rFonts w:ascii="Garamond" w:eastAsia="MS UI Gothic" w:hAnsi="Garamond" w:cs="Arial"/>
          <w:sz w:val="24"/>
          <w:szCs w:val="24"/>
        </w:rPr>
      </w:pPr>
      <w:r w:rsidRPr="00017B6A">
        <w:rPr>
          <w:rFonts w:ascii="Garamond" w:eastAsia="MS UI Gothic" w:hAnsi="Garamond" w:cs="Arial"/>
          <w:sz w:val="24"/>
          <w:szCs w:val="24"/>
        </w:rPr>
        <w:t xml:space="preserve">Advokát bere na vědomí, že předmětná zakázka je spolufinancována z dotačních prostředků </w:t>
      </w:r>
      <w:r w:rsidR="006B4CF6" w:rsidRPr="00017B6A">
        <w:rPr>
          <w:rFonts w:ascii="Garamond" w:eastAsia="MS UI Gothic" w:hAnsi="Garamond" w:cs="Arial"/>
          <w:sz w:val="24"/>
          <w:szCs w:val="24"/>
        </w:rPr>
        <w:t>poskytovatele</w:t>
      </w:r>
      <w:r w:rsidR="007D01F0">
        <w:rPr>
          <w:rFonts w:ascii="Garamond" w:eastAsia="MS UI Gothic" w:hAnsi="Garamond" w:cs="Arial"/>
          <w:sz w:val="24"/>
          <w:szCs w:val="24"/>
        </w:rPr>
        <w:t>, tj. Ministerstva kultury České republiky</w:t>
      </w:r>
      <w:r w:rsidR="006066AD">
        <w:rPr>
          <w:rFonts w:ascii="Garamond" w:eastAsia="MS UI Gothic" w:hAnsi="Garamond" w:cs="Arial"/>
          <w:sz w:val="24"/>
          <w:szCs w:val="24"/>
        </w:rPr>
        <w:t xml:space="preserve"> </w:t>
      </w:r>
      <w:r w:rsidR="006066AD" w:rsidRPr="006066AD">
        <w:rPr>
          <w:rFonts w:ascii="Garamond" w:eastAsia="MS UI Gothic" w:hAnsi="Garamond" w:cs="Arial"/>
          <w:sz w:val="24"/>
          <w:szCs w:val="24"/>
        </w:rPr>
        <w:t>(dále jen Poskytovatel dotace)</w:t>
      </w:r>
      <w:r w:rsidRPr="00017B6A">
        <w:rPr>
          <w:rFonts w:ascii="Garamond" w:eastAsia="MS UI Gothic" w:hAnsi="Garamond" w:cs="Arial"/>
          <w:sz w:val="24"/>
          <w:szCs w:val="24"/>
        </w:rPr>
        <w:t xml:space="preserve">, z programu </w:t>
      </w:r>
      <w:r w:rsidR="007D01F0" w:rsidRPr="007D01F0">
        <w:rPr>
          <w:rFonts w:ascii="Garamond" w:eastAsia="MS UI Gothic" w:hAnsi="Garamond" w:cs="Arial"/>
          <w:sz w:val="24"/>
          <w:szCs w:val="24"/>
        </w:rPr>
        <w:t>č. 134 14 Péče o národní kulturní dědictví I., podprogram č. 134V146</w:t>
      </w:r>
      <w:r w:rsidRPr="00017B6A">
        <w:rPr>
          <w:rFonts w:ascii="Garamond" w:eastAsia="MS UI Gothic" w:hAnsi="Garamond" w:cs="Arial"/>
          <w:sz w:val="24"/>
          <w:szCs w:val="24"/>
        </w:rPr>
        <w:t xml:space="preserve">, </w:t>
      </w:r>
      <w:r w:rsidR="001B0B09">
        <w:rPr>
          <w:rFonts w:ascii="Garamond" w:eastAsia="MS UI Gothic" w:hAnsi="Garamond" w:cs="Arial"/>
          <w:sz w:val="24"/>
          <w:szCs w:val="24"/>
        </w:rPr>
        <w:t>v</w:t>
      </w:r>
      <w:r w:rsidRPr="00017B6A">
        <w:rPr>
          <w:rFonts w:ascii="Garamond" w:eastAsia="MS UI Gothic" w:hAnsi="Garamond" w:cs="Arial"/>
          <w:sz w:val="24"/>
          <w:szCs w:val="24"/>
        </w:rPr>
        <w:t xml:space="preserve"> rámci projektu </w:t>
      </w:r>
      <w:r w:rsidR="00726EF3" w:rsidRPr="00017B6A">
        <w:rPr>
          <w:rFonts w:ascii="Garamond" w:eastAsia="MS UI Gothic" w:hAnsi="Garamond" w:cs="Arial"/>
          <w:sz w:val="24"/>
          <w:szCs w:val="24"/>
        </w:rPr>
        <w:t>„</w:t>
      </w:r>
      <w:r w:rsidR="00726EF3">
        <w:rPr>
          <w:rFonts w:ascii="Garamond" w:eastAsia="MS UI Gothic" w:hAnsi="Garamond" w:cs="Arial"/>
          <w:sz w:val="24"/>
          <w:szCs w:val="24"/>
        </w:rPr>
        <w:t>Středoevropské fórum Olomouc</w:t>
      </w:r>
      <w:r w:rsidR="00726EF3" w:rsidRPr="00017B6A">
        <w:rPr>
          <w:rFonts w:ascii="Garamond" w:hAnsi="Garamond" w:cs="Arial"/>
          <w:sz w:val="24"/>
          <w:szCs w:val="24"/>
        </w:rPr>
        <w:t xml:space="preserve">“ </w:t>
      </w:r>
      <w:r w:rsidRPr="00017B6A">
        <w:rPr>
          <w:rFonts w:ascii="Garamond" w:hAnsi="Garamond" w:cs="Arial"/>
          <w:sz w:val="24"/>
          <w:szCs w:val="24"/>
        </w:rPr>
        <w:t xml:space="preserve">a zavazuje, provést zadávací řízení v souladu s podmínkami stanovými </w:t>
      </w:r>
      <w:r w:rsidR="00DD4C3D">
        <w:rPr>
          <w:rFonts w:ascii="Garamond" w:hAnsi="Garamond" w:cs="Arial"/>
          <w:sz w:val="24"/>
          <w:szCs w:val="24"/>
        </w:rPr>
        <w:t>P</w:t>
      </w:r>
      <w:r w:rsidRPr="00017B6A">
        <w:rPr>
          <w:rFonts w:ascii="Garamond" w:hAnsi="Garamond" w:cs="Arial"/>
          <w:sz w:val="24"/>
          <w:szCs w:val="24"/>
        </w:rPr>
        <w:t xml:space="preserve">oskytovatelem dotace pro tento program, se kterými byl Klientem seznámen. </w:t>
      </w:r>
    </w:p>
    <w:p w:rsidR="00366B26" w:rsidRPr="00234C70" w:rsidRDefault="00366B26" w:rsidP="00234C70">
      <w:pPr>
        <w:pStyle w:val="Odstavecseseznamem"/>
        <w:numPr>
          <w:ilvl w:val="0"/>
          <w:numId w:val="5"/>
        </w:numPr>
        <w:suppressAutoHyphens/>
        <w:autoSpaceDE w:val="0"/>
        <w:ind w:left="284"/>
        <w:rPr>
          <w:rFonts w:ascii="Garamond" w:hAnsi="Garamond" w:cs="Arial"/>
          <w:sz w:val="24"/>
          <w:szCs w:val="24"/>
        </w:rPr>
      </w:pPr>
      <w:r w:rsidRPr="00017B6A">
        <w:rPr>
          <w:rFonts w:ascii="Garamond" w:hAnsi="Garamond" w:cs="Arial"/>
          <w:sz w:val="24"/>
          <w:szCs w:val="24"/>
        </w:rPr>
        <w:t>Zadávací řízení zakázky bude realizováno formou otevřeného řízení dle § 54 odst. (2)</w:t>
      </w:r>
      <w:r w:rsidR="00234C70">
        <w:rPr>
          <w:rFonts w:ascii="Garamond" w:hAnsi="Garamond" w:cs="Arial"/>
          <w:sz w:val="24"/>
          <w:szCs w:val="24"/>
        </w:rPr>
        <w:t xml:space="preserve"> z</w:t>
      </w:r>
      <w:r w:rsidRPr="00234C70">
        <w:rPr>
          <w:rFonts w:ascii="Garamond" w:hAnsi="Garamond" w:cs="Arial"/>
          <w:sz w:val="24"/>
          <w:szCs w:val="24"/>
        </w:rPr>
        <w:t xml:space="preserve">ákona, pokud podmínky </w:t>
      </w:r>
      <w:r w:rsidR="00DD4C3D">
        <w:rPr>
          <w:rFonts w:ascii="Garamond" w:hAnsi="Garamond" w:cs="Arial"/>
          <w:sz w:val="24"/>
          <w:szCs w:val="24"/>
        </w:rPr>
        <w:t>P</w:t>
      </w:r>
      <w:r w:rsidRPr="00234C70">
        <w:rPr>
          <w:rFonts w:ascii="Garamond" w:hAnsi="Garamond" w:cs="Arial"/>
          <w:sz w:val="24"/>
          <w:szCs w:val="24"/>
        </w:rPr>
        <w:t>oskytovatele dotace nestanoví jinak.</w:t>
      </w:r>
    </w:p>
    <w:p w:rsidR="00366B26" w:rsidRPr="00234C70" w:rsidRDefault="00366B26" w:rsidP="00234C70">
      <w:pPr>
        <w:pStyle w:val="Odstavecseseznamem"/>
        <w:numPr>
          <w:ilvl w:val="0"/>
          <w:numId w:val="5"/>
        </w:numPr>
        <w:suppressAutoHyphens/>
        <w:autoSpaceDE w:val="0"/>
        <w:ind w:left="284"/>
        <w:rPr>
          <w:rFonts w:ascii="Garamond" w:hAnsi="Garamond" w:cs="Arial"/>
          <w:sz w:val="24"/>
          <w:szCs w:val="24"/>
        </w:rPr>
      </w:pPr>
      <w:r w:rsidRPr="00017B6A">
        <w:rPr>
          <w:rFonts w:ascii="Garamond" w:hAnsi="Garamond" w:cs="Arial"/>
          <w:sz w:val="24"/>
          <w:szCs w:val="24"/>
        </w:rPr>
        <w:t>Zadávací řízení bud</w:t>
      </w:r>
      <w:r w:rsidR="002A2B8B">
        <w:rPr>
          <w:rFonts w:ascii="Garamond" w:hAnsi="Garamond" w:cs="Arial"/>
          <w:sz w:val="24"/>
          <w:szCs w:val="24"/>
        </w:rPr>
        <w:t>e</w:t>
      </w:r>
      <w:r w:rsidRPr="00017B6A">
        <w:rPr>
          <w:rFonts w:ascii="Garamond" w:hAnsi="Garamond" w:cs="Arial"/>
          <w:sz w:val="24"/>
          <w:szCs w:val="24"/>
        </w:rPr>
        <w:t xml:space="preserve"> administrován</w:t>
      </w:r>
      <w:r w:rsidR="002A2B8B">
        <w:rPr>
          <w:rFonts w:ascii="Garamond" w:hAnsi="Garamond" w:cs="Arial"/>
          <w:sz w:val="24"/>
          <w:szCs w:val="24"/>
        </w:rPr>
        <w:t>o</w:t>
      </w:r>
      <w:r w:rsidRPr="00017B6A">
        <w:rPr>
          <w:rFonts w:ascii="Garamond" w:hAnsi="Garamond" w:cs="Arial"/>
          <w:sz w:val="24"/>
          <w:szCs w:val="24"/>
        </w:rPr>
        <w:t xml:space="preserve"> v elektronickém nástroji NEN. Nabídky budou</w:t>
      </w:r>
      <w:r w:rsidR="00234C70">
        <w:rPr>
          <w:rFonts w:ascii="Garamond" w:hAnsi="Garamond" w:cs="Arial"/>
          <w:sz w:val="24"/>
          <w:szCs w:val="24"/>
        </w:rPr>
        <w:t xml:space="preserve"> </w:t>
      </w:r>
      <w:r w:rsidRPr="00234C70">
        <w:rPr>
          <w:rFonts w:ascii="Garamond" w:hAnsi="Garamond" w:cs="Arial"/>
          <w:sz w:val="24"/>
          <w:szCs w:val="24"/>
        </w:rPr>
        <w:t>podávány prostřednictvím tohoto nástroje.</w:t>
      </w:r>
    </w:p>
    <w:p w:rsidR="00366B26" w:rsidRPr="00234C70" w:rsidRDefault="00302A96" w:rsidP="00234C70">
      <w:pPr>
        <w:pStyle w:val="Odstavecseseznamem"/>
        <w:numPr>
          <w:ilvl w:val="0"/>
          <w:numId w:val="5"/>
        </w:numPr>
        <w:suppressAutoHyphens/>
        <w:autoSpaceDE w:val="0"/>
        <w:ind w:left="284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Klient jako z</w:t>
      </w:r>
      <w:r w:rsidR="00366B26" w:rsidRPr="00017B6A">
        <w:rPr>
          <w:rFonts w:ascii="Garamond" w:hAnsi="Garamond" w:cs="Arial"/>
          <w:sz w:val="24"/>
          <w:szCs w:val="24"/>
        </w:rPr>
        <w:t>adavatel může k provádění úkonů souvisejících se zakázkou (zejména k</w:t>
      </w:r>
      <w:r w:rsidR="00234C70">
        <w:rPr>
          <w:rFonts w:ascii="Garamond" w:hAnsi="Garamond" w:cs="Arial"/>
          <w:sz w:val="24"/>
          <w:szCs w:val="24"/>
        </w:rPr>
        <w:t> </w:t>
      </w:r>
      <w:r w:rsidR="00366B26" w:rsidRPr="00017B6A">
        <w:rPr>
          <w:rFonts w:ascii="Garamond" w:hAnsi="Garamond" w:cs="Arial"/>
          <w:sz w:val="24"/>
          <w:szCs w:val="24"/>
        </w:rPr>
        <w:t>posouzení</w:t>
      </w:r>
      <w:r w:rsidR="00234C70">
        <w:rPr>
          <w:rFonts w:ascii="Garamond" w:hAnsi="Garamond" w:cs="Arial"/>
          <w:sz w:val="24"/>
          <w:szCs w:val="24"/>
        </w:rPr>
        <w:t xml:space="preserve"> </w:t>
      </w:r>
      <w:r w:rsidR="00366B26" w:rsidRPr="00234C70">
        <w:rPr>
          <w:rFonts w:ascii="Garamond" w:hAnsi="Garamond" w:cs="Arial"/>
          <w:sz w:val="24"/>
          <w:szCs w:val="24"/>
        </w:rPr>
        <w:t>a hodnocení nabídek) pověřit komisi dle § 42 Zákona.</w:t>
      </w:r>
    </w:p>
    <w:p w:rsidR="00C070C8" w:rsidRPr="004E7B27" w:rsidRDefault="00C070C8" w:rsidP="00C070C8">
      <w:pPr>
        <w:pStyle w:val="Default"/>
        <w:rPr>
          <w:rFonts w:ascii="Garamond" w:eastAsia="MS UI Gothic" w:hAnsi="Garamond"/>
          <w:color w:val="auto"/>
          <w:lang w:eastAsia="ar-SA"/>
        </w:rPr>
      </w:pPr>
    </w:p>
    <w:p w:rsidR="00C070C8" w:rsidRDefault="00C070C8" w:rsidP="00C070C8">
      <w:pPr>
        <w:spacing w:after="0" w:line="240" w:lineRule="auto"/>
        <w:jc w:val="center"/>
        <w:rPr>
          <w:rFonts w:ascii="Garamond" w:eastAsia="MS UI Gothic" w:hAnsi="Garamond" w:cs="Arial"/>
          <w:b/>
          <w:sz w:val="24"/>
          <w:szCs w:val="24"/>
        </w:rPr>
      </w:pPr>
      <w:r w:rsidRPr="002D560F">
        <w:rPr>
          <w:rFonts w:ascii="Garamond" w:eastAsia="MS UI Gothic" w:hAnsi="Garamond" w:cs="Arial"/>
          <w:b/>
          <w:sz w:val="24"/>
          <w:szCs w:val="24"/>
        </w:rPr>
        <w:t>Čl. II</w:t>
      </w:r>
    </w:p>
    <w:p w:rsidR="00D23F9B" w:rsidRDefault="00D23F9B" w:rsidP="00C070C8">
      <w:pPr>
        <w:spacing w:after="0" w:line="240" w:lineRule="auto"/>
        <w:jc w:val="center"/>
        <w:rPr>
          <w:rFonts w:ascii="Garamond" w:eastAsia="MS UI Gothic" w:hAnsi="Garamond" w:cs="Arial"/>
          <w:b/>
          <w:sz w:val="24"/>
          <w:szCs w:val="24"/>
        </w:rPr>
      </w:pPr>
    </w:p>
    <w:p w:rsidR="00366B26" w:rsidRPr="00F7209D" w:rsidRDefault="00366B26" w:rsidP="00F7209D">
      <w:pPr>
        <w:pStyle w:val="Odstavecseseznamem"/>
        <w:numPr>
          <w:ilvl w:val="0"/>
          <w:numId w:val="7"/>
        </w:numPr>
        <w:suppressAutoHyphens/>
        <w:autoSpaceDE w:val="0"/>
        <w:ind w:left="284"/>
        <w:rPr>
          <w:rFonts w:ascii="Garamond" w:hAnsi="Garamond" w:cs="Arial"/>
          <w:sz w:val="24"/>
          <w:szCs w:val="24"/>
        </w:rPr>
      </w:pPr>
      <w:r w:rsidRPr="00F7209D">
        <w:rPr>
          <w:rFonts w:ascii="Garamond" w:hAnsi="Garamond" w:cs="Arial"/>
          <w:sz w:val="24"/>
          <w:szCs w:val="24"/>
        </w:rPr>
        <w:t>Smluvní strany se dohodly na následujícím harmonogramu realizace předmětu</w:t>
      </w:r>
      <w:r w:rsidR="00094D2C" w:rsidRPr="00F7209D">
        <w:rPr>
          <w:rFonts w:ascii="Garamond" w:hAnsi="Garamond" w:cs="Arial"/>
          <w:sz w:val="24"/>
          <w:szCs w:val="24"/>
        </w:rPr>
        <w:t xml:space="preserve"> </w:t>
      </w:r>
      <w:r w:rsidRPr="00F7209D">
        <w:rPr>
          <w:rFonts w:ascii="Garamond" w:hAnsi="Garamond" w:cs="Arial"/>
          <w:sz w:val="24"/>
          <w:szCs w:val="24"/>
        </w:rPr>
        <w:t>smlouvy (dále také jen smluvní harmonogram):</w:t>
      </w:r>
    </w:p>
    <w:p w:rsidR="004F3C72" w:rsidRPr="00F7209D" w:rsidRDefault="00366B26" w:rsidP="00F7209D">
      <w:pPr>
        <w:autoSpaceDE w:val="0"/>
        <w:autoSpaceDN w:val="0"/>
        <w:adjustRightInd w:val="0"/>
        <w:spacing w:after="0" w:line="240" w:lineRule="auto"/>
        <w:ind w:left="567" w:hanging="282"/>
        <w:rPr>
          <w:rFonts w:ascii="Garamond" w:eastAsiaTheme="minorHAnsi" w:hAnsi="Garamond" w:cs="CIDFont+F4"/>
          <w:sz w:val="24"/>
          <w:szCs w:val="24"/>
        </w:rPr>
      </w:pPr>
      <w:r>
        <w:rPr>
          <w:rFonts w:ascii="CIDFont+F4" w:eastAsiaTheme="minorHAnsi" w:hAnsi="CIDFont+F4" w:cs="CIDFont+F4"/>
          <w:sz w:val="24"/>
          <w:szCs w:val="24"/>
        </w:rPr>
        <w:t>a</w:t>
      </w:r>
      <w:r w:rsidRPr="00F7209D">
        <w:rPr>
          <w:rFonts w:ascii="Garamond" w:eastAsiaTheme="minorHAnsi" w:hAnsi="Garamond" w:cs="CIDFont+F4"/>
          <w:sz w:val="24"/>
          <w:szCs w:val="24"/>
        </w:rPr>
        <w:t xml:space="preserve">) zaslání návrhu </w:t>
      </w:r>
      <w:r w:rsidR="00F7209D" w:rsidRPr="00F7209D">
        <w:rPr>
          <w:rFonts w:ascii="Garamond" w:eastAsiaTheme="minorHAnsi" w:hAnsi="Garamond" w:cs="CIDFont+F4"/>
          <w:sz w:val="24"/>
          <w:szCs w:val="24"/>
        </w:rPr>
        <w:t>zadávacích podmínek příslušného zadávacího řízení (dále jen „</w:t>
      </w:r>
      <w:r w:rsidRPr="00F7209D">
        <w:rPr>
          <w:rFonts w:ascii="Garamond" w:eastAsiaTheme="minorHAnsi" w:hAnsi="Garamond" w:cs="CIDFont+F4"/>
          <w:sz w:val="24"/>
          <w:szCs w:val="24"/>
        </w:rPr>
        <w:t>ZP</w:t>
      </w:r>
      <w:r w:rsidR="00F7209D" w:rsidRPr="00F7209D">
        <w:rPr>
          <w:rFonts w:ascii="Garamond" w:eastAsiaTheme="minorHAnsi" w:hAnsi="Garamond" w:cs="CIDFont+F4"/>
          <w:sz w:val="24"/>
          <w:szCs w:val="24"/>
        </w:rPr>
        <w:t xml:space="preserve">“) </w:t>
      </w:r>
      <w:r w:rsidR="00597431">
        <w:rPr>
          <w:rFonts w:ascii="Garamond" w:eastAsiaTheme="minorHAnsi" w:hAnsi="Garamond" w:cs="CIDFont+F4"/>
          <w:sz w:val="24"/>
          <w:szCs w:val="24"/>
        </w:rPr>
        <w:t>K</w:t>
      </w:r>
      <w:r w:rsidR="00302A96" w:rsidRPr="00F7209D">
        <w:rPr>
          <w:rFonts w:ascii="Garamond" w:eastAsiaTheme="minorHAnsi" w:hAnsi="Garamond" w:cs="CIDFont+F4"/>
          <w:sz w:val="24"/>
          <w:szCs w:val="24"/>
        </w:rPr>
        <w:t>lientovi</w:t>
      </w:r>
      <w:r w:rsidRPr="00F7209D">
        <w:rPr>
          <w:rFonts w:ascii="Garamond" w:eastAsiaTheme="minorHAnsi" w:hAnsi="Garamond" w:cs="CIDFont+F4"/>
          <w:sz w:val="24"/>
          <w:szCs w:val="24"/>
        </w:rPr>
        <w:t xml:space="preserve">: 15 </w:t>
      </w:r>
      <w:r w:rsidR="00F7209D" w:rsidRPr="00F7209D">
        <w:rPr>
          <w:rFonts w:ascii="Garamond" w:eastAsiaTheme="minorHAnsi" w:hAnsi="Garamond" w:cs="CIDFont+F4"/>
          <w:sz w:val="24"/>
          <w:szCs w:val="24"/>
        </w:rPr>
        <w:t>pracovních dnů (dále jen „</w:t>
      </w:r>
      <w:r w:rsidRPr="00F7209D">
        <w:rPr>
          <w:rFonts w:ascii="Garamond" w:eastAsiaTheme="minorHAnsi" w:hAnsi="Garamond" w:cs="CIDFont+F4"/>
          <w:sz w:val="24"/>
          <w:szCs w:val="24"/>
        </w:rPr>
        <w:t>PD</w:t>
      </w:r>
      <w:r w:rsidR="00F7209D" w:rsidRPr="00F7209D">
        <w:rPr>
          <w:rFonts w:ascii="Garamond" w:eastAsiaTheme="minorHAnsi" w:hAnsi="Garamond" w:cs="CIDFont+F4"/>
          <w:sz w:val="24"/>
          <w:szCs w:val="24"/>
        </w:rPr>
        <w:t>“)</w:t>
      </w:r>
      <w:r w:rsidRPr="00F7209D">
        <w:rPr>
          <w:rFonts w:ascii="Garamond" w:eastAsiaTheme="minorHAnsi" w:hAnsi="Garamond" w:cs="CIDFont+F4"/>
          <w:sz w:val="24"/>
          <w:szCs w:val="24"/>
        </w:rPr>
        <w:t xml:space="preserve"> po předání úplných</w:t>
      </w:r>
      <w:r w:rsidR="00094D2C" w:rsidRPr="00F7209D">
        <w:rPr>
          <w:rFonts w:ascii="Garamond" w:eastAsiaTheme="minorHAnsi" w:hAnsi="Garamond" w:cs="CIDFont+F4"/>
          <w:sz w:val="24"/>
          <w:szCs w:val="24"/>
        </w:rPr>
        <w:t xml:space="preserve"> </w:t>
      </w:r>
      <w:r w:rsidRPr="00F7209D">
        <w:rPr>
          <w:rFonts w:ascii="Garamond" w:eastAsiaTheme="minorHAnsi" w:hAnsi="Garamond" w:cs="CIDFont+F4"/>
          <w:sz w:val="24"/>
          <w:szCs w:val="24"/>
        </w:rPr>
        <w:t xml:space="preserve">podkladů </w:t>
      </w:r>
      <w:r w:rsidR="004F3C72" w:rsidRPr="00F7209D">
        <w:rPr>
          <w:rFonts w:ascii="Garamond" w:eastAsiaTheme="minorHAnsi" w:hAnsi="Garamond" w:cs="CIDFont+F4"/>
          <w:sz w:val="24"/>
          <w:szCs w:val="24"/>
        </w:rPr>
        <w:t>vztahujících se k předmětné zakázce Klientem Advokátovi</w:t>
      </w:r>
      <w:r w:rsidR="00FD2CDC">
        <w:rPr>
          <w:rFonts w:ascii="Garamond" w:eastAsiaTheme="minorHAnsi" w:hAnsi="Garamond" w:cs="CIDFont+F4"/>
          <w:sz w:val="24"/>
          <w:szCs w:val="24"/>
        </w:rPr>
        <w:t>;</w:t>
      </w:r>
    </w:p>
    <w:p w:rsidR="00B91F0A" w:rsidRPr="00F7209D" w:rsidRDefault="00366B26" w:rsidP="00F7209D">
      <w:pPr>
        <w:autoSpaceDE w:val="0"/>
        <w:autoSpaceDN w:val="0"/>
        <w:adjustRightInd w:val="0"/>
        <w:spacing w:after="0" w:line="240" w:lineRule="auto"/>
        <w:ind w:left="567" w:hanging="282"/>
        <w:rPr>
          <w:rFonts w:ascii="Garamond" w:eastAsiaTheme="minorHAnsi" w:hAnsi="Garamond" w:cs="CIDFont+F4"/>
          <w:sz w:val="24"/>
          <w:szCs w:val="24"/>
        </w:rPr>
      </w:pPr>
      <w:r w:rsidRPr="00F7209D">
        <w:rPr>
          <w:rFonts w:ascii="Garamond" w:eastAsiaTheme="minorHAnsi" w:hAnsi="Garamond" w:cs="CIDFont+F4"/>
          <w:sz w:val="24"/>
          <w:szCs w:val="24"/>
        </w:rPr>
        <w:t xml:space="preserve">b) zapracování požadavků </w:t>
      </w:r>
      <w:r w:rsidR="004F3C72" w:rsidRPr="00F7209D">
        <w:rPr>
          <w:rFonts w:ascii="Garamond" w:eastAsiaTheme="minorHAnsi" w:hAnsi="Garamond" w:cs="CIDFont+F4"/>
          <w:sz w:val="24"/>
          <w:szCs w:val="24"/>
        </w:rPr>
        <w:t xml:space="preserve">Klienta </w:t>
      </w:r>
      <w:r w:rsidRPr="00F7209D">
        <w:rPr>
          <w:rFonts w:ascii="Garamond" w:eastAsiaTheme="minorHAnsi" w:hAnsi="Garamond" w:cs="CIDFont+F4"/>
          <w:sz w:val="24"/>
          <w:szCs w:val="24"/>
        </w:rPr>
        <w:t xml:space="preserve">do </w:t>
      </w:r>
      <w:r w:rsidR="004F3C72" w:rsidRPr="00F7209D">
        <w:rPr>
          <w:rFonts w:ascii="Garamond" w:eastAsiaTheme="minorHAnsi" w:hAnsi="Garamond" w:cs="CIDFont+F4"/>
          <w:sz w:val="24"/>
          <w:szCs w:val="24"/>
        </w:rPr>
        <w:t xml:space="preserve">návrhu </w:t>
      </w:r>
      <w:r w:rsidRPr="00F7209D">
        <w:rPr>
          <w:rFonts w:ascii="Garamond" w:eastAsiaTheme="minorHAnsi" w:hAnsi="Garamond" w:cs="CIDFont+F4"/>
          <w:sz w:val="24"/>
          <w:szCs w:val="24"/>
        </w:rPr>
        <w:t>ZP: 5 PD po obdržení připomínek</w:t>
      </w:r>
      <w:r w:rsidR="00B91F0A" w:rsidRPr="00F7209D">
        <w:rPr>
          <w:rFonts w:ascii="Garamond" w:eastAsiaTheme="minorHAnsi" w:hAnsi="Garamond" w:cs="CIDFont+F4"/>
          <w:sz w:val="24"/>
          <w:szCs w:val="24"/>
        </w:rPr>
        <w:t xml:space="preserve"> Klienta</w:t>
      </w:r>
      <w:r w:rsidRPr="00F7209D">
        <w:rPr>
          <w:rFonts w:ascii="Garamond" w:eastAsiaTheme="minorHAnsi" w:hAnsi="Garamond" w:cs="CIDFont+F4"/>
          <w:sz w:val="24"/>
          <w:szCs w:val="24"/>
        </w:rPr>
        <w:t xml:space="preserve"> k zaslaným ZP</w:t>
      </w:r>
      <w:r w:rsidR="00FD2CDC">
        <w:rPr>
          <w:rFonts w:ascii="Garamond" w:eastAsiaTheme="minorHAnsi" w:hAnsi="Garamond" w:cs="CIDFont+F4"/>
          <w:sz w:val="24"/>
          <w:szCs w:val="24"/>
        </w:rPr>
        <w:t>;</w:t>
      </w:r>
    </w:p>
    <w:p w:rsidR="00527034" w:rsidRPr="00F7209D" w:rsidRDefault="00366B26" w:rsidP="00F7209D">
      <w:pPr>
        <w:autoSpaceDE w:val="0"/>
        <w:autoSpaceDN w:val="0"/>
        <w:adjustRightInd w:val="0"/>
        <w:spacing w:after="0" w:line="240" w:lineRule="auto"/>
        <w:ind w:left="567" w:hanging="282"/>
        <w:rPr>
          <w:rFonts w:ascii="Garamond" w:eastAsiaTheme="minorHAnsi" w:hAnsi="Garamond" w:cs="CIDFont+F4"/>
          <w:sz w:val="24"/>
          <w:szCs w:val="24"/>
        </w:rPr>
      </w:pPr>
      <w:r w:rsidRPr="00F7209D">
        <w:rPr>
          <w:rFonts w:ascii="Garamond" w:eastAsiaTheme="minorHAnsi" w:hAnsi="Garamond" w:cs="CIDFont+F4"/>
          <w:sz w:val="24"/>
          <w:szCs w:val="24"/>
        </w:rPr>
        <w:t>c) zahájení zadávacího řízení: do 5 PD po schválení</w:t>
      </w:r>
      <w:r w:rsidR="00B91F0A" w:rsidRPr="00F7209D">
        <w:rPr>
          <w:rFonts w:ascii="Garamond" w:eastAsiaTheme="minorHAnsi" w:hAnsi="Garamond" w:cs="CIDFont+F4"/>
          <w:sz w:val="24"/>
          <w:szCs w:val="24"/>
        </w:rPr>
        <w:t xml:space="preserve"> </w:t>
      </w:r>
      <w:r w:rsidRPr="00F7209D">
        <w:rPr>
          <w:rFonts w:ascii="Garamond" w:eastAsiaTheme="minorHAnsi" w:hAnsi="Garamond" w:cs="CIDFont+F4"/>
          <w:sz w:val="24"/>
          <w:szCs w:val="24"/>
        </w:rPr>
        <w:t xml:space="preserve">ZP </w:t>
      </w:r>
      <w:r w:rsidR="00B91F0A" w:rsidRPr="00F7209D">
        <w:rPr>
          <w:rFonts w:ascii="Garamond" w:eastAsiaTheme="minorHAnsi" w:hAnsi="Garamond" w:cs="CIDFont+F4"/>
          <w:sz w:val="24"/>
          <w:szCs w:val="24"/>
        </w:rPr>
        <w:t>Klient</w:t>
      </w:r>
      <w:r w:rsidR="00527034" w:rsidRPr="00F7209D">
        <w:rPr>
          <w:rFonts w:ascii="Garamond" w:eastAsiaTheme="minorHAnsi" w:hAnsi="Garamond" w:cs="CIDFont+F4"/>
          <w:sz w:val="24"/>
          <w:szCs w:val="24"/>
        </w:rPr>
        <w:t>em</w:t>
      </w:r>
      <w:r w:rsidR="00FD2CDC">
        <w:rPr>
          <w:rFonts w:ascii="Garamond" w:eastAsiaTheme="minorHAnsi" w:hAnsi="Garamond" w:cs="CIDFont+F4"/>
          <w:sz w:val="24"/>
          <w:szCs w:val="24"/>
        </w:rPr>
        <w:t>;</w:t>
      </w:r>
    </w:p>
    <w:p w:rsidR="00F054E2" w:rsidRPr="00F7209D" w:rsidRDefault="00366B26" w:rsidP="00F7209D">
      <w:pPr>
        <w:autoSpaceDE w:val="0"/>
        <w:autoSpaceDN w:val="0"/>
        <w:adjustRightInd w:val="0"/>
        <w:spacing w:after="0" w:line="240" w:lineRule="auto"/>
        <w:ind w:left="567" w:hanging="282"/>
        <w:rPr>
          <w:rFonts w:ascii="Garamond" w:eastAsiaTheme="minorHAnsi" w:hAnsi="Garamond" w:cs="CIDFont+F4"/>
          <w:sz w:val="24"/>
          <w:szCs w:val="24"/>
        </w:rPr>
      </w:pPr>
      <w:r w:rsidRPr="00F7209D">
        <w:rPr>
          <w:rFonts w:ascii="Garamond" w:eastAsiaTheme="minorHAnsi" w:hAnsi="Garamond" w:cs="CIDFont+F4"/>
          <w:sz w:val="24"/>
          <w:szCs w:val="24"/>
        </w:rPr>
        <w:t>d) průběh a ukončení zadávacího řízení: v rozsahu a lhůtách stanovených</w:t>
      </w:r>
      <w:r w:rsidR="00527034" w:rsidRPr="00F7209D">
        <w:rPr>
          <w:rFonts w:ascii="Garamond" w:eastAsiaTheme="minorHAnsi" w:hAnsi="Garamond" w:cs="CIDFont+F4"/>
          <w:sz w:val="24"/>
          <w:szCs w:val="24"/>
        </w:rPr>
        <w:t xml:space="preserve"> </w:t>
      </w:r>
      <w:r w:rsidRPr="00F7209D">
        <w:rPr>
          <w:rFonts w:ascii="Garamond" w:eastAsiaTheme="minorHAnsi" w:hAnsi="Garamond" w:cs="CIDFont+F4"/>
          <w:sz w:val="24"/>
          <w:szCs w:val="24"/>
        </w:rPr>
        <w:t>Zákonem</w:t>
      </w:r>
      <w:r w:rsidR="00FD2CDC">
        <w:rPr>
          <w:rFonts w:ascii="Garamond" w:eastAsiaTheme="minorHAnsi" w:hAnsi="Garamond" w:cs="CIDFont+F4"/>
          <w:sz w:val="24"/>
          <w:szCs w:val="24"/>
        </w:rPr>
        <w:t>;</w:t>
      </w:r>
    </w:p>
    <w:p w:rsidR="00F7209D" w:rsidRDefault="00366B26" w:rsidP="00F7209D">
      <w:pPr>
        <w:autoSpaceDE w:val="0"/>
        <w:autoSpaceDN w:val="0"/>
        <w:adjustRightInd w:val="0"/>
        <w:spacing w:after="0" w:line="240" w:lineRule="auto"/>
        <w:ind w:left="567" w:hanging="282"/>
        <w:rPr>
          <w:rFonts w:ascii="CIDFont+F4" w:eastAsiaTheme="minorHAnsi" w:hAnsi="CIDFont+F4" w:cs="CIDFont+F4"/>
          <w:sz w:val="24"/>
          <w:szCs w:val="24"/>
        </w:rPr>
      </w:pPr>
      <w:r w:rsidRPr="00F7209D">
        <w:rPr>
          <w:rFonts w:ascii="Garamond" w:eastAsiaTheme="minorHAnsi" w:hAnsi="Garamond" w:cs="CIDFont+F4"/>
          <w:sz w:val="24"/>
          <w:szCs w:val="24"/>
        </w:rPr>
        <w:t xml:space="preserve">e) </w:t>
      </w:r>
      <w:r w:rsidRPr="006942EB">
        <w:rPr>
          <w:rFonts w:ascii="Garamond" w:eastAsiaTheme="minorHAnsi" w:hAnsi="Garamond" w:cs="CIDFont+F4"/>
          <w:sz w:val="24"/>
          <w:szCs w:val="24"/>
        </w:rPr>
        <w:t xml:space="preserve">předání archivního </w:t>
      </w:r>
      <w:proofErr w:type="spellStart"/>
      <w:r w:rsidRPr="006942EB">
        <w:rPr>
          <w:rFonts w:ascii="Garamond" w:eastAsiaTheme="minorHAnsi" w:hAnsi="Garamond" w:cs="CIDFont+F4"/>
          <w:sz w:val="24"/>
          <w:szCs w:val="24"/>
        </w:rPr>
        <w:t>paré</w:t>
      </w:r>
      <w:proofErr w:type="spellEnd"/>
      <w:r w:rsidRPr="006942EB">
        <w:rPr>
          <w:rFonts w:ascii="Garamond" w:eastAsiaTheme="minorHAnsi" w:hAnsi="Garamond" w:cs="CIDFont+F4"/>
          <w:sz w:val="24"/>
          <w:szCs w:val="24"/>
        </w:rPr>
        <w:t xml:space="preserve"> VZ</w:t>
      </w:r>
      <w:r w:rsidRPr="00F7209D">
        <w:rPr>
          <w:rFonts w:ascii="Garamond" w:eastAsiaTheme="minorHAnsi" w:hAnsi="Garamond" w:cs="CIDFont+F4"/>
          <w:sz w:val="24"/>
          <w:szCs w:val="24"/>
        </w:rPr>
        <w:t xml:space="preserve">: </w:t>
      </w:r>
      <w:r w:rsidR="001C7EB8" w:rsidRPr="00F7209D">
        <w:rPr>
          <w:rFonts w:ascii="Garamond" w:eastAsiaTheme="minorHAnsi" w:hAnsi="Garamond" w:cs="CIDFont+F4"/>
          <w:sz w:val="24"/>
          <w:szCs w:val="24"/>
        </w:rPr>
        <w:t xml:space="preserve">do 30 dnů od </w:t>
      </w:r>
      <w:r w:rsidR="002B1EC9">
        <w:rPr>
          <w:rFonts w:ascii="Garamond" w:eastAsiaTheme="minorHAnsi" w:hAnsi="Garamond" w:cs="CIDFont+F4"/>
          <w:sz w:val="24"/>
          <w:szCs w:val="24"/>
        </w:rPr>
        <w:t>u</w:t>
      </w:r>
      <w:r w:rsidR="001C7EB8" w:rsidRPr="00F7209D">
        <w:rPr>
          <w:rFonts w:ascii="Garamond" w:eastAsiaTheme="minorHAnsi" w:hAnsi="Garamond" w:cs="CIDFont+F4"/>
          <w:sz w:val="24"/>
          <w:szCs w:val="24"/>
        </w:rPr>
        <w:t>končení Zadávacího řízení</w:t>
      </w:r>
      <w:r w:rsidR="002B1EC9">
        <w:rPr>
          <w:rFonts w:ascii="Garamond" w:eastAsiaTheme="minorHAnsi" w:hAnsi="Garamond" w:cs="CIDFont+F4"/>
          <w:sz w:val="24"/>
          <w:szCs w:val="24"/>
        </w:rPr>
        <w:t>.</w:t>
      </w:r>
    </w:p>
    <w:p w:rsidR="00AE28C2" w:rsidRDefault="00EB0485" w:rsidP="00AE28C2">
      <w:pPr>
        <w:pStyle w:val="Odstavecseseznamem"/>
        <w:numPr>
          <w:ilvl w:val="0"/>
          <w:numId w:val="7"/>
        </w:numPr>
        <w:suppressAutoHyphens/>
        <w:autoSpaceDE w:val="0"/>
        <w:ind w:left="284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Advokát</w:t>
      </w:r>
      <w:r w:rsidR="00B2515B" w:rsidRPr="00F7209D">
        <w:rPr>
          <w:rFonts w:ascii="Garamond" w:hAnsi="Garamond" w:cs="Arial"/>
          <w:sz w:val="24"/>
          <w:szCs w:val="24"/>
        </w:rPr>
        <w:t xml:space="preserve"> započne s administrací veřejn</w:t>
      </w:r>
      <w:r w:rsidR="009E48C0">
        <w:rPr>
          <w:rFonts w:ascii="Garamond" w:hAnsi="Garamond" w:cs="Arial"/>
          <w:sz w:val="24"/>
          <w:szCs w:val="24"/>
        </w:rPr>
        <w:t>é</w:t>
      </w:r>
      <w:r w:rsidR="00B2515B" w:rsidRPr="00F7209D">
        <w:rPr>
          <w:rFonts w:ascii="Garamond" w:hAnsi="Garamond" w:cs="Arial"/>
          <w:sz w:val="24"/>
          <w:szCs w:val="24"/>
        </w:rPr>
        <w:t xml:space="preserve"> zakázk</w:t>
      </w:r>
      <w:r w:rsidR="009E48C0">
        <w:rPr>
          <w:rFonts w:ascii="Garamond" w:hAnsi="Garamond" w:cs="Arial"/>
          <w:sz w:val="24"/>
          <w:szCs w:val="24"/>
        </w:rPr>
        <w:t>y</w:t>
      </w:r>
      <w:r w:rsidR="00B2515B" w:rsidRPr="00F7209D">
        <w:rPr>
          <w:rFonts w:ascii="Garamond" w:hAnsi="Garamond" w:cs="Arial"/>
          <w:sz w:val="24"/>
          <w:szCs w:val="24"/>
        </w:rPr>
        <w:t xml:space="preserve"> dle této smlouvy</w:t>
      </w:r>
      <w:r w:rsidR="00F7209D" w:rsidRPr="00F7209D">
        <w:rPr>
          <w:rFonts w:ascii="Garamond" w:hAnsi="Garamond" w:cs="Arial"/>
          <w:sz w:val="24"/>
          <w:szCs w:val="24"/>
        </w:rPr>
        <w:t xml:space="preserve"> </w:t>
      </w:r>
      <w:r w:rsidR="00B2515B" w:rsidRPr="00F7209D">
        <w:rPr>
          <w:rFonts w:ascii="Garamond" w:hAnsi="Garamond" w:cs="Arial"/>
          <w:sz w:val="24"/>
          <w:szCs w:val="24"/>
        </w:rPr>
        <w:t>dnem převzetí úpln</w:t>
      </w:r>
      <w:r w:rsidR="00A03823">
        <w:rPr>
          <w:rFonts w:ascii="Garamond" w:hAnsi="Garamond" w:cs="Arial"/>
          <w:sz w:val="24"/>
          <w:szCs w:val="24"/>
        </w:rPr>
        <w:t>ých</w:t>
      </w:r>
      <w:r w:rsidR="00B2515B" w:rsidRPr="00F7209D">
        <w:rPr>
          <w:rFonts w:ascii="Garamond" w:hAnsi="Garamond" w:cs="Arial"/>
          <w:sz w:val="24"/>
          <w:szCs w:val="24"/>
        </w:rPr>
        <w:t xml:space="preserve"> podkladů </w:t>
      </w:r>
      <w:r w:rsidR="00D63953">
        <w:rPr>
          <w:rFonts w:ascii="Garamond" w:hAnsi="Garamond" w:cs="Arial"/>
          <w:sz w:val="24"/>
          <w:szCs w:val="24"/>
        </w:rPr>
        <w:t>od Klienta</w:t>
      </w:r>
      <w:r w:rsidR="00940795">
        <w:rPr>
          <w:rFonts w:ascii="Garamond" w:hAnsi="Garamond" w:cs="Arial"/>
          <w:sz w:val="24"/>
          <w:szCs w:val="24"/>
        </w:rPr>
        <w:t xml:space="preserve"> ve smyslu čl. III této smlouvy</w:t>
      </w:r>
      <w:r w:rsidR="00B2515B" w:rsidRPr="00F7209D">
        <w:rPr>
          <w:rFonts w:ascii="Garamond" w:hAnsi="Garamond" w:cs="Arial"/>
          <w:sz w:val="24"/>
          <w:szCs w:val="24"/>
        </w:rPr>
        <w:t>.</w:t>
      </w:r>
    </w:p>
    <w:p w:rsidR="00572D5E" w:rsidRDefault="00F11A53" w:rsidP="00572D5E">
      <w:pPr>
        <w:pStyle w:val="Odstavecseseznamem"/>
        <w:numPr>
          <w:ilvl w:val="0"/>
          <w:numId w:val="7"/>
        </w:numPr>
        <w:suppressAutoHyphens/>
        <w:autoSpaceDE w:val="0"/>
        <w:ind w:left="284"/>
        <w:rPr>
          <w:rFonts w:ascii="Garamond" w:hAnsi="Garamond" w:cs="Arial"/>
          <w:sz w:val="24"/>
          <w:szCs w:val="24"/>
        </w:rPr>
      </w:pPr>
      <w:r w:rsidRPr="00572D5E">
        <w:rPr>
          <w:rFonts w:ascii="Garamond" w:hAnsi="Garamond" w:cs="Arial"/>
          <w:sz w:val="24"/>
          <w:szCs w:val="24"/>
        </w:rPr>
        <w:t xml:space="preserve">V případě, že </w:t>
      </w:r>
      <w:r w:rsidR="00EB0485" w:rsidRPr="00572D5E">
        <w:rPr>
          <w:rFonts w:ascii="Garamond" w:hAnsi="Garamond" w:cs="Arial"/>
          <w:sz w:val="24"/>
          <w:szCs w:val="24"/>
        </w:rPr>
        <w:t>Advokát</w:t>
      </w:r>
      <w:r w:rsidRPr="00572D5E">
        <w:rPr>
          <w:rFonts w:ascii="Garamond" w:hAnsi="Garamond" w:cs="Arial"/>
          <w:sz w:val="24"/>
          <w:szCs w:val="24"/>
        </w:rPr>
        <w:t xml:space="preserve"> z objektivních důvodů,</w:t>
      </w:r>
      <w:r w:rsidR="00AE28C2" w:rsidRPr="00572D5E">
        <w:rPr>
          <w:rFonts w:ascii="Garamond" w:hAnsi="Garamond" w:cs="Arial"/>
          <w:sz w:val="24"/>
          <w:szCs w:val="24"/>
        </w:rPr>
        <w:t xml:space="preserve"> které nejsou na jeho straně</w:t>
      </w:r>
      <w:r w:rsidRPr="00572D5E">
        <w:rPr>
          <w:rFonts w:ascii="Garamond" w:hAnsi="Garamond" w:cs="Arial"/>
          <w:sz w:val="24"/>
          <w:szCs w:val="24"/>
        </w:rPr>
        <w:t>, nebude</w:t>
      </w:r>
      <w:r w:rsidR="00AE28C2" w:rsidRPr="00572D5E">
        <w:rPr>
          <w:rFonts w:ascii="Garamond" w:hAnsi="Garamond" w:cs="Arial"/>
          <w:sz w:val="24"/>
          <w:szCs w:val="24"/>
        </w:rPr>
        <w:t xml:space="preserve"> </w:t>
      </w:r>
      <w:r w:rsidRPr="00572D5E">
        <w:rPr>
          <w:rFonts w:ascii="Garamond" w:hAnsi="Garamond" w:cs="Arial"/>
          <w:sz w:val="24"/>
          <w:szCs w:val="24"/>
        </w:rPr>
        <w:t xml:space="preserve">schopen dodržet některý z termínů </w:t>
      </w:r>
      <w:r w:rsidR="00AE28C2" w:rsidRPr="00572D5E">
        <w:rPr>
          <w:rFonts w:ascii="Garamond" w:hAnsi="Garamond" w:cs="Arial"/>
          <w:sz w:val="24"/>
          <w:szCs w:val="24"/>
        </w:rPr>
        <w:t xml:space="preserve">výše v tomto článku </w:t>
      </w:r>
      <w:r w:rsidRPr="00572D5E">
        <w:rPr>
          <w:rFonts w:ascii="Garamond" w:hAnsi="Garamond" w:cs="Arial"/>
          <w:sz w:val="24"/>
          <w:szCs w:val="24"/>
        </w:rPr>
        <w:t>uvedených,</w:t>
      </w:r>
      <w:r w:rsidR="00AE28C2" w:rsidRPr="00572D5E">
        <w:rPr>
          <w:rFonts w:ascii="Garamond" w:hAnsi="Garamond" w:cs="Arial"/>
          <w:sz w:val="24"/>
          <w:szCs w:val="24"/>
        </w:rPr>
        <w:t xml:space="preserve"> </w:t>
      </w:r>
      <w:r w:rsidRPr="00572D5E">
        <w:rPr>
          <w:rFonts w:ascii="Garamond" w:hAnsi="Garamond" w:cs="Arial"/>
          <w:sz w:val="24"/>
          <w:szCs w:val="24"/>
        </w:rPr>
        <w:t xml:space="preserve">sdělí bez zbytečného prodlení své řádně odůvodněné stanovisko </w:t>
      </w:r>
      <w:r w:rsidR="00EB0485" w:rsidRPr="00572D5E">
        <w:rPr>
          <w:rFonts w:ascii="Garamond" w:hAnsi="Garamond" w:cs="Arial"/>
          <w:sz w:val="24"/>
          <w:szCs w:val="24"/>
        </w:rPr>
        <w:t>Klient</w:t>
      </w:r>
      <w:r w:rsidR="00AE28C2" w:rsidRPr="00572D5E">
        <w:rPr>
          <w:rFonts w:ascii="Garamond" w:hAnsi="Garamond" w:cs="Arial"/>
          <w:sz w:val="24"/>
          <w:szCs w:val="24"/>
        </w:rPr>
        <w:t xml:space="preserve">ovi </w:t>
      </w:r>
      <w:r w:rsidRPr="00572D5E">
        <w:rPr>
          <w:rFonts w:ascii="Garamond" w:hAnsi="Garamond" w:cs="Arial"/>
          <w:sz w:val="24"/>
          <w:szCs w:val="24"/>
        </w:rPr>
        <w:t>a současně navrhne přiměřenou úpravu související lhůty. V případě, že důvody pro</w:t>
      </w:r>
      <w:r w:rsidR="00AE28C2" w:rsidRPr="00572D5E">
        <w:rPr>
          <w:rFonts w:ascii="Garamond" w:hAnsi="Garamond" w:cs="Arial"/>
          <w:sz w:val="24"/>
          <w:szCs w:val="24"/>
        </w:rPr>
        <w:t xml:space="preserve"> </w:t>
      </w:r>
      <w:r w:rsidRPr="00572D5E">
        <w:rPr>
          <w:rFonts w:ascii="Garamond" w:hAnsi="Garamond" w:cs="Arial"/>
          <w:sz w:val="24"/>
          <w:szCs w:val="24"/>
        </w:rPr>
        <w:t xml:space="preserve">nedodržení </w:t>
      </w:r>
      <w:r w:rsidR="00AE28C2" w:rsidRPr="00572D5E">
        <w:rPr>
          <w:rFonts w:ascii="Garamond" w:hAnsi="Garamond" w:cs="Arial"/>
          <w:sz w:val="24"/>
          <w:szCs w:val="24"/>
        </w:rPr>
        <w:t xml:space="preserve">sjednaných </w:t>
      </w:r>
      <w:r w:rsidRPr="00572D5E">
        <w:rPr>
          <w:rFonts w:ascii="Garamond" w:hAnsi="Garamond" w:cs="Arial"/>
          <w:sz w:val="24"/>
          <w:szCs w:val="24"/>
        </w:rPr>
        <w:t xml:space="preserve">termínů uvedené </w:t>
      </w:r>
      <w:r w:rsidR="00EB0485" w:rsidRPr="00572D5E">
        <w:rPr>
          <w:rFonts w:ascii="Garamond" w:hAnsi="Garamond" w:cs="Arial"/>
          <w:sz w:val="24"/>
          <w:szCs w:val="24"/>
        </w:rPr>
        <w:t>Advokát</w:t>
      </w:r>
      <w:r w:rsidRPr="00572D5E">
        <w:rPr>
          <w:rFonts w:ascii="Garamond" w:hAnsi="Garamond" w:cs="Arial"/>
          <w:sz w:val="24"/>
          <w:szCs w:val="24"/>
        </w:rPr>
        <w:t>em ve svém stanovisku nastaly</w:t>
      </w:r>
      <w:r w:rsidR="00AE28C2" w:rsidRPr="00572D5E">
        <w:rPr>
          <w:rFonts w:ascii="Garamond" w:hAnsi="Garamond" w:cs="Arial"/>
          <w:sz w:val="24"/>
          <w:szCs w:val="24"/>
        </w:rPr>
        <w:t xml:space="preserve"> </w:t>
      </w:r>
      <w:r w:rsidRPr="00572D5E">
        <w:rPr>
          <w:rFonts w:ascii="Garamond" w:hAnsi="Garamond" w:cs="Arial"/>
          <w:sz w:val="24"/>
          <w:szCs w:val="24"/>
        </w:rPr>
        <w:t xml:space="preserve">nezávisle na vůli </w:t>
      </w:r>
      <w:r w:rsidR="00EB0485" w:rsidRPr="00572D5E">
        <w:rPr>
          <w:rFonts w:ascii="Garamond" w:hAnsi="Garamond" w:cs="Arial"/>
          <w:sz w:val="24"/>
          <w:szCs w:val="24"/>
        </w:rPr>
        <w:t>Advokát</w:t>
      </w:r>
      <w:r w:rsidR="00E573D8" w:rsidRPr="00572D5E">
        <w:rPr>
          <w:rFonts w:ascii="Garamond" w:hAnsi="Garamond" w:cs="Arial"/>
          <w:sz w:val="24"/>
          <w:szCs w:val="24"/>
        </w:rPr>
        <w:t>a</w:t>
      </w:r>
      <w:r w:rsidRPr="00572D5E">
        <w:rPr>
          <w:rFonts w:ascii="Garamond" w:hAnsi="Garamond" w:cs="Arial"/>
          <w:sz w:val="24"/>
          <w:szCs w:val="24"/>
        </w:rPr>
        <w:t xml:space="preserve">, zavazuje se </w:t>
      </w:r>
      <w:r w:rsidR="00EB0485" w:rsidRPr="00572D5E">
        <w:rPr>
          <w:rFonts w:ascii="Garamond" w:hAnsi="Garamond" w:cs="Arial"/>
          <w:sz w:val="24"/>
          <w:szCs w:val="24"/>
        </w:rPr>
        <w:t>Klient</w:t>
      </w:r>
      <w:r w:rsidRPr="00572D5E">
        <w:rPr>
          <w:rFonts w:ascii="Garamond" w:hAnsi="Garamond" w:cs="Arial"/>
          <w:sz w:val="24"/>
          <w:szCs w:val="24"/>
        </w:rPr>
        <w:t xml:space="preserve"> takto zpracovaný návrh</w:t>
      </w:r>
      <w:r w:rsidR="00E573D8" w:rsidRPr="00572D5E">
        <w:rPr>
          <w:rFonts w:ascii="Garamond" w:hAnsi="Garamond" w:cs="Arial"/>
          <w:sz w:val="24"/>
          <w:szCs w:val="24"/>
        </w:rPr>
        <w:t xml:space="preserve"> </w:t>
      </w:r>
      <w:r w:rsidR="00EB0485" w:rsidRPr="00572D5E">
        <w:rPr>
          <w:rFonts w:ascii="Garamond" w:hAnsi="Garamond" w:cs="Arial"/>
          <w:sz w:val="24"/>
          <w:szCs w:val="24"/>
        </w:rPr>
        <w:t>Advokát</w:t>
      </w:r>
      <w:r w:rsidR="00E573D8" w:rsidRPr="00572D5E">
        <w:rPr>
          <w:rFonts w:ascii="Garamond" w:hAnsi="Garamond" w:cs="Arial"/>
          <w:sz w:val="24"/>
          <w:szCs w:val="24"/>
        </w:rPr>
        <w:t>a</w:t>
      </w:r>
      <w:r w:rsidRPr="00572D5E">
        <w:rPr>
          <w:rFonts w:ascii="Garamond" w:hAnsi="Garamond" w:cs="Arial"/>
          <w:sz w:val="24"/>
          <w:szCs w:val="24"/>
        </w:rPr>
        <w:t xml:space="preserve"> akceptovat.</w:t>
      </w:r>
    </w:p>
    <w:p w:rsidR="00D23F9B" w:rsidRDefault="00D23F9B" w:rsidP="00D23F9B">
      <w:pPr>
        <w:suppressAutoHyphens/>
        <w:autoSpaceDE w:val="0"/>
        <w:rPr>
          <w:rFonts w:ascii="Garamond" w:hAnsi="Garamond" w:cs="Arial"/>
          <w:sz w:val="24"/>
          <w:szCs w:val="24"/>
        </w:rPr>
      </w:pPr>
    </w:p>
    <w:p w:rsidR="00D23F9B" w:rsidRPr="00D23F9B" w:rsidRDefault="00D23F9B" w:rsidP="00D23F9B">
      <w:pPr>
        <w:suppressAutoHyphens/>
        <w:autoSpaceDE w:val="0"/>
        <w:jc w:val="center"/>
        <w:rPr>
          <w:rFonts w:ascii="Garamond" w:hAnsi="Garamond" w:cs="Arial"/>
          <w:b/>
          <w:bCs/>
          <w:sz w:val="24"/>
          <w:szCs w:val="24"/>
        </w:rPr>
      </w:pPr>
      <w:r w:rsidRPr="00D23F9B">
        <w:rPr>
          <w:rFonts w:ascii="Garamond" w:hAnsi="Garamond" w:cs="Arial"/>
          <w:b/>
          <w:bCs/>
          <w:sz w:val="24"/>
          <w:szCs w:val="24"/>
        </w:rPr>
        <w:lastRenderedPageBreak/>
        <w:t>Čl. III</w:t>
      </w:r>
    </w:p>
    <w:p w:rsidR="007D4F60" w:rsidRPr="00D23F9B" w:rsidRDefault="00EB0485" w:rsidP="00D23F9B">
      <w:pPr>
        <w:pStyle w:val="Odstavecseseznamem"/>
        <w:numPr>
          <w:ilvl w:val="0"/>
          <w:numId w:val="8"/>
        </w:numPr>
        <w:suppressAutoHyphens/>
        <w:autoSpaceDE w:val="0"/>
        <w:ind w:left="426"/>
        <w:rPr>
          <w:rFonts w:ascii="Garamond" w:hAnsi="Garamond" w:cs="Arial"/>
          <w:sz w:val="24"/>
          <w:szCs w:val="24"/>
        </w:rPr>
      </w:pPr>
      <w:r w:rsidRPr="00D23F9B">
        <w:rPr>
          <w:rFonts w:ascii="Garamond" w:hAnsi="Garamond" w:cs="Arial"/>
          <w:sz w:val="24"/>
          <w:szCs w:val="24"/>
        </w:rPr>
        <w:t>Klient</w:t>
      </w:r>
      <w:r w:rsidR="007D4F60" w:rsidRPr="00D23F9B">
        <w:rPr>
          <w:rFonts w:ascii="Garamond" w:hAnsi="Garamond" w:cs="Arial"/>
          <w:sz w:val="24"/>
          <w:szCs w:val="24"/>
        </w:rPr>
        <w:t xml:space="preserve"> poskytne </w:t>
      </w:r>
      <w:r w:rsidRPr="00D23F9B">
        <w:rPr>
          <w:rFonts w:ascii="Garamond" w:hAnsi="Garamond" w:cs="Arial"/>
          <w:sz w:val="24"/>
          <w:szCs w:val="24"/>
        </w:rPr>
        <w:t>Advokát</w:t>
      </w:r>
      <w:r w:rsidR="005066ED" w:rsidRPr="00D23F9B">
        <w:rPr>
          <w:rFonts w:ascii="Garamond" w:hAnsi="Garamond" w:cs="Arial"/>
          <w:sz w:val="24"/>
          <w:szCs w:val="24"/>
        </w:rPr>
        <w:t>ovi</w:t>
      </w:r>
      <w:r w:rsidR="007D4F60" w:rsidRPr="00D23F9B">
        <w:rPr>
          <w:rFonts w:ascii="Garamond" w:hAnsi="Garamond" w:cs="Arial"/>
          <w:sz w:val="24"/>
          <w:szCs w:val="24"/>
        </w:rPr>
        <w:t xml:space="preserve"> všechny podklady, které má k dispozici a které jsou</w:t>
      </w:r>
      <w:r w:rsidR="00572D5E" w:rsidRPr="00D23F9B">
        <w:rPr>
          <w:rFonts w:ascii="Garamond" w:hAnsi="Garamond" w:cs="Arial"/>
          <w:sz w:val="24"/>
          <w:szCs w:val="24"/>
        </w:rPr>
        <w:t xml:space="preserve"> </w:t>
      </w:r>
      <w:r w:rsidR="007D4F60" w:rsidRPr="00D23F9B">
        <w:rPr>
          <w:rFonts w:ascii="Garamond" w:hAnsi="Garamond" w:cs="Arial"/>
          <w:sz w:val="24"/>
          <w:szCs w:val="24"/>
        </w:rPr>
        <w:t>nutné k</w:t>
      </w:r>
      <w:r w:rsidR="005066ED" w:rsidRPr="00D23F9B">
        <w:rPr>
          <w:rFonts w:ascii="Garamond" w:hAnsi="Garamond" w:cs="Arial"/>
          <w:sz w:val="24"/>
          <w:szCs w:val="24"/>
        </w:rPr>
        <w:t> </w:t>
      </w:r>
      <w:r w:rsidR="00572D5E" w:rsidRPr="00D23F9B">
        <w:rPr>
          <w:rFonts w:ascii="Garamond" w:hAnsi="Garamond" w:cs="Arial"/>
          <w:sz w:val="24"/>
          <w:szCs w:val="24"/>
        </w:rPr>
        <w:t>posk</w:t>
      </w:r>
      <w:r w:rsidR="005066ED" w:rsidRPr="00D23F9B">
        <w:rPr>
          <w:rFonts w:ascii="Garamond" w:hAnsi="Garamond" w:cs="Arial"/>
          <w:sz w:val="24"/>
          <w:szCs w:val="24"/>
        </w:rPr>
        <w:t xml:space="preserve">ytování </w:t>
      </w:r>
      <w:r w:rsidR="00572D5E" w:rsidRPr="00D23F9B">
        <w:rPr>
          <w:rFonts w:ascii="Garamond" w:hAnsi="Garamond" w:cs="Arial"/>
          <w:sz w:val="24"/>
          <w:szCs w:val="24"/>
        </w:rPr>
        <w:t>řádné</w:t>
      </w:r>
      <w:r w:rsidR="005066ED" w:rsidRPr="00D23F9B">
        <w:rPr>
          <w:rFonts w:ascii="Garamond" w:hAnsi="Garamond" w:cs="Arial"/>
          <w:sz w:val="24"/>
          <w:szCs w:val="24"/>
        </w:rPr>
        <w:t>ho plnění dle této s</w:t>
      </w:r>
      <w:r w:rsidR="007D4F60" w:rsidRPr="00D23F9B">
        <w:rPr>
          <w:rFonts w:ascii="Garamond" w:hAnsi="Garamond" w:cs="Arial"/>
          <w:sz w:val="24"/>
          <w:szCs w:val="24"/>
        </w:rPr>
        <w:t>mlouvy. Jedná se zejména</w:t>
      </w:r>
      <w:r w:rsidR="005066ED" w:rsidRPr="00D23F9B">
        <w:rPr>
          <w:rFonts w:ascii="Garamond" w:hAnsi="Garamond" w:cs="Arial"/>
          <w:sz w:val="24"/>
          <w:szCs w:val="24"/>
        </w:rPr>
        <w:t xml:space="preserve"> </w:t>
      </w:r>
      <w:r w:rsidR="007D4F60" w:rsidRPr="00D23F9B">
        <w:rPr>
          <w:rFonts w:ascii="Garamond" w:hAnsi="Garamond" w:cs="Arial"/>
          <w:sz w:val="24"/>
          <w:szCs w:val="24"/>
        </w:rPr>
        <w:t>o následující údaje a podklady:</w:t>
      </w:r>
    </w:p>
    <w:p w:rsidR="0008566F" w:rsidRPr="00673B2C" w:rsidRDefault="007D4F60" w:rsidP="00D23F9B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Garamond" w:eastAsiaTheme="minorHAnsi" w:hAnsi="Garamond" w:cs="CIDFont+F4"/>
          <w:sz w:val="24"/>
          <w:szCs w:val="24"/>
        </w:rPr>
      </w:pPr>
      <w:r w:rsidRPr="00D23F9B">
        <w:rPr>
          <w:rFonts w:ascii="Garamond" w:eastAsiaTheme="minorHAnsi" w:hAnsi="Garamond" w:cs="CIDFont+F4"/>
          <w:sz w:val="24"/>
          <w:szCs w:val="24"/>
        </w:rPr>
        <w:t xml:space="preserve">a) </w:t>
      </w:r>
      <w:r w:rsidR="004B2366">
        <w:rPr>
          <w:rFonts w:ascii="Garamond" w:eastAsiaTheme="minorHAnsi" w:hAnsi="Garamond" w:cs="CIDFont+F4"/>
          <w:sz w:val="24"/>
          <w:szCs w:val="24"/>
        </w:rPr>
        <w:t>technickou dokumentaci</w:t>
      </w:r>
      <w:r w:rsidRPr="00673B2C">
        <w:rPr>
          <w:rFonts w:ascii="Garamond" w:eastAsiaTheme="minorHAnsi" w:hAnsi="Garamond" w:cs="CIDFont+F4"/>
          <w:sz w:val="24"/>
          <w:szCs w:val="24"/>
        </w:rPr>
        <w:t xml:space="preserve"> a </w:t>
      </w:r>
      <w:r w:rsidR="004B2366">
        <w:rPr>
          <w:rFonts w:ascii="Garamond" w:eastAsiaTheme="minorHAnsi" w:hAnsi="Garamond" w:cs="CIDFont+F4"/>
          <w:sz w:val="24"/>
          <w:szCs w:val="24"/>
        </w:rPr>
        <w:t>soupis služeb (</w:t>
      </w:r>
      <w:r w:rsidRPr="00673B2C">
        <w:rPr>
          <w:rFonts w:ascii="Garamond" w:eastAsiaTheme="minorHAnsi" w:hAnsi="Garamond" w:cs="CIDFont+F4"/>
          <w:sz w:val="24"/>
          <w:szCs w:val="24"/>
        </w:rPr>
        <w:t>položkový</w:t>
      </w:r>
      <w:r w:rsidR="005066ED" w:rsidRPr="00673B2C">
        <w:rPr>
          <w:rFonts w:ascii="Garamond" w:eastAsiaTheme="minorHAnsi" w:hAnsi="Garamond" w:cs="CIDFont+F4"/>
          <w:sz w:val="24"/>
          <w:szCs w:val="24"/>
        </w:rPr>
        <w:t xml:space="preserve"> </w:t>
      </w:r>
      <w:r w:rsidRPr="00673B2C">
        <w:rPr>
          <w:rFonts w:ascii="Garamond" w:eastAsiaTheme="minorHAnsi" w:hAnsi="Garamond" w:cs="CIDFont+F4"/>
          <w:sz w:val="24"/>
          <w:szCs w:val="24"/>
        </w:rPr>
        <w:t>rozpočet</w:t>
      </w:r>
      <w:r w:rsidR="004B2366">
        <w:rPr>
          <w:rFonts w:ascii="Garamond" w:eastAsiaTheme="minorHAnsi" w:hAnsi="Garamond" w:cs="CIDFont+F4"/>
          <w:sz w:val="24"/>
          <w:szCs w:val="24"/>
        </w:rPr>
        <w:t>)</w:t>
      </w:r>
      <w:r w:rsidR="000F5804">
        <w:rPr>
          <w:rFonts w:ascii="Garamond" w:eastAsiaTheme="minorHAnsi" w:hAnsi="Garamond" w:cs="CIDFont+F4"/>
          <w:sz w:val="24"/>
          <w:szCs w:val="24"/>
        </w:rPr>
        <w:t>;</w:t>
      </w:r>
    </w:p>
    <w:p w:rsidR="000414AA" w:rsidRPr="00673B2C" w:rsidRDefault="007D4F60" w:rsidP="00D23F9B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Garamond" w:eastAsiaTheme="minorHAnsi" w:hAnsi="Garamond" w:cs="CIDFont+F4"/>
          <w:sz w:val="24"/>
          <w:szCs w:val="24"/>
        </w:rPr>
      </w:pPr>
      <w:r w:rsidRPr="00673B2C">
        <w:rPr>
          <w:rFonts w:ascii="Garamond" w:eastAsiaTheme="minorHAnsi" w:hAnsi="Garamond" w:cs="CIDFont+F4"/>
          <w:sz w:val="24"/>
          <w:szCs w:val="24"/>
        </w:rPr>
        <w:t xml:space="preserve">b) </w:t>
      </w:r>
      <w:r w:rsidR="005D6A8A" w:rsidRPr="005D6A8A">
        <w:rPr>
          <w:rFonts w:ascii="Garamond" w:eastAsiaTheme="minorHAnsi" w:hAnsi="Garamond" w:cs="CIDFont+F4"/>
          <w:sz w:val="24"/>
          <w:szCs w:val="24"/>
        </w:rPr>
        <w:t>návrh ustanovení obchodních podmínek, která Klient žádá zahrnout do Zadávací dokumentace veřejné zakázky v jím definovaném znění</w:t>
      </w:r>
      <w:r w:rsidR="000F5804">
        <w:rPr>
          <w:rFonts w:ascii="Garamond" w:eastAsiaTheme="minorHAnsi" w:hAnsi="Garamond" w:cs="CIDFont+F4"/>
          <w:sz w:val="24"/>
          <w:szCs w:val="24"/>
        </w:rPr>
        <w:t>;</w:t>
      </w:r>
    </w:p>
    <w:p w:rsidR="0008566F" w:rsidRPr="00673B2C" w:rsidRDefault="0008566F" w:rsidP="00D23F9B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Garamond" w:eastAsiaTheme="minorHAnsi" w:hAnsi="Garamond" w:cs="CIDFont+F4"/>
          <w:sz w:val="24"/>
          <w:szCs w:val="24"/>
        </w:rPr>
      </w:pPr>
      <w:r w:rsidRPr="00673B2C">
        <w:rPr>
          <w:rFonts w:ascii="Garamond" w:eastAsiaTheme="minorHAnsi" w:hAnsi="Garamond" w:cs="CIDFont+F4"/>
          <w:sz w:val="24"/>
          <w:szCs w:val="24"/>
        </w:rPr>
        <w:t xml:space="preserve">c) podmínky </w:t>
      </w:r>
      <w:r w:rsidR="00DC40D7" w:rsidRPr="00673B2C">
        <w:rPr>
          <w:rFonts w:ascii="Garamond" w:eastAsiaTheme="minorHAnsi" w:hAnsi="Garamond" w:cs="CIDFont+F4"/>
          <w:sz w:val="24"/>
          <w:szCs w:val="24"/>
        </w:rPr>
        <w:t xml:space="preserve">a pravidla </w:t>
      </w:r>
      <w:r w:rsidR="00DD4C3D">
        <w:rPr>
          <w:rFonts w:ascii="Garamond" w:eastAsiaTheme="minorHAnsi" w:hAnsi="Garamond" w:cs="CIDFont+F4"/>
          <w:sz w:val="24"/>
          <w:szCs w:val="24"/>
        </w:rPr>
        <w:t>P</w:t>
      </w:r>
      <w:r w:rsidRPr="00673B2C">
        <w:rPr>
          <w:rFonts w:ascii="Garamond" w:eastAsiaTheme="minorHAnsi" w:hAnsi="Garamond" w:cs="CIDFont+F4"/>
          <w:sz w:val="24"/>
          <w:szCs w:val="24"/>
        </w:rPr>
        <w:t>oskytovatele dotace,</w:t>
      </w:r>
      <w:r w:rsidR="000414AA" w:rsidRPr="00673B2C">
        <w:rPr>
          <w:rFonts w:ascii="Garamond" w:eastAsiaTheme="minorHAnsi" w:hAnsi="Garamond" w:cs="CIDFont+F4"/>
          <w:sz w:val="24"/>
          <w:szCs w:val="24"/>
        </w:rPr>
        <w:t xml:space="preserve"> které se vztahují k předmětu veřejné</w:t>
      </w:r>
      <w:r w:rsidR="00B81C03" w:rsidRPr="00673B2C">
        <w:rPr>
          <w:rFonts w:ascii="Garamond" w:eastAsiaTheme="minorHAnsi" w:hAnsi="Garamond" w:cs="CIDFont+F4"/>
          <w:sz w:val="24"/>
          <w:szCs w:val="24"/>
        </w:rPr>
        <w:t xml:space="preserve"> </w:t>
      </w:r>
      <w:r w:rsidR="000414AA" w:rsidRPr="00673B2C">
        <w:rPr>
          <w:rFonts w:ascii="Garamond" w:eastAsiaTheme="minorHAnsi" w:hAnsi="Garamond" w:cs="CIDFont+F4"/>
          <w:sz w:val="24"/>
          <w:szCs w:val="24"/>
        </w:rPr>
        <w:t>zakázky</w:t>
      </w:r>
      <w:r w:rsidR="000F5804">
        <w:rPr>
          <w:rFonts w:ascii="Garamond" w:eastAsiaTheme="minorHAnsi" w:hAnsi="Garamond" w:cs="CIDFont+F4"/>
          <w:sz w:val="24"/>
          <w:szCs w:val="24"/>
        </w:rPr>
        <w:t>.</w:t>
      </w:r>
    </w:p>
    <w:p w:rsidR="00030249" w:rsidRDefault="007D4F60" w:rsidP="00D23F9B">
      <w:pPr>
        <w:pStyle w:val="Odstavecseseznamem"/>
        <w:numPr>
          <w:ilvl w:val="0"/>
          <w:numId w:val="8"/>
        </w:numPr>
        <w:suppressAutoHyphens/>
        <w:autoSpaceDE w:val="0"/>
        <w:ind w:left="426" w:hanging="426"/>
        <w:rPr>
          <w:rFonts w:ascii="Garamond" w:hAnsi="Garamond" w:cs="Arial"/>
          <w:sz w:val="24"/>
          <w:szCs w:val="24"/>
        </w:rPr>
      </w:pPr>
      <w:r w:rsidRPr="00673B2C">
        <w:rPr>
          <w:rFonts w:ascii="Garamond" w:hAnsi="Garamond" w:cs="Arial"/>
          <w:sz w:val="24"/>
          <w:szCs w:val="24"/>
        </w:rPr>
        <w:t xml:space="preserve">Podklady budou </w:t>
      </w:r>
      <w:r w:rsidR="00B81C03" w:rsidRPr="00673B2C">
        <w:rPr>
          <w:rFonts w:ascii="Garamond" w:hAnsi="Garamond" w:cs="Arial"/>
          <w:sz w:val="24"/>
          <w:szCs w:val="24"/>
        </w:rPr>
        <w:t xml:space="preserve">Klientem </w:t>
      </w:r>
      <w:r w:rsidRPr="00673B2C">
        <w:rPr>
          <w:rFonts w:ascii="Garamond" w:hAnsi="Garamond" w:cs="Arial"/>
          <w:sz w:val="24"/>
          <w:szCs w:val="24"/>
        </w:rPr>
        <w:t>předány v písemné podobě, v elektronické formě, ke dni</w:t>
      </w:r>
      <w:r w:rsidR="00673B2C">
        <w:rPr>
          <w:rFonts w:ascii="Garamond" w:hAnsi="Garamond" w:cs="Arial"/>
          <w:sz w:val="24"/>
          <w:szCs w:val="24"/>
        </w:rPr>
        <w:t xml:space="preserve"> </w:t>
      </w:r>
      <w:r w:rsidRPr="00673B2C">
        <w:rPr>
          <w:rFonts w:ascii="Garamond" w:hAnsi="Garamond" w:cs="Arial"/>
          <w:sz w:val="24"/>
          <w:szCs w:val="24"/>
        </w:rPr>
        <w:t>podpisu této smlouvy, příp. v dohodnutých termínech. O předání podkladů učiní obě</w:t>
      </w:r>
      <w:r w:rsidR="00673B2C" w:rsidRPr="00673B2C">
        <w:rPr>
          <w:rFonts w:ascii="Garamond" w:hAnsi="Garamond" w:cs="Arial"/>
          <w:sz w:val="24"/>
          <w:szCs w:val="24"/>
        </w:rPr>
        <w:t xml:space="preserve"> </w:t>
      </w:r>
      <w:r w:rsidRPr="00673B2C">
        <w:rPr>
          <w:rFonts w:ascii="Garamond" w:hAnsi="Garamond" w:cs="Arial"/>
          <w:sz w:val="24"/>
          <w:szCs w:val="24"/>
        </w:rPr>
        <w:t>smluvní strany písemný zápis</w:t>
      </w:r>
      <w:r w:rsidR="00673B2C" w:rsidRPr="00673B2C">
        <w:rPr>
          <w:rFonts w:ascii="Garamond" w:hAnsi="Garamond" w:cs="Arial"/>
          <w:sz w:val="24"/>
          <w:szCs w:val="24"/>
        </w:rPr>
        <w:t>.</w:t>
      </w:r>
    </w:p>
    <w:p w:rsidR="00212381" w:rsidRDefault="005C0128" w:rsidP="00212381">
      <w:pPr>
        <w:pStyle w:val="Odstavecseseznamem"/>
        <w:numPr>
          <w:ilvl w:val="0"/>
          <w:numId w:val="8"/>
        </w:numPr>
        <w:suppressAutoHyphens/>
        <w:autoSpaceDE w:val="0"/>
        <w:ind w:left="426" w:hanging="426"/>
        <w:rPr>
          <w:rFonts w:ascii="Garamond" w:hAnsi="Garamond" w:cs="Arial"/>
          <w:sz w:val="24"/>
          <w:szCs w:val="24"/>
        </w:rPr>
      </w:pPr>
      <w:r w:rsidRPr="00030249">
        <w:rPr>
          <w:rFonts w:ascii="Garamond" w:hAnsi="Garamond" w:cs="Arial"/>
          <w:sz w:val="24"/>
          <w:szCs w:val="24"/>
        </w:rPr>
        <w:t>Strany se</w:t>
      </w:r>
      <w:r w:rsidR="007D4F60" w:rsidRPr="00030249">
        <w:rPr>
          <w:rFonts w:ascii="Garamond" w:hAnsi="Garamond" w:cs="Arial"/>
          <w:sz w:val="24"/>
          <w:szCs w:val="24"/>
        </w:rPr>
        <w:t xml:space="preserve"> zavazuj</w:t>
      </w:r>
      <w:r w:rsidRPr="00030249">
        <w:rPr>
          <w:rFonts w:ascii="Garamond" w:hAnsi="Garamond" w:cs="Arial"/>
          <w:sz w:val="24"/>
          <w:szCs w:val="24"/>
        </w:rPr>
        <w:t>í</w:t>
      </w:r>
      <w:r w:rsidR="007D4F60" w:rsidRPr="00030249">
        <w:rPr>
          <w:rFonts w:ascii="Garamond" w:hAnsi="Garamond" w:cs="Arial"/>
          <w:sz w:val="24"/>
          <w:szCs w:val="24"/>
        </w:rPr>
        <w:t xml:space="preserve"> </w:t>
      </w:r>
      <w:r w:rsidR="00AE0ED2" w:rsidRPr="00030249">
        <w:rPr>
          <w:rFonts w:ascii="Garamond" w:hAnsi="Garamond" w:cs="Arial"/>
          <w:sz w:val="24"/>
          <w:szCs w:val="24"/>
        </w:rPr>
        <w:t>poskytovat</w:t>
      </w:r>
      <w:r w:rsidR="007D4F60" w:rsidRPr="00030249">
        <w:rPr>
          <w:rFonts w:ascii="Garamond" w:hAnsi="Garamond" w:cs="Arial"/>
          <w:sz w:val="24"/>
          <w:szCs w:val="24"/>
        </w:rPr>
        <w:t xml:space="preserve"> </w:t>
      </w:r>
      <w:r w:rsidRPr="00030249">
        <w:rPr>
          <w:rFonts w:ascii="Garamond" w:hAnsi="Garamond" w:cs="Arial"/>
          <w:sz w:val="24"/>
          <w:szCs w:val="24"/>
        </w:rPr>
        <w:t xml:space="preserve">si </w:t>
      </w:r>
      <w:r w:rsidR="000C0C2F" w:rsidRPr="00030249">
        <w:rPr>
          <w:rFonts w:ascii="Garamond" w:hAnsi="Garamond" w:cs="Arial"/>
          <w:sz w:val="24"/>
          <w:szCs w:val="24"/>
        </w:rPr>
        <w:t>p</w:t>
      </w:r>
      <w:r w:rsidR="00AE0ED2" w:rsidRPr="00030249">
        <w:rPr>
          <w:rFonts w:ascii="Garamond" w:hAnsi="Garamond" w:cs="Arial"/>
          <w:sz w:val="24"/>
          <w:szCs w:val="24"/>
        </w:rPr>
        <w:t>otřebnou součinnost</w:t>
      </w:r>
      <w:r w:rsidR="007D4F60" w:rsidRPr="00030249">
        <w:rPr>
          <w:rFonts w:ascii="Garamond" w:hAnsi="Garamond" w:cs="Arial"/>
          <w:sz w:val="24"/>
          <w:szCs w:val="24"/>
        </w:rPr>
        <w:t>. Součinnost</w:t>
      </w:r>
      <w:r w:rsidR="00AE0ED2" w:rsidRPr="00030249">
        <w:rPr>
          <w:rFonts w:ascii="Garamond" w:hAnsi="Garamond" w:cs="Arial"/>
          <w:sz w:val="24"/>
          <w:szCs w:val="24"/>
        </w:rPr>
        <w:t xml:space="preserve"> </w:t>
      </w:r>
      <w:r w:rsidR="007D4F60" w:rsidRPr="00030249">
        <w:rPr>
          <w:rFonts w:ascii="Garamond" w:hAnsi="Garamond" w:cs="Arial"/>
          <w:sz w:val="24"/>
          <w:szCs w:val="24"/>
        </w:rPr>
        <w:t>bude spočívat zejména v</w:t>
      </w:r>
      <w:r w:rsidR="000C0C2F" w:rsidRPr="00030249">
        <w:rPr>
          <w:rFonts w:ascii="Garamond" w:hAnsi="Garamond" w:cs="Arial"/>
          <w:sz w:val="24"/>
          <w:szCs w:val="24"/>
        </w:rPr>
        <w:t xml:space="preserve"> předávání podkladů, poskytování vzájemných konzultací, </w:t>
      </w:r>
      <w:r w:rsidR="00AE0ED2" w:rsidRPr="00030249">
        <w:rPr>
          <w:rFonts w:ascii="Garamond" w:hAnsi="Garamond" w:cs="Arial"/>
          <w:sz w:val="24"/>
          <w:szCs w:val="24"/>
        </w:rPr>
        <w:t xml:space="preserve">zajištění </w:t>
      </w:r>
      <w:r w:rsidR="007D4F60" w:rsidRPr="00030249">
        <w:rPr>
          <w:rFonts w:ascii="Garamond" w:hAnsi="Garamond" w:cs="Arial"/>
          <w:sz w:val="24"/>
          <w:szCs w:val="24"/>
        </w:rPr>
        <w:t>účasti pověřených osob na předem sjednaných</w:t>
      </w:r>
      <w:r w:rsidR="00AE0ED2" w:rsidRPr="00030249">
        <w:rPr>
          <w:rFonts w:ascii="Garamond" w:hAnsi="Garamond" w:cs="Arial"/>
          <w:sz w:val="24"/>
          <w:szCs w:val="24"/>
        </w:rPr>
        <w:t xml:space="preserve"> </w:t>
      </w:r>
      <w:r w:rsidR="007D4F60" w:rsidRPr="00030249">
        <w:rPr>
          <w:rFonts w:ascii="Garamond" w:hAnsi="Garamond" w:cs="Arial"/>
          <w:sz w:val="24"/>
          <w:szCs w:val="24"/>
        </w:rPr>
        <w:t>konzultacích</w:t>
      </w:r>
      <w:r w:rsidR="00F76703">
        <w:rPr>
          <w:rFonts w:ascii="Garamond" w:hAnsi="Garamond" w:cs="Arial"/>
          <w:sz w:val="24"/>
          <w:szCs w:val="24"/>
        </w:rPr>
        <w:t xml:space="preserve"> </w:t>
      </w:r>
      <w:r w:rsidR="00AF1B0D">
        <w:rPr>
          <w:rFonts w:ascii="Garamond" w:hAnsi="Garamond" w:cs="Arial"/>
          <w:sz w:val="24"/>
          <w:szCs w:val="24"/>
        </w:rPr>
        <w:t>a jednáních</w:t>
      </w:r>
      <w:r w:rsidR="007D4F60" w:rsidRPr="00030249">
        <w:rPr>
          <w:rFonts w:ascii="Garamond" w:hAnsi="Garamond" w:cs="Arial"/>
          <w:sz w:val="24"/>
          <w:szCs w:val="24"/>
        </w:rPr>
        <w:t xml:space="preserve">. Pokud pro </w:t>
      </w:r>
      <w:r w:rsidR="00E327D2" w:rsidRPr="00030249">
        <w:rPr>
          <w:rFonts w:ascii="Garamond" w:hAnsi="Garamond" w:cs="Arial"/>
          <w:sz w:val="24"/>
          <w:szCs w:val="24"/>
        </w:rPr>
        <w:t>řádné plnění povinností dle této smlouvy</w:t>
      </w:r>
      <w:r w:rsidR="007D4F60" w:rsidRPr="00030249">
        <w:rPr>
          <w:rFonts w:ascii="Garamond" w:hAnsi="Garamond" w:cs="Arial"/>
          <w:sz w:val="24"/>
          <w:szCs w:val="24"/>
        </w:rPr>
        <w:t xml:space="preserve"> vyplyne potřeba dalších podkladů</w:t>
      </w:r>
      <w:r w:rsidR="00E327D2" w:rsidRPr="00030249">
        <w:rPr>
          <w:rFonts w:ascii="Garamond" w:hAnsi="Garamond" w:cs="Arial"/>
          <w:sz w:val="24"/>
          <w:szCs w:val="24"/>
        </w:rPr>
        <w:t xml:space="preserve">, </w:t>
      </w:r>
      <w:r w:rsidR="007D4F60" w:rsidRPr="00030249">
        <w:rPr>
          <w:rFonts w:ascii="Garamond" w:hAnsi="Garamond" w:cs="Arial"/>
          <w:sz w:val="24"/>
          <w:szCs w:val="24"/>
        </w:rPr>
        <w:t xml:space="preserve">jejichž zajištění je v pravomoci a kompetenci </w:t>
      </w:r>
      <w:r w:rsidR="00EB0485" w:rsidRPr="00030249">
        <w:rPr>
          <w:rFonts w:ascii="Garamond" w:hAnsi="Garamond" w:cs="Arial"/>
          <w:sz w:val="24"/>
          <w:szCs w:val="24"/>
        </w:rPr>
        <w:t>Klient</w:t>
      </w:r>
      <w:r w:rsidR="00E327D2" w:rsidRPr="00030249">
        <w:rPr>
          <w:rFonts w:ascii="Garamond" w:hAnsi="Garamond" w:cs="Arial"/>
          <w:sz w:val="24"/>
          <w:szCs w:val="24"/>
        </w:rPr>
        <w:t>a</w:t>
      </w:r>
      <w:r w:rsidR="007D4F60" w:rsidRPr="00030249">
        <w:rPr>
          <w:rFonts w:ascii="Garamond" w:hAnsi="Garamond" w:cs="Arial"/>
          <w:sz w:val="24"/>
          <w:szCs w:val="24"/>
        </w:rPr>
        <w:t xml:space="preserve">, </w:t>
      </w:r>
      <w:r w:rsidR="00EB0485" w:rsidRPr="00030249">
        <w:rPr>
          <w:rFonts w:ascii="Garamond" w:hAnsi="Garamond" w:cs="Arial"/>
          <w:sz w:val="24"/>
          <w:szCs w:val="24"/>
        </w:rPr>
        <w:t>Klient</w:t>
      </w:r>
      <w:r w:rsidR="007D4F60" w:rsidRPr="00030249">
        <w:rPr>
          <w:rFonts w:ascii="Garamond" w:hAnsi="Garamond" w:cs="Arial"/>
          <w:sz w:val="24"/>
          <w:szCs w:val="24"/>
        </w:rPr>
        <w:t xml:space="preserve"> tak učiní do </w:t>
      </w:r>
      <w:r w:rsidR="004B2366">
        <w:rPr>
          <w:rFonts w:ascii="Garamond" w:hAnsi="Garamond" w:cs="Arial"/>
          <w:sz w:val="24"/>
          <w:szCs w:val="24"/>
        </w:rPr>
        <w:t>5</w:t>
      </w:r>
      <w:r w:rsidR="004B2366" w:rsidRPr="00030249">
        <w:rPr>
          <w:rFonts w:ascii="Garamond" w:hAnsi="Garamond" w:cs="Arial"/>
          <w:sz w:val="24"/>
          <w:szCs w:val="24"/>
        </w:rPr>
        <w:t xml:space="preserve"> </w:t>
      </w:r>
      <w:r w:rsidR="007D4F60" w:rsidRPr="00030249">
        <w:rPr>
          <w:rFonts w:ascii="Garamond" w:hAnsi="Garamond" w:cs="Arial"/>
          <w:sz w:val="24"/>
          <w:szCs w:val="24"/>
        </w:rPr>
        <w:t>pracovních dnů od sjednání jejich obsahu a rozsahu. Nebude-li v konkrétním případě</w:t>
      </w:r>
      <w:r w:rsidR="00C62A70" w:rsidRPr="00030249">
        <w:rPr>
          <w:rFonts w:ascii="Garamond" w:hAnsi="Garamond" w:cs="Arial"/>
          <w:sz w:val="24"/>
          <w:szCs w:val="24"/>
        </w:rPr>
        <w:t xml:space="preserve"> </w:t>
      </w:r>
      <w:r w:rsidR="007D4F60" w:rsidRPr="00030249">
        <w:rPr>
          <w:rFonts w:ascii="Garamond" w:hAnsi="Garamond" w:cs="Arial"/>
          <w:sz w:val="24"/>
          <w:szCs w:val="24"/>
        </w:rPr>
        <w:t xml:space="preserve">sjednána pro jinou součinnost jiná lhůta, platí, že </w:t>
      </w:r>
      <w:r w:rsidR="00EB0485" w:rsidRPr="00030249">
        <w:rPr>
          <w:rFonts w:ascii="Garamond" w:hAnsi="Garamond" w:cs="Arial"/>
          <w:sz w:val="24"/>
          <w:szCs w:val="24"/>
        </w:rPr>
        <w:t>Klient</w:t>
      </w:r>
      <w:r w:rsidR="007D4F60" w:rsidRPr="00030249">
        <w:rPr>
          <w:rFonts w:ascii="Garamond" w:hAnsi="Garamond" w:cs="Arial"/>
          <w:sz w:val="24"/>
          <w:szCs w:val="24"/>
        </w:rPr>
        <w:t xml:space="preserve"> je povinen tuto součinnost</w:t>
      </w:r>
      <w:r w:rsidR="00C62A70" w:rsidRPr="00030249">
        <w:rPr>
          <w:rFonts w:ascii="Garamond" w:hAnsi="Garamond" w:cs="Arial"/>
          <w:sz w:val="24"/>
          <w:szCs w:val="24"/>
        </w:rPr>
        <w:t xml:space="preserve"> </w:t>
      </w:r>
      <w:r w:rsidR="00EB0485" w:rsidRPr="00030249">
        <w:rPr>
          <w:rFonts w:ascii="Garamond" w:hAnsi="Garamond" w:cs="Arial"/>
          <w:sz w:val="24"/>
          <w:szCs w:val="24"/>
        </w:rPr>
        <w:t>Advokát</w:t>
      </w:r>
      <w:r w:rsidR="00C62A70" w:rsidRPr="00030249">
        <w:rPr>
          <w:rFonts w:ascii="Garamond" w:hAnsi="Garamond" w:cs="Arial"/>
          <w:sz w:val="24"/>
          <w:szCs w:val="24"/>
        </w:rPr>
        <w:t>ov</w:t>
      </w:r>
      <w:r w:rsidR="007D4F60" w:rsidRPr="00030249">
        <w:rPr>
          <w:rFonts w:ascii="Garamond" w:hAnsi="Garamond" w:cs="Arial"/>
          <w:sz w:val="24"/>
          <w:szCs w:val="24"/>
        </w:rPr>
        <w:t xml:space="preserve">i poskytnout do </w:t>
      </w:r>
      <w:r w:rsidR="004B2366">
        <w:rPr>
          <w:rFonts w:ascii="Garamond" w:hAnsi="Garamond" w:cs="Arial"/>
          <w:sz w:val="24"/>
          <w:szCs w:val="24"/>
        </w:rPr>
        <w:t>5</w:t>
      </w:r>
      <w:r w:rsidR="004B2366" w:rsidRPr="00030249">
        <w:rPr>
          <w:rFonts w:ascii="Garamond" w:hAnsi="Garamond" w:cs="Arial"/>
          <w:sz w:val="24"/>
          <w:szCs w:val="24"/>
        </w:rPr>
        <w:t xml:space="preserve"> </w:t>
      </w:r>
      <w:r w:rsidR="00C62A70" w:rsidRPr="00030249">
        <w:rPr>
          <w:rFonts w:ascii="Garamond" w:hAnsi="Garamond" w:cs="Arial"/>
          <w:sz w:val="24"/>
          <w:szCs w:val="24"/>
        </w:rPr>
        <w:t>PD</w:t>
      </w:r>
      <w:r w:rsidR="007D4F60" w:rsidRPr="00030249">
        <w:rPr>
          <w:rFonts w:ascii="Garamond" w:hAnsi="Garamond" w:cs="Arial"/>
          <w:sz w:val="24"/>
          <w:szCs w:val="24"/>
        </w:rPr>
        <w:t>.</w:t>
      </w:r>
      <w:r w:rsidR="00030249" w:rsidRPr="007C3DE8">
        <w:rPr>
          <w:rFonts w:ascii="Garamond" w:hAnsi="Garamond" w:cs="Arial"/>
          <w:sz w:val="24"/>
          <w:szCs w:val="24"/>
        </w:rPr>
        <w:t xml:space="preserve"> Advokát bude konzultovat </w:t>
      </w:r>
      <w:r w:rsidR="007C3DE8" w:rsidRPr="007C3DE8">
        <w:rPr>
          <w:rFonts w:ascii="Garamond" w:hAnsi="Garamond" w:cs="Arial"/>
          <w:sz w:val="24"/>
          <w:szCs w:val="24"/>
        </w:rPr>
        <w:t>plnění dle této smlouvy</w:t>
      </w:r>
      <w:r w:rsidR="00030249" w:rsidRPr="007C3DE8">
        <w:rPr>
          <w:rFonts w:ascii="Garamond" w:hAnsi="Garamond" w:cs="Arial"/>
          <w:sz w:val="24"/>
          <w:szCs w:val="24"/>
        </w:rPr>
        <w:t xml:space="preserve"> ve stádiu rozpracovanosti s Klientem a jím pověřenými osobami, tak aby zajistil </w:t>
      </w:r>
      <w:r w:rsidR="007C3DE8" w:rsidRPr="007C3DE8">
        <w:rPr>
          <w:rFonts w:ascii="Garamond" w:hAnsi="Garamond" w:cs="Arial"/>
          <w:sz w:val="24"/>
          <w:szCs w:val="24"/>
        </w:rPr>
        <w:t xml:space="preserve">jeho </w:t>
      </w:r>
      <w:r w:rsidR="00030249" w:rsidRPr="007C3DE8">
        <w:rPr>
          <w:rFonts w:ascii="Garamond" w:hAnsi="Garamond" w:cs="Arial"/>
          <w:sz w:val="24"/>
          <w:szCs w:val="24"/>
        </w:rPr>
        <w:t>soulad s požadavky Klient</w:t>
      </w:r>
      <w:r w:rsidR="007C3DE8" w:rsidRPr="007C3DE8">
        <w:rPr>
          <w:rFonts w:ascii="Garamond" w:hAnsi="Garamond" w:cs="Arial"/>
          <w:sz w:val="24"/>
          <w:szCs w:val="24"/>
        </w:rPr>
        <w:t>a, zákona</w:t>
      </w:r>
      <w:r w:rsidR="00030249" w:rsidRPr="007C3DE8">
        <w:rPr>
          <w:rFonts w:ascii="Garamond" w:hAnsi="Garamond" w:cs="Arial"/>
          <w:sz w:val="24"/>
          <w:szCs w:val="24"/>
        </w:rPr>
        <w:t xml:space="preserve"> i požadavky</w:t>
      </w:r>
      <w:r w:rsidR="007C3DE8" w:rsidRPr="007C3DE8">
        <w:rPr>
          <w:rFonts w:ascii="Garamond" w:hAnsi="Garamond" w:cs="Arial"/>
          <w:sz w:val="24"/>
          <w:szCs w:val="24"/>
        </w:rPr>
        <w:t xml:space="preserve"> </w:t>
      </w:r>
      <w:r w:rsidR="00030249" w:rsidRPr="007C3DE8">
        <w:rPr>
          <w:rFonts w:ascii="Garamond" w:hAnsi="Garamond" w:cs="Arial"/>
          <w:sz w:val="24"/>
          <w:szCs w:val="24"/>
        </w:rPr>
        <w:t>Dotačního programu.</w:t>
      </w:r>
    </w:p>
    <w:p w:rsidR="00212381" w:rsidRPr="00212381" w:rsidRDefault="00EB0485" w:rsidP="00212381">
      <w:pPr>
        <w:pStyle w:val="Odstavecseseznamem"/>
        <w:numPr>
          <w:ilvl w:val="0"/>
          <w:numId w:val="8"/>
        </w:numPr>
        <w:suppressAutoHyphens/>
        <w:autoSpaceDE w:val="0"/>
        <w:ind w:left="426" w:hanging="426"/>
        <w:rPr>
          <w:rFonts w:ascii="Garamond" w:hAnsi="Garamond" w:cs="Arial"/>
          <w:sz w:val="24"/>
          <w:szCs w:val="24"/>
        </w:rPr>
      </w:pPr>
      <w:r w:rsidRPr="00212381">
        <w:rPr>
          <w:rFonts w:ascii="Garamond" w:hAnsi="Garamond" w:cs="Arial"/>
          <w:sz w:val="24"/>
          <w:szCs w:val="24"/>
        </w:rPr>
        <w:t>Klient</w:t>
      </w:r>
      <w:r w:rsidR="007D4F60" w:rsidRPr="00212381">
        <w:rPr>
          <w:rFonts w:ascii="Garamond" w:hAnsi="Garamond" w:cs="Arial"/>
          <w:sz w:val="24"/>
          <w:szCs w:val="24"/>
        </w:rPr>
        <w:t xml:space="preserve"> převezme řádně dokončené </w:t>
      </w:r>
      <w:r w:rsidR="00D23F9B" w:rsidRPr="00212381">
        <w:rPr>
          <w:rFonts w:ascii="Garamond" w:hAnsi="Garamond" w:cs="Arial"/>
          <w:sz w:val="24"/>
          <w:szCs w:val="24"/>
        </w:rPr>
        <w:t>plnění dle této smlouvy a</w:t>
      </w:r>
      <w:r w:rsidR="007D4F60" w:rsidRPr="00212381">
        <w:rPr>
          <w:rFonts w:ascii="Garamond" w:hAnsi="Garamond" w:cs="Arial"/>
          <w:sz w:val="24"/>
          <w:szCs w:val="24"/>
        </w:rPr>
        <w:t xml:space="preserve"> zaplatí </w:t>
      </w:r>
      <w:r w:rsidRPr="00212381">
        <w:rPr>
          <w:rFonts w:ascii="Garamond" w:hAnsi="Garamond" w:cs="Arial"/>
          <w:sz w:val="24"/>
          <w:szCs w:val="24"/>
        </w:rPr>
        <w:t>Advokát</w:t>
      </w:r>
      <w:r w:rsidR="00D23F9B" w:rsidRPr="00212381">
        <w:rPr>
          <w:rFonts w:ascii="Garamond" w:hAnsi="Garamond" w:cs="Arial"/>
          <w:sz w:val="24"/>
          <w:szCs w:val="24"/>
        </w:rPr>
        <w:t xml:space="preserve">ovi </w:t>
      </w:r>
      <w:r w:rsidR="007D4F60" w:rsidRPr="00212381">
        <w:rPr>
          <w:rFonts w:ascii="Garamond" w:hAnsi="Garamond" w:cs="Arial"/>
          <w:sz w:val="24"/>
          <w:szCs w:val="24"/>
        </w:rPr>
        <w:t xml:space="preserve">dohodnutou </w:t>
      </w:r>
      <w:r w:rsidR="00923076">
        <w:rPr>
          <w:rFonts w:ascii="Garamond" w:hAnsi="Garamond" w:cs="Arial"/>
          <w:sz w:val="24"/>
          <w:szCs w:val="24"/>
        </w:rPr>
        <w:t xml:space="preserve">odměnu </w:t>
      </w:r>
      <w:r w:rsidR="007D4F60" w:rsidRPr="00212381">
        <w:rPr>
          <w:rFonts w:ascii="Garamond" w:hAnsi="Garamond" w:cs="Arial"/>
          <w:sz w:val="24"/>
          <w:szCs w:val="24"/>
        </w:rPr>
        <w:t>dle čl. V.</w:t>
      </w:r>
      <w:r w:rsidR="00212381" w:rsidRPr="00212381">
        <w:rPr>
          <w:rFonts w:ascii="Garamond" w:hAnsi="Garamond" w:cs="Arial"/>
          <w:sz w:val="24"/>
          <w:szCs w:val="24"/>
        </w:rPr>
        <w:t xml:space="preserve"> </w:t>
      </w:r>
    </w:p>
    <w:p w:rsidR="00212381" w:rsidRPr="00212381" w:rsidRDefault="00212381" w:rsidP="00212381">
      <w:pPr>
        <w:pStyle w:val="Odstavecseseznamem"/>
        <w:numPr>
          <w:ilvl w:val="0"/>
          <w:numId w:val="8"/>
        </w:numPr>
        <w:suppressAutoHyphens/>
        <w:autoSpaceDE w:val="0"/>
        <w:ind w:left="426" w:hanging="426"/>
        <w:rPr>
          <w:rFonts w:ascii="Garamond" w:hAnsi="Garamond" w:cs="Arial"/>
          <w:sz w:val="24"/>
          <w:szCs w:val="24"/>
        </w:rPr>
      </w:pPr>
      <w:r w:rsidRPr="00212381">
        <w:rPr>
          <w:rFonts w:ascii="Garamond" w:hAnsi="Garamond" w:cs="Arial"/>
          <w:sz w:val="24"/>
          <w:szCs w:val="24"/>
        </w:rPr>
        <w:t xml:space="preserve">Veškerá komunikace smluvních stran související s plněním předmětu smlouvy bude probíhat písemnou formou, v elektronické podobě. </w:t>
      </w:r>
    </w:p>
    <w:p w:rsidR="00E21C92" w:rsidRDefault="00E21C92" w:rsidP="00E21C92">
      <w:pPr>
        <w:spacing w:after="0" w:line="240" w:lineRule="auto"/>
        <w:rPr>
          <w:rFonts w:ascii="Garamond" w:eastAsia="MS UI Gothic" w:hAnsi="Garamond" w:cs="Arial"/>
          <w:sz w:val="24"/>
          <w:szCs w:val="24"/>
        </w:rPr>
      </w:pPr>
    </w:p>
    <w:p w:rsidR="00212381" w:rsidRPr="007C42A1" w:rsidRDefault="00212381" w:rsidP="007C42A1">
      <w:pPr>
        <w:spacing w:after="0" w:line="240" w:lineRule="auto"/>
        <w:jc w:val="center"/>
        <w:rPr>
          <w:rFonts w:ascii="Garamond" w:eastAsia="MS UI Gothic" w:hAnsi="Garamond" w:cs="Arial"/>
          <w:b/>
          <w:bCs/>
          <w:sz w:val="24"/>
          <w:szCs w:val="24"/>
        </w:rPr>
      </w:pPr>
      <w:r w:rsidRPr="007C42A1">
        <w:rPr>
          <w:rFonts w:ascii="Garamond" w:eastAsia="MS UI Gothic" w:hAnsi="Garamond" w:cs="Arial"/>
          <w:b/>
          <w:bCs/>
          <w:sz w:val="24"/>
          <w:szCs w:val="24"/>
        </w:rPr>
        <w:t>Č</w:t>
      </w:r>
      <w:r w:rsidR="007C42A1">
        <w:rPr>
          <w:rFonts w:ascii="Garamond" w:eastAsia="MS UI Gothic" w:hAnsi="Garamond" w:cs="Arial"/>
          <w:b/>
          <w:bCs/>
          <w:sz w:val="24"/>
          <w:szCs w:val="24"/>
        </w:rPr>
        <w:t>l</w:t>
      </w:r>
      <w:r w:rsidRPr="007C42A1">
        <w:rPr>
          <w:rFonts w:ascii="Garamond" w:eastAsia="MS UI Gothic" w:hAnsi="Garamond" w:cs="Arial"/>
          <w:b/>
          <w:bCs/>
          <w:sz w:val="24"/>
          <w:szCs w:val="24"/>
        </w:rPr>
        <w:t>. IV</w:t>
      </w:r>
    </w:p>
    <w:p w:rsidR="00212381" w:rsidRDefault="00212381" w:rsidP="00C070C8">
      <w:pPr>
        <w:spacing w:after="0" w:line="240" w:lineRule="auto"/>
        <w:rPr>
          <w:rFonts w:ascii="Garamond" w:eastAsia="MS UI Gothic" w:hAnsi="Garamond" w:cs="Arial"/>
          <w:sz w:val="24"/>
          <w:szCs w:val="24"/>
        </w:rPr>
      </w:pPr>
    </w:p>
    <w:p w:rsidR="00212381" w:rsidRDefault="00C070C8" w:rsidP="007C42A1">
      <w:pPr>
        <w:pStyle w:val="Odstavecseseznamem"/>
        <w:numPr>
          <w:ilvl w:val="0"/>
          <w:numId w:val="9"/>
        </w:numPr>
        <w:ind w:left="426"/>
        <w:rPr>
          <w:rFonts w:ascii="Garamond" w:eastAsia="MS UI Gothic" w:hAnsi="Garamond" w:cs="Arial"/>
          <w:sz w:val="24"/>
          <w:szCs w:val="24"/>
        </w:rPr>
      </w:pPr>
      <w:r w:rsidRPr="00212381">
        <w:rPr>
          <w:rFonts w:ascii="Garamond" w:eastAsia="MS UI Gothic" w:hAnsi="Garamond" w:cs="Arial"/>
          <w:sz w:val="24"/>
          <w:szCs w:val="24"/>
        </w:rPr>
        <w:t xml:space="preserve">Advokát provede veškeré požadované činnosti a vypracuje veškeré podklady </w:t>
      </w:r>
      <w:r w:rsidR="00212381" w:rsidRPr="00212381">
        <w:rPr>
          <w:rFonts w:ascii="Garamond" w:eastAsia="MS UI Gothic" w:hAnsi="Garamond" w:cs="Arial"/>
          <w:sz w:val="24"/>
          <w:szCs w:val="24"/>
        </w:rPr>
        <w:t xml:space="preserve">potřebné </w:t>
      </w:r>
      <w:r w:rsidRPr="00212381">
        <w:rPr>
          <w:rFonts w:ascii="Garamond" w:eastAsia="MS UI Gothic" w:hAnsi="Garamond" w:cs="Arial"/>
          <w:sz w:val="24"/>
          <w:szCs w:val="24"/>
        </w:rPr>
        <w:t xml:space="preserve">za účelem </w:t>
      </w:r>
      <w:r w:rsidR="00212381" w:rsidRPr="00212381">
        <w:rPr>
          <w:rFonts w:ascii="Garamond" w:eastAsia="MS UI Gothic" w:hAnsi="Garamond" w:cs="Arial"/>
          <w:sz w:val="24"/>
          <w:szCs w:val="24"/>
        </w:rPr>
        <w:t xml:space="preserve">řádné administrace </w:t>
      </w:r>
      <w:r w:rsidRPr="00212381">
        <w:rPr>
          <w:rFonts w:ascii="Garamond" w:eastAsia="MS UI Gothic" w:hAnsi="Garamond" w:cs="Arial"/>
          <w:sz w:val="24"/>
          <w:szCs w:val="24"/>
        </w:rPr>
        <w:t xml:space="preserve">této </w:t>
      </w:r>
      <w:r w:rsidR="00212381" w:rsidRPr="00212381">
        <w:rPr>
          <w:rFonts w:ascii="Garamond" w:eastAsia="MS UI Gothic" w:hAnsi="Garamond" w:cs="Arial"/>
          <w:sz w:val="24"/>
          <w:szCs w:val="24"/>
        </w:rPr>
        <w:t xml:space="preserve">veřejné </w:t>
      </w:r>
      <w:r w:rsidRPr="00212381">
        <w:rPr>
          <w:rFonts w:ascii="Garamond" w:eastAsia="MS UI Gothic" w:hAnsi="Garamond" w:cs="Arial"/>
          <w:sz w:val="24"/>
          <w:szCs w:val="24"/>
        </w:rPr>
        <w:t>zakázky.</w:t>
      </w:r>
    </w:p>
    <w:p w:rsidR="00366B26" w:rsidRDefault="00C070C8" w:rsidP="00302499">
      <w:pPr>
        <w:pStyle w:val="Odstavecseseznamem"/>
        <w:numPr>
          <w:ilvl w:val="0"/>
          <w:numId w:val="9"/>
        </w:numPr>
        <w:ind w:left="425"/>
        <w:rPr>
          <w:rFonts w:ascii="Garamond" w:eastAsia="MS UI Gothic" w:hAnsi="Garamond" w:cs="Arial"/>
          <w:sz w:val="24"/>
          <w:szCs w:val="24"/>
        </w:rPr>
      </w:pPr>
      <w:r w:rsidRPr="00212381">
        <w:rPr>
          <w:rFonts w:ascii="Garamond" w:eastAsia="MS UI Gothic" w:hAnsi="Garamond" w:cs="Arial"/>
          <w:sz w:val="24"/>
          <w:szCs w:val="24"/>
        </w:rPr>
        <w:t xml:space="preserve">Zastoupení Klienta v rámci výše uvedeného zadávacího řízení zahrnuje zejména (nikoliv výlučně) následující činnosti rozdělené do fází, které Advokát zajistí dle podkladů dodaných Klientem (zejména dle </w:t>
      </w:r>
      <w:r w:rsidR="002A708D">
        <w:rPr>
          <w:rFonts w:ascii="Garamond" w:eastAsia="MS UI Gothic" w:hAnsi="Garamond" w:cs="Arial"/>
          <w:sz w:val="24"/>
          <w:szCs w:val="24"/>
        </w:rPr>
        <w:t>Technické</w:t>
      </w:r>
      <w:r w:rsidR="002A708D" w:rsidRPr="00212381">
        <w:rPr>
          <w:rFonts w:ascii="Garamond" w:eastAsia="MS UI Gothic" w:hAnsi="Garamond" w:cs="Arial"/>
          <w:sz w:val="24"/>
          <w:szCs w:val="24"/>
        </w:rPr>
        <w:t xml:space="preserve"> </w:t>
      </w:r>
      <w:r w:rsidRPr="00212381">
        <w:rPr>
          <w:rFonts w:ascii="Garamond" w:eastAsia="MS UI Gothic" w:hAnsi="Garamond" w:cs="Arial"/>
          <w:sz w:val="24"/>
          <w:szCs w:val="24"/>
        </w:rPr>
        <w:t xml:space="preserve">dokumentace včetně </w:t>
      </w:r>
      <w:r w:rsidR="002A708D">
        <w:rPr>
          <w:rFonts w:ascii="Garamond" w:eastAsia="MS UI Gothic" w:hAnsi="Garamond" w:cs="Arial"/>
          <w:sz w:val="24"/>
          <w:szCs w:val="24"/>
        </w:rPr>
        <w:t xml:space="preserve">položkového </w:t>
      </w:r>
      <w:r w:rsidRPr="00212381">
        <w:rPr>
          <w:rFonts w:ascii="Garamond" w:eastAsia="MS UI Gothic" w:hAnsi="Garamond" w:cs="Arial"/>
          <w:sz w:val="24"/>
          <w:szCs w:val="24"/>
        </w:rPr>
        <w:t>rozpočtu)</w:t>
      </w:r>
      <w:r w:rsidR="00366B26" w:rsidRPr="00212381">
        <w:rPr>
          <w:rFonts w:ascii="Garamond" w:eastAsia="MS UI Gothic" w:hAnsi="Garamond" w:cs="Arial"/>
          <w:sz w:val="24"/>
          <w:szCs w:val="24"/>
        </w:rPr>
        <w:t>.</w:t>
      </w:r>
    </w:p>
    <w:p w:rsidR="005A2F53" w:rsidRPr="00212381" w:rsidRDefault="005A2F53" w:rsidP="00302499">
      <w:pPr>
        <w:pStyle w:val="Odstavecseseznamem"/>
        <w:numPr>
          <w:ilvl w:val="0"/>
          <w:numId w:val="9"/>
        </w:numPr>
        <w:ind w:left="425"/>
        <w:rPr>
          <w:rFonts w:ascii="Garamond" w:eastAsia="MS UI Gothic" w:hAnsi="Garamond" w:cs="Arial"/>
          <w:sz w:val="24"/>
          <w:szCs w:val="24"/>
        </w:rPr>
      </w:pPr>
      <w:r w:rsidRPr="005A2F53">
        <w:rPr>
          <w:rFonts w:ascii="Garamond" w:eastAsia="MS UI Gothic" w:hAnsi="Garamond" w:cs="Arial"/>
          <w:sz w:val="24"/>
          <w:szCs w:val="24"/>
        </w:rPr>
        <w:t>Klient dále zajistí založení zakázky v elektronickém nástroji NEN a předá práva k její administraci Klientovi a jím pověřeným osobám.</w:t>
      </w:r>
    </w:p>
    <w:p w:rsidR="00B3684D" w:rsidRPr="00B3684D" w:rsidRDefault="00302499" w:rsidP="00302499">
      <w:pPr>
        <w:pStyle w:val="Odstavecseseznamem"/>
        <w:numPr>
          <w:ilvl w:val="0"/>
          <w:numId w:val="9"/>
        </w:numPr>
        <w:ind w:left="425"/>
        <w:rPr>
          <w:rFonts w:ascii="Garamond" w:eastAsia="MS UI Gothic" w:hAnsi="Garamond" w:cs="Arial"/>
          <w:sz w:val="24"/>
          <w:szCs w:val="24"/>
        </w:rPr>
      </w:pPr>
      <w:r>
        <w:rPr>
          <w:rFonts w:ascii="Garamond" w:eastAsia="MS UI Gothic" w:hAnsi="Garamond" w:cs="Arial"/>
          <w:sz w:val="24"/>
          <w:szCs w:val="24"/>
        </w:rPr>
        <w:t>V</w:t>
      </w:r>
      <w:r w:rsidR="00B3684D" w:rsidRPr="00B3684D">
        <w:rPr>
          <w:rFonts w:ascii="Garamond" w:eastAsia="MS UI Gothic" w:hAnsi="Garamond" w:cs="Arial"/>
          <w:sz w:val="24"/>
          <w:szCs w:val="24"/>
        </w:rPr>
        <w:t xml:space="preserve">ýkon zadavatelských činností ve smyslu čl. I. </w:t>
      </w:r>
      <w:r>
        <w:rPr>
          <w:rFonts w:ascii="Garamond" w:eastAsia="MS UI Gothic" w:hAnsi="Garamond" w:cs="Arial"/>
          <w:sz w:val="24"/>
          <w:szCs w:val="24"/>
        </w:rPr>
        <w:t>o</w:t>
      </w:r>
      <w:r w:rsidR="00B3684D" w:rsidRPr="00B3684D">
        <w:rPr>
          <w:rFonts w:ascii="Garamond" w:eastAsia="MS UI Gothic" w:hAnsi="Garamond" w:cs="Arial"/>
          <w:sz w:val="24"/>
          <w:szCs w:val="24"/>
        </w:rPr>
        <w:t>dst. 1) této smlouvy spočívá v</w:t>
      </w:r>
      <w:r>
        <w:rPr>
          <w:rFonts w:ascii="Garamond" w:eastAsia="MS UI Gothic" w:hAnsi="Garamond" w:cs="Arial"/>
          <w:sz w:val="24"/>
          <w:szCs w:val="24"/>
        </w:rPr>
        <w:t> těchto plněních</w:t>
      </w:r>
      <w:r w:rsidR="00B3684D" w:rsidRPr="00B3684D">
        <w:rPr>
          <w:rFonts w:ascii="Garamond" w:eastAsia="MS UI Gothic" w:hAnsi="Garamond" w:cs="Arial"/>
          <w:sz w:val="24"/>
          <w:szCs w:val="24"/>
        </w:rPr>
        <w:t>:</w:t>
      </w:r>
    </w:p>
    <w:p w:rsidR="0061449E" w:rsidRDefault="0061449E" w:rsidP="0093717E">
      <w:pPr>
        <w:autoSpaceDE w:val="0"/>
        <w:autoSpaceDN w:val="0"/>
        <w:adjustRightInd w:val="0"/>
        <w:spacing w:after="0" w:line="240" w:lineRule="auto"/>
        <w:ind w:left="425"/>
        <w:rPr>
          <w:rFonts w:ascii="Garamond" w:eastAsiaTheme="minorHAnsi" w:hAnsi="Garamond" w:cs="CIDFont+F4"/>
          <w:sz w:val="24"/>
          <w:szCs w:val="24"/>
        </w:rPr>
      </w:pPr>
      <w:r w:rsidRPr="0093717E">
        <w:rPr>
          <w:rFonts w:ascii="Garamond" w:eastAsiaTheme="minorHAnsi" w:hAnsi="Garamond" w:cs="CIDFont+F4"/>
          <w:sz w:val="24"/>
          <w:szCs w:val="24"/>
        </w:rPr>
        <w:t>a) zpracování zadávací dokumentace veřejné zakázky</w:t>
      </w:r>
      <w:r w:rsidR="00D21E82">
        <w:rPr>
          <w:rFonts w:ascii="Garamond" w:eastAsiaTheme="minorHAnsi" w:hAnsi="Garamond" w:cs="CIDFont+F4"/>
          <w:sz w:val="24"/>
          <w:szCs w:val="24"/>
        </w:rPr>
        <w:t>;</w:t>
      </w:r>
    </w:p>
    <w:p w:rsidR="00305BA4" w:rsidRPr="0093717E" w:rsidRDefault="00305BA4" w:rsidP="0093717E">
      <w:pPr>
        <w:autoSpaceDE w:val="0"/>
        <w:autoSpaceDN w:val="0"/>
        <w:adjustRightInd w:val="0"/>
        <w:spacing w:after="0" w:line="240" w:lineRule="auto"/>
        <w:ind w:left="425"/>
        <w:rPr>
          <w:rFonts w:ascii="Garamond" w:eastAsiaTheme="minorHAnsi" w:hAnsi="Garamond" w:cs="CIDFont+F4"/>
          <w:sz w:val="24"/>
          <w:szCs w:val="24"/>
        </w:rPr>
      </w:pPr>
      <w:r>
        <w:rPr>
          <w:rFonts w:ascii="Garamond" w:eastAsiaTheme="minorHAnsi" w:hAnsi="Garamond" w:cs="CIDFont+F4"/>
          <w:sz w:val="24"/>
          <w:szCs w:val="24"/>
        </w:rPr>
        <w:t xml:space="preserve">b) </w:t>
      </w:r>
      <w:r w:rsidRPr="00305BA4">
        <w:rPr>
          <w:rFonts w:ascii="Garamond" w:eastAsiaTheme="minorHAnsi" w:hAnsi="Garamond" w:cs="CIDFont+F4"/>
          <w:sz w:val="24"/>
          <w:szCs w:val="24"/>
        </w:rPr>
        <w:t>součinnost při schvalování zadávací dokumentace ze strany Poskytovatele dotac</w:t>
      </w:r>
      <w:r>
        <w:rPr>
          <w:rFonts w:ascii="Garamond" w:eastAsiaTheme="minorHAnsi" w:hAnsi="Garamond" w:cs="CIDFont+F4"/>
          <w:sz w:val="24"/>
          <w:szCs w:val="24"/>
        </w:rPr>
        <w:t>e</w:t>
      </w:r>
      <w:r w:rsidR="00D21E82">
        <w:rPr>
          <w:rFonts w:ascii="Garamond" w:eastAsiaTheme="minorHAnsi" w:hAnsi="Garamond" w:cs="CIDFont+F4"/>
          <w:sz w:val="24"/>
          <w:szCs w:val="24"/>
        </w:rPr>
        <w:t>;</w:t>
      </w:r>
    </w:p>
    <w:p w:rsidR="0061449E" w:rsidRPr="0093717E" w:rsidRDefault="00305BA4" w:rsidP="0093717E">
      <w:pPr>
        <w:autoSpaceDE w:val="0"/>
        <w:autoSpaceDN w:val="0"/>
        <w:adjustRightInd w:val="0"/>
        <w:spacing w:after="0" w:line="240" w:lineRule="auto"/>
        <w:ind w:left="425"/>
        <w:rPr>
          <w:rFonts w:ascii="Garamond" w:eastAsiaTheme="minorHAnsi" w:hAnsi="Garamond" w:cs="CIDFont+F4"/>
          <w:sz w:val="24"/>
          <w:szCs w:val="24"/>
        </w:rPr>
      </w:pPr>
      <w:r>
        <w:rPr>
          <w:rFonts w:ascii="Garamond" w:eastAsiaTheme="minorHAnsi" w:hAnsi="Garamond" w:cs="CIDFont+F4"/>
          <w:sz w:val="24"/>
          <w:szCs w:val="24"/>
        </w:rPr>
        <w:t>c</w:t>
      </w:r>
      <w:r w:rsidR="0061449E" w:rsidRPr="0093717E">
        <w:rPr>
          <w:rFonts w:ascii="Garamond" w:eastAsiaTheme="minorHAnsi" w:hAnsi="Garamond" w:cs="CIDFont+F4"/>
          <w:sz w:val="24"/>
          <w:szCs w:val="24"/>
        </w:rPr>
        <w:t>) úkony spojené s uveřejněním zadávacího řízení:</w:t>
      </w:r>
    </w:p>
    <w:p w:rsidR="0061449E" w:rsidRPr="0093717E" w:rsidRDefault="0061449E" w:rsidP="0093717E">
      <w:pPr>
        <w:autoSpaceDE w:val="0"/>
        <w:autoSpaceDN w:val="0"/>
        <w:adjustRightInd w:val="0"/>
        <w:spacing w:after="0" w:line="240" w:lineRule="auto"/>
        <w:ind w:left="708"/>
        <w:rPr>
          <w:rFonts w:ascii="Garamond" w:eastAsiaTheme="minorHAnsi" w:hAnsi="Garamond" w:cs="CIDFont+F6"/>
          <w:sz w:val="24"/>
          <w:szCs w:val="24"/>
        </w:rPr>
      </w:pPr>
      <w:r w:rsidRPr="0093717E">
        <w:rPr>
          <w:rFonts w:ascii="Garamond" w:eastAsia="CIDFont+F5" w:hAnsi="Garamond" w:cs="CIDFont+F5"/>
          <w:sz w:val="24"/>
          <w:szCs w:val="24"/>
        </w:rPr>
        <w:t xml:space="preserve">-  </w:t>
      </w:r>
      <w:r w:rsidRPr="0093717E">
        <w:rPr>
          <w:rFonts w:ascii="Garamond" w:eastAsiaTheme="minorHAnsi" w:hAnsi="Garamond" w:cs="CIDFont+F6"/>
          <w:sz w:val="24"/>
          <w:szCs w:val="24"/>
        </w:rPr>
        <w:t>zajištění uveřejnění písemné zadávací dokumentace na profilu zadavatele;</w:t>
      </w:r>
    </w:p>
    <w:p w:rsidR="0061449E" w:rsidRPr="0093717E" w:rsidRDefault="0061449E" w:rsidP="0093717E">
      <w:pPr>
        <w:autoSpaceDE w:val="0"/>
        <w:autoSpaceDN w:val="0"/>
        <w:adjustRightInd w:val="0"/>
        <w:spacing w:after="0" w:line="240" w:lineRule="auto"/>
        <w:ind w:left="708"/>
        <w:rPr>
          <w:rFonts w:ascii="Garamond" w:eastAsiaTheme="minorHAnsi" w:hAnsi="Garamond" w:cs="CIDFont+F6"/>
          <w:sz w:val="24"/>
          <w:szCs w:val="24"/>
        </w:rPr>
      </w:pPr>
      <w:r w:rsidRPr="0093717E">
        <w:rPr>
          <w:rFonts w:ascii="Garamond" w:eastAsiaTheme="minorHAnsi" w:hAnsi="Garamond" w:cs="CIDFont+F6"/>
          <w:sz w:val="24"/>
          <w:szCs w:val="24"/>
        </w:rPr>
        <w:t xml:space="preserve">- </w:t>
      </w:r>
      <w:r w:rsidRPr="0093717E">
        <w:rPr>
          <w:rFonts w:ascii="Garamond" w:eastAsia="CIDFont+F5" w:hAnsi="Garamond" w:cs="CIDFont+F5"/>
          <w:sz w:val="24"/>
          <w:szCs w:val="24"/>
        </w:rPr>
        <w:t xml:space="preserve"> </w:t>
      </w:r>
      <w:r w:rsidRPr="0093717E">
        <w:rPr>
          <w:rFonts w:ascii="Garamond" w:eastAsiaTheme="minorHAnsi" w:hAnsi="Garamond" w:cs="CIDFont+F6"/>
          <w:sz w:val="24"/>
          <w:szCs w:val="24"/>
        </w:rPr>
        <w:t>uveřejnění zadávací dokumentace v elektronickém nástroji NEN.</w:t>
      </w:r>
    </w:p>
    <w:p w:rsidR="0061449E" w:rsidRPr="0093717E" w:rsidRDefault="00305BA4" w:rsidP="0093717E">
      <w:pPr>
        <w:autoSpaceDE w:val="0"/>
        <w:autoSpaceDN w:val="0"/>
        <w:adjustRightInd w:val="0"/>
        <w:spacing w:after="0" w:line="240" w:lineRule="auto"/>
        <w:ind w:left="425"/>
        <w:rPr>
          <w:rFonts w:ascii="Garamond" w:eastAsiaTheme="minorHAnsi" w:hAnsi="Garamond" w:cs="CIDFont+F4"/>
          <w:sz w:val="24"/>
          <w:szCs w:val="24"/>
        </w:rPr>
      </w:pPr>
      <w:r>
        <w:rPr>
          <w:rFonts w:ascii="Garamond" w:eastAsiaTheme="minorHAnsi" w:hAnsi="Garamond" w:cs="CIDFont+F4"/>
          <w:sz w:val="24"/>
          <w:szCs w:val="24"/>
        </w:rPr>
        <w:t>d</w:t>
      </w:r>
      <w:r w:rsidR="0061449E" w:rsidRPr="0093717E">
        <w:rPr>
          <w:rFonts w:ascii="Garamond" w:eastAsiaTheme="minorHAnsi" w:hAnsi="Garamond" w:cs="CIDFont+F4"/>
          <w:sz w:val="24"/>
          <w:szCs w:val="24"/>
        </w:rPr>
        <w:t>) administrativa spojená s případným vysvětlením zadávací dokumentace</w:t>
      </w:r>
      <w:r w:rsidR="00D21E82">
        <w:rPr>
          <w:rFonts w:ascii="Garamond" w:eastAsiaTheme="minorHAnsi" w:hAnsi="Garamond" w:cs="CIDFont+F4"/>
          <w:sz w:val="24"/>
          <w:szCs w:val="24"/>
        </w:rPr>
        <w:t>;</w:t>
      </w:r>
    </w:p>
    <w:p w:rsidR="0061449E" w:rsidRPr="0093717E" w:rsidRDefault="00305BA4" w:rsidP="0093717E">
      <w:pPr>
        <w:autoSpaceDE w:val="0"/>
        <w:autoSpaceDN w:val="0"/>
        <w:adjustRightInd w:val="0"/>
        <w:spacing w:after="0" w:line="240" w:lineRule="auto"/>
        <w:ind w:left="425"/>
        <w:rPr>
          <w:rFonts w:ascii="Garamond" w:eastAsiaTheme="minorHAnsi" w:hAnsi="Garamond" w:cs="CIDFont+F4"/>
          <w:sz w:val="24"/>
          <w:szCs w:val="24"/>
        </w:rPr>
      </w:pPr>
      <w:r>
        <w:rPr>
          <w:rFonts w:ascii="Garamond" w:eastAsiaTheme="minorHAnsi" w:hAnsi="Garamond" w:cs="CIDFont+F4"/>
          <w:sz w:val="24"/>
          <w:szCs w:val="24"/>
        </w:rPr>
        <w:t>e</w:t>
      </w:r>
      <w:r w:rsidR="0061449E" w:rsidRPr="0093717E">
        <w:rPr>
          <w:rFonts w:ascii="Garamond" w:eastAsiaTheme="minorHAnsi" w:hAnsi="Garamond" w:cs="CIDFont+F4"/>
          <w:sz w:val="24"/>
          <w:szCs w:val="24"/>
        </w:rPr>
        <w:t>) úkony spojené s hodnocením nabídek:</w:t>
      </w:r>
    </w:p>
    <w:p w:rsidR="0061449E" w:rsidRPr="0093717E" w:rsidRDefault="0061449E" w:rsidP="00DA45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Garamond" w:eastAsiaTheme="minorHAnsi" w:hAnsi="Garamond" w:cs="CIDFont+F6"/>
          <w:sz w:val="24"/>
          <w:szCs w:val="24"/>
        </w:rPr>
      </w:pPr>
      <w:r w:rsidRPr="0093717E">
        <w:rPr>
          <w:rFonts w:ascii="Garamond" w:eastAsia="CIDFont+F5" w:hAnsi="Garamond" w:cs="CIDFont+F5"/>
          <w:sz w:val="24"/>
          <w:szCs w:val="24"/>
        </w:rPr>
        <w:t xml:space="preserve">- </w:t>
      </w:r>
      <w:r w:rsidR="00DA45E3">
        <w:rPr>
          <w:rFonts w:ascii="Garamond" w:eastAsia="CIDFont+F5" w:hAnsi="Garamond" w:cs="CIDFont+F5"/>
          <w:sz w:val="24"/>
          <w:szCs w:val="24"/>
        </w:rPr>
        <w:tab/>
      </w:r>
      <w:r w:rsidRPr="0093717E">
        <w:rPr>
          <w:rFonts w:ascii="Garamond" w:eastAsiaTheme="minorHAnsi" w:hAnsi="Garamond" w:cs="CIDFont+F6"/>
          <w:sz w:val="24"/>
          <w:szCs w:val="24"/>
        </w:rPr>
        <w:t>administrativa a úkony spojené se jmenováním komise pro otevírání, posouzení a</w:t>
      </w:r>
      <w:r>
        <w:rPr>
          <w:rFonts w:ascii="Garamond" w:eastAsiaTheme="minorHAnsi" w:hAnsi="Garamond" w:cs="CIDFont+F6"/>
          <w:sz w:val="24"/>
          <w:szCs w:val="24"/>
        </w:rPr>
        <w:t xml:space="preserve"> </w:t>
      </w:r>
      <w:r w:rsidRPr="0093717E">
        <w:rPr>
          <w:rFonts w:ascii="Garamond" w:eastAsiaTheme="minorHAnsi" w:hAnsi="Garamond" w:cs="CIDFont+F6"/>
          <w:sz w:val="24"/>
          <w:szCs w:val="24"/>
        </w:rPr>
        <w:lastRenderedPageBreak/>
        <w:t>hodnocení nabídek (jmenovací akt členů a náhradníků komise,</w:t>
      </w:r>
      <w:r>
        <w:rPr>
          <w:rFonts w:ascii="Garamond" w:eastAsiaTheme="minorHAnsi" w:hAnsi="Garamond" w:cs="CIDFont+F6"/>
          <w:sz w:val="24"/>
          <w:szCs w:val="24"/>
        </w:rPr>
        <w:t xml:space="preserve"> </w:t>
      </w:r>
      <w:r w:rsidRPr="0093717E">
        <w:rPr>
          <w:rFonts w:ascii="Garamond" w:eastAsiaTheme="minorHAnsi" w:hAnsi="Garamond" w:cs="CIDFont+F6"/>
          <w:sz w:val="24"/>
          <w:szCs w:val="24"/>
        </w:rPr>
        <w:t>prohlášení o nepodjatosti členů a náhradníků komise);</w:t>
      </w:r>
    </w:p>
    <w:p w:rsidR="0061449E" w:rsidRPr="0093717E" w:rsidRDefault="0061449E" w:rsidP="00DA45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Garamond" w:eastAsiaTheme="minorHAnsi" w:hAnsi="Garamond" w:cs="CIDFont+F6"/>
          <w:sz w:val="24"/>
          <w:szCs w:val="24"/>
        </w:rPr>
      </w:pPr>
      <w:r>
        <w:rPr>
          <w:rFonts w:ascii="Garamond" w:eastAsia="CIDFont+F5" w:hAnsi="Garamond" w:cs="CIDFont+F5"/>
          <w:sz w:val="24"/>
          <w:szCs w:val="24"/>
        </w:rPr>
        <w:t xml:space="preserve">- </w:t>
      </w:r>
      <w:r w:rsidR="00DA45E3">
        <w:rPr>
          <w:rFonts w:ascii="Garamond" w:eastAsia="CIDFont+F5" w:hAnsi="Garamond" w:cs="CIDFont+F5"/>
          <w:sz w:val="24"/>
          <w:szCs w:val="24"/>
        </w:rPr>
        <w:tab/>
      </w:r>
      <w:r w:rsidRPr="0093717E">
        <w:rPr>
          <w:rFonts w:ascii="Garamond" w:eastAsiaTheme="minorHAnsi" w:hAnsi="Garamond" w:cs="CIDFont+F6"/>
          <w:sz w:val="24"/>
          <w:szCs w:val="24"/>
        </w:rPr>
        <w:t>administrativa a úkony spojené s otevíráním, posouzením a hodnocením</w:t>
      </w:r>
      <w:r>
        <w:rPr>
          <w:rFonts w:ascii="Garamond" w:eastAsiaTheme="minorHAnsi" w:hAnsi="Garamond" w:cs="CIDFont+F6"/>
          <w:sz w:val="24"/>
          <w:szCs w:val="24"/>
        </w:rPr>
        <w:t xml:space="preserve"> </w:t>
      </w:r>
      <w:r w:rsidRPr="0093717E">
        <w:rPr>
          <w:rFonts w:ascii="Garamond" w:eastAsiaTheme="minorHAnsi" w:hAnsi="Garamond" w:cs="CIDFont+F6"/>
          <w:sz w:val="24"/>
          <w:szCs w:val="24"/>
        </w:rPr>
        <w:t>nabídek</w:t>
      </w:r>
      <w:r>
        <w:rPr>
          <w:rFonts w:ascii="Garamond" w:eastAsiaTheme="minorHAnsi" w:hAnsi="Garamond" w:cs="CIDFont+F6"/>
          <w:sz w:val="24"/>
          <w:szCs w:val="24"/>
        </w:rPr>
        <w:t xml:space="preserve"> </w:t>
      </w:r>
      <w:r w:rsidRPr="0093717E">
        <w:rPr>
          <w:rFonts w:ascii="Garamond" w:eastAsiaTheme="minorHAnsi" w:hAnsi="Garamond" w:cs="CIDFont+F6"/>
          <w:sz w:val="24"/>
          <w:szCs w:val="24"/>
        </w:rPr>
        <w:t>(vyhotovení Zprávy o hodnocení nabídek, Posouzení splnění podmínek</w:t>
      </w:r>
      <w:r>
        <w:rPr>
          <w:rFonts w:ascii="Garamond" w:eastAsiaTheme="minorHAnsi" w:hAnsi="Garamond" w:cs="CIDFont+F6"/>
          <w:sz w:val="24"/>
          <w:szCs w:val="24"/>
        </w:rPr>
        <w:t xml:space="preserve"> </w:t>
      </w:r>
      <w:r w:rsidRPr="0093717E">
        <w:rPr>
          <w:rFonts w:ascii="Garamond" w:eastAsiaTheme="minorHAnsi" w:hAnsi="Garamond" w:cs="CIDFont+F6"/>
          <w:sz w:val="24"/>
          <w:szCs w:val="24"/>
        </w:rPr>
        <w:t>účasti vybraného dodavatele, Výzvy k poskytnutí součinnosti potřebné</w:t>
      </w:r>
      <w:r>
        <w:rPr>
          <w:rFonts w:ascii="Garamond" w:eastAsiaTheme="minorHAnsi" w:hAnsi="Garamond" w:cs="CIDFont+F6"/>
          <w:sz w:val="24"/>
          <w:szCs w:val="24"/>
        </w:rPr>
        <w:t xml:space="preserve"> </w:t>
      </w:r>
      <w:r w:rsidRPr="0093717E">
        <w:rPr>
          <w:rFonts w:ascii="Garamond" w:eastAsiaTheme="minorHAnsi" w:hAnsi="Garamond" w:cs="CIDFont+F6"/>
          <w:sz w:val="24"/>
          <w:szCs w:val="24"/>
        </w:rPr>
        <w:t>k uzavření smlouvy, Oznámení o výběru dodavatele, případných</w:t>
      </w:r>
      <w:r>
        <w:rPr>
          <w:rFonts w:ascii="Garamond" w:eastAsiaTheme="minorHAnsi" w:hAnsi="Garamond" w:cs="CIDFont+F6"/>
          <w:sz w:val="24"/>
          <w:szCs w:val="24"/>
        </w:rPr>
        <w:t xml:space="preserve"> </w:t>
      </w:r>
      <w:r w:rsidRPr="0093717E">
        <w:rPr>
          <w:rFonts w:ascii="Garamond" w:eastAsiaTheme="minorHAnsi" w:hAnsi="Garamond" w:cs="CIDFont+F6"/>
          <w:sz w:val="24"/>
          <w:szCs w:val="24"/>
        </w:rPr>
        <w:t>žádostí o objasnění/doplnění předložených údajů, dokladů apod.);</w:t>
      </w:r>
    </w:p>
    <w:p w:rsidR="0061449E" w:rsidRPr="0093717E" w:rsidRDefault="0061449E" w:rsidP="00DA45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Garamond" w:eastAsiaTheme="minorHAnsi" w:hAnsi="Garamond" w:cs="CIDFont+F6"/>
          <w:sz w:val="24"/>
          <w:szCs w:val="24"/>
        </w:rPr>
      </w:pPr>
      <w:r>
        <w:rPr>
          <w:rFonts w:ascii="Garamond" w:eastAsia="CIDFont+F5" w:hAnsi="Garamond" w:cs="CIDFont+F5"/>
          <w:sz w:val="24"/>
          <w:szCs w:val="24"/>
        </w:rPr>
        <w:t xml:space="preserve">- </w:t>
      </w:r>
      <w:r w:rsidR="00DA45E3">
        <w:rPr>
          <w:rFonts w:ascii="Garamond" w:eastAsia="CIDFont+F5" w:hAnsi="Garamond" w:cs="CIDFont+F5"/>
          <w:sz w:val="24"/>
          <w:szCs w:val="24"/>
        </w:rPr>
        <w:tab/>
      </w:r>
      <w:r w:rsidRPr="0093717E">
        <w:rPr>
          <w:rFonts w:ascii="Garamond" w:eastAsiaTheme="minorHAnsi" w:hAnsi="Garamond" w:cs="CIDFont+F6"/>
          <w:sz w:val="24"/>
          <w:szCs w:val="24"/>
        </w:rPr>
        <w:t>administrativa spojená s případným vyloučením uchazečů ze zadávacího</w:t>
      </w:r>
      <w:r>
        <w:rPr>
          <w:rFonts w:ascii="Garamond" w:eastAsiaTheme="minorHAnsi" w:hAnsi="Garamond" w:cs="CIDFont+F6"/>
          <w:sz w:val="24"/>
          <w:szCs w:val="24"/>
        </w:rPr>
        <w:t xml:space="preserve"> </w:t>
      </w:r>
      <w:r w:rsidRPr="0093717E">
        <w:rPr>
          <w:rFonts w:ascii="Garamond" w:eastAsiaTheme="minorHAnsi" w:hAnsi="Garamond" w:cs="CIDFont+F6"/>
          <w:sz w:val="24"/>
          <w:szCs w:val="24"/>
        </w:rPr>
        <w:t>řízení (zejména dle § 48 Zákona).</w:t>
      </w:r>
    </w:p>
    <w:p w:rsidR="0061449E" w:rsidRPr="0093717E" w:rsidRDefault="00305BA4" w:rsidP="0093717E">
      <w:pPr>
        <w:autoSpaceDE w:val="0"/>
        <w:autoSpaceDN w:val="0"/>
        <w:adjustRightInd w:val="0"/>
        <w:spacing w:after="0" w:line="240" w:lineRule="auto"/>
        <w:ind w:left="425"/>
        <w:rPr>
          <w:rFonts w:ascii="Garamond" w:eastAsiaTheme="minorHAnsi" w:hAnsi="Garamond" w:cs="CIDFont+F4"/>
          <w:sz w:val="24"/>
          <w:szCs w:val="24"/>
        </w:rPr>
      </w:pPr>
      <w:r>
        <w:rPr>
          <w:rFonts w:ascii="Garamond" w:eastAsiaTheme="minorHAnsi" w:hAnsi="Garamond" w:cs="CIDFont+F4"/>
          <w:sz w:val="24"/>
          <w:szCs w:val="24"/>
        </w:rPr>
        <w:t>f</w:t>
      </w:r>
      <w:r w:rsidR="0061449E" w:rsidRPr="0093717E">
        <w:rPr>
          <w:rFonts w:ascii="Garamond" w:eastAsiaTheme="minorHAnsi" w:hAnsi="Garamond" w:cs="CIDFont+F4"/>
          <w:sz w:val="24"/>
          <w:szCs w:val="24"/>
        </w:rPr>
        <w:t>) administrativa spojená s oznámením výsledků</w:t>
      </w:r>
      <w:r w:rsidR="00D21E82">
        <w:rPr>
          <w:rFonts w:ascii="Garamond" w:eastAsiaTheme="minorHAnsi" w:hAnsi="Garamond" w:cs="CIDFont+F4"/>
          <w:sz w:val="24"/>
          <w:szCs w:val="24"/>
        </w:rPr>
        <w:t>;</w:t>
      </w:r>
    </w:p>
    <w:p w:rsidR="0061449E" w:rsidRPr="0093717E" w:rsidRDefault="00305BA4" w:rsidP="0093717E">
      <w:pPr>
        <w:autoSpaceDE w:val="0"/>
        <w:autoSpaceDN w:val="0"/>
        <w:adjustRightInd w:val="0"/>
        <w:spacing w:after="0" w:line="240" w:lineRule="auto"/>
        <w:ind w:left="425"/>
        <w:rPr>
          <w:rFonts w:ascii="Garamond" w:eastAsiaTheme="minorHAnsi" w:hAnsi="Garamond" w:cs="CIDFont+F4"/>
          <w:sz w:val="24"/>
          <w:szCs w:val="24"/>
        </w:rPr>
      </w:pPr>
      <w:r>
        <w:rPr>
          <w:rFonts w:ascii="Garamond" w:eastAsiaTheme="minorHAnsi" w:hAnsi="Garamond" w:cs="CIDFont+F4"/>
          <w:sz w:val="24"/>
          <w:szCs w:val="24"/>
        </w:rPr>
        <w:t>g</w:t>
      </w:r>
      <w:r w:rsidR="0061449E" w:rsidRPr="0093717E">
        <w:rPr>
          <w:rFonts w:ascii="Garamond" w:eastAsiaTheme="minorHAnsi" w:hAnsi="Garamond" w:cs="CIDFont+F4"/>
          <w:sz w:val="24"/>
          <w:szCs w:val="24"/>
        </w:rPr>
        <w:t>) úkony spojené s uveřejněním výsledku zadávacího řízení:</w:t>
      </w:r>
    </w:p>
    <w:p w:rsidR="0061449E" w:rsidRPr="0093717E" w:rsidRDefault="0061449E" w:rsidP="00853DC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Garamond" w:eastAsiaTheme="minorHAnsi" w:hAnsi="Garamond" w:cs="CIDFont+F6"/>
          <w:sz w:val="24"/>
          <w:szCs w:val="24"/>
        </w:rPr>
      </w:pPr>
      <w:r>
        <w:rPr>
          <w:rFonts w:ascii="Garamond" w:eastAsia="CIDFont+F5" w:hAnsi="Garamond" w:cs="CIDFont+F5"/>
          <w:sz w:val="24"/>
          <w:szCs w:val="24"/>
        </w:rPr>
        <w:t xml:space="preserve">- </w:t>
      </w:r>
      <w:r w:rsidR="00853DCC">
        <w:rPr>
          <w:rFonts w:ascii="Garamond" w:eastAsia="CIDFont+F5" w:hAnsi="Garamond" w:cs="CIDFont+F5"/>
          <w:sz w:val="24"/>
          <w:szCs w:val="24"/>
        </w:rPr>
        <w:tab/>
      </w:r>
      <w:r w:rsidRPr="0093717E">
        <w:rPr>
          <w:rFonts w:ascii="Garamond" w:eastAsiaTheme="minorHAnsi" w:hAnsi="Garamond" w:cs="CIDFont+F6"/>
          <w:sz w:val="24"/>
          <w:szCs w:val="24"/>
        </w:rPr>
        <w:t>uveřejnění Oznámení o výsledku zadávacího řízení dle § 126 Zákona ve</w:t>
      </w:r>
      <w:r w:rsidR="006211D5">
        <w:rPr>
          <w:rFonts w:ascii="Garamond" w:eastAsiaTheme="minorHAnsi" w:hAnsi="Garamond" w:cs="CIDFont+F6"/>
          <w:sz w:val="24"/>
          <w:szCs w:val="24"/>
        </w:rPr>
        <w:t xml:space="preserve"> </w:t>
      </w:r>
      <w:r w:rsidRPr="0093717E">
        <w:rPr>
          <w:rFonts w:ascii="Garamond" w:eastAsiaTheme="minorHAnsi" w:hAnsi="Garamond" w:cs="CIDFont+F6"/>
          <w:sz w:val="24"/>
          <w:szCs w:val="24"/>
        </w:rPr>
        <w:t>Věstníku</w:t>
      </w:r>
      <w:r w:rsidR="00F97F68">
        <w:rPr>
          <w:rFonts w:ascii="Garamond" w:eastAsiaTheme="minorHAnsi" w:hAnsi="Garamond" w:cs="CIDFont+F6"/>
          <w:sz w:val="24"/>
          <w:szCs w:val="24"/>
        </w:rPr>
        <w:t>;</w:t>
      </w:r>
    </w:p>
    <w:p w:rsidR="0061449E" w:rsidRPr="0093717E" w:rsidRDefault="0061449E" w:rsidP="00853DCC">
      <w:pPr>
        <w:pStyle w:val="Odstavecseseznamem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993" w:hanging="284"/>
        <w:rPr>
          <w:rFonts w:ascii="Garamond" w:eastAsiaTheme="minorHAnsi" w:hAnsi="Garamond" w:cs="CIDFont+F6"/>
          <w:sz w:val="24"/>
          <w:szCs w:val="24"/>
        </w:rPr>
      </w:pPr>
      <w:r w:rsidRPr="0093717E">
        <w:rPr>
          <w:rFonts w:ascii="Garamond" w:eastAsiaTheme="minorHAnsi" w:hAnsi="Garamond" w:cs="CIDFont+F6"/>
          <w:sz w:val="24"/>
          <w:szCs w:val="24"/>
        </w:rPr>
        <w:t>uveřejnění uzavřené smlouvy o dílo na Profilu Zadavatele dle § 219</w:t>
      </w:r>
      <w:r>
        <w:rPr>
          <w:rFonts w:ascii="Garamond" w:eastAsiaTheme="minorHAnsi" w:hAnsi="Garamond" w:cs="CIDFont+F6"/>
          <w:sz w:val="24"/>
          <w:szCs w:val="24"/>
        </w:rPr>
        <w:t xml:space="preserve"> Z</w:t>
      </w:r>
      <w:r w:rsidRPr="0093717E">
        <w:rPr>
          <w:rFonts w:ascii="Garamond" w:eastAsiaTheme="minorHAnsi" w:hAnsi="Garamond" w:cs="CIDFont+F6"/>
          <w:sz w:val="24"/>
          <w:szCs w:val="24"/>
        </w:rPr>
        <w:t>ákona</w:t>
      </w:r>
      <w:r w:rsidR="00F97F68">
        <w:rPr>
          <w:rFonts w:ascii="Garamond" w:eastAsiaTheme="minorHAnsi" w:hAnsi="Garamond" w:cs="CIDFont+F6"/>
          <w:sz w:val="24"/>
          <w:szCs w:val="24"/>
        </w:rPr>
        <w:t>;</w:t>
      </w:r>
    </w:p>
    <w:p w:rsidR="00E611CC" w:rsidRPr="00C93461" w:rsidRDefault="0061449E" w:rsidP="00C93461">
      <w:pPr>
        <w:pStyle w:val="Odstavecseseznamem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993" w:hanging="284"/>
        <w:rPr>
          <w:rFonts w:ascii="Garamond" w:eastAsia="MS UI Gothic" w:hAnsi="Garamond" w:cs="Arial"/>
          <w:sz w:val="24"/>
          <w:szCs w:val="24"/>
        </w:rPr>
      </w:pPr>
      <w:r w:rsidRPr="00C93461">
        <w:rPr>
          <w:rFonts w:ascii="Garamond" w:eastAsiaTheme="minorHAnsi" w:hAnsi="Garamond" w:cs="CIDFont+F6"/>
          <w:sz w:val="24"/>
          <w:szCs w:val="24"/>
        </w:rPr>
        <w:t>uveřejnění Písemné zprávy Zadavatele na Profilu Zadavatele dle § 217</w:t>
      </w:r>
      <w:r w:rsidR="00C93461">
        <w:rPr>
          <w:rFonts w:ascii="Garamond" w:eastAsiaTheme="minorHAnsi" w:hAnsi="Garamond" w:cs="CIDFont+F6"/>
          <w:sz w:val="24"/>
          <w:szCs w:val="24"/>
        </w:rPr>
        <w:t xml:space="preserve"> </w:t>
      </w:r>
      <w:r w:rsidRPr="00C93461">
        <w:rPr>
          <w:rFonts w:ascii="Garamond" w:eastAsiaTheme="minorHAnsi" w:hAnsi="Garamond" w:cs="CIDFont+F6"/>
          <w:sz w:val="24"/>
          <w:szCs w:val="24"/>
        </w:rPr>
        <w:t>Zákona</w:t>
      </w:r>
      <w:r w:rsidRPr="00C93461">
        <w:rPr>
          <w:rFonts w:ascii="CIDFont+F6" w:eastAsiaTheme="minorHAnsi" w:hAnsi="CIDFont+F6" w:cs="CIDFont+F6"/>
          <w:sz w:val="24"/>
          <w:szCs w:val="24"/>
        </w:rPr>
        <w:t>.</w:t>
      </w:r>
    </w:p>
    <w:p w:rsidR="00E611CC" w:rsidRDefault="00E611CC" w:rsidP="00410568">
      <w:pPr>
        <w:pStyle w:val="Odstavecseseznamem"/>
        <w:numPr>
          <w:ilvl w:val="0"/>
          <w:numId w:val="9"/>
        </w:numPr>
        <w:ind w:left="426" w:hanging="426"/>
        <w:rPr>
          <w:rFonts w:ascii="Garamond" w:eastAsia="MS UI Gothic" w:hAnsi="Garamond" w:cs="Arial"/>
          <w:sz w:val="24"/>
          <w:szCs w:val="24"/>
        </w:rPr>
      </w:pPr>
      <w:r w:rsidRPr="00410568">
        <w:rPr>
          <w:rFonts w:ascii="Garamond" w:eastAsia="MS UI Gothic" w:hAnsi="Garamond" w:cs="Arial"/>
          <w:sz w:val="24"/>
          <w:szCs w:val="24"/>
        </w:rPr>
        <w:t>Advokát dále zajistí:</w:t>
      </w:r>
    </w:p>
    <w:p w:rsidR="00590124" w:rsidRPr="0093717E" w:rsidRDefault="00590124" w:rsidP="00590124">
      <w:pPr>
        <w:numPr>
          <w:ilvl w:val="0"/>
          <w:numId w:val="15"/>
        </w:numPr>
        <w:tabs>
          <w:tab w:val="left" w:pos="709"/>
        </w:tabs>
        <w:suppressAutoHyphens/>
        <w:autoSpaceDE w:val="0"/>
        <w:spacing w:after="0" w:line="240" w:lineRule="auto"/>
        <w:ind w:hanging="294"/>
        <w:jc w:val="both"/>
        <w:rPr>
          <w:rFonts w:ascii="Garamond" w:eastAsia="MS UI Gothic" w:hAnsi="Garamond" w:cs="Arial"/>
          <w:sz w:val="24"/>
          <w:szCs w:val="24"/>
        </w:rPr>
      </w:pPr>
      <w:r w:rsidRPr="0093717E">
        <w:rPr>
          <w:rFonts w:ascii="Garamond" w:eastAsia="MS UI Gothic" w:hAnsi="Garamond" w:cs="Arial"/>
          <w:sz w:val="24"/>
          <w:szCs w:val="24"/>
        </w:rPr>
        <w:t>evidenci námitek uchazečů;</w:t>
      </w:r>
    </w:p>
    <w:p w:rsidR="00590124" w:rsidRPr="0093717E" w:rsidRDefault="00590124" w:rsidP="00590124">
      <w:pPr>
        <w:numPr>
          <w:ilvl w:val="0"/>
          <w:numId w:val="15"/>
        </w:numPr>
        <w:tabs>
          <w:tab w:val="left" w:pos="709"/>
        </w:tabs>
        <w:suppressAutoHyphens/>
        <w:autoSpaceDE w:val="0"/>
        <w:spacing w:after="0" w:line="240" w:lineRule="auto"/>
        <w:ind w:hanging="294"/>
        <w:jc w:val="both"/>
        <w:rPr>
          <w:rFonts w:ascii="Garamond" w:eastAsia="MS UI Gothic" w:hAnsi="Garamond" w:cs="Arial"/>
          <w:sz w:val="24"/>
          <w:szCs w:val="24"/>
        </w:rPr>
      </w:pPr>
      <w:r w:rsidRPr="0093717E">
        <w:rPr>
          <w:rFonts w:ascii="Garamond" w:eastAsia="MS UI Gothic" w:hAnsi="Garamond" w:cs="Arial"/>
          <w:sz w:val="24"/>
          <w:szCs w:val="24"/>
        </w:rPr>
        <w:t xml:space="preserve">návrh stanoviska k námitkám uchazečů a řešení námitek, návrh na rozhodnutí o způsobu vyřízení námitek (o způsobu vyřízení rozhoduje Klient, zpravidla na návrh Advokáta); </w:t>
      </w:r>
    </w:p>
    <w:p w:rsidR="00590124" w:rsidRPr="00181E68" w:rsidRDefault="00590124" w:rsidP="00590124">
      <w:pPr>
        <w:numPr>
          <w:ilvl w:val="0"/>
          <w:numId w:val="15"/>
        </w:numPr>
        <w:tabs>
          <w:tab w:val="left" w:pos="709"/>
        </w:tabs>
        <w:suppressAutoHyphens/>
        <w:autoSpaceDE w:val="0"/>
        <w:spacing w:after="0" w:line="240" w:lineRule="auto"/>
        <w:ind w:hanging="294"/>
        <w:jc w:val="both"/>
        <w:rPr>
          <w:rFonts w:ascii="Garamond" w:eastAsia="MS UI Gothic" w:hAnsi="Garamond" w:cs="Arial"/>
          <w:sz w:val="24"/>
          <w:szCs w:val="24"/>
        </w:rPr>
      </w:pPr>
      <w:r w:rsidRPr="00181E68">
        <w:rPr>
          <w:rFonts w:ascii="Garamond" w:eastAsia="MS UI Gothic" w:hAnsi="Garamond" w:cs="Arial"/>
          <w:sz w:val="24"/>
          <w:szCs w:val="24"/>
        </w:rPr>
        <w:t>návrh vyjádření Klienta k návrhu podanému k Úřadu pro ochranu hospodářské soutěže</w:t>
      </w:r>
      <w:r w:rsidR="00E64D6D">
        <w:rPr>
          <w:rFonts w:ascii="Garamond" w:eastAsia="MS UI Gothic" w:hAnsi="Garamond" w:cs="Arial"/>
          <w:sz w:val="24"/>
          <w:szCs w:val="24"/>
        </w:rPr>
        <w:t>.</w:t>
      </w:r>
    </w:p>
    <w:p w:rsidR="00590124" w:rsidRPr="00181E68" w:rsidRDefault="00590124" w:rsidP="0059012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5" w:hanging="425"/>
        <w:rPr>
          <w:rFonts w:ascii="Garamond" w:eastAsia="MS UI Gothic" w:hAnsi="Garamond" w:cs="Arial"/>
          <w:sz w:val="24"/>
          <w:szCs w:val="24"/>
        </w:rPr>
      </w:pPr>
      <w:r w:rsidRPr="00181E68">
        <w:rPr>
          <w:rFonts w:ascii="Garamond" w:eastAsia="MS UI Gothic" w:hAnsi="Garamond" w:cs="Arial"/>
          <w:sz w:val="24"/>
          <w:szCs w:val="24"/>
        </w:rPr>
        <w:t xml:space="preserve">Po úplném ukončení zadávacího řízení na dodavatele (po uzavření smlouvy, příp. po zrušení výběrového řízení) předá Advokát Klientovi kompletní dokumentaci k plnění této zakázky (archivní </w:t>
      </w:r>
      <w:proofErr w:type="spellStart"/>
      <w:r w:rsidRPr="00181E68">
        <w:rPr>
          <w:rFonts w:ascii="Garamond" w:eastAsia="MS UI Gothic" w:hAnsi="Garamond" w:cs="Arial"/>
          <w:sz w:val="24"/>
          <w:szCs w:val="24"/>
        </w:rPr>
        <w:t>paré</w:t>
      </w:r>
      <w:proofErr w:type="spellEnd"/>
      <w:r w:rsidRPr="00181E68">
        <w:rPr>
          <w:rFonts w:ascii="Garamond" w:eastAsia="MS UI Gothic" w:hAnsi="Garamond" w:cs="Arial"/>
          <w:sz w:val="24"/>
          <w:szCs w:val="24"/>
        </w:rPr>
        <w:t xml:space="preserve">). Toto archivní </w:t>
      </w:r>
      <w:proofErr w:type="spellStart"/>
      <w:r w:rsidRPr="00181E68">
        <w:rPr>
          <w:rFonts w:ascii="Garamond" w:eastAsia="MS UI Gothic" w:hAnsi="Garamond" w:cs="Arial"/>
          <w:sz w:val="24"/>
          <w:szCs w:val="24"/>
        </w:rPr>
        <w:t>paré</w:t>
      </w:r>
      <w:proofErr w:type="spellEnd"/>
      <w:r w:rsidRPr="00181E68">
        <w:rPr>
          <w:rFonts w:ascii="Garamond" w:eastAsia="MS UI Gothic" w:hAnsi="Garamond" w:cs="Arial"/>
          <w:sz w:val="24"/>
          <w:szCs w:val="24"/>
        </w:rPr>
        <w:t xml:space="preserve"> bude vyhotoveno následovně:</w:t>
      </w:r>
    </w:p>
    <w:p w:rsidR="00590124" w:rsidRPr="00181E68" w:rsidRDefault="00590124" w:rsidP="00590124">
      <w:pPr>
        <w:pStyle w:val="Odstavecseseznamem"/>
        <w:numPr>
          <w:ilvl w:val="0"/>
          <w:numId w:val="16"/>
        </w:numPr>
        <w:tabs>
          <w:tab w:val="left" w:pos="709"/>
        </w:tabs>
        <w:ind w:hanging="294"/>
        <w:rPr>
          <w:rFonts w:ascii="Garamond" w:eastAsia="MS UI Gothic" w:hAnsi="Garamond" w:cs="Arial"/>
          <w:sz w:val="24"/>
          <w:szCs w:val="24"/>
        </w:rPr>
      </w:pPr>
      <w:r w:rsidRPr="00181E68">
        <w:rPr>
          <w:rFonts w:ascii="Garamond" w:eastAsia="MS UI Gothic" w:hAnsi="Garamond" w:cs="Arial"/>
          <w:sz w:val="24"/>
          <w:szCs w:val="24"/>
        </w:rPr>
        <w:t xml:space="preserve">dokumenty, jejichž originál byl v rámci výběrového řízení použit v elektronické formě, </w:t>
      </w:r>
      <w:proofErr w:type="gramStart"/>
      <w:r w:rsidRPr="00181E68">
        <w:rPr>
          <w:rFonts w:ascii="Garamond" w:eastAsia="MS UI Gothic" w:hAnsi="Garamond" w:cs="Arial"/>
          <w:sz w:val="24"/>
          <w:szCs w:val="24"/>
        </w:rPr>
        <w:t>budou</w:t>
      </w:r>
      <w:proofErr w:type="gramEnd"/>
      <w:r w:rsidRPr="00181E68">
        <w:rPr>
          <w:rFonts w:ascii="Garamond" w:eastAsia="MS UI Gothic" w:hAnsi="Garamond" w:cs="Arial"/>
          <w:sz w:val="24"/>
          <w:szCs w:val="24"/>
        </w:rPr>
        <w:t xml:space="preserve"> v archivním </w:t>
      </w:r>
      <w:proofErr w:type="spellStart"/>
      <w:r w:rsidRPr="00181E68">
        <w:rPr>
          <w:rFonts w:ascii="Garamond" w:eastAsia="MS UI Gothic" w:hAnsi="Garamond" w:cs="Arial"/>
          <w:sz w:val="24"/>
          <w:szCs w:val="24"/>
        </w:rPr>
        <w:t>paré</w:t>
      </w:r>
      <w:proofErr w:type="spellEnd"/>
      <w:r w:rsidRPr="00181E68">
        <w:rPr>
          <w:rFonts w:ascii="Garamond" w:eastAsia="MS UI Gothic" w:hAnsi="Garamond" w:cs="Arial"/>
          <w:sz w:val="24"/>
          <w:szCs w:val="24"/>
        </w:rPr>
        <w:t xml:space="preserve"> </w:t>
      </w:r>
      <w:proofErr w:type="gramStart"/>
      <w:r w:rsidRPr="00181E68">
        <w:rPr>
          <w:rFonts w:ascii="Garamond" w:eastAsia="MS UI Gothic" w:hAnsi="Garamond" w:cs="Arial"/>
          <w:sz w:val="24"/>
          <w:szCs w:val="24"/>
        </w:rPr>
        <w:t>předány</w:t>
      </w:r>
      <w:proofErr w:type="gramEnd"/>
      <w:r w:rsidRPr="00181E68">
        <w:rPr>
          <w:rFonts w:ascii="Garamond" w:eastAsia="MS UI Gothic" w:hAnsi="Garamond" w:cs="Arial"/>
          <w:sz w:val="24"/>
          <w:szCs w:val="24"/>
        </w:rPr>
        <w:t xml:space="preserve"> v elektronické formě;</w:t>
      </w:r>
    </w:p>
    <w:p w:rsidR="00590124" w:rsidRPr="004E358E" w:rsidRDefault="00590124" w:rsidP="004E358E">
      <w:pPr>
        <w:pStyle w:val="Odstavecseseznamem"/>
        <w:numPr>
          <w:ilvl w:val="0"/>
          <w:numId w:val="16"/>
        </w:numPr>
        <w:tabs>
          <w:tab w:val="left" w:pos="709"/>
        </w:tabs>
        <w:ind w:hanging="294"/>
        <w:rPr>
          <w:rFonts w:ascii="Garamond" w:eastAsia="MS UI Gothic" w:hAnsi="Garamond" w:cs="Arial"/>
          <w:sz w:val="24"/>
          <w:szCs w:val="24"/>
        </w:rPr>
      </w:pPr>
      <w:r w:rsidRPr="00181E68">
        <w:rPr>
          <w:rFonts w:ascii="Garamond" w:eastAsia="MS UI Gothic" w:hAnsi="Garamond" w:cs="Arial"/>
          <w:sz w:val="24"/>
          <w:szCs w:val="24"/>
        </w:rPr>
        <w:t xml:space="preserve">dokumenty, jejichž originál byl v rámci výběrového řízení použit v listinné formě, </w:t>
      </w:r>
      <w:proofErr w:type="gramStart"/>
      <w:r w:rsidRPr="00181E68">
        <w:rPr>
          <w:rFonts w:ascii="Garamond" w:eastAsia="MS UI Gothic" w:hAnsi="Garamond" w:cs="Arial"/>
          <w:sz w:val="24"/>
          <w:szCs w:val="24"/>
        </w:rPr>
        <w:t>budou</w:t>
      </w:r>
      <w:proofErr w:type="gramEnd"/>
      <w:r w:rsidRPr="00181E68">
        <w:rPr>
          <w:rFonts w:ascii="Garamond" w:eastAsia="MS UI Gothic" w:hAnsi="Garamond" w:cs="Arial"/>
          <w:sz w:val="24"/>
          <w:szCs w:val="24"/>
        </w:rPr>
        <w:t xml:space="preserve"> v archivním </w:t>
      </w:r>
      <w:proofErr w:type="spellStart"/>
      <w:r w:rsidRPr="00181E68">
        <w:rPr>
          <w:rFonts w:ascii="Garamond" w:eastAsia="MS UI Gothic" w:hAnsi="Garamond" w:cs="Arial"/>
          <w:sz w:val="24"/>
          <w:szCs w:val="24"/>
        </w:rPr>
        <w:t>paré</w:t>
      </w:r>
      <w:proofErr w:type="spellEnd"/>
      <w:r w:rsidRPr="00181E68">
        <w:rPr>
          <w:rFonts w:ascii="Garamond" w:eastAsia="MS UI Gothic" w:hAnsi="Garamond" w:cs="Arial"/>
          <w:sz w:val="24"/>
          <w:szCs w:val="24"/>
        </w:rPr>
        <w:t xml:space="preserve"> </w:t>
      </w:r>
      <w:proofErr w:type="gramStart"/>
      <w:r w:rsidRPr="00181E68">
        <w:rPr>
          <w:rFonts w:ascii="Garamond" w:eastAsia="MS UI Gothic" w:hAnsi="Garamond" w:cs="Arial"/>
          <w:sz w:val="24"/>
          <w:szCs w:val="24"/>
        </w:rPr>
        <w:t>předány</w:t>
      </w:r>
      <w:proofErr w:type="gramEnd"/>
      <w:r w:rsidRPr="00181E68">
        <w:rPr>
          <w:rFonts w:ascii="Garamond" w:eastAsia="MS UI Gothic" w:hAnsi="Garamond" w:cs="Arial"/>
          <w:sz w:val="24"/>
          <w:szCs w:val="24"/>
        </w:rPr>
        <w:t xml:space="preserve"> v listinné formě.</w:t>
      </w:r>
    </w:p>
    <w:p w:rsidR="00E611CC" w:rsidRDefault="00E611CC" w:rsidP="00E611CC">
      <w:pPr>
        <w:spacing w:after="0" w:line="240" w:lineRule="auto"/>
        <w:jc w:val="both"/>
        <w:rPr>
          <w:rFonts w:ascii="Garamond" w:eastAsia="MS UI Gothic" w:hAnsi="Garamond" w:cs="Arial"/>
          <w:sz w:val="24"/>
          <w:szCs w:val="24"/>
        </w:rPr>
      </w:pPr>
      <w:r w:rsidRPr="004E7B27">
        <w:rPr>
          <w:rFonts w:ascii="Garamond" w:eastAsia="MS UI Gothic" w:hAnsi="Garamond" w:cs="Arial"/>
          <w:sz w:val="24"/>
          <w:szCs w:val="24"/>
        </w:rPr>
        <w:t xml:space="preserve"> </w:t>
      </w:r>
    </w:p>
    <w:p w:rsidR="00E611CC" w:rsidRDefault="00E611CC" w:rsidP="00E611CC">
      <w:pPr>
        <w:pStyle w:val="Zkladntextodsazen21"/>
        <w:keepNext/>
        <w:autoSpaceDE/>
        <w:spacing w:line="240" w:lineRule="auto"/>
        <w:ind w:left="0"/>
        <w:jc w:val="center"/>
        <w:rPr>
          <w:rFonts w:ascii="Garamond" w:hAnsi="Garamond" w:cs="Arial"/>
          <w:b/>
          <w:sz w:val="24"/>
          <w:szCs w:val="24"/>
        </w:rPr>
      </w:pPr>
      <w:r w:rsidRPr="002D560F">
        <w:rPr>
          <w:rFonts w:ascii="Garamond" w:hAnsi="Garamond" w:cs="Arial"/>
          <w:b/>
          <w:sz w:val="24"/>
          <w:szCs w:val="24"/>
        </w:rPr>
        <w:t xml:space="preserve">Čl. </w:t>
      </w:r>
      <w:r w:rsidR="00364457">
        <w:rPr>
          <w:rFonts w:ascii="Garamond" w:hAnsi="Garamond" w:cs="Arial"/>
          <w:b/>
          <w:sz w:val="24"/>
          <w:szCs w:val="24"/>
        </w:rPr>
        <w:t>V.</w:t>
      </w:r>
    </w:p>
    <w:p w:rsidR="00E611CC" w:rsidRPr="002D560F" w:rsidRDefault="00E611CC" w:rsidP="00E611CC">
      <w:pPr>
        <w:pStyle w:val="Zkladntextodsazen21"/>
        <w:keepNext/>
        <w:autoSpaceDE/>
        <w:spacing w:line="240" w:lineRule="auto"/>
        <w:ind w:left="0"/>
        <w:jc w:val="center"/>
        <w:rPr>
          <w:rFonts w:ascii="Garamond" w:hAnsi="Garamond" w:cs="Arial"/>
          <w:b/>
          <w:sz w:val="24"/>
          <w:szCs w:val="24"/>
        </w:rPr>
      </w:pPr>
    </w:p>
    <w:p w:rsidR="00E611CC" w:rsidRDefault="00E611CC" w:rsidP="00E611CC">
      <w:pPr>
        <w:pStyle w:val="Zkladntextodsazen21"/>
        <w:keepNext/>
        <w:numPr>
          <w:ilvl w:val="0"/>
          <w:numId w:val="4"/>
        </w:numPr>
        <w:autoSpaceDE/>
        <w:spacing w:line="240" w:lineRule="auto"/>
        <w:ind w:left="284" w:hanging="284"/>
        <w:rPr>
          <w:rFonts w:ascii="Garamond" w:hAnsi="Garamond" w:cs="Arial"/>
          <w:sz w:val="24"/>
          <w:szCs w:val="24"/>
        </w:rPr>
      </w:pPr>
      <w:r w:rsidRPr="004E7B27">
        <w:rPr>
          <w:rFonts w:ascii="Garamond" w:hAnsi="Garamond" w:cs="Arial"/>
          <w:sz w:val="24"/>
          <w:szCs w:val="24"/>
        </w:rPr>
        <w:t>Klient se zavazuje za poskytnutí právní služby zaplatit Advokátovi odměnu.</w:t>
      </w:r>
    </w:p>
    <w:p w:rsidR="00E611CC" w:rsidRDefault="00E611CC" w:rsidP="00E611CC">
      <w:pPr>
        <w:pStyle w:val="Zkladntextodsazen21"/>
        <w:keepNext/>
        <w:numPr>
          <w:ilvl w:val="0"/>
          <w:numId w:val="4"/>
        </w:numPr>
        <w:autoSpaceDE/>
        <w:spacing w:line="240" w:lineRule="auto"/>
        <w:ind w:left="284" w:hanging="284"/>
        <w:rPr>
          <w:rFonts w:ascii="Garamond" w:hAnsi="Garamond" w:cs="Arial"/>
          <w:sz w:val="24"/>
          <w:szCs w:val="24"/>
        </w:rPr>
      </w:pPr>
      <w:r w:rsidRPr="002D560F">
        <w:rPr>
          <w:rFonts w:ascii="Garamond" w:hAnsi="Garamond" w:cs="Arial"/>
          <w:sz w:val="24"/>
          <w:szCs w:val="24"/>
        </w:rPr>
        <w:t xml:space="preserve">Advokát se zavazuje chránit a prosazovat práva a oprávněné zájmy Klienta. Při poskytování právních služeb je Advokát nezávislý, je však vázán právními předpisy a v jejich mezích příkazy a pokyny Klienta. Jsou-li pokyny Klienta v rozporu se zákonem nebo předpisem upravujícím výkon advokacie, není jimi Advokát vázán; o tom je povinen Klienta neprodleně vyrozumět. </w:t>
      </w:r>
    </w:p>
    <w:p w:rsidR="00E611CC" w:rsidRDefault="00E611CC" w:rsidP="00E611CC">
      <w:pPr>
        <w:pStyle w:val="Zkladntextodsazen21"/>
        <w:keepNext/>
        <w:numPr>
          <w:ilvl w:val="0"/>
          <w:numId w:val="4"/>
        </w:numPr>
        <w:autoSpaceDE/>
        <w:spacing w:line="240" w:lineRule="auto"/>
        <w:ind w:left="284" w:hanging="284"/>
        <w:rPr>
          <w:rFonts w:ascii="Garamond" w:hAnsi="Garamond" w:cs="Arial"/>
          <w:sz w:val="24"/>
          <w:szCs w:val="24"/>
        </w:rPr>
      </w:pPr>
      <w:r w:rsidRPr="002D560F">
        <w:rPr>
          <w:rFonts w:ascii="Garamond" w:hAnsi="Garamond" w:cs="Arial"/>
          <w:sz w:val="24"/>
          <w:szCs w:val="24"/>
        </w:rPr>
        <w:t>Klient současně s podpisem této smlouvy výslovně uděluje Advokátovi plnou moc k jednání jeho jménem v mezích této smlouvy. Vyžaduje-li zákon zvláštní formu plné moci, nebo pokud Advokát Klienta vyzve, zavazuje se Klient vystavit Advokátovi písemnou plnou moc zvláštní listinou.</w:t>
      </w:r>
    </w:p>
    <w:p w:rsidR="00E611CC" w:rsidRDefault="00E611CC" w:rsidP="00E611CC">
      <w:pPr>
        <w:pStyle w:val="Zkladntextodsazen21"/>
        <w:keepNext/>
        <w:numPr>
          <w:ilvl w:val="0"/>
          <w:numId w:val="4"/>
        </w:numPr>
        <w:autoSpaceDE/>
        <w:spacing w:line="240" w:lineRule="auto"/>
        <w:ind w:left="284" w:hanging="284"/>
        <w:rPr>
          <w:rFonts w:ascii="Garamond" w:hAnsi="Garamond" w:cs="Arial"/>
          <w:sz w:val="24"/>
          <w:szCs w:val="24"/>
        </w:rPr>
      </w:pPr>
      <w:r w:rsidRPr="002D560F">
        <w:rPr>
          <w:rFonts w:ascii="Garamond" w:hAnsi="Garamond" w:cs="Arial"/>
          <w:sz w:val="24"/>
          <w:szCs w:val="24"/>
        </w:rPr>
        <w:t xml:space="preserve">Klient se zavazuje poskytovat Advokátovi včas úplné a pravdivé informace a předkládat mu veškeré listinné materiály potřebné k řádnému výkonu činnosti podle této smlouvy, jakož i poskytnout jinou potřebnou součinnost; zejména stvrzuje pravdivost </w:t>
      </w:r>
      <w:r w:rsidR="00107FE6">
        <w:rPr>
          <w:rFonts w:ascii="Garamond" w:hAnsi="Garamond" w:cs="Arial"/>
          <w:sz w:val="24"/>
          <w:szCs w:val="24"/>
        </w:rPr>
        <w:t xml:space="preserve">a úplnost </w:t>
      </w:r>
      <w:r w:rsidRPr="002D560F">
        <w:rPr>
          <w:rFonts w:ascii="Garamond" w:hAnsi="Garamond" w:cs="Arial"/>
          <w:sz w:val="24"/>
          <w:szCs w:val="24"/>
        </w:rPr>
        <w:t xml:space="preserve">údajů, které Advokátovi v souvislosti s jeho činností dle této smlouvy poskytl </w:t>
      </w:r>
      <w:r w:rsidR="00107FE6">
        <w:rPr>
          <w:rFonts w:ascii="Garamond" w:hAnsi="Garamond" w:cs="Arial"/>
          <w:sz w:val="24"/>
          <w:szCs w:val="24"/>
        </w:rPr>
        <w:t xml:space="preserve">nebo bude povinen poskytnout v rámci nezbytné součinnosti </w:t>
      </w:r>
      <w:r w:rsidRPr="002D560F">
        <w:rPr>
          <w:rFonts w:ascii="Garamond" w:hAnsi="Garamond" w:cs="Arial"/>
          <w:sz w:val="24"/>
          <w:szCs w:val="24"/>
        </w:rPr>
        <w:t xml:space="preserve">a je srozuměn s následky poskytnutí nepravdivých či </w:t>
      </w:r>
      <w:r w:rsidRPr="002D560F">
        <w:rPr>
          <w:rFonts w:ascii="Garamond" w:hAnsi="Garamond" w:cs="Arial"/>
          <w:sz w:val="24"/>
          <w:szCs w:val="24"/>
        </w:rPr>
        <w:lastRenderedPageBreak/>
        <w:t>neúplných informací v souvislosti s poskytováním právních služeb dle této smlouvy. Poskytnutí nepravdivých či neúplných informací může být Advokátem považováno za narušení důvěry mezi Klientem a Advokátem</w:t>
      </w:r>
      <w:r w:rsidR="00107FE6">
        <w:rPr>
          <w:rFonts w:ascii="Garamond" w:hAnsi="Garamond" w:cs="Arial"/>
          <w:sz w:val="24"/>
          <w:szCs w:val="24"/>
        </w:rPr>
        <w:t>.</w:t>
      </w:r>
      <w:r w:rsidR="00C3513C">
        <w:rPr>
          <w:rFonts w:ascii="Garamond" w:hAnsi="Garamond" w:cs="Arial"/>
          <w:sz w:val="24"/>
          <w:szCs w:val="24"/>
        </w:rPr>
        <w:t xml:space="preserve"> </w:t>
      </w:r>
      <w:r w:rsidR="00107FE6">
        <w:rPr>
          <w:rFonts w:ascii="Garamond" w:hAnsi="Garamond" w:cs="Arial"/>
          <w:sz w:val="24"/>
          <w:szCs w:val="24"/>
        </w:rPr>
        <w:t>Pokud Advokát zjistí n</w:t>
      </w:r>
      <w:r w:rsidR="00C3513C">
        <w:rPr>
          <w:rFonts w:ascii="Garamond" w:hAnsi="Garamond" w:cs="Arial"/>
          <w:sz w:val="24"/>
          <w:szCs w:val="24"/>
        </w:rPr>
        <w:t>e</w:t>
      </w:r>
      <w:r w:rsidR="00107FE6">
        <w:rPr>
          <w:rFonts w:ascii="Garamond" w:hAnsi="Garamond" w:cs="Arial"/>
          <w:sz w:val="24"/>
          <w:szCs w:val="24"/>
        </w:rPr>
        <w:t>úplnost nebo nesp</w:t>
      </w:r>
      <w:r w:rsidR="00C3513C">
        <w:rPr>
          <w:rFonts w:ascii="Garamond" w:hAnsi="Garamond" w:cs="Arial"/>
          <w:sz w:val="24"/>
          <w:szCs w:val="24"/>
        </w:rPr>
        <w:t>r</w:t>
      </w:r>
      <w:r w:rsidR="00107FE6">
        <w:rPr>
          <w:rFonts w:ascii="Garamond" w:hAnsi="Garamond" w:cs="Arial"/>
          <w:sz w:val="24"/>
          <w:szCs w:val="24"/>
        </w:rPr>
        <w:t>ávnost podkladů či informací předaných mu Klientem v rám</w:t>
      </w:r>
      <w:r w:rsidR="00C3513C">
        <w:rPr>
          <w:rFonts w:ascii="Garamond" w:hAnsi="Garamond" w:cs="Arial"/>
          <w:sz w:val="24"/>
          <w:szCs w:val="24"/>
        </w:rPr>
        <w:t>c</w:t>
      </w:r>
      <w:r w:rsidR="00107FE6">
        <w:rPr>
          <w:rFonts w:ascii="Garamond" w:hAnsi="Garamond" w:cs="Arial"/>
          <w:sz w:val="24"/>
          <w:szCs w:val="24"/>
        </w:rPr>
        <w:t>i plnění této smlouvy, bez zbytečného odkladu na to Klie</w:t>
      </w:r>
      <w:r w:rsidR="00C3513C">
        <w:rPr>
          <w:rFonts w:ascii="Garamond" w:hAnsi="Garamond" w:cs="Arial"/>
          <w:sz w:val="24"/>
          <w:szCs w:val="24"/>
        </w:rPr>
        <w:t>n</w:t>
      </w:r>
      <w:r w:rsidR="00107FE6">
        <w:rPr>
          <w:rFonts w:ascii="Garamond" w:hAnsi="Garamond" w:cs="Arial"/>
          <w:sz w:val="24"/>
          <w:szCs w:val="24"/>
        </w:rPr>
        <w:t>ta upozorní. Klien</w:t>
      </w:r>
      <w:r w:rsidR="00C3513C">
        <w:rPr>
          <w:rFonts w:ascii="Garamond" w:hAnsi="Garamond" w:cs="Arial"/>
          <w:sz w:val="24"/>
          <w:szCs w:val="24"/>
        </w:rPr>
        <w:t>t</w:t>
      </w:r>
      <w:r w:rsidR="00107FE6">
        <w:rPr>
          <w:rFonts w:ascii="Garamond" w:hAnsi="Garamond" w:cs="Arial"/>
          <w:sz w:val="24"/>
          <w:szCs w:val="24"/>
        </w:rPr>
        <w:t xml:space="preserve"> se zavazuje</w:t>
      </w:r>
      <w:r w:rsidR="00C3513C">
        <w:rPr>
          <w:rFonts w:ascii="Garamond" w:hAnsi="Garamond" w:cs="Arial"/>
          <w:sz w:val="24"/>
          <w:szCs w:val="24"/>
        </w:rPr>
        <w:t xml:space="preserve"> Advokátovi řádně a včas podklady a informace doplnit či upřesnit.  </w:t>
      </w:r>
      <w:r w:rsidR="00107FE6">
        <w:rPr>
          <w:rFonts w:ascii="Garamond" w:hAnsi="Garamond" w:cs="Arial"/>
          <w:sz w:val="24"/>
          <w:szCs w:val="24"/>
        </w:rPr>
        <w:t xml:space="preserve"> </w:t>
      </w:r>
    </w:p>
    <w:p w:rsidR="00E611CC" w:rsidRDefault="00E611CC" w:rsidP="00E611CC">
      <w:pPr>
        <w:pStyle w:val="Zkladntextodsazen21"/>
        <w:keepNext/>
        <w:numPr>
          <w:ilvl w:val="0"/>
          <w:numId w:val="4"/>
        </w:numPr>
        <w:autoSpaceDE/>
        <w:spacing w:line="240" w:lineRule="auto"/>
        <w:ind w:left="284" w:hanging="284"/>
        <w:rPr>
          <w:rFonts w:ascii="Garamond" w:hAnsi="Garamond" w:cs="Arial"/>
          <w:sz w:val="24"/>
          <w:szCs w:val="24"/>
        </w:rPr>
      </w:pPr>
      <w:r w:rsidRPr="002D560F">
        <w:rPr>
          <w:rFonts w:ascii="Garamond" w:hAnsi="Garamond" w:cs="Arial"/>
          <w:sz w:val="24"/>
          <w:szCs w:val="24"/>
        </w:rPr>
        <w:t>Advokát se zavazuje informovat včas Klienta o důležitých skutečnostech souvisejících s poskytováním právních služeb a poučit jej o jeho oprávněných nárocích jakož i o lhůtách, v nichž je třeba je uplatňovat, jakož i o jeho povinnostech vyplývajících z právních a jiných předpisů.</w:t>
      </w:r>
    </w:p>
    <w:p w:rsidR="00CC3759" w:rsidRDefault="00E611CC" w:rsidP="00E611CC">
      <w:pPr>
        <w:pStyle w:val="Zkladntextodsazen21"/>
        <w:keepNext/>
        <w:numPr>
          <w:ilvl w:val="0"/>
          <w:numId w:val="4"/>
        </w:numPr>
        <w:autoSpaceDE/>
        <w:spacing w:line="240" w:lineRule="auto"/>
        <w:ind w:left="284" w:hanging="284"/>
        <w:rPr>
          <w:rFonts w:ascii="Garamond" w:hAnsi="Garamond" w:cs="Arial"/>
          <w:sz w:val="24"/>
          <w:szCs w:val="24"/>
        </w:rPr>
      </w:pPr>
      <w:r w:rsidRPr="002D560F">
        <w:rPr>
          <w:rFonts w:ascii="Garamond" w:hAnsi="Garamond" w:cs="Arial"/>
          <w:sz w:val="24"/>
          <w:szCs w:val="24"/>
        </w:rPr>
        <w:t>Veškeré pokyny poskytuje a informace předává Klient zpravidla prostřednictvím kontaktních osob</w:t>
      </w:r>
      <w:r w:rsidR="00CC3759">
        <w:rPr>
          <w:rFonts w:ascii="Garamond" w:hAnsi="Garamond" w:cs="Arial"/>
          <w:sz w:val="24"/>
          <w:szCs w:val="24"/>
        </w:rPr>
        <w:t>. K</w:t>
      </w:r>
      <w:r w:rsidRPr="002D560F">
        <w:rPr>
          <w:rFonts w:ascii="Garamond" w:hAnsi="Garamond" w:cs="Arial"/>
          <w:sz w:val="24"/>
          <w:szCs w:val="24"/>
        </w:rPr>
        <w:t>e dni podpisu této smlouvy j</w:t>
      </w:r>
      <w:r w:rsidR="00CC3759">
        <w:rPr>
          <w:rFonts w:ascii="Garamond" w:hAnsi="Garamond" w:cs="Arial"/>
          <w:sz w:val="24"/>
          <w:szCs w:val="24"/>
        </w:rPr>
        <w:t>sou</w:t>
      </w:r>
      <w:r w:rsidRPr="002D560F">
        <w:rPr>
          <w:rFonts w:ascii="Garamond" w:hAnsi="Garamond" w:cs="Arial"/>
          <w:sz w:val="24"/>
          <w:szCs w:val="24"/>
        </w:rPr>
        <w:t xml:space="preserve"> kontaktní osob</w:t>
      </w:r>
      <w:r w:rsidR="00CC3759">
        <w:rPr>
          <w:rFonts w:ascii="Garamond" w:hAnsi="Garamond" w:cs="Arial"/>
          <w:sz w:val="24"/>
          <w:szCs w:val="24"/>
        </w:rPr>
        <w:t>y určeny takto:</w:t>
      </w:r>
    </w:p>
    <w:p w:rsidR="00CC3759" w:rsidRPr="008C2C34" w:rsidRDefault="00CC3759" w:rsidP="00CC3759">
      <w:pPr>
        <w:pStyle w:val="Zkladntextodsazen21"/>
        <w:keepNext/>
        <w:numPr>
          <w:ilvl w:val="0"/>
          <w:numId w:val="17"/>
        </w:numPr>
        <w:tabs>
          <w:tab w:val="left" w:pos="709"/>
        </w:tabs>
        <w:autoSpaceDE/>
        <w:spacing w:line="240" w:lineRule="auto"/>
        <w:ind w:left="709" w:hanging="283"/>
        <w:rPr>
          <w:rFonts w:ascii="Garamond" w:hAnsi="Garamond" w:cs="Arial"/>
          <w:sz w:val="24"/>
          <w:szCs w:val="24"/>
        </w:rPr>
      </w:pPr>
      <w:r w:rsidRPr="008C2C34">
        <w:rPr>
          <w:rFonts w:ascii="Garamond" w:hAnsi="Garamond" w:cs="Arial"/>
          <w:sz w:val="24"/>
          <w:szCs w:val="24"/>
        </w:rPr>
        <w:t>Klient: Ing. arch. Marek Novák, tel. 721 724 358, e-mail: novak@muo.cz</w:t>
      </w:r>
      <w:r w:rsidR="0006052E">
        <w:rPr>
          <w:rFonts w:ascii="Garamond" w:hAnsi="Garamond" w:cs="Arial"/>
          <w:sz w:val="24"/>
          <w:szCs w:val="24"/>
        </w:rPr>
        <w:t>;</w:t>
      </w:r>
    </w:p>
    <w:p w:rsidR="00CC3759" w:rsidRPr="008C2C34" w:rsidRDefault="00CC3759" w:rsidP="00CC3759">
      <w:pPr>
        <w:pStyle w:val="Zkladntextodsazen21"/>
        <w:keepNext/>
        <w:numPr>
          <w:ilvl w:val="0"/>
          <w:numId w:val="17"/>
        </w:numPr>
        <w:tabs>
          <w:tab w:val="left" w:pos="709"/>
        </w:tabs>
        <w:autoSpaceDE/>
        <w:spacing w:line="240" w:lineRule="auto"/>
        <w:ind w:left="709" w:hanging="283"/>
        <w:rPr>
          <w:rFonts w:ascii="Garamond" w:hAnsi="Garamond" w:cs="Arial"/>
          <w:sz w:val="24"/>
          <w:szCs w:val="24"/>
        </w:rPr>
      </w:pPr>
      <w:r w:rsidRPr="008C2C34">
        <w:rPr>
          <w:rFonts w:ascii="Garamond" w:hAnsi="Garamond" w:cs="Arial"/>
          <w:sz w:val="24"/>
          <w:szCs w:val="24"/>
        </w:rPr>
        <w:t>Advokát: Ing. Bohdan Mikušek, tel. 737 263 912, e-mail: bohdan.mikusek@seznam.cz</w:t>
      </w:r>
      <w:r w:rsidR="0006052E">
        <w:rPr>
          <w:rFonts w:ascii="Garamond" w:hAnsi="Garamond" w:cs="Arial"/>
          <w:sz w:val="24"/>
          <w:szCs w:val="24"/>
        </w:rPr>
        <w:t>.</w:t>
      </w:r>
    </w:p>
    <w:p w:rsidR="00E611CC" w:rsidRDefault="00E611CC" w:rsidP="00E611CC">
      <w:pPr>
        <w:pStyle w:val="Odstavecseseznamem"/>
        <w:numPr>
          <w:ilvl w:val="0"/>
          <w:numId w:val="4"/>
        </w:numPr>
        <w:suppressAutoHyphens/>
        <w:ind w:left="284" w:hanging="284"/>
        <w:rPr>
          <w:rFonts w:ascii="Garamond" w:hAnsi="Garamond" w:cs="Arial"/>
          <w:sz w:val="24"/>
          <w:szCs w:val="24"/>
        </w:rPr>
      </w:pPr>
      <w:bookmarkStart w:id="1" w:name="_Ref374817096"/>
      <w:r w:rsidRPr="002D560F">
        <w:rPr>
          <w:rFonts w:ascii="Garamond" w:hAnsi="Garamond" w:cs="Arial"/>
          <w:sz w:val="24"/>
          <w:szCs w:val="24"/>
        </w:rPr>
        <w:t>Klient bere na vědomí, že s přihlédnutím k § 26 zákona o advokacii může právní služby poskytovat anebo Advokáta při jednotlivých úkonech zastoupit i jiný advokát, advokátní koncipient nebo zaměstnanec advokátní kanceláře s minimálně stejnou kvalifikací jako člen realizačního týmu, který je zastupován. Určení, který z pověřených advokátů, koncipientů nebo pracovníků Advokáta se bude podílet na konkrétních úkonech právní služby a v jakém rozsahu přísluší Advokátovi, pokud se strany v daném případě nedohodnou odchylně.</w:t>
      </w:r>
      <w:bookmarkEnd w:id="1"/>
      <w:r w:rsidRPr="002D560F">
        <w:rPr>
          <w:rFonts w:ascii="Garamond" w:hAnsi="Garamond" w:cs="Arial"/>
          <w:sz w:val="24"/>
          <w:szCs w:val="24"/>
        </w:rPr>
        <w:t xml:space="preserve"> </w:t>
      </w:r>
    </w:p>
    <w:p w:rsidR="001C471D" w:rsidRPr="001C471D" w:rsidRDefault="001C471D" w:rsidP="001C471D">
      <w:pPr>
        <w:pStyle w:val="Odstavecseseznamem"/>
        <w:rPr>
          <w:rFonts w:ascii="Garamond" w:hAnsi="Garamond" w:cs="Arial"/>
          <w:sz w:val="24"/>
          <w:szCs w:val="24"/>
        </w:rPr>
      </w:pPr>
    </w:p>
    <w:p w:rsidR="00E611CC" w:rsidRPr="006B3004" w:rsidRDefault="006B3004" w:rsidP="006B3004">
      <w:pPr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6B3004">
        <w:rPr>
          <w:rFonts w:ascii="Garamond" w:hAnsi="Garamond" w:cs="Arial"/>
          <w:b/>
          <w:bCs/>
          <w:sz w:val="24"/>
          <w:szCs w:val="24"/>
        </w:rPr>
        <w:t>Čl. VI.</w:t>
      </w:r>
    </w:p>
    <w:p w:rsidR="006B3004" w:rsidRPr="004E7B27" w:rsidRDefault="006B3004" w:rsidP="00E611CC">
      <w:pPr>
        <w:spacing w:after="0" w:line="240" w:lineRule="auto"/>
        <w:ind w:left="426"/>
        <w:rPr>
          <w:rFonts w:ascii="Garamond" w:hAnsi="Garamond" w:cs="Arial"/>
          <w:sz w:val="24"/>
          <w:szCs w:val="24"/>
        </w:rPr>
      </w:pPr>
    </w:p>
    <w:p w:rsidR="00567386" w:rsidRPr="00C921DD" w:rsidRDefault="00E611CC" w:rsidP="005F646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567"/>
        <w:rPr>
          <w:rFonts w:ascii="Garamond" w:eastAsiaTheme="minorHAnsi" w:hAnsi="Garamond" w:cs="CIDFont+F4"/>
          <w:sz w:val="24"/>
          <w:szCs w:val="24"/>
        </w:rPr>
      </w:pPr>
      <w:bookmarkStart w:id="2" w:name="_Ref374817059"/>
      <w:r w:rsidRPr="00567386">
        <w:rPr>
          <w:rFonts w:ascii="Garamond" w:hAnsi="Garamond" w:cs="Arial"/>
          <w:sz w:val="24"/>
          <w:szCs w:val="24"/>
        </w:rPr>
        <w:t xml:space="preserve">Odměna za poskytnutou právní službu uvedenou v čl. 1 této Smlouvy se stanovuje </w:t>
      </w:r>
      <w:r w:rsidRPr="00C921DD">
        <w:rPr>
          <w:rFonts w:ascii="Garamond" w:hAnsi="Garamond" w:cs="Arial"/>
          <w:sz w:val="24"/>
          <w:szCs w:val="24"/>
        </w:rPr>
        <w:t>dohodou obou smluvních stran</w:t>
      </w:r>
      <w:r w:rsidR="009E3953" w:rsidRPr="00C921DD">
        <w:rPr>
          <w:rFonts w:ascii="Garamond" w:hAnsi="Garamond" w:cs="Arial"/>
          <w:sz w:val="24"/>
          <w:szCs w:val="24"/>
        </w:rPr>
        <w:t xml:space="preserve"> </w:t>
      </w:r>
      <w:bookmarkEnd w:id="2"/>
      <w:r w:rsidR="009E3953" w:rsidRPr="00C921DD">
        <w:rPr>
          <w:rFonts w:ascii="Garamond" w:hAnsi="Garamond" w:cs="Arial"/>
          <w:sz w:val="24"/>
          <w:szCs w:val="24"/>
        </w:rPr>
        <w:t>a činí 1</w:t>
      </w:r>
      <w:r w:rsidR="00107FE6">
        <w:rPr>
          <w:rFonts w:ascii="Garamond" w:hAnsi="Garamond" w:cs="Arial"/>
          <w:sz w:val="24"/>
          <w:szCs w:val="24"/>
        </w:rPr>
        <w:t>10</w:t>
      </w:r>
      <w:r w:rsidR="009E3953" w:rsidRPr="00C921DD">
        <w:rPr>
          <w:rFonts w:ascii="Garamond" w:hAnsi="Garamond" w:cs="Arial"/>
          <w:sz w:val="24"/>
          <w:szCs w:val="24"/>
        </w:rPr>
        <w:t xml:space="preserve"> 00</w:t>
      </w:r>
      <w:r w:rsidR="00527140" w:rsidRPr="00C921DD">
        <w:rPr>
          <w:rFonts w:ascii="Garamond" w:eastAsiaTheme="minorHAnsi" w:hAnsi="Garamond" w:cs="CIDFont+F4"/>
          <w:sz w:val="24"/>
          <w:szCs w:val="24"/>
        </w:rPr>
        <w:t xml:space="preserve">,- Kč (slovy: </w:t>
      </w:r>
      <w:r w:rsidR="009E3953" w:rsidRPr="00C921DD">
        <w:rPr>
          <w:rFonts w:ascii="Garamond" w:eastAsiaTheme="minorHAnsi" w:hAnsi="Garamond" w:cs="CIDFont+F4"/>
          <w:sz w:val="24"/>
          <w:szCs w:val="24"/>
        </w:rPr>
        <w:t xml:space="preserve">sto </w:t>
      </w:r>
      <w:r w:rsidR="00107FE6">
        <w:rPr>
          <w:rFonts w:ascii="Garamond" w:eastAsiaTheme="minorHAnsi" w:hAnsi="Garamond" w:cs="CIDFont+F4"/>
          <w:sz w:val="24"/>
          <w:szCs w:val="24"/>
        </w:rPr>
        <w:t>deset</w:t>
      </w:r>
      <w:r w:rsidR="009E3953" w:rsidRPr="00C921DD">
        <w:rPr>
          <w:rFonts w:ascii="Garamond" w:eastAsiaTheme="minorHAnsi" w:hAnsi="Garamond" w:cs="CIDFont+F4"/>
          <w:sz w:val="24"/>
          <w:szCs w:val="24"/>
        </w:rPr>
        <w:t xml:space="preserve"> tisíc korun českých</w:t>
      </w:r>
      <w:r w:rsidR="00527140" w:rsidRPr="00C921DD">
        <w:rPr>
          <w:rFonts w:ascii="Garamond" w:eastAsiaTheme="minorHAnsi" w:hAnsi="Garamond" w:cs="CIDFont+F4"/>
          <w:sz w:val="24"/>
          <w:szCs w:val="24"/>
        </w:rPr>
        <w:t>)</w:t>
      </w:r>
      <w:r w:rsidR="00845105" w:rsidRPr="00C921DD">
        <w:rPr>
          <w:rFonts w:ascii="Garamond" w:eastAsiaTheme="minorHAnsi" w:hAnsi="Garamond" w:cs="CIDFont+F4"/>
          <w:sz w:val="24"/>
          <w:szCs w:val="24"/>
        </w:rPr>
        <w:t xml:space="preserve"> + </w:t>
      </w:r>
      <w:r w:rsidR="00C578B2" w:rsidRPr="00C921DD">
        <w:rPr>
          <w:rFonts w:ascii="Garamond" w:eastAsiaTheme="minorHAnsi" w:hAnsi="Garamond" w:cs="CIDFont+F4"/>
          <w:sz w:val="24"/>
          <w:szCs w:val="24"/>
        </w:rPr>
        <w:t>D</w:t>
      </w:r>
      <w:r w:rsidR="00C578B2">
        <w:rPr>
          <w:rFonts w:ascii="Garamond" w:eastAsiaTheme="minorHAnsi" w:hAnsi="Garamond" w:cs="CIDFont+F4"/>
          <w:sz w:val="24"/>
          <w:szCs w:val="24"/>
        </w:rPr>
        <w:t>P</w:t>
      </w:r>
      <w:r w:rsidR="00C578B2" w:rsidRPr="00C921DD">
        <w:rPr>
          <w:rFonts w:ascii="Garamond" w:eastAsiaTheme="minorHAnsi" w:hAnsi="Garamond" w:cs="CIDFont+F4"/>
          <w:sz w:val="24"/>
          <w:szCs w:val="24"/>
        </w:rPr>
        <w:t xml:space="preserve">H </w:t>
      </w:r>
      <w:r w:rsidR="00845105" w:rsidRPr="00C921DD">
        <w:rPr>
          <w:rFonts w:ascii="Garamond" w:eastAsiaTheme="minorHAnsi" w:hAnsi="Garamond" w:cs="CIDFont+F4"/>
          <w:sz w:val="24"/>
          <w:szCs w:val="24"/>
        </w:rPr>
        <w:t>ve výši platné ke dni uskutečnění zdanitelného plnění.</w:t>
      </w:r>
    </w:p>
    <w:p w:rsidR="00527140" w:rsidRPr="00C921DD" w:rsidRDefault="00115644" w:rsidP="005F646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567"/>
        <w:rPr>
          <w:rFonts w:ascii="Garamond" w:eastAsiaTheme="minorHAnsi" w:hAnsi="Garamond" w:cs="CIDFont+F4"/>
          <w:sz w:val="24"/>
          <w:szCs w:val="24"/>
        </w:rPr>
      </w:pPr>
      <w:r w:rsidRPr="00C921DD">
        <w:rPr>
          <w:rFonts w:ascii="Garamond" w:eastAsiaTheme="minorHAnsi" w:hAnsi="Garamond" w:cs="CIDFont+F4"/>
          <w:sz w:val="24"/>
          <w:szCs w:val="24"/>
        </w:rPr>
        <w:t>Výše sjednaná odměna</w:t>
      </w:r>
      <w:r w:rsidR="00527140" w:rsidRPr="00C921DD">
        <w:rPr>
          <w:rFonts w:ascii="Garamond" w:eastAsiaTheme="minorHAnsi" w:hAnsi="Garamond" w:cs="CIDFont+F4"/>
          <w:sz w:val="24"/>
          <w:szCs w:val="24"/>
        </w:rPr>
        <w:t xml:space="preserve"> </w:t>
      </w:r>
      <w:r w:rsidR="00845105" w:rsidRPr="00C921DD">
        <w:rPr>
          <w:rFonts w:ascii="Garamond" w:eastAsiaTheme="minorHAnsi" w:hAnsi="Garamond" w:cs="CIDFont+F4"/>
          <w:sz w:val="24"/>
          <w:szCs w:val="24"/>
        </w:rPr>
        <w:t xml:space="preserve">je </w:t>
      </w:r>
      <w:r w:rsidR="00527140" w:rsidRPr="00C921DD">
        <w:rPr>
          <w:rFonts w:ascii="Garamond" w:eastAsiaTheme="minorHAnsi" w:hAnsi="Garamond" w:cs="CIDFont+F4"/>
          <w:sz w:val="24"/>
          <w:szCs w:val="24"/>
        </w:rPr>
        <w:t>cen</w:t>
      </w:r>
      <w:r w:rsidR="0000047D" w:rsidRPr="00C921DD">
        <w:rPr>
          <w:rFonts w:ascii="Garamond" w:eastAsiaTheme="minorHAnsi" w:hAnsi="Garamond" w:cs="CIDFont+F4"/>
          <w:sz w:val="24"/>
          <w:szCs w:val="24"/>
        </w:rPr>
        <w:t>o</w:t>
      </w:r>
      <w:r w:rsidR="00527140" w:rsidRPr="00C921DD">
        <w:rPr>
          <w:rFonts w:ascii="Garamond" w:eastAsiaTheme="minorHAnsi" w:hAnsi="Garamond" w:cs="CIDFont+F4"/>
          <w:sz w:val="24"/>
          <w:szCs w:val="24"/>
        </w:rPr>
        <w:t>u nejvýše přípustnou za</w:t>
      </w:r>
      <w:r w:rsidR="0000047D" w:rsidRPr="00C921DD">
        <w:rPr>
          <w:rFonts w:ascii="Garamond" w:eastAsiaTheme="minorHAnsi" w:hAnsi="Garamond" w:cs="CIDFont+F4"/>
          <w:sz w:val="24"/>
          <w:szCs w:val="24"/>
        </w:rPr>
        <w:t xml:space="preserve"> </w:t>
      </w:r>
      <w:r w:rsidR="00527140" w:rsidRPr="00C921DD">
        <w:rPr>
          <w:rFonts w:ascii="Garamond" w:eastAsiaTheme="minorHAnsi" w:hAnsi="Garamond" w:cs="CIDFont+F4"/>
          <w:sz w:val="24"/>
          <w:szCs w:val="24"/>
        </w:rPr>
        <w:t>splnění předmětu plnění dle této smlouvy a zahrnuje veškeré činnosti, služby a výkony</w:t>
      </w:r>
      <w:r w:rsidR="0000047D" w:rsidRPr="00C921DD">
        <w:rPr>
          <w:rFonts w:ascii="Garamond" w:eastAsiaTheme="minorHAnsi" w:hAnsi="Garamond" w:cs="CIDFont+F4"/>
          <w:sz w:val="24"/>
          <w:szCs w:val="24"/>
        </w:rPr>
        <w:t xml:space="preserve"> </w:t>
      </w:r>
      <w:r w:rsidR="00527140" w:rsidRPr="00C921DD">
        <w:rPr>
          <w:rFonts w:ascii="Garamond" w:eastAsiaTheme="minorHAnsi" w:hAnsi="Garamond" w:cs="CIDFont+F4"/>
          <w:sz w:val="24"/>
          <w:szCs w:val="24"/>
        </w:rPr>
        <w:t>jako</w:t>
      </w:r>
      <w:r w:rsidR="0000047D" w:rsidRPr="00C921DD">
        <w:rPr>
          <w:rFonts w:ascii="Garamond" w:eastAsiaTheme="minorHAnsi" w:hAnsi="Garamond" w:cs="CIDFont+F4"/>
          <w:sz w:val="24"/>
          <w:szCs w:val="24"/>
        </w:rPr>
        <w:t>ž</w:t>
      </w:r>
      <w:r w:rsidR="00527140" w:rsidRPr="00C921DD">
        <w:rPr>
          <w:rFonts w:ascii="Garamond" w:eastAsiaTheme="minorHAnsi" w:hAnsi="Garamond" w:cs="CIDFont+F4"/>
          <w:sz w:val="24"/>
          <w:szCs w:val="24"/>
        </w:rPr>
        <w:t xml:space="preserve"> i veškeré náklady </w:t>
      </w:r>
      <w:r w:rsidR="004D40C5" w:rsidRPr="00C921DD">
        <w:rPr>
          <w:rFonts w:ascii="Garamond" w:eastAsiaTheme="minorHAnsi" w:hAnsi="Garamond" w:cs="CIDFont+F4"/>
          <w:sz w:val="24"/>
          <w:szCs w:val="24"/>
        </w:rPr>
        <w:t>Advokáta</w:t>
      </w:r>
      <w:r w:rsidR="00527140" w:rsidRPr="00C921DD">
        <w:rPr>
          <w:rFonts w:ascii="Garamond" w:eastAsiaTheme="minorHAnsi" w:hAnsi="Garamond" w:cs="CIDFont+F4"/>
          <w:sz w:val="24"/>
          <w:szCs w:val="24"/>
        </w:rPr>
        <w:t xml:space="preserve"> vzniklé</w:t>
      </w:r>
      <w:r w:rsidR="004D40C5" w:rsidRPr="00C921DD">
        <w:rPr>
          <w:rFonts w:ascii="Garamond" w:eastAsiaTheme="minorHAnsi" w:hAnsi="Garamond" w:cs="CIDFont+F4"/>
          <w:sz w:val="24"/>
          <w:szCs w:val="24"/>
        </w:rPr>
        <w:t xml:space="preserve"> </w:t>
      </w:r>
      <w:r w:rsidR="00527140" w:rsidRPr="00C921DD">
        <w:rPr>
          <w:rFonts w:ascii="Garamond" w:eastAsiaTheme="minorHAnsi" w:hAnsi="Garamond" w:cs="CIDFont+F4"/>
          <w:sz w:val="24"/>
          <w:szCs w:val="24"/>
        </w:rPr>
        <w:t>v souvislosti s</w:t>
      </w:r>
      <w:r w:rsidR="004D40C5" w:rsidRPr="00C921DD">
        <w:rPr>
          <w:rFonts w:ascii="Garamond" w:eastAsiaTheme="minorHAnsi" w:hAnsi="Garamond" w:cs="CIDFont+F4"/>
          <w:sz w:val="24"/>
          <w:szCs w:val="24"/>
        </w:rPr>
        <w:t xml:space="preserve"> poskytováním plnění </w:t>
      </w:r>
      <w:r w:rsidR="00527140" w:rsidRPr="00C921DD">
        <w:rPr>
          <w:rFonts w:ascii="Garamond" w:eastAsiaTheme="minorHAnsi" w:hAnsi="Garamond" w:cs="CIDFont+F4"/>
          <w:sz w:val="24"/>
          <w:szCs w:val="24"/>
        </w:rPr>
        <w:t>dle této smlouvy. S</w:t>
      </w:r>
      <w:r w:rsidR="0000047D" w:rsidRPr="00C921DD">
        <w:rPr>
          <w:rFonts w:ascii="Garamond" w:eastAsiaTheme="minorHAnsi" w:hAnsi="Garamond" w:cs="CIDFont+F4"/>
          <w:sz w:val="24"/>
          <w:szCs w:val="24"/>
        </w:rPr>
        <w:t xml:space="preserve">jednaná </w:t>
      </w:r>
      <w:r w:rsidR="00527140" w:rsidRPr="00C921DD">
        <w:rPr>
          <w:rFonts w:ascii="Garamond" w:eastAsiaTheme="minorHAnsi" w:hAnsi="Garamond" w:cs="CIDFont+F4"/>
          <w:sz w:val="24"/>
          <w:szCs w:val="24"/>
        </w:rPr>
        <w:t>smluvní cen</w:t>
      </w:r>
      <w:r w:rsidR="004249C8" w:rsidRPr="00C921DD">
        <w:rPr>
          <w:rFonts w:ascii="Garamond" w:eastAsiaTheme="minorHAnsi" w:hAnsi="Garamond" w:cs="CIDFont+F4"/>
          <w:sz w:val="24"/>
          <w:szCs w:val="24"/>
        </w:rPr>
        <w:t>a</w:t>
      </w:r>
      <w:r w:rsidR="00527140" w:rsidRPr="00C921DD">
        <w:rPr>
          <w:rFonts w:ascii="Garamond" w:eastAsiaTheme="minorHAnsi" w:hAnsi="Garamond" w:cs="CIDFont+F4"/>
          <w:sz w:val="24"/>
          <w:szCs w:val="24"/>
        </w:rPr>
        <w:t xml:space="preserve"> však ne</w:t>
      </w:r>
      <w:r w:rsidR="004249C8" w:rsidRPr="00C921DD">
        <w:rPr>
          <w:rFonts w:ascii="Garamond" w:eastAsiaTheme="minorHAnsi" w:hAnsi="Garamond" w:cs="CIDFont+F4"/>
          <w:sz w:val="24"/>
          <w:szCs w:val="24"/>
        </w:rPr>
        <w:t>zahrnuje</w:t>
      </w:r>
      <w:r w:rsidR="00527140" w:rsidRPr="00C921DD">
        <w:rPr>
          <w:rFonts w:ascii="Garamond" w:eastAsiaTheme="minorHAnsi" w:hAnsi="Garamond" w:cs="CIDFont+F4"/>
          <w:sz w:val="24"/>
          <w:szCs w:val="24"/>
        </w:rPr>
        <w:t xml:space="preserve"> náklady na případnou opakovanou administraci veřejné zakázky.</w:t>
      </w:r>
      <w:r w:rsidR="004D40C5" w:rsidRPr="00C921DD">
        <w:rPr>
          <w:rFonts w:ascii="Garamond" w:eastAsiaTheme="minorHAnsi" w:hAnsi="Garamond" w:cs="CIDFont+F4"/>
          <w:sz w:val="24"/>
          <w:szCs w:val="24"/>
        </w:rPr>
        <w:t xml:space="preserve"> </w:t>
      </w:r>
      <w:r w:rsidR="00527140" w:rsidRPr="00C921DD">
        <w:rPr>
          <w:rFonts w:ascii="Garamond" w:eastAsiaTheme="minorHAnsi" w:hAnsi="Garamond" w:cs="CIDFont+F4"/>
          <w:sz w:val="24"/>
          <w:szCs w:val="24"/>
        </w:rPr>
        <w:t xml:space="preserve">V případě, že toto opakování bylo způsobeno </w:t>
      </w:r>
      <w:r w:rsidR="004D40C5" w:rsidRPr="00C921DD">
        <w:rPr>
          <w:rFonts w:ascii="Garamond" w:eastAsiaTheme="minorHAnsi" w:hAnsi="Garamond" w:cs="CIDFont+F4"/>
          <w:sz w:val="24"/>
          <w:szCs w:val="24"/>
        </w:rPr>
        <w:t>Advokátem,</w:t>
      </w:r>
      <w:r w:rsidR="00527140" w:rsidRPr="00C921DD">
        <w:rPr>
          <w:rFonts w:ascii="Garamond" w:eastAsiaTheme="minorHAnsi" w:hAnsi="Garamond" w:cs="CIDFont+F4"/>
          <w:sz w:val="24"/>
          <w:szCs w:val="24"/>
        </w:rPr>
        <w:t xml:space="preserve"> nese náklady na</w:t>
      </w:r>
      <w:r w:rsidR="0000047D" w:rsidRPr="00C921DD">
        <w:rPr>
          <w:rFonts w:ascii="Garamond" w:eastAsiaTheme="minorHAnsi" w:hAnsi="Garamond" w:cs="CIDFont+F4"/>
          <w:sz w:val="24"/>
          <w:szCs w:val="24"/>
        </w:rPr>
        <w:t xml:space="preserve"> </w:t>
      </w:r>
      <w:r w:rsidR="00527140" w:rsidRPr="00C921DD">
        <w:rPr>
          <w:rFonts w:ascii="Garamond" w:eastAsiaTheme="minorHAnsi" w:hAnsi="Garamond" w:cs="CIDFont+F4"/>
          <w:sz w:val="24"/>
          <w:szCs w:val="24"/>
        </w:rPr>
        <w:t xml:space="preserve">opakovanou administraci v plné výši </w:t>
      </w:r>
      <w:r w:rsidR="00EE7A6A" w:rsidRPr="00C921DD">
        <w:rPr>
          <w:rFonts w:ascii="Garamond" w:eastAsiaTheme="minorHAnsi" w:hAnsi="Garamond" w:cs="CIDFont+F4"/>
          <w:sz w:val="24"/>
          <w:szCs w:val="24"/>
        </w:rPr>
        <w:t>Advokát.</w:t>
      </w:r>
      <w:r w:rsidR="00527140" w:rsidRPr="00C921DD">
        <w:rPr>
          <w:rFonts w:ascii="Garamond" w:eastAsiaTheme="minorHAnsi" w:hAnsi="Garamond" w:cs="CIDFont+F4"/>
          <w:sz w:val="24"/>
          <w:szCs w:val="24"/>
        </w:rPr>
        <w:t xml:space="preserve"> </w:t>
      </w:r>
      <w:r w:rsidR="00EE7A6A" w:rsidRPr="00C921DD">
        <w:rPr>
          <w:rFonts w:ascii="Garamond" w:eastAsiaTheme="minorHAnsi" w:hAnsi="Garamond" w:cs="CIDFont+F4"/>
          <w:sz w:val="24"/>
          <w:szCs w:val="24"/>
        </w:rPr>
        <w:t>V</w:t>
      </w:r>
      <w:r w:rsidR="00527140" w:rsidRPr="00C921DD">
        <w:rPr>
          <w:rFonts w:ascii="Garamond" w:eastAsiaTheme="minorHAnsi" w:hAnsi="Garamond" w:cs="CIDFont+F4"/>
          <w:sz w:val="24"/>
          <w:szCs w:val="24"/>
        </w:rPr>
        <w:t xml:space="preserve"> opačném případě bude smluvní cena</w:t>
      </w:r>
      <w:r w:rsidR="0000047D" w:rsidRPr="00C921DD">
        <w:rPr>
          <w:rFonts w:ascii="Garamond" w:eastAsiaTheme="minorHAnsi" w:hAnsi="Garamond" w:cs="CIDFont+F4"/>
          <w:sz w:val="24"/>
          <w:szCs w:val="24"/>
        </w:rPr>
        <w:t xml:space="preserve"> </w:t>
      </w:r>
      <w:r w:rsidR="00527140" w:rsidRPr="00C921DD">
        <w:rPr>
          <w:rFonts w:ascii="Garamond" w:eastAsiaTheme="minorHAnsi" w:hAnsi="Garamond" w:cs="CIDFont+F4"/>
          <w:sz w:val="24"/>
          <w:szCs w:val="24"/>
        </w:rPr>
        <w:t xml:space="preserve">za toto opakování stanovena dohodou obou smluvních stran, nejméně však ve výši 65% smluvní ceny </w:t>
      </w:r>
      <w:r w:rsidR="0073396D" w:rsidRPr="00C921DD">
        <w:rPr>
          <w:rFonts w:ascii="Garamond" w:eastAsiaTheme="minorHAnsi" w:hAnsi="Garamond" w:cs="CIDFont+F4"/>
          <w:sz w:val="24"/>
          <w:szCs w:val="24"/>
        </w:rPr>
        <w:t>sjednané</w:t>
      </w:r>
      <w:r w:rsidR="00C921DD" w:rsidRPr="00C921DD">
        <w:rPr>
          <w:rFonts w:ascii="Garamond" w:eastAsiaTheme="minorHAnsi" w:hAnsi="Garamond" w:cs="CIDFont+F4"/>
          <w:sz w:val="24"/>
          <w:szCs w:val="24"/>
        </w:rPr>
        <w:t xml:space="preserve"> v odst. 1)</w:t>
      </w:r>
      <w:r w:rsidR="002E4078" w:rsidRPr="00C921DD">
        <w:rPr>
          <w:rFonts w:ascii="Garamond" w:eastAsiaTheme="minorHAnsi" w:hAnsi="Garamond" w:cs="CIDFont+F4"/>
          <w:sz w:val="24"/>
          <w:szCs w:val="24"/>
        </w:rPr>
        <w:t>.</w:t>
      </w:r>
    </w:p>
    <w:p w:rsidR="000A44BE" w:rsidRPr="00CE2824" w:rsidRDefault="00527140" w:rsidP="00ED79A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567"/>
        <w:rPr>
          <w:rFonts w:ascii="Garamond" w:eastAsiaTheme="minorHAnsi" w:hAnsi="Garamond" w:cs="CIDFont+F3"/>
          <w:sz w:val="24"/>
          <w:szCs w:val="24"/>
        </w:rPr>
      </w:pPr>
      <w:r w:rsidRPr="00CE2824">
        <w:rPr>
          <w:rFonts w:ascii="Garamond" w:eastAsiaTheme="minorHAnsi" w:hAnsi="Garamond" w:cs="CIDFont+F4"/>
          <w:sz w:val="24"/>
          <w:szCs w:val="24"/>
        </w:rPr>
        <w:t xml:space="preserve">Právo fakturovat </w:t>
      </w:r>
      <w:r w:rsidR="00636A15" w:rsidRPr="00CE2824">
        <w:rPr>
          <w:rFonts w:ascii="Garamond" w:eastAsiaTheme="minorHAnsi" w:hAnsi="Garamond" w:cs="CIDFont+F4"/>
          <w:sz w:val="24"/>
          <w:szCs w:val="24"/>
        </w:rPr>
        <w:t>sjednanou odměnu</w:t>
      </w:r>
      <w:r w:rsidRPr="00CE2824">
        <w:rPr>
          <w:rFonts w:ascii="Garamond" w:eastAsiaTheme="minorHAnsi" w:hAnsi="Garamond" w:cs="CIDFont+F4"/>
          <w:sz w:val="24"/>
          <w:szCs w:val="24"/>
        </w:rPr>
        <w:t xml:space="preserve"> vzniká </w:t>
      </w:r>
      <w:r w:rsidR="00636A15" w:rsidRPr="00CE2824">
        <w:rPr>
          <w:rFonts w:ascii="Garamond" w:eastAsiaTheme="minorHAnsi" w:hAnsi="Garamond" w:cs="CIDFont+F4"/>
          <w:sz w:val="24"/>
          <w:szCs w:val="24"/>
        </w:rPr>
        <w:t>Advokátovi</w:t>
      </w:r>
      <w:r w:rsidRPr="00CE2824">
        <w:rPr>
          <w:rFonts w:ascii="Garamond" w:eastAsiaTheme="minorHAnsi" w:hAnsi="Garamond" w:cs="CIDFont+F4"/>
          <w:sz w:val="24"/>
          <w:szCs w:val="24"/>
        </w:rPr>
        <w:t xml:space="preserve"> dnem</w:t>
      </w:r>
      <w:r w:rsidR="00636A15" w:rsidRPr="00CE2824">
        <w:rPr>
          <w:rFonts w:ascii="Garamond" w:eastAsiaTheme="minorHAnsi" w:hAnsi="Garamond" w:cs="CIDFont+F4"/>
          <w:sz w:val="24"/>
          <w:szCs w:val="24"/>
        </w:rPr>
        <w:t xml:space="preserve"> </w:t>
      </w:r>
      <w:r w:rsidRPr="00CE2824">
        <w:rPr>
          <w:rFonts w:ascii="Garamond" w:eastAsiaTheme="minorHAnsi" w:hAnsi="Garamond" w:cs="CIDFont+F4"/>
          <w:sz w:val="24"/>
          <w:szCs w:val="24"/>
        </w:rPr>
        <w:t>ukončení zadávacího řízení v souladu s ustanoveními Zákona, pravidly Dotačního</w:t>
      </w:r>
      <w:r w:rsidR="00636A15" w:rsidRPr="00CE2824">
        <w:rPr>
          <w:rFonts w:ascii="Garamond" w:eastAsiaTheme="minorHAnsi" w:hAnsi="Garamond" w:cs="CIDFont+F4"/>
          <w:sz w:val="24"/>
          <w:szCs w:val="24"/>
        </w:rPr>
        <w:t xml:space="preserve"> </w:t>
      </w:r>
      <w:r w:rsidRPr="00CE2824">
        <w:rPr>
          <w:rFonts w:ascii="Garamond" w:eastAsiaTheme="minorHAnsi" w:hAnsi="Garamond" w:cs="CIDFont+F4"/>
          <w:sz w:val="24"/>
          <w:szCs w:val="24"/>
        </w:rPr>
        <w:t xml:space="preserve">programu a po předání řádně dokončené </w:t>
      </w:r>
      <w:r w:rsidR="0032772C" w:rsidRPr="00CE2824">
        <w:rPr>
          <w:rFonts w:ascii="Garamond" w:eastAsiaTheme="minorHAnsi" w:hAnsi="Garamond" w:cs="CIDFont+F4"/>
          <w:sz w:val="24"/>
          <w:szCs w:val="24"/>
        </w:rPr>
        <w:t>dokum</w:t>
      </w:r>
      <w:r w:rsidR="00107920" w:rsidRPr="00CE2824">
        <w:rPr>
          <w:rFonts w:ascii="Garamond" w:eastAsiaTheme="minorHAnsi" w:hAnsi="Garamond" w:cs="CIDFont+F4"/>
          <w:sz w:val="24"/>
          <w:szCs w:val="24"/>
        </w:rPr>
        <w:t>entace této VZ.</w:t>
      </w:r>
    </w:p>
    <w:p w:rsidR="008C3385" w:rsidRPr="00CE2824" w:rsidRDefault="008C3385" w:rsidP="00ED79A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567"/>
        <w:rPr>
          <w:rFonts w:ascii="Garamond" w:eastAsiaTheme="minorHAnsi" w:hAnsi="Garamond" w:cs="CIDFont+F3"/>
          <w:sz w:val="24"/>
          <w:szCs w:val="24"/>
        </w:rPr>
      </w:pPr>
      <w:r w:rsidRPr="00CE2824">
        <w:rPr>
          <w:rFonts w:ascii="Garamond" w:eastAsiaTheme="minorHAnsi" w:hAnsi="Garamond" w:cs="CIDFont+F4"/>
          <w:sz w:val="24"/>
          <w:szCs w:val="24"/>
        </w:rPr>
        <w:t>Podkladem pro zaplacení ceny Díla je daňový dokla</w:t>
      </w:r>
      <w:r w:rsidR="00C30017" w:rsidRPr="00CE2824">
        <w:rPr>
          <w:rFonts w:ascii="Garamond" w:eastAsiaTheme="minorHAnsi" w:hAnsi="Garamond" w:cs="CIDFont+F4"/>
          <w:sz w:val="24"/>
          <w:szCs w:val="24"/>
        </w:rPr>
        <w:t>d</w:t>
      </w:r>
      <w:r w:rsidRPr="00CE2824">
        <w:rPr>
          <w:rFonts w:ascii="Garamond" w:eastAsiaTheme="minorHAnsi" w:hAnsi="Garamond" w:cs="CIDFont+F4"/>
          <w:sz w:val="24"/>
          <w:szCs w:val="24"/>
        </w:rPr>
        <w:t>, který bude obsahovat</w:t>
      </w:r>
      <w:r w:rsidR="000A44BE" w:rsidRPr="00CE2824">
        <w:rPr>
          <w:rFonts w:ascii="Garamond" w:eastAsiaTheme="minorHAnsi" w:hAnsi="Garamond" w:cs="CIDFont+F4"/>
          <w:sz w:val="24"/>
          <w:szCs w:val="24"/>
        </w:rPr>
        <w:t xml:space="preserve"> </w:t>
      </w:r>
      <w:r w:rsidRPr="00CE2824">
        <w:rPr>
          <w:rFonts w:ascii="Garamond" w:eastAsiaTheme="minorHAnsi" w:hAnsi="Garamond" w:cs="CIDFont+F4"/>
          <w:sz w:val="24"/>
          <w:szCs w:val="24"/>
        </w:rPr>
        <w:t>náležitosti dle zákona č. 235/2004 Sb., ve znění pozdějších předpisů. Sjednává</w:t>
      </w:r>
      <w:r w:rsidR="000A44BE" w:rsidRPr="00CE2824">
        <w:rPr>
          <w:rFonts w:ascii="Garamond" w:eastAsiaTheme="minorHAnsi" w:hAnsi="Garamond" w:cs="CIDFont+F4"/>
          <w:sz w:val="24"/>
          <w:szCs w:val="24"/>
        </w:rPr>
        <w:t xml:space="preserve"> </w:t>
      </w:r>
      <w:r w:rsidRPr="00CE2824">
        <w:rPr>
          <w:rFonts w:ascii="Garamond" w:eastAsiaTheme="minorHAnsi" w:hAnsi="Garamond" w:cs="CIDFont+F4"/>
          <w:sz w:val="24"/>
          <w:szCs w:val="24"/>
        </w:rPr>
        <w:t xml:space="preserve">se lhůta splatnosti 14 dnů od doručení daňového dokladu </w:t>
      </w:r>
      <w:r w:rsidR="00EB0485" w:rsidRPr="00CE2824">
        <w:rPr>
          <w:rFonts w:ascii="Garamond" w:eastAsiaTheme="minorHAnsi" w:hAnsi="Garamond" w:cs="CIDFont+F4"/>
          <w:sz w:val="24"/>
          <w:szCs w:val="24"/>
        </w:rPr>
        <w:t>Klient</w:t>
      </w:r>
      <w:r w:rsidR="00C30017" w:rsidRPr="00CE2824">
        <w:rPr>
          <w:rFonts w:ascii="Garamond" w:eastAsiaTheme="minorHAnsi" w:hAnsi="Garamond" w:cs="CIDFont+F4"/>
          <w:sz w:val="24"/>
          <w:szCs w:val="24"/>
        </w:rPr>
        <w:t>ovi</w:t>
      </w:r>
      <w:r w:rsidRPr="00CE2824">
        <w:rPr>
          <w:rFonts w:ascii="Garamond" w:eastAsiaTheme="minorHAnsi" w:hAnsi="Garamond" w:cs="CIDFont+F4"/>
          <w:sz w:val="24"/>
          <w:szCs w:val="24"/>
        </w:rPr>
        <w:t xml:space="preserve">. </w:t>
      </w:r>
      <w:r w:rsidR="00EB0485" w:rsidRPr="00CE2824">
        <w:rPr>
          <w:rFonts w:ascii="Garamond" w:eastAsiaTheme="minorHAnsi" w:hAnsi="Garamond" w:cs="CIDFont+F4"/>
          <w:sz w:val="24"/>
          <w:szCs w:val="24"/>
        </w:rPr>
        <w:t>Klient</w:t>
      </w:r>
      <w:r w:rsidRPr="00CE2824">
        <w:rPr>
          <w:rFonts w:ascii="Garamond" w:eastAsiaTheme="minorHAnsi" w:hAnsi="Garamond" w:cs="CIDFont+F4"/>
          <w:sz w:val="24"/>
          <w:szCs w:val="24"/>
        </w:rPr>
        <w:t xml:space="preserve"> je</w:t>
      </w:r>
      <w:r w:rsidR="000A44BE" w:rsidRPr="00CE2824">
        <w:rPr>
          <w:rFonts w:ascii="Garamond" w:eastAsiaTheme="minorHAnsi" w:hAnsi="Garamond" w:cs="CIDFont+F4"/>
          <w:sz w:val="24"/>
          <w:szCs w:val="24"/>
        </w:rPr>
        <w:t xml:space="preserve"> </w:t>
      </w:r>
      <w:r w:rsidRPr="00CE2824">
        <w:rPr>
          <w:rFonts w:ascii="Garamond" w:eastAsiaTheme="minorHAnsi" w:hAnsi="Garamond" w:cs="CIDFont+F4"/>
          <w:sz w:val="24"/>
          <w:szCs w:val="24"/>
        </w:rPr>
        <w:t xml:space="preserve">oprávněn vrátit </w:t>
      </w:r>
      <w:r w:rsidR="00EB0485" w:rsidRPr="00CE2824">
        <w:rPr>
          <w:rFonts w:ascii="Garamond" w:eastAsiaTheme="minorHAnsi" w:hAnsi="Garamond" w:cs="CIDFont+F4"/>
          <w:sz w:val="24"/>
          <w:szCs w:val="24"/>
        </w:rPr>
        <w:t>Advokát</w:t>
      </w:r>
      <w:r w:rsidR="00C30017" w:rsidRPr="00CE2824">
        <w:rPr>
          <w:rFonts w:ascii="Garamond" w:eastAsiaTheme="minorHAnsi" w:hAnsi="Garamond" w:cs="CIDFont+F4"/>
          <w:sz w:val="24"/>
          <w:szCs w:val="24"/>
        </w:rPr>
        <w:t>ovi</w:t>
      </w:r>
      <w:r w:rsidRPr="00CE2824">
        <w:rPr>
          <w:rFonts w:ascii="Garamond" w:eastAsiaTheme="minorHAnsi" w:hAnsi="Garamond" w:cs="CIDFont+F4"/>
          <w:sz w:val="24"/>
          <w:szCs w:val="24"/>
        </w:rPr>
        <w:t xml:space="preserve"> fakturu do data její splatnosti, jestliže bude obsahovat nesprávné</w:t>
      </w:r>
      <w:r w:rsidR="000A44BE" w:rsidRPr="00CE2824">
        <w:rPr>
          <w:rFonts w:ascii="Garamond" w:eastAsiaTheme="minorHAnsi" w:hAnsi="Garamond" w:cs="CIDFont+F4"/>
          <w:sz w:val="24"/>
          <w:szCs w:val="24"/>
        </w:rPr>
        <w:t xml:space="preserve"> </w:t>
      </w:r>
      <w:r w:rsidRPr="00CE2824">
        <w:rPr>
          <w:rFonts w:ascii="Garamond" w:eastAsiaTheme="minorHAnsi" w:hAnsi="Garamond" w:cs="CIDFont+F4"/>
          <w:sz w:val="24"/>
          <w:szCs w:val="24"/>
        </w:rPr>
        <w:t xml:space="preserve">či neúplné údaje nebo nebude mít náležitosti dle zák. č. 235/2004 Sb. </w:t>
      </w:r>
      <w:r w:rsidR="00EB0485" w:rsidRPr="00CE2824">
        <w:rPr>
          <w:rFonts w:ascii="Garamond" w:eastAsiaTheme="minorHAnsi" w:hAnsi="Garamond" w:cs="CIDFont+F4"/>
          <w:sz w:val="24"/>
          <w:szCs w:val="24"/>
        </w:rPr>
        <w:t>Advokát</w:t>
      </w:r>
      <w:r w:rsidR="000A44BE" w:rsidRPr="00CE2824">
        <w:rPr>
          <w:rFonts w:ascii="Garamond" w:eastAsiaTheme="minorHAnsi" w:hAnsi="Garamond" w:cs="CIDFont+F4"/>
          <w:sz w:val="24"/>
          <w:szCs w:val="24"/>
        </w:rPr>
        <w:t xml:space="preserve"> </w:t>
      </w:r>
      <w:r w:rsidRPr="00CE2824">
        <w:rPr>
          <w:rFonts w:ascii="Garamond" w:eastAsiaTheme="minorHAnsi" w:hAnsi="Garamond" w:cs="CIDFont+F4"/>
          <w:sz w:val="24"/>
          <w:szCs w:val="24"/>
        </w:rPr>
        <w:t>tak neprodleně vystaví fakturu novou. Lhůta splatnosti nové faktury počíná běžet</w:t>
      </w:r>
      <w:r w:rsidR="004E7C89" w:rsidRPr="00CE2824">
        <w:rPr>
          <w:rFonts w:ascii="Garamond" w:eastAsiaTheme="minorHAnsi" w:hAnsi="Garamond" w:cs="CIDFont+F4"/>
          <w:sz w:val="24"/>
          <w:szCs w:val="24"/>
        </w:rPr>
        <w:t xml:space="preserve"> </w:t>
      </w:r>
      <w:r w:rsidRPr="00CE2824">
        <w:rPr>
          <w:rFonts w:ascii="Garamond" w:eastAsiaTheme="minorHAnsi" w:hAnsi="Garamond" w:cs="CIDFont+F4"/>
          <w:sz w:val="24"/>
          <w:szCs w:val="24"/>
        </w:rPr>
        <w:t xml:space="preserve">od jejího předání/doručení </w:t>
      </w:r>
      <w:r w:rsidR="00EB0485" w:rsidRPr="00CE2824">
        <w:rPr>
          <w:rFonts w:ascii="Garamond" w:eastAsiaTheme="minorHAnsi" w:hAnsi="Garamond" w:cs="CIDFont+F4"/>
          <w:sz w:val="24"/>
          <w:szCs w:val="24"/>
        </w:rPr>
        <w:t>Klient</w:t>
      </w:r>
      <w:r w:rsidRPr="00CE2824">
        <w:rPr>
          <w:rFonts w:ascii="Garamond" w:eastAsiaTheme="minorHAnsi" w:hAnsi="Garamond" w:cs="CIDFont+F4"/>
          <w:sz w:val="24"/>
          <w:szCs w:val="24"/>
        </w:rPr>
        <w:t>i.</w:t>
      </w:r>
    </w:p>
    <w:p w:rsidR="00CE2824" w:rsidRDefault="00CE2824" w:rsidP="008C3385">
      <w:pPr>
        <w:autoSpaceDE w:val="0"/>
        <w:autoSpaceDN w:val="0"/>
        <w:adjustRightInd w:val="0"/>
        <w:spacing w:after="0" w:line="240" w:lineRule="auto"/>
        <w:rPr>
          <w:rFonts w:ascii="CIDFont+F3" w:eastAsiaTheme="minorHAnsi" w:hAnsi="CIDFont+F3" w:cs="CIDFont+F3"/>
          <w:sz w:val="24"/>
          <w:szCs w:val="24"/>
        </w:rPr>
      </w:pPr>
    </w:p>
    <w:p w:rsidR="008C3385" w:rsidRPr="00F40C66" w:rsidRDefault="008C3385" w:rsidP="00112B6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HAnsi" w:hAnsi="Garamond" w:cs="CIDFont+F3"/>
          <w:b/>
          <w:bCs/>
          <w:sz w:val="24"/>
          <w:szCs w:val="24"/>
        </w:rPr>
      </w:pPr>
      <w:r w:rsidRPr="00F40C66">
        <w:rPr>
          <w:rFonts w:ascii="Garamond" w:eastAsiaTheme="minorHAnsi" w:hAnsi="Garamond" w:cs="CIDFont+F3"/>
          <w:b/>
          <w:bCs/>
          <w:sz w:val="24"/>
          <w:szCs w:val="24"/>
        </w:rPr>
        <w:lastRenderedPageBreak/>
        <w:t>VI.</w:t>
      </w:r>
    </w:p>
    <w:p w:rsidR="008C3385" w:rsidRPr="00F40C66" w:rsidRDefault="008C3385" w:rsidP="00112B6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HAnsi" w:hAnsi="Garamond" w:cs="CIDFont+F3"/>
          <w:b/>
          <w:bCs/>
          <w:sz w:val="24"/>
          <w:szCs w:val="24"/>
        </w:rPr>
      </w:pPr>
      <w:r w:rsidRPr="00F40C66">
        <w:rPr>
          <w:rFonts w:ascii="Garamond" w:eastAsiaTheme="minorHAnsi" w:hAnsi="Garamond" w:cs="CIDFont+F3"/>
          <w:b/>
          <w:bCs/>
          <w:sz w:val="24"/>
          <w:szCs w:val="24"/>
        </w:rPr>
        <w:t>Ostatní ujednání</w:t>
      </w:r>
    </w:p>
    <w:p w:rsidR="008C3385" w:rsidRPr="00F40C66" w:rsidRDefault="008C3385" w:rsidP="00112B64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="CIDFont+F3"/>
          <w:sz w:val="24"/>
          <w:szCs w:val="24"/>
        </w:rPr>
      </w:pPr>
    </w:p>
    <w:p w:rsidR="00550DE9" w:rsidRPr="00F40C66" w:rsidRDefault="008C3385" w:rsidP="00112B64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357"/>
        <w:rPr>
          <w:rFonts w:ascii="Garamond" w:eastAsiaTheme="minorHAnsi" w:hAnsi="Garamond" w:cs="CIDFont+F4"/>
          <w:sz w:val="24"/>
          <w:szCs w:val="24"/>
        </w:rPr>
      </w:pPr>
      <w:r w:rsidRPr="00F40C66">
        <w:rPr>
          <w:rFonts w:ascii="Garamond" w:eastAsiaTheme="minorHAnsi" w:hAnsi="Garamond" w:cs="CIDFont+F4"/>
          <w:sz w:val="24"/>
          <w:szCs w:val="24"/>
        </w:rPr>
        <w:t xml:space="preserve">Řádným dokončením a předáním </w:t>
      </w:r>
      <w:r w:rsidR="00C30017" w:rsidRPr="00F40C66">
        <w:rPr>
          <w:rFonts w:ascii="Garamond" w:eastAsiaTheme="minorHAnsi" w:hAnsi="Garamond" w:cs="CIDFont+F4"/>
          <w:sz w:val="24"/>
          <w:szCs w:val="24"/>
        </w:rPr>
        <w:t xml:space="preserve">předmětu plnění </w:t>
      </w:r>
      <w:r w:rsidR="00550DE9" w:rsidRPr="00F40C66">
        <w:rPr>
          <w:rFonts w:ascii="Garamond" w:eastAsiaTheme="minorHAnsi" w:hAnsi="Garamond" w:cs="CIDFont+F4"/>
          <w:sz w:val="24"/>
          <w:szCs w:val="24"/>
        </w:rPr>
        <w:t>dle této smlouvy</w:t>
      </w:r>
      <w:r w:rsidRPr="00F40C66">
        <w:rPr>
          <w:rFonts w:ascii="Garamond" w:eastAsiaTheme="minorHAnsi" w:hAnsi="Garamond" w:cs="CIDFont+F4"/>
          <w:sz w:val="24"/>
          <w:szCs w:val="24"/>
        </w:rPr>
        <w:t xml:space="preserve"> se rozumí, že zadávací řízení bylo</w:t>
      </w:r>
      <w:r w:rsidR="00725CD8" w:rsidRPr="00F40C66">
        <w:rPr>
          <w:rFonts w:ascii="Garamond" w:eastAsiaTheme="minorHAnsi" w:hAnsi="Garamond" w:cs="CIDFont+F4"/>
          <w:sz w:val="24"/>
          <w:szCs w:val="24"/>
        </w:rPr>
        <w:t xml:space="preserve"> </w:t>
      </w:r>
      <w:r w:rsidRPr="00F40C66">
        <w:rPr>
          <w:rFonts w:ascii="Garamond" w:eastAsiaTheme="minorHAnsi" w:hAnsi="Garamond" w:cs="CIDFont+F4"/>
          <w:sz w:val="24"/>
          <w:szCs w:val="24"/>
        </w:rPr>
        <w:t xml:space="preserve">dokončeno v souladu se Zákonem a podmínkami Dotačního programu a </w:t>
      </w:r>
      <w:r w:rsidR="00EB0485" w:rsidRPr="00F40C66">
        <w:rPr>
          <w:rFonts w:ascii="Garamond" w:eastAsiaTheme="minorHAnsi" w:hAnsi="Garamond" w:cs="CIDFont+F4"/>
          <w:sz w:val="24"/>
          <w:szCs w:val="24"/>
        </w:rPr>
        <w:t>Klient</w:t>
      </w:r>
      <w:r w:rsidR="00550DE9" w:rsidRPr="00F40C66">
        <w:rPr>
          <w:rFonts w:ascii="Garamond" w:eastAsiaTheme="minorHAnsi" w:hAnsi="Garamond" w:cs="CIDFont+F4"/>
          <w:sz w:val="24"/>
          <w:szCs w:val="24"/>
        </w:rPr>
        <w:t xml:space="preserve">ovi </w:t>
      </w:r>
      <w:r w:rsidRPr="00F40C66">
        <w:rPr>
          <w:rFonts w:ascii="Garamond" w:eastAsiaTheme="minorHAnsi" w:hAnsi="Garamond" w:cs="CIDFont+F4"/>
          <w:sz w:val="24"/>
          <w:szCs w:val="24"/>
        </w:rPr>
        <w:t>byla předána elektronická dokumentace zadávacího řízení</w:t>
      </w:r>
      <w:r w:rsidR="00550DE9" w:rsidRPr="00F40C66">
        <w:rPr>
          <w:rFonts w:ascii="Garamond" w:eastAsiaTheme="minorHAnsi" w:hAnsi="Garamond" w:cs="CIDFont+F4"/>
          <w:sz w:val="24"/>
          <w:szCs w:val="24"/>
        </w:rPr>
        <w:t>.</w:t>
      </w:r>
    </w:p>
    <w:p w:rsidR="00ED767A" w:rsidRPr="00F40C66" w:rsidRDefault="008C3385" w:rsidP="00ED79A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567"/>
        <w:rPr>
          <w:rFonts w:ascii="Garamond" w:eastAsiaTheme="minorHAnsi" w:hAnsi="Garamond" w:cs="CIDFont+F4"/>
          <w:sz w:val="24"/>
          <w:szCs w:val="24"/>
        </w:rPr>
      </w:pPr>
      <w:r w:rsidRPr="00F40C66">
        <w:rPr>
          <w:rFonts w:ascii="Garamond" w:eastAsiaTheme="minorHAnsi" w:hAnsi="Garamond" w:cs="CIDFont+F4"/>
          <w:sz w:val="24"/>
          <w:szCs w:val="24"/>
        </w:rPr>
        <w:t>O předání dokumentace zadávacího řízení bude sepsán protokol, podepsaný oběma</w:t>
      </w:r>
      <w:r w:rsidR="00550DE9" w:rsidRPr="00F40C66">
        <w:rPr>
          <w:rFonts w:ascii="Garamond" w:eastAsiaTheme="minorHAnsi" w:hAnsi="Garamond" w:cs="CIDFont+F4"/>
          <w:sz w:val="24"/>
          <w:szCs w:val="24"/>
        </w:rPr>
        <w:t xml:space="preserve"> </w:t>
      </w:r>
      <w:r w:rsidRPr="00F40C66">
        <w:rPr>
          <w:rFonts w:ascii="Garamond" w:eastAsiaTheme="minorHAnsi" w:hAnsi="Garamond" w:cs="CIDFont+F4"/>
          <w:sz w:val="24"/>
          <w:szCs w:val="24"/>
        </w:rPr>
        <w:t>smluvními stranami.</w:t>
      </w:r>
    </w:p>
    <w:p w:rsidR="00ED767A" w:rsidRPr="00F40C66" w:rsidRDefault="00E611CC" w:rsidP="00ED79A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567"/>
        <w:rPr>
          <w:rFonts w:ascii="Garamond" w:eastAsiaTheme="minorHAnsi" w:hAnsi="Garamond" w:cs="CIDFont+F4"/>
          <w:sz w:val="24"/>
          <w:szCs w:val="24"/>
        </w:rPr>
      </w:pPr>
      <w:r w:rsidRPr="00F40C66">
        <w:rPr>
          <w:rFonts w:ascii="Garamond" w:hAnsi="Garamond" w:cs="Arial"/>
          <w:sz w:val="24"/>
          <w:szCs w:val="24"/>
        </w:rPr>
        <w:t xml:space="preserve">Advokát může </w:t>
      </w:r>
      <w:r w:rsidR="000D2B21">
        <w:rPr>
          <w:rFonts w:ascii="Garamond" w:hAnsi="Garamond" w:cs="Arial"/>
          <w:sz w:val="24"/>
          <w:szCs w:val="24"/>
        </w:rPr>
        <w:t>tuto smlouvu vypovědět</w:t>
      </w:r>
      <w:r w:rsidRPr="00F40C66">
        <w:rPr>
          <w:rFonts w:ascii="Garamond" w:hAnsi="Garamond" w:cs="Arial"/>
          <w:sz w:val="24"/>
          <w:szCs w:val="24"/>
        </w:rPr>
        <w:t>, dojde-li k narušení důvěry mezi ním a Klientem, pokud Klient neposkytuje potřebnou součinnost</w:t>
      </w:r>
      <w:r w:rsidR="00037DE8">
        <w:rPr>
          <w:rFonts w:ascii="Garamond" w:hAnsi="Garamond" w:cs="Arial"/>
          <w:sz w:val="24"/>
          <w:szCs w:val="24"/>
        </w:rPr>
        <w:t xml:space="preserve">, </w:t>
      </w:r>
      <w:r w:rsidRPr="00F40C66">
        <w:rPr>
          <w:rFonts w:ascii="Garamond" w:hAnsi="Garamond" w:cs="Arial"/>
          <w:sz w:val="24"/>
          <w:szCs w:val="24"/>
        </w:rPr>
        <w:t>v případě, že je Klient v prodlení s plněním svých peněžitých závazků vůči Advokátovi</w:t>
      </w:r>
      <w:r w:rsidR="00037DE8">
        <w:rPr>
          <w:rFonts w:ascii="Garamond" w:hAnsi="Garamond" w:cs="Arial"/>
          <w:sz w:val="24"/>
          <w:szCs w:val="24"/>
        </w:rPr>
        <w:t xml:space="preserve"> nebo p</w:t>
      </w:r>
      <w:r w:rsidR="00037DE8" w:rsidRPr="00037DE8">
        <w:rPr>
          <w:rFonts w:ascii="Garamond" w:hAnsi="Garamond" w:cs="Arial"/>
          <w:sz w:val="24"/>
          <w:szCs w:val="24"/>
        </w:rPr>
        <w:t>okud klient přes poučení advokátem o tom, že jeho pokyny jsou v rozporu s právním nebo stavovským předpisem, trvá na tom, aby advokát přesto postupoval podle těchto pokynů</w:t>
      </w:r>
      <w:r w:rsidRPr="00F40C66">
        <w:rPr>
          <w:rFonts w:ascii="Garamond" w:hAnsi="Garamond" w:cs="Arial"/>
          <w:sz w:val="24"/>
          <w:szCs w:val="24"/>
        </w:rPr>
        <w:t xml:space="preserve">. Povinnost </w:t>
      </w:r>
      <w:r w:rsidR="000652A1">
        <w:rPr>
          <w:rFonts w:ascii="Garamond" w:hAnsi="Garamond" w:cs="Arial"/>
          <w:sz w:val="24"/>
          <w:szCs w:val="24"/>
        </w:rPr>
        <w:t xml:space="preserve">tuto smlouvu vypovědět </w:t>
      </w:r>
      <w:r w:rsidRPr="00F40C66">
        <w:rPr>
          <w:rFonts w:ascii="Garamond" w:hAnsi="Garamond" w:cs="Arial"/>
          <w:sz w:val="24"/>
          <w:szCs w:val="24"/>
        </w:rPr>
        <w:t xml:space="preserve">ze zákonných důvodů není dotčena. </w:t>
      </w:r>
    </w:p>
    <w:p w:rsidR="00ED767A" w:rsidRPr="00F40C66" w:rsidRDefault="00E611CC" w:rsidP="00ED79A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567"/>
        <w:rPr>
          <w:rFonts w:ascii="Garamond" w:eastAsiaTheme="minorHAnsi" w:hAnsi="Garamond" w:cs="CIDFont+F4"/>
          <w:sz w:val="24"/>
          <w:szCs w:val="24"/>
        </w:rPr>
      </w:pPr>
      <w:r w:rsidRPr="00F40C66">
        <w:rPr>
          <w:rFonts w:ascii="Garamond" w:hAnsi="Garamond" w:cs="Arial"/>
          <w:sz w:val="24"/>
          <w:szCs w:val="24"/>
        </w:rPr>
        <w:t xml:space="preserve">Advokát je povinen zachovávat mlčenlivost o všech skutečnostech, o nichž se dozvěděl v souvislosti s poskytováním právních služeb. Povinnosti může Advokáta zprostit pouze Klient a po jeho smrti či zániku právní nástupce. I poté je však Advokát povinen zachovávat mlčenlivost, pokud je z okolností případu zřejmé, že jej Klient nebo jeho právní nástupce této povinnosti zprostil pod nátlakem nebo v tísni. Povinnost mlčenlivosti se vztahuje i na osoby, které Advokáta zastupují podle článku </w:t>
      </w:r>
      <w:r w:rsidRPr="00F40C66">
        <w:rPr>
          <w:rFonts w:ascii="Garamond" w:hAnsi="Garamond" w:cs="Arial"/>
          <w:sz w:val="24"/>
          <w:szCs w:val="24"/>
        </w:rPr>
        <w:fldChar w:fldCharType="begin"/>
      </w:r>
      <w:r w:rsidRPr="00F40C66">
        <w:rPr>
          <w:rFonts w:ascii="Garamond" w:hAnsi="Garamond" w:cs="Arial"/>
          <w:sz w:val="24"/>
          <w:szCs w:val="24"/>
        </w:rPr>
        <w:instrText xml:space="preserve"> REF _Ref374817096 \n \h  \* MERGEFORMAT </w:instrText>
      </w:r>
      <w:r w:rsidRPr="00F40C66">
        <w:rPr>
          <w:rFonts w:ascii="Garamond" w:hAnsi="Garamond" w:cs="Arial"/>
          <w:sz w:val="24"/>
          <w:szCs w:val="24"/>
        </w:rPr>
      </w:r>
      <w:r w:rsidRPr="00F40C66">
        <w:rPr>
          <w:rFonts w:ascii="Garamond" w:hAnsi="Garamond" w:cs="Arial"/>
          <w:sz w:val="24"/>
          <w:szCs w:val="24"/>
        </w:rPr>
        <w:fldChar w:fldCharType="separate"/>
      </w:r>
      <w:r w:rsidR="001C412D">
        <w:rPr>
          <w:rFonts w:ascii="Garamond" w:hAnsi="Garamond" w:cs="Arial"/>
          <w:sz w:val="24"/>
          <w:szCs w:val="24"/>
        </w:rPr>
        <w:t>7)</w:t>
      </w:r>
      <w:r w:rsidRPr="00F40C66">
        <w:rPr>
          <w:rFonts w:ascii="Garamond" w:hAnsi="Garamond" w:cs="Arial"/>
          <w:sz w:val="24"/>
          <w:szCs w:val="24"/>
        </w:rPr>
        <w:fldChar w:fldCharType="end"/>
      </w:r>
      <w:r w:rsidRPr="00F40C66">
        <w:rPr>
          <w:rFonts w:ascii="Garamond" w:hAnsi="Garamond" w:cs="Arial"/>
          <w:sz w:val="24"/>
          <w:szCs w:val="24"/>
        </w:rPr>
        <w:t xml:space="preserve"> této smlouvy a na zaměstnance Advokáta a další osoby, které Advokát použije v souvislosti s poskytováním právních služeb. Klient však souhlasí s tím, aby Advokát zakázku či poradenství realizované na základě této smlouvy uváděl jako svou referenci v nabídkách, a to v rozsahu obchodní firmy Klienta, kontaktní osoby, obecného popisu poskytovaných právních služeb, jejich finančního objemu, pokud je to nezbytné, a doby jejich poskytování</w:t>
      </w:r>
      <w:r w:rsidR="00ED767A" w:rsidRPr="00F40C66">
        <w:rPr>
          <w:rFonts w:ascii="Garamond" w:hAnsi="Garamond" w:cs="Arial"/>
          <w:sz w:val="24"/>
          <w:szCs w:val="24"/>
        </w:rPr>
        <w:t>.</w:t>
      </w:r>
    </w:p>
    <w:p w:rsidR="00F40C66" w:rsidRPr="00F40C66" w:rsidRDefault="004671A4" w:rsidP="00ED79A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567"/>
        <w:rPr>
          <w:rFonts w:ascii="Garamond" w:eastAsiaTheme="minorHAnsi" w:hAnsi="Garamond" w:cs="CIDFont+F4"/>
          <w:sz w:val="24"/>
          <w:szCs w:val="24"/>
        </w:rPr>
      </w:pPr>
      <w:r w:rsidRPr="00F40C66">
        <w:rPr>
          <w:rFonts w:ascii="Garamond" w:eastAsiaTheme="minorHAnsi" w:hAnsi="Garamond" w:cs="CIDFont+F4"/>
          <w:sz w:val="24"/>
          <w:szCs w:val="24"/>
        </w:rPr>
        <w:t xml:space="preserve">Smluvní strany berou na vědomí, že tato smlouva </w:t>
      </w:r>
      <w:r w:rsidR="00ED767A" w:rsidRPr="00F40C66">
        <w:rPr>
          <w:rFonts w:ascii="Garamond" w:eastAsiaTheme="minorHAnsi" w:hAnsi="Garamond" w:cs="CIDFont+F4"/>
          <w:sz w:val="24"/>
          <w:szCs w:val="24"/>
        </w:rPr>
        <w:t>p</w:t>
      </w:r>
      <w:r w:rsidRPr="00F40C66">
        <w:rPr>
          <w:rFonts w:ascii="Garamond" w:eastAsiaTheme="minorHAnsi" w:hAnsi="Garamond" w:cs="CIDFont+F4"/>
          <w:sz w:val="24"/>
          <w:szCs w:val="24"/>
        </w:rPr>
        <w:t>odléh</w:t>
      </w:r>
      <w:r w:rsidR="00ED767A" w:rsidRPr="00F40C66">
        <w:rPr>
          <w:rFonts w:ascii="Garamond" w:eastAsiaTheme="minorHAnsi" w:hAnsi="Garamond" w:cs="CIDFont+F4"/>
          <w:sz w:val="24"/>
          <w:szCs w:val="24"/>
        </w:rPr>
        <w:t>á</w:t>
      </w:r>
      <w:r w:rsidRPr="00F40C66">
        <w:rPr>
          <w:rFonts w:ascii="Garamond" w:eastAsiaTheme="minorHAnsi" w:hAnsi="Garamond" w:cs="CIDFont+F4"/>
          <w:sz w:val="24"/>
          <w:szCs w:val="24"/>
        </w:rPr>
        <w:t xml:space="preserve"> uveřejnění dle zákona</w:t>
      </w:r>
      <w:r w:rsidR="00ED767A" w:rsidRPr="00F40C66">
        <w:rPr>
          <w:rFonts w:ascii="Garamond" w:eastAsiaTheme="minorHAnsi" w:hAnsi="Garamond" w:cs="CIDFont+F4"/>
          <w:sz w:val="24"/>
          <w:szCs w:val="24"/>
        </w:rPr>
        <w:t xml:space="preserve"> </w:t>
      </w:r>
      <w:r w:rsidRPr="00F40C66">
        <w:rPr>
          <w:rFonts w:ascii="Garamond" w:eastAsiaTheme="minorHAnsi" w:hAnsi="Garamond" w:cs="CIDFont+F4"/>
          <w:sz w:val="24"/>
          <w:szCs w:val="24"/>
        </w:rPr>
        <w:t>č. 340/2015 Sb., o zvláštních podmínkách účinnosti některých smluv, uveřejňování</w:t>
      </w:r>
      <w:r w:rsidR="00261C22" w:rsidRPr="00F40C66">
        <w:rPr>
          <w:rFonts w:ascii="Garamond" w:eastAsiaTheme="minorHAnsi" w:hAnsi="Garamond" w:cs="CIDFont+F4"/>
          <w:sz w:val="24"/>
          <w:szCs w:val="24"/>
        </w:rPr>
        <w:t xml:space="preserve"> </w:t>
      </w:r>
      <w:r w:rsidRPr="00F40C66">
        <w:rPr>
          <w:rFonts w:ascii="Garamond" w:eastAsiaTheme="minorHAnsi" w:hAnsi="Garamond" w:cs="CIDFont+F4"/>
          <w:sz w:val="24"/>
          <w:szCs w:val="24"/>
        </w:rPr>
        <w:t>těchto smluv a o registru smluv (zákon o registru smluv), ve znění pozdějších</w:t>
      </w:r>
      <w:r w:rsidR="00261C22" w:rsidRPr="00F40C66">
        <w:rPr>
          <w:rFonts w:ascii="Garamond" w:eastAsiaTheme="minorHAnsi" w:hAnsi="Garamond" w:cs="CIDFont+F4"/>
          <w:sz w:val="24"/>
          <w:szCs w:val="24"/>
        </w:rPr>
        <w:t xml:space="preserve"> </w:t>
      </w:r>
      <w:r w:rsidRPr="00F40C66">
        <w:rPr>
          <w:rFonts w:ascii="Garamond" w:eastAsiaTheme="minorHAnsi" w:hAnsi="Garamond" w:cs="CIDFont+F4"/>
          <w:sz w:val="24"/>
          <w:szCs w:val="24"/>
        </w:rPr>
        <w:t xml:space="preserve">předpisů. </w:t>
      </w:r>
      <w:r w:rsidR="00261C22" w:rsidRPr="00F40C66">
        <w:rPr>
          <w:rFonts w:ascii="Garamond" w:eastAsiaTheme="minorHAnsi" w:hAnsi="Garamond" w:cs="CIDFont+F4"/>
          <w:sz w:val="24"/>
          <w:szCs w:val="24"/>
        </w:rPr>
        <w:t xml:space="preserve">Smluvní strany se dohodly, že zveřejnění smlouvy </w:t>
      </w:r>
      <w:r w:rsidR="00F40C66" w:rsidRPr="00F40C66">
        <w:rPr>
          <w:rFonts w:ascii="Garamond" w:eastAsiaTheme="minorHAnsi" w:hAnsi="Garamond" w:cs="CIDFont+F4"/>
          <w:sz w:val="24"/>
          <w:szCs w:val="24"/>
        </w:rPr>
        <w:t>zajistí Klient</w:t>
      </w:r>
      <w:r w:rsidRPr="00F40C66">
        <w:rPr>
          <w:rFonts w:ascii="Garamond" w:eastAsiaTheme="minorHAnsi" w:hAnsi="Garamond" w:cs="CIDFont+F4"/>
          <w:sz w:val="24"/>
          <w:szCs w:val="24"/>
        </w:rPr>
        <w:t>.</w:t>
      </w:r>
    </w:p>
    <w:p w:rsidR="00F40C66" w:rsidRPr="00F40C66" w:rsidRDefault="00E611CC" w:rsidP="00ED79A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567"/>
        <w:rPr>
          <w:rFonts w:ascii="Garamond" w:eastAsiaTheme="minorHAnsi" w:hAnsi="Garamond" w:cs="CIDFont+F4"/>
          <w:sz w:val="24"/>
          <w:szCs w:val="24"/>
        </w:rPr>
      </w:pPr>
      <w:r w:rsidRPr="00F40C66">
        <w:rPr>
          <w:rFonts w:ascii="Garamond" w:hAnsi="Garamond" w:cs="Arial"/>
          <w:sz w:val="24"/>
          <w:szCs w:val="24"/>
        </w:rPr>
        <w:t xml:space="preserve">Advokát odpovídá za škodu způsobenou v důsledku svého jednání. Neodpovídá však za škodu nad rámec limitu pojistného plnění sjednaného Advokátem s příslušnou pojišťovnou v pojistné smlouvě dle zvláštních právních předpisů. Výše limitu pojistného plnění vyplývající z pojistné smlouvy činí </w:t>
      </w:r>
      <w:r w:rsidR="004671A4" w:rsidRPr="00F40C66">
        <w:rPr>
          <w:rFonts w:ascii="Garamond" w:hAnsi="Garamond" w:cs="Arial"/>
          <w:sz w:val="24"/>
          <w:szCs w:val="24"/>
        </w:rPr>
        <w:t>25</w:t>
      </w:r>
      <w:r w:rsidRPr="00F40C66">
        <w:rPr>
          <w:rFonts w:ascii="Garamond" w:hAnsi="Garamond" w:cs="Arial"/>
          <w:sz w:val="24"/>
          <w:szCs w:val="24"/>
        </w:rPr>
        <w:t>.000.000,- Kč na jednu pojistnou událost.</w:t>
      </w:r>
    </w:p>
    <w:p w:rsidR="00F40C66" w:rsidRPr="00F40C66" w:rsidRDefault="00E611CC" w:rsidP="00ED79A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567"/>
        <w:rPr>
          <w:rFonts w:ascii="Garamond" w:eastAsiaTheme="minorHAnsi" w:hAnsi="Garamond" w:cs="CIDFont+F4"/>
          <w:sz w:val="24"/>
          <w:szCs w:val="24"/>
        </w:rPr>
      </w:pPr>
      <w:r w:rsidRPr="00F40C66">
        <w:rPr>
          <w:rFonts w:ascii="Garamond" w:hAnsi="Garamond" w:cs="Arial"/>
          <w:sz w:val="24"/>
          <w:szCs w:val="24"/>
        </w:rPr>
        <w:t xml:space="preserve">Závazek stran založený touto smlouvou se řídí občanským zákoníkem, zákonem o advokacii. </w:t>
      </w:r>
    </w:p>
    <w:p w:rsidR="00E611CC" w:rsidRPr="00F40C66" w:rsidRDefault="00E611CC" w:rsidP="00ED79A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567"/>
        <w:rPr>
          <w:rFonts w:ascii="Garamond" w:eastAsiaTheme="minorHAnsi" w:hAnsi="Garamond" w:cs="CIDFont+F4"/>
          <w:sz w:val="24"/>
          <w:szCs w:val="24"/>
        </w:rPr>
      </w:pPr>
      <w:r w:rsidRPr="00F40C66">
        <w:rPr>
          <w:rFonts w:ascii="Garamond" w:hAnsi="Garamond" w:cs="Arial"/>
          <w:sz w:val="24"/>
          <w:szCs w:val="24"/>
        </w:rPr>
        <w:t>Tato smlouva byla vyhotovena ve dvou vyhotoveních s tím, že každá strana obdrží jedno vyhotovení.</w:t>
      </w:r>
    </w:p>
    <w:p w:rsidR="00E611CC" w:rsidRPr="004E7B27" w:rsidRDefault="00E611CC" w:rsidP="00E611CC">
      <w:pPr>
        <w:suppressAutoHyphens/>
        <w:spacing w:after="0" w:line="240" w:lineRule="auto"/>
        <w:ind w:left="357"/>
        <w:rPr>
          <w:rFonts w:ascii="Garamond" w:hAnsi="Garamond" w:cs="Arial"/>
          <w:sz w:val="24"/>
          <w:szCs w:val="24"/>
        </w:rPr>
      </w:pPr>
    </w:p>
    <w:tbl>
      <w:tblPr>
        <w:tblW w:w="90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6"/>
        <w:gridCol w:w="4526"/>
      </w:tblGrid>
      <w:tr w:rsidR="00E611CC" w:rsidRPr="004E7B27" w:rsidTr="001C412D">
        <w:tc>
          <w:tcPr>
            <w:tcW w:w="4526" w:type="dxa"/>
            <w:shd w:val="clear" w:color="auto" w:fill="auto"/>
          </w:tcPr>
          <w:p w:rsidR="00E611CC" w:rsidRPr="004E7B27" w:rsidRDefault="00E611CC" w:rsidP="001C412D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gramStart"/>
            <w:r w:rsidRPr="004E7B27">
              <w:rPr>
                <w:rFonts w:ascii="Garamond" w:hAnsi="Garamond" w:cs="Arial"/>
                <w:sz w:val="24"/>
                <w:szCs w:val="24"/>
              </w:rPr>
              <w:t>V</w:t>
            </w:r>
            <w:r>
              <w:rPr>
                <w:rFonts w:ascii="Garamond" w:hAnsi="Garamond" w:cs="Arial"/>
                <w:sz w:val="24"/>
                <w:szCs w:val="24"/>
              </w:rPr>
              <w:t>e</w:t>
            </w:r>
            <w:proofErr w:type="gramEnd"/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7646A2">
              <w:rPr>
                <w:rFonts w:ascii="Garamond" w:hAnsi="Garamond" w:cs="Arial"/>
                <w:sz w:val="24"/>
                <w:szCs w:val="24"/>
              </w:rPr>
              <w:t>Olomouci</w:t>
            </w:r>
            <w:r w:rsidRPr="004E7B27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</w:rPr>
              <w:t>d</w:t>
            </w:r>
            <w:r w:rsidRPr="004E7B27">
              <w:rPr>
                <w:rFonts w:ascii="Garamond" w:hAnsi="Garamond" w:cs="Arial"/>
                <w:sz w:val="24"/>
                <w:szCs w:val="24"/>
              </w:rPr>
              <w:t>ne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E611CC" w:rsidRPr="004E7B27" w:rsidRDefault="00E611CC" w:rsidP="001C412D">
            <w:pPr>
              <w:spacing w:after="0" w:line="240" w:lineRule="auto"/>
              <w:ind w:left="720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526" w:type="dxa"/>
            <w:shd w:val="clear" w:color="auto" w:fill="auto"/>
          </w:tcPr>
          <w:p w:rsidR="00E611CC" w:rsidRPr="005808D4" w:rsidRDefault="00E611CC" w:rsidP="001C412D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5808D4">
              <w:rPr>
                <w:rFonts w:ascii="Garamond" w:hAnsi="Garamond" w:cs="Arial"/>
                <w:sz w:val="24"/>
                <w:szCs w:val="24"/>
              </w:rPr>
              <w:t xml:space="preserve">     Ve Vsetíně dne</w:t>
            </w:r>
            <w:r w:rsidRPr="005808D4">
              <w:rPr>
                <w:rFonts w:ascii="Garamond" w:hAnsi="Garamond" w:cs="Arial"/>
                <w:sz w:val="24"/>
                <w:szCs w:val="24"/>
              </w:rPr>
              <w:tab/>
            </w:r>
          </w:p>
        </w:tc>
      </w:tr>
      <w:tr w:rsidR="00E611CC" w:rsidRPr="004E7B27" w:rsidTr="001C412D">
        <w:tc>
          <w:tcPr>
            <w:tcW w:w="4526" w:type="dxa"/>
            <w:shd w:val="clear" w:color="auto" w:fill="auto"/>
          </w:tcPr>
          <w:p w:rsidR="00E611CC" w:rsidRPr="004E7B27" w:rsidRDefault="00E611CC" w:rsidP="001C412D">
            <w:pPr>
              <w:snapToGri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526" w:type="dxa"/>
            <w:shd w:val="clear" w:color="auto" w:fill="auto"/>
          </w:tcPr>
          <w:p w:rsidR="00E611CC" w:rsidRPr="005808D4" w:rsidRDefault="00E611CC" w:rsidP="001C412D">
            <w:pPr>
              <w:snapToGrid w:val="0"/>
              <w:spacing w:after="0" w:line="240" w:lineRule="auto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E611CC" w:rsidRPr="004E7B27" w:rsidTr="001C412D">
        <w:tc>
          <w:tcPr>
            <w:tcW w:w="4526" w:type="dxa"/>
            <w:shd w:val="clear" w:color="auto" w:fill="auto"/>
          </w:tcPr>
          <w:p w:rsidR="00E611CC" w:rsidRPr="004E7B27" w:rsidRDefault="00E611CC" w:rsidP="001C412D">
            <w:pPr>
              <w:snapToGri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526" w:type="dxa"/>
            <w:shd w:val="clear" w:color="auto" w:fill="auto"/>
          </w:tcPr>
          <w:p w:rsidR="00E611CC" w:rsidRPr="005808D4" w:rsidRDefault="00E611CC" w:rsidP="001C412D">
            <w:pPr>
              <w:snapToGrid w:val="0"/>
              <w:spacing w:after="0" w:line="240" w:lineRule="auto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E611CC" w:rsidRPr="004E7B27" w:rsidTr="001C412D">
        <w:trPr>
          <w:trHeight w:val="80"/>
        </w:trPr>
        <w:tc>
          <w:tcPr>
            <w:tcW w:w="4526" w:type="dxa"/>
            <w:shd w:val="clear" w:color="auto" w:fill="auto"/>
          </w:tcPr>
          <w:p w:rsidR="00E611CC" w:rsidRPr="004E7B27" w:rsidRDefault="00E611CC" w:rsidP="001C412D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4E7B27">
              <w:rPr>
                <w:rFonts w:ascii="Garamond" w:hAnsi="Garamond" w:cs="Arial"/>
                <w:sz w:val="24"/>
                <w:szCs w:val="24"/>
              </w:rPr>
              <w:t>______________________________</w:t>
            </w:r>
          </w:p>
          <w:p w:rsidR="00E611CC" w:rsidRDefault="00E611CC" w:rsidP="001C412D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Za klienta</w:t>
            </w:r>
          </w:p>
          <w:p w:rsidR="00E611CC" w:rsidRPr="004E7B27" w:rsidRDefault="00E611CC" w:rsidP="001C412D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526" w:type="dxa"/>
            <w:shd w:val="clear" w:color="auto" w:fill="auto"/>
          </w:tcPr>
          <w:p w:rsidR="00E611CC" w:rsidRPr="005808D4" w:rsidRDefault="00E611CC" w:rsidP="001C412D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5808D4">
              <w:rPr>
                <w:rFonts w:ascii="Garamond" w:hAnsi="Garamond" w:cs="Arial"/>
                <w:sz w:val="24"/>
                <w:szCs w:val="24"/>
              </w:rPr>
              <w:t xml:space="preserve">     _______________________________</w:t>
            </w:r>
          </w:p>
          <w:p w:rsidR="00E611CC" w:rsidRPr="005808D4" w:rsidRDefault="00E611CC" w:rsidP="001C412D">
            <w:pPr>
              <w:spacing w:after="0" w:line="240" w:lineRule="auto"/>
              <w:ind w:left="372"/>
              <w:rPr>
                <w:rFonts w:ascii="Garamond" w:hAnsi="Garamond" w:cs="Arial"/>
                <w:sz w:val="24"/>
                <w:szCs w:val="24"/>
              </w:rPr>
            </w:pPr>
            <w:r w:rsidRPr="005808D4">
              <w:rPr>
                <w:rFonts w:ascii="Garamond" w:hAnsi="Garamond" w:cs="Arial"/>
                <w:sz w:val="24"/>
                <w:szCs w:val="24"/>
              </w:rPr>
              <w:t xml:space="preserve">Mgr. Aleš </w:t>
            </w:r>
            <w:proofErr w:type="spellStart"/>
            <w:r w:rsidRPr="005808D4">
              <w:rPr>
                <w:rFonts w:ascii="Garamond" w:hAnsi="Garamond" w:cs="Arial"/>
                <w:sz w:val="24"/>
                <w:szCs w:val="24"/>
              </w:rPr>
              <w:t>Gnida</w:t>
            </w:r>
            <w:proofErr w:type="spellEnd"/>
            <w:r w:rsidRPr="005808D4">
              <w:rPr>
                <w:rFonts w:ascii="Garamond" w:hAnsi="Garamond" w:cs="Arial"/>
                <w:sz w:val="24"/>
                <w:szCs w:val="24"/>
              </w:rPr>
              <w:t>, advokát</w:t>
            </w:r>
          </w:p>
        </w:tc>
      </w:tr>
    </w:tbl>
    <w:p w:rsidR="001C412D" w:rsidRDefault="001C412D" w:rsidP="006B7ACD">
      <w:pPr>
        <w:pStyle w:val="Prosttext"/>
      </w:pPr>
    </w:p>
    <w:sectPr w:rsidR="001C412D" w:rsidSect="001C412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FC6" w:rsidRDefault="00F57FC6">
      <w:pPr>
        <w:spacing w:after="0" w:line="240" w:lineRule="auto"/>
      </w:pPr>
      <w:r>
        <w:separator/>
      </w:r>
    </w:p>
  </w:endnote>
  <w:endnote w:type="continuationSeparator" w:id="0">
    <w:p w:rsidR="00F57FC6" w:rsidRDefault="00F57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12D" w:rsidRDefault="001C412D" w:rsidP="001C412D">
    <w:pPr>
      <w:spacing w:after="0" w:line="240" w:lineRule="auto"/>
      <w:rPr>
        <w:rFonts w:ascii="Garamond" w:hAnsi="Garamond"/>
        <w:color w:val="323E4F" w:themeColor="text2" w:themeShade="BF"/>
        <w:sz w:val="20"/>
        <w:szCs w:val="20"/>
      </w:rPr>
    </w:pPr>
    <w:r>
      <w:rPr>
        <w:rFonts w:ascii="Garamond" w:hAnsi="Garamond"/>
        <w:color w:val="323E4F" w:themeColor="text2" w:themeShade="BF"/>
        <w:sz w:val="20"/>
        <w:szCs w:val="20"/>
      </w:rPr>
      <w:t>__________________________________________________________________________________________</w:t>
    </w:r>
  </w:p>
  <w:p w:rsidR="001C412D" w:rsidRDefault="001C412D" w:rsidP="001C412D">
    <w:pPr>
      <w:spacing w:after="0" w:line="240" w:lineRule="auto"/>
      <w:rPr>
        <w:rFonts w:ascii="Garamond" w:hAnsi="Garamond"/>
        <w:color w:val="323E4F" w:themeColor="text2" w:themeShade="BF"/>
        <w:sz w:val="20"/>
        <w:szCs w:val="20"/>
      </w:rPr>
    </w:pPr>
    <w:r>
      <w:rPr>
        <w:rFonts w:ascii="Garamond" w:hAnsi="Garamond"/>
        <w:color w:val="323E4F" w:themeColor="text2" w:themeShade="BF"/>
        <w:sz w:val="20"/>
        <w:szCs w:val="20"/>
      </w:rPr>
      <w:t>ADVOKÁTNÍ KANCELÁŘ MGR. ALEŠE GNIDY</w:t>
    </w:r>
  </w:p>
  <w:p w:rsidR="001C412D" w:rsidRPr="00883659" w:rsidRDefault="001C412D" w:rsidP="001C412D">
    <w:pPr>
      <w:spacing w:after="0" w:line="240" w:lineRule="auto"/>
      <w:rPr>
        <w:rFonts w:ascii="Garamond" w:hAnsi="Garamond"/>
        <w:color w:val="323E4F" w:themeColor="text2" w:themeShade="BF"/>
        <w:sz w:val="20"/>
        <w:szCs w:val="20"/>
      </w:rPr>
    </w:pPr>
    <w:r w:rsidRPr="00883659">
      <w:rPr>
        <w:rFonts w:ascii="Garamond" w:hAnsi="Garamond"/>
        <w:color w:val="323E4F" w:themeColor="text2" w:themeShade="BF"/>
        <w:sz w:val="20"/>
        <w:szCs w:val="20"/>
      </w:rPr>
      <w:t>Smetanova 841, 755 01 Vsetín</w:t>
    </w:r>
    <w:r w:rsidRPr="00883659">
      <w:rPr>
        <w:rFonts w:ascii="Garamond" w:hAnsi="Garamond"/>
        <w:color w:val="323E4F" w:themeColor="text2" w:themeShade="BF"/>
        <w:sz w:val="20"/>
        <w:szCs w:val="20"/>
      </w:rPr>
      <w:tab/>
    </w:r>
    <w:r w:rsidRPr="00883659">
      <w:rPr>
        <w:rFonts w:ascii="Garamond" w:hAnsi="Garamond"/>
        <w:color w:val="323E4F" w:themeColor="text2" w:themeShade="BF"/>
        <w:sz w:val="20"/>
        <w:szCs w:val="20"/>
      </w:rPr>
      <w:tab/>
    </w:r>
    <w:r w:rsidRPr="00883659">
      <w:rPr>
        <w:rFonts w:ascii="Garamond" w:hAnsi="Garamond"/>
        <w:color w:val="323E4F" w:themeColor="text2" w:themeShade="BF"/>
        <w:sz w:val="20"/>
        <w:szCs w:val="20"/>
      </w:rPr>
      <w:tab/>
    </w:r>
    <w:r w:rsidRPr="00883659">
      <w:rPr>
        <w:rFonts w:ascii="Garamond" w:hAnsi="Garamond"/>
        <w:color w:val="323E4F" w:themeColor="text2" w:themeShade="BF"/>
        <w:sz w:val="20"/>
        <w:szCs w:val="20"/>
      </w:rPr>
      <w:tab/>
    </w:r>
    <w:r w:rsidRPr="00883659">
      <w:rPr>
        <w:rFonts w:ascii="Garamond" w:hAnsi="Garamond"/>
        <w:color w:val="323E4F" w:themeColor="text2" w:themeShade="BF"/>
        <w:sz w:val="20"/>
        <w:szCs w:val="20"/>
      </w:rPr>
      <w:tab/>
    </w:r>
    <w:r>
      <w:rPr>
        <w:rFonts w:ascii="Garamond" w:hAnsi="Garamond"/>
        <w:color w:val="323E4F" w:themeColor="text2" w:themeShade="BF"/>
        <w:sz w:val="20"/>
        <w:szCs w:val="20"/>
      </w:rPr>
      <w:tab/>
    </w:r>
    <w:r w:rsidRPr="00883659">
      <w:rPr>
        <w:rFonts w:ascii="Garamond" w:hAnsi="Garamond"/>
        <w:color w:val="323E4F" w:themeColor="text2" w:themeShade="BF"/>
        <w:sz w:val="20"/>
        <w:szCs w:val="20"/>
      </w:rPr>
      <w:t>IČ: 05017301</w:t>
    </w:r>
  </w:p>
  <w:p w:rsidR="001C412D" w:rsidRPr="00883659" w:rsidRDefault="001C412D" w:rsidP="001C412D">
    <w:pPr>
      <w:spacing w:after="0" w:line="240" w:lineRule="auto"/>
      <w:rPr>
        <w:rFonts w:ascii="Garamond" w:hAnsi="Garamond"/>
        <w:color w:val="323E4F" w:themeColor="text2" w:themeShade="BF"/>
        <w:sz w:val="20"/>
        <w:szCs w:val="20"/>
      </w:rPr>
    </w:pPr>
    <w:r w:rsidRPr="00883659">
      <w:rPr>
        <w:rFonts w:ascii="Garamond" w:hAnsi="Garamond"/>
        <w:color w:val="323E4F" w:themeColor="text2" w:themeShade="BF"/>
        <w:sz w:val="20"/>
        <w:szCs w:val="20"/>
      </w:rPr>
      <w:t>tel: +420 724 665 405</w:t>
    </w:r>
    <w:r w:rsidRPr="00883659">
      <w:rPr>
        <w:rFonts w:ascii="Garamond" w:hAnsi="Garamond"/>
        <w:color w:val="323E4F" w:themeColor="text2" w:themeShade="BF"/>
        <w:sz w:val="20"/>
        <w:szCs w:val="20"/>
      </w:rPr>
      <w:tab/>
    </w:r>
    <w:r w:rsidRPr="00883659">
      <w:rPr>
        <w:rFonts w:ascii="Garamond" w:hAnsi="Garamond"/>
        <w:color w:val="323E4F" w:themeColor="text2" w:themeShade="BF"/>
        <w:sz w:val="20"/>
        <w:szCs w:val="20"/>
      </w:rPr>
      <w:tab/>
    </w:r>
    <w:r w:rsidRPr="00883659">
      <w:rPr>
        <w:rFonts w:ascii="Garamond" w:hAnsi="Garamond"/>
        <w:color w:val="323E4F" w:themeColor="text2" w:themeShade="BF"/>
        <w:sz w:val="20"/>
        <w:szCs w:val="20"/>
      </w:rPr>
      <w:tab/>
    </w:r>
    <w:r w:rsidRPr="00883659">
      <w:rPr>
        <w:rFonts w:ascii="Garamond" w:hAnsi="Garamond"/>
        <w:color w:val="323E4F" w:themeColor="text2" w:themeShade="BF"/>
        <w:sz w:val="20"/>
        <w:szCs w:val="20"/>
      </w:rPr>
      <w:tab/>
    </w:r>
    <w:r w:rsidRPr="00883659">
      <w:rPr>
        <w:rFonts w:ascii="Garamond" w:hAnsi="Garamond"/>
        <w:color w:val="323E4F" w:themeColor="text2" w:themeShade="BF"/>
        <w:sz w:val="20"/>
        <w:szCs w:val="20"/>
      </w:rPr>
      <w:tab/>
    </w:r>
    <w:r w:rsidRPr="00883659">
      <w:rPr>
        <w:rFonts w:ascii="Garamond" w:hAnsi="Garamond"/>
        <w:color w:val="323E4F" w:themeColor="text2" w:themeShade="BF"/>
        <w:sz w:val="20"/>
        <w:szCs w:val="20"/>
      </w:rPr>
      <w:tab/>
    </w:r>
    <w:r>
      <w:rPr>
        <w:rFonts w:ascii="Garamond" w:hAnsi="Garamond"/>
        <w:color w:val="323E4F" w:themeColor="text2" w:themeShade="BF"/>
        <w:sz w:val="20"/>
        <w:szCs w:val="20"/>
      </w:rPr>
      <w:tab/>
    </w:r>
    <w:r w:rsidRPr="00883659">
      <w:rPr>
        <w:rFonts w:ascii="Garamond" w:hAnsi="Garamond"/>
        <w:color w:val="323E4F" w:themeColor="text2" w:themeShade="BF"/>
        <w:sz w:val="20"/>
        <w:szCs w:val="20"/>
      </w:rPr>
      <w:t>ev. č. ČAK: 16940</w:t>
    </w:r>
  </w:p>
  <w:p w:rsidR="001C412D" w:rsidRPr="00883659" w:rsidRDefault="001C412D" w:rsidP="001C412D">
    <w:pPr>
      <w:pStyle w:val="Zpat"/>
      <w:tabs>
        <w:tab w:val="clear" w:pos="4536"/>
        <w:tab w:val="left" w:pos="2835"/>
      </w:tabs>
      <w:rPr>
        <w:rFonts w:ascii="Garamond" w:hAnsi="Garamond"/>
        <w:color w:val="323E4F" w:themeColor="text2" w:themeShade="BF"/>
        <w:sz w:val="20"/>
        <w:szCs w:val="20"/>
      </w:rPr>
    </w:pPr>
    <w:r w:rsidRPr="00883659">
      <w:rPr>
        <w:rFonts w:ascii="Garamond" w:hAnsi="Garamond"/>
        <w:color w:val="323E4F" w:themeColor="text2" w:themeShade="BF"/>
        <w:sz w:val="20"/>
        <w:szCs w:val="20"/>
      </w:rPr>
      <w:t xml:space="preserve">e-mail: </w:t>
    </w:r>
    <w:hyperlink r:id="rId1" w:history="1">
      <w:r w:rsidRPr="001450FA">
        <w:rPr>
          <w:rStyle w:val="Hypertextovodkaz"/>
          <w:rFonts w:ascii="Garamond" w:hAnsi="Garamond"/>
          <w:sz w:val="20"/>
          <w:szCs w:val="20"/>
        </w:rPr>
        <w:t>ales.gnida@akgnida.cz</w:t>
      </w:r>
    </w:hyperlink>
  </w:p>
  <w:p w:rsidR="001C412D" w:rsidRDefault="001C412D" w:rsidP="001C412D">
    <w:pPr>
      <w:pStyle w:val="Zpat"/>
    </w:pPr>
    <w:r w:rsidRPr="00883659">
      <w:rPr>
        <w:rFonts w:ascii="Garamond" w:hAnsi="Garamond"/>
        <w:color w:val="323E4F" w:themeColor="text2" w:themeShade="BF"/>
        <w:sz w:val="20"/>
        <w:szCs w:val="20"/>
      </w:rPr>
      <w:t>ID DS: w6axxts</w:t>
    </w:r>
  </w:p>
  <w:p w:rsidR="001C412D" w:rsidRDefault="001C41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FC6" w:rsidRDefault="00F57FC6">
      <w:pPr>
        <w:spacing w:after="0" w:line="240" w:lineRule="auto"/>
      </w:pPr>
      <w:r>
        <w:separator/>
      </w:r>
    </w:p>
  </w:footnote>
  <w:footnote w:type="continuationSeparator" w:id="0">
    <w:p w:rsidR="00F57FC6" w:rsidRDefault="00F57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12D" w:rsidRDefault="001C412D" w:rsidP="001C412D">
    <w:pPr>
      <w:pBdr>
        <w:bottom w:val="single" w:sz="12" w:space="1" w:color="auto"/>
      </w:pBdr>
      <w:spacing w:after="0" w:line="240" w:lineRule="auto"/>
      <w:rPr>
        <w:rFonts w:ascii="Garamond" w:hAnsi="Garamond"/>
      </w:rPr>
    </w:pPr>
    <w:r>
      <w:rPr>
        <w:rFonts w:ascii="Garamond" w:hAnsi="Garamond"/>
        <w:noProof/>
        <w:lang w:eastAsia="cs-CZ"/>
      </w:rPr>
      <w:drawing>
        <wp:inline distT="0" distB="0" distL="0" distR="0" wp14:anchorId="02EF6F8B" wp14:editId="3696D74D">
          <wp:extent cx="2172277" cy="6762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ale-bez-text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8281" cy="699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C412D" w:rsidRPr="009D42EB" w:rsidRDefault="001C412D" w:rsidP="001C412D">
    <w:pPr>
      <w:spacing w:after="0" w:line="240" w:lineRule="auto"/>
      <w:rPr>
        <w:rFonts w:ascii="Garamond" w:hAnsi="Garamond"/>
      </w:rPr>
    </w:pPr>
  </w:p>
  <w:p w:rsidR="001C412D" w:rsidRDefault="001C412D" w:rsidP="001C412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7"/>
    <w:lvl w:ilvl="0">
      <w:start w:val="217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Palatino Linotype" w:hAnsi="Palatino Linotype" w:cs="Times New Roman" w:hint="default"/>
      </w:rPr>
    </w:lvl>
  </w:abstractNum>
  <w:abstractNum w:abstractNumId="1">
    <w:nsid w:val="00000009"/>
    <w:multiLevelType w:val="singleLevel"/>
    <w:tmpl w:val="0B90CF5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Palatino Linotype" w:hint="default"/>
        <w:i w:val="0"/>
        <w:sz w:val="24"/>
        <w:szCs w:val="24"/>
      </w:rPr>
    </w:lvl>
  </w:abstractNum>
  <w:abstractNum w:abstractNumId="2">
    <w:nsid w:val="0000000C"/>
    <w:multiLevelType w:val="singleLevel"/>
    <w:tmpl w:val="0000000C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CE854CB"/>
    <w:multiLevelType w:val="hybridMultilevel"/>
    <w:tmpl w:val="68B0C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11322"/>
    <w:multiLevelType w:val="hybridMultilevel"/>
    <w:tmpl w:val="B52E186E"/>
    <w:lvl w:ilvl="0" w:tplc="D0447E8E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B3C58"/>
    <w:multiLevelType w:val="hybridMultilevel"/>
    <w:tmpl w:val="1D0E03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F3CBA"/>
    <w:multiLevelType w:val="hybridMultilevel"/>
    <w:tmpl w:val="43A09D78"/>
    <w:lvl w:ilvl="0" w:tplc="DD18748A">
      <w:start w:val="6"/>
      <w:numFmt w:val="bullet"/>
      <w:lvlText w:val="-"/>
      <w:lvlJc w:val="left"/>
      <w:pPr>
        <w:ind w:left="785" w:hanging="360"/>
      </w:pPr>
      <w:rPr>
        <w:rFonts w:ascii="Garamond" w:eastAsia="CIDFont+F5" w:hAnsi="Garamond" w:cs="CIDFont+F5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2F9E0C26"/>
    <w:multiLevelType w:val="hybridMultilevel"/>
    <w:tmpl w:val="84123B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81ACB"/>
    <w:multiLevelType w:val="hybridMultilevel"/>
    <w:tmpl w:val="70B664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B382C"/>
    <w:multiLevelType w:val="hybridMultilevel"/>
    <w:tmpl w:val="BA4C8688"/>
    <w:lvl w:ilvl="0" w:tplc="7F8204DC">
      <w:start w:val="1"/>
      <w:numFmt w:val="decimal"/>
      <w:lvlText w:val="%1)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63B3F"/>
    <w:multiLevelType w:val="hybridMultilevel"/>
    <w:tmpl w:val="F20084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A7A58"/>
    <w:multiLevelType w:val="hybridMultilevel"/>
    <w:tmpl w:val="256A9E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521B0"/>
    <w:multiLevelType w:val="hybridMultilevel"/>
    <w:tmpl w:val="8EBE74E4"/>
    <w:lvl w:ilvl="0" w:tplc="CDF848A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B6D01"/>
    <w:multiLevelType w:val="hybridMultilevel"/>
    <w:tmpl w:val="C0E24D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037253"/>
    <w:multiLevelType w:val="hybridMultilevel"/>
    <w:tmpl w:val="FA3C700C"/>
    <w:lvl w:ilvl="0" w:tplc="BF4092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BAB2847"/>
    <w:multiLevelType w:val="hybridMultilevel"/>
    <w:tmpl w:val="CF78DA5A"/>
    <w:lvl w:ilvl="0" w:tplc="F126DC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C365D"/>
    <w:multiLevelType w:val="hybridMultilevel"/>
    <w:tmpl w:val="AD0A09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4"/>
  </w:num>
  <w:num w:numId="6">
    <w:abstractNumId w:val="13"/>
  </w:num>
  <w:num w:numId="7">
    <w:abstractNumId w:val="8"/>
  </w:num>
  <w:num w:numId="8">
    <w:abstractNumId w:val="5"/>
  </w:num>
  <w:num w:numId="9">
    <w:abstractNumId w:val="16"/>
  </w:num>
  <w:num w:numId="10">
    <w:abstractNumId w:val="12"/>
  </w:num>
  <w:num w:numId="11">
    <w:abstractNumId w:val="9"/>
  </w:num>
  <w:num w:numId="12">
    <w:abstractNumId w:val="10"/>
  </w:num>
  <w:num w:numId="13">
    <w:abstractNumId w:val="7"/>
  </w:num>
  <w:num w:numId="14">
    <w:abstractNumId w:val="6"/>
  </w:num>
  <w:num w:numId="15">
    <w:abstractNumId w:val="3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C8"/>
    <w:rsid w:val="0000047D"/>
    <w:rsid w:val="000015BB"/>
    <w:rsid w:val="00017B6A"/>
    <w:rsid w:val="00030249"/>
    <w:rsid w:val="00037DE8"/>
    <w:rsid w:val="000414AA"/>
    <w:rsid w:val="00051C6A"/>
    <w:rsid w:val="0006052E"/>
    <w:rsid w:val="000652A1"/>
    <w:rsid w:val="00075243"/>
    <w:rsid w:val="0008566F"/>
    <w:rsid w:val="00094D2C"/>
    <w:rsid w:val="000A44BE"/>
    <w:rsid w:val="000C0C2F"/>
    <w:rsid w:val="000D2B21"/>
    <w:rsid w:val="000F5804"/>
    <w:rsid w:val="00107920"/>
    <w:rsid w:val="00107FE6"/>
    <w:rsid w:val="00112B64"/>
    <w:rsid w:val="00115644"/>
    <w:rsid w:val="001B0B09"/>
    <w:rsid w:val="001C412D"/>
    <w:rsid w:val="001C471D"/>
    <w:rsid w:val="001C7EB8"/>
    <w:rsid w:val="001D7665"/>
    <w:rsid w:val="00200577"/>
    <w:rsid w:val="00212381"/>
    <w:rsid w:val="00234C70"/>
    <w:rsid w:val="0025551A"/>
    <w:rsid w:val="00261C22"/>
    <w:rsid w:val="002A2B8B"/>
    <w:rsid w:val="002A708D"/>
    <w:rsid w:val="002B1EC9"/>
    <w:rsid w:val="002E0BF7"/>
    <w:rsid w:val="002E4078"/>
    <w:rsid w:val="00302499"/>
    <w:rsid w:val="00302A96"/>
    <w:rsid w:val="00305BA4"/>
    <w:rsid w:val="00323143"/>
    <w:rsid w:val="0032772C"/>
    <w:rsid w:val="00330302"/>
    <w:rsid w:val="00364457"/>
    <w:rsid w:val="00366B26"/>
    <w:rsid w:val="003D1E2E"/>
    <w:rsid w:val="003E176B"/>
    <w:rsid w:val="00402B59"/>
    <w:rsid w:val="004035CE"/>
    <w:rsid w:val="00410568"/>
    <w:rsid w:val="00412FDB"/>
    <w:rsid w:val="004249C8"/>
    <w:rsid w:val="004671A4"/>
    <w:rsid w:val="004B2366"/>
    <w:rsid w:val="004C0793"/>
    <w:rsid w:val="004D40C5"/>
    <w:rsid w:val="004E358E"/>
    <w:rsid w:val="004E45D4"/>
    <w:rsid w:val="004E7C89"/>
    <w:rsid w:val="004F3C72"/>
    <w:rsid w:val="005066ED"/>
    <w:rsid w:val="005222D4"/>
    <w:rsid w:val="00526637"/>
    <w:rsid w:val="00527034"/>
    <w:rsid w:val="00527140"/>
    <w:rsid w:val="00550DE9"/>
    <w:rsid w:val="00567386"/>
    <w:rsid w:val="00572D5E"/>
    <w:rsid w:val="00585320"/>
    <w:rsid w:val="00590124"/>
    <w:rsid w:val="00597431"/>
    <w:rsid w:val="005A2F53"/>
    <w:rsid w:val="005A53ED"/>
    <w:rsid w:val="005B06F7"/>
    <w:rsid w:val="005C0128"/>
    <w:rsid w:val="005C4506"/>
    <w:rsid w:val="005D6A8A"/>
    <w:rsid w:val="005F443A"/>
    <w:rsid w:val="005F646B"/>
    <w:rsid w:val="006066AD"/>
    <w:rsid w:val="0061449E"/>
    <w:rsid w:val="006211D5"/>
    <w:rsid w:val="00636A15"/>
    <w:rsid w:val="00673B2C"/>
    <w:rsid w:val="00674442"/>
    <w:rsid w:val="006942EB"/>
    <w:rsid w:val="006B3004"/>
    <w:rsid w:val="006B4CF6"/>
    <w:rsid w:val="006B7ACD"/>
    <w:rsid w:val="006F0FED"/>
    <w:rsid w:val="00725CD8"/>
    <w:rsid w:val="00726EF3"/>
    <w:rsid w:val="0073396D"/>
    <w:rsid w:val="007646A2"/>
    <w:rsid w:val="00776643"/>
    <w:rsid w:val="007C3DE8"/>
    <w:rsid w:val="007C42A1"/>
    <w:rsid w:val="007D01F0"/>
    <w:rsid w:val="007D4F60"/>
    <w:rsid w:val="00840B50"/>
    <w:rsid w:val="00843B70"/>
    <w:rsid w:val="00845105"/>
    <w:rsid w:val="00853DCC"/>
    <w:rsid w:val="0086766C"/>
    <w:rsid w:val="008825E5"/>
    <w:rsid w:val="00897248"/>
    <w:rsid w:val="008C3385"/>
    <w:rsid w:val="00902A3E"/>
    <w:rsid w:val="00923076"/>
    <w:rsid w:val="0093717E"/>
    <w:rsid w:val="00937228"/>
    <w:rsid w:val="00940795"/>
    <w:rsid w:val="00986E0B"/>
    <w:rsid w:val="009E3953"/>
    <w:rsid w:val="009E48C0"/>
    <w:rsid w:val="009F4CD3"/>
    <w:rsid w:val="009F7AD8"/>
    <w:rsid w:val="00A03823"/>
    <w:rsid w:val="00A251A6"/>
    <w:rsid w:val="00A62F85"/>
    <w:rsid w:val="00A649CD"/>
    <w:rsid w:val="00A7702C"/>
    <w:rsid w:val="00AE0ED2"/>
    <w:rsid w:val="00AE28C2"/>
    <w:rsid w:val="00AF1B0D"/>
    <w:rsid w:val="00AF1BD4"/>
    <w:rsid w:val="00B06760"/>
    <w:rsid w:val="00B2515B"/>
    <w:rsid w:val="00B3684D"/>
    <w:rsid w:val="00B43176"/>
    <w:rsid w:val="00B81C03"/>
    <w:rsid w:val="00B91F0A"/>
    <w:rsid w:val="00BC1442"/>
    <w:rsid w:val="00BE39C3"/>
    <w:rsid w:val="00C070C8"/>
    <w:rsid w:val="00C30017"/>
    <w:rsid w:val="00C3513C"/>
    <w:rsid w:val="00C35A54"/>
    <w:rsid w:val="00C578B2"/>
    <w:rsid w:val="00C62A70"/>
    <w:rsid w:val="00C76C89"/>
    <w:rsid w:val="00C921DD"/>
    <w:rsid w:val="00C93461"/>
    <w:rsid w:val="00CC3759"/>
    <w:rsid w:val="00CE2824"/>
    <w:rsid w:val="00D21E82"/>
    <w:rsid w:val="00D23F9B"/>
    <w:rsid w:val="00D42DF0"/>
    <w:rsid w:val="00D63953"/>
    <w:rsid w:val="00D70214"/>
    <w:rsid w:val="00D85878"/>
    <w:rsid w:val="00DA45E3"/>
    <w:rsid w:val="00DC40D7"/>
    <w:rsid w:val="00DC491A"/>
    <w:rsid w:val="00DD4C3D"/>
    <w:rsid w:val="00DD7030"/>
    <w:rsid w:val="00E21C92"/>
    <w:rsid w:val="00E327D2"/>
    <w:rsid w:val="00E573D8"/>
    <w:rsid w:val="00E611CC"/>
    <w:rsid w:val="00E64D6D"/>
    <w:rsid w:val="00E95A93"/>
    <w:rsid w:val="00EB0485"/>
    <w:rsid w:val="00ED767A"/>
    <w:rsid w:val="00ED79AF"/>
    <w:rsid w:val="00EE7A6A"/>
    <w:rsid w:val="00EF5C78"/>
    <w:rsid w:val="00F054E2"/>
    <w:rsid w:val="00F11A53"/>
    <w:rsid w:val="00F40C66"/>
    <w:rsid w:val="00F57FC6"/>
    <w:rsid w:val="00F7209D"/>
    <w:rsid w:val="00F76703"/>
    <w:rsid w:val="00F97F68"/>
    <w:rsid w:val="00FD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70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7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70C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07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70C8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C070C8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semiHidden/>
    <w:rsid w:val="00C070C8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C070C8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Standard">
    <w:name w:val="Standard"/>
    <w:rsid w:val="00C070C8"/>
    <w:pPr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Default">
    <w:name w:val="Default"/>
    <w:rsid w:val="00C070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C070C8"/>
    <w:pPr>
      <w:suppressAutoHyphens/>
      <w:autoSpaceDE w:val="0"/>
      <w:spacing w:after="0" w:line="320" w:lineRule="atLeast"/>
      <w:ind w:left="993"/>
      <w:jc w:val="both"/>
    </w:pPr>
    <w:rPr>
      <w:rFonts w:ascii="Times New Roman" w:eastAsia="Times New Roman" w:hAnsi="Times New Roman"/>
      <w:lang w:eastAsia="ar-SA"/>
    </w:rPr>
  </w:style>
  <w:style w:type="paragraph" w:styleId="Odstavecseseznamem">
    <w:name w:val="List Paragraph"/>
    <w:basedOn w:val="Normln"/>
    <w:uiPriority w:val="34"/>
    <w:qFormat/>
    <w:rsid w:val="00C070C8"/>
    <w:pPr>
      <w:spacing w:after="0" w:line="240" w:lineRule="auto"/>
      <w:ind w:left="720"/>
      <w:contextualSpacing/>
      <w:jc w:val="both"/>
    </w:pPr>
    <w:rPr>
      <w:rFonts w:ascii="Arial" w:eastAsia="Times New Roman" w:hAnsi="Arial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C070C8"/>
    <w:pPr>
      <w:spacing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D01F0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A251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51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51A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51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51A6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C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70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7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70C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07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70C8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C070C8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semiHidden/>
    <w:rsid w:val="00C070C8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C070C8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Standard">
    <w:name w:val="Standard"/>
    <w:rsid w:val="00C070C8"/>
    <w:pPr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Default">
    <w:name w:val="Default"/>
    <w:rsid w:val="00C070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C070C8"/>
    <w:pPr>
      <w:suppressAutoHyphens/>
      <w:autoSpaceDE w:val="0"/>
      <w:spacing w:after="0" w:line="320" w:lineRule="atLeast"/>
      <w:ind w:left="993"/>
      <w:jc w:val="both"/>
    </w:pPr>
    <w:rPr>
      <w:rFonts w:ascii="Times New Roman" w:eastAsia="Times New Roman" w:hAnsi="Times New Roman"/>
      <w:lang w:eastAsia="ar-SA"/>
    </w:rPr>
  </w:style>
  <w:style w:type="paragraph" w:styleId="Odstavecseseznamem">
    <w:name w:val="List Paragraph"/>
    <w:basedOn w:val="Normln"/>
    <w:uiPriority w:val="34"/>
    <w:qFormat/>
    <w:rsid w:val="00C070C8"/>
    <w:pPr>
      <w:spacing w:after="0" w:line="240" w:lineRule="auto"/>
      <w:ind w:left="720"/>
      <w:contextualSpacing/>
      <w:jc w:val="both"/>
    </w:pPr>
    <w:rPr>
      <w:rFonts w:ascii="Arial" w:eastAsia="Times New Roman" w:hAnsi="Arial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C070C8"/>
    <w:pPr>
      <w:spacing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D01F0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A251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51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51A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51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51A6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C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es.gnida@akgnid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00CA5-2B9C-47D6-BB38-6A573A3FE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2274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Gnida</dc:creator>
  <cp:keywords/>
  <dc:description/>
  <cp:lastModifiedBy>Blahová Jana</cp:lastModifiedBy>
  <cp:revision>6</cp:revision>
  <cp:lastPrinted>2022-04-29T07:36:00Z</cp:lastPrinted>
  <dcterms:created xsi:type="dcterms:W3CDTF">2022-04-27T08:11:00Z</dcterms:created>
  <dcterms:modified xsi:type="dcterms:W3CDTF">2022-05-06T06:01:00Z</dcterms:modified>
</cp:coreProperties>
</file>