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03D" w:rsidRPr="0046445A" w:rsidRDefault="00B81E41" w:rsidP="00D454DE">
      <w:pPr>
        <w:pStyle w:val="Bezmezer"/>
        <w:keepLines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</w:t>
      </w:r>
      <w:r w:rsidR="0063030C">
        <w:rPr>
          <w:rFonts w:ascii="Arial" w:hAnsi="Arial" w:cs="Arial"/>
          <w:b/>
          <w:sz w:val="32"/>
          <w:szCs w:val="32"/>
        </w:rPr>
        <w:t>mlouv</w:t>
      </w:r>
      <w:r>
        <w:rPr>
          <w:rFonts w:ascii="Arial" w:hAnsi="Arial" w:cs="Arial"/>
          <w:b/>
          <w:sz w:val="32"/>
          <w:szCs w:val="32"/>
        </w:rPr>
        <w:t>a</w:t>
      </w:r>
      <w:r w:rsidR="0063030C">
        <w:rPr>
          <w:rFonts w:ascii="Arial" w:hAnsi="Arial" w:cs="Arial"/>
          <w:b/>
          <w:sz w:val="32"/>
          <w:szCs w:val="32"/>
        </w:rPr>
        <w:t xml:space="preserve"> o dílo</w:t>
      </w:r>
    </w:p>
    <w:p w:rsidR="0043139B" w:rsidRDefault="00B00A7A" w:rsidP="00D454DE">
      <w:pPr>
        <w:pStyle w:val="Bezmezer"/>
        <w:keepLines/>
        <w:spacing w:after="0"/>
        <w:jc w:val="center"/>
        <w:rPr>
          <w:rFonts w:ascii="Arial" w:hAnsi="Arial" w:cs="Arial"/>
          <w:sz w:val="18"/>
          <w:szCs w:val="18"/>
        </w:rPr>
      </w:pPr>
      <w:r w:rsidRPr="00D233C1">
        <w:rPr>
          <w:rFonts w:ascii="Arial" w:hAnsi="Arial" w:cs="Arial"/>
          <w:sz w:val="18"/>
          <w:szCs w:val="18"/>
        </w:rPr>
        <w:t>uzavřená podle § 2586 a násl. zákona č. 89/2012 Sb., občanský zákoník, v platném znění</w:t>
      </w:r>
    </w:p>
    <w:p w:rsidR="00771225" w:rsidRDefault="00771225" w:rsidP="00D454DE">
      <w:pPr>
        <w:pStyle w:val="Bezmezer"/>
        <w:keepLines/>
        <w:spacing w:after="0"/>
        <w:jc w:val="center"/>
        <w:rPr>
          <w:rFonts w:ascii="Arial" w:hAnsi="Arial" w:cs="Arial"/>
          <w:sz w:val="20"/>
          <w:szCs w:val="20"/>
        </w:rPr>
      </w:pPr>
    </w:p>
    <w:p w:rsidR="00613CF4" w:rsidRPr="00D233C1" w:rsidRDefault="00613CF4" w:rsidP="00D454DE">
      <w:pPr>
        <w:pStyle w:val="Bezmezer"/>
        <w:keepLines/>
        <w:spacing w:after="0"/>
        <w:jc w:val="center"/>
        <w:rPr>
          <w:rFonts w:ascii="Arial" w:hAnsi="Arial" w:cs="Arial"/>
          <w:sz w:val="20"/>
          <w:szCs w:val="20"/>
        </w:rPr>
      </w:pPr>
    </w:p>
    <w:p w:rsidR="00AA0B05" w:rsidRPr="00D233C1" w:rsidRDefault="00AA0B05" w:rsidP="00D454DE">
      <w:pPr>
        <w:pStyle w:val="Bezmezer"/>
        <w:keepLines/>
        <w:numPr>
          <w:ilvl w:val="0"/>
          <w:numId w:val="4"/>
        </w:numPr>
        <w:tabs>
          <w:tab w:val="clear" w:pos="357"/>
        </w:tabs>
        <w:spacing w:after="0"/>
        <w:ind w:left="-357" w:firstLine="79"/>
        <w:jc w:val="center"/>
        <w:rPr>
          <w:rFonts w:ascii="Arial" w:hAnsi="Arial" w:cs="Arial"/>
          <w:b/>
        </w:rPr>
      </w:pPr>
      <w:r w:rsidRPr="00D233C1">
        <w:rPr>
          <w:rFonts w:ascii="Arial" w:hAnsi="Arial" w:cs="Arial"/>
          <w:b/>
        </w:rPr>
        <w:t>Smluvní strany</w:t>
      </w:r>
    </w:p>
    <w:p w:rsidR="00FD303D" w:rsidRPr="00D233C1" w:rsidRDefault="00FD303D" w:rsidP="00D454DE">
      <w:pPr>
        <w:pStyle w:val="Bezmezer"/>
        <w:keepLines/>
        <w:spacing w:after="0"/>
        <w:jc w:val="both"/>
        <w:rPr>
          <w:rFonts w:ascii="Arial" w:hAnsi="Arial" w:cs="Arial"/>
          <w:sz w:val="18"/>
          <w:szCs w:val="18"/>
        </w:rPr>
      </w:pPr>
    </w:p>
    <w:p w:rsidR="00455068" w:rsidRPr="00176D79" w:rsidRDefault="00613CF4" w:rsidP="00D454DE">
      <w:pPr>
        <w:pStyle w:val="Bezmezer"/>
        <w:keepLines/>
        <w:tabs>
          <w:tab w:val="left" w:pos="2700"/>
        </w:tabs>
        <w:spacing w:after="0"/>
        <w:jc w:val="both"/>
        <w:rPr>
          <w:rFonts w:ascii="Arial" w:hAnsi="Arial" w:cs="Arial"/>
          <w:b/>
          <w:bCs/>
          <w:sz w:val="18"/>
          <w:szCs w:val="20"/>
        </w:rPr>
      </w:pPr>
      <w:r>
        <w:rPr>
          <w:rFonts w:ascii="Arial" w:hAnsi="Arial" w:cs="Arial"/>
          <w:b/>
          <w:bCs/>
          <w:sz w:val="18"/>
          <w:szCs w:val="20"/>
        </w:rPr>
        <w:t>Objednatel:</w:t>
      </w:r>
      <w:r w:rsidR="007C6964" w:rsidRPr="00176D79">
        <w:rPr>
          <w:rFonts w:ascii="Arial" w:hAnsi="Arial" w:cs="Arial"/>
          <w:bCs/>
          <w:sz w:val="18"/>
          <w:szCs w:val="20"/>
        </w:rPr>
        <w:tab/>
      </w:r>
      <w:r w:rsidR="00455068" w:rsidRPr="00176D79">
        <w:rPr>
          <w:rFonts w:ascii="Arial" w:hAnsi="Arial" w:cs="Arial"/>
          <w:b/>
          <w:bCs/>
          <w:sz w:val="18"/>
          <w:szCs w:val="20"/>
        </w:rPr>
        <w:t>Povodí Odry, státní podnik</w:t>
      </w:r>
    </w:p>
    <w:p w:rsidR="00347864" w:rsidRPr="005C5417" w:rsidRDefault="00347864" w:rsidP="00D454DE">
      <w:pPr>
        <w:pStyle w:val="Bezmezer"/>
        <w:keepLines/>
        <w:tabs>
          <w:tab w:val="left" w:pos="2700"/>
        </w:tabs>
        <w:spacing w:after="0"/>
        <w:ind w:left="2694" w:hanging="2694"/>
        <w:jc w:val="both"/>
        <w:rPr>
          <w:rFonts w:ascii="Arial" w:hAnsi="Arial" w:cs="Arial"/>
          <w:sz w:val="18"/>
          <w:szCs w:val="18"/>
        </w:rPr>
      </w:pPr>
      <w:r w:rsidRPr="005C5417">
        <w:rPr>
          <w:rFonts w:ascii="Arial" w:hAnsi="Arial" w:cs="Arial"/>
          <w:sz w:val="18"/>
          <w:szCs w:val="18"/>
        </w:rPr>
        <w:t>sídlo</w:t>
      </w:r>
      <w:r w:rsidRPr="005C5417">
        <w:rPr>
          <w:rFonts w:ascii="Arial" w:hAnsi="Arial" w:cs="Arial"/>
          <w:sz w:val="18"/>
          <w:szCs w:val="18"/>
        </w:rPr>
        <w:tab/>
        <w:t xml:space="preserve">Varenská </w:t>
      </w:r>
      <w:r>
        <w:rPr>
          <w:rFonts w:ascii="Arial" w:hAnsi="Arial" w:cs="Arial"/>
          <w:sz w:val="18"/>
          <w:szCs w:val="18"/>
        </w:rPr>
        <w:t>3101/</w:t>
      </w:r>
      <w:r w:rsidRPr="005C5417">
        <w:rPr>
          <w:rFonts w:ascii="Arial" w:hAnsi="Arial" w:cs="Arial"/>
          <w:sz w:val="18"/>
          <w:szCs w:val="18"/>
        </w:rPr>
        <w:t>49,</w:t>
      </w:r>
      <w:r>
        <w:rPr>
          <w:rFonts w:ascii="Arial" w:hAnsi="Arial" w:cs="Arial"/>
          <w:sz w:val="18"/>
          <w:szCs w:val="18"/>
        </w:rPr>
        <w:t xml:space="preserve"> </w:t>
      </w:r>
      <w:r w:rsidRPr="005C5417">
        <w:rPr>
          <w:rFonts w:ascii="Arial" w:hAnsi="Arial" w:cs="Arial"/>
          <w:sz w:val="18"/>
          <w:szCs w:val="18"/>
        </w:rPr>
        <w:t xml:space="preserve"> Moravská Ostrava, </w:t>
      </w:r>
      <w:r>
        <w:rPr>
          <w:rFonts w:ascii="Arial" w:hAnsi="Arial" w:cs="Arial"/>
          <w:sz w:val="18"/>
          <w:szCs w:val="18"/>
        </w:rPr>
        <w:t xml:space="preserve">702 00 </w:t>
      </w:r>
      <w:r w:rsidRPr="005C5417">
        <w:rPr>
          <w:rFonts w:ascii="Arial" w:hAnsi="Arial" w:cs="Arial"/>
          <w:sz w:val="18"/>
          <w:szCs w:val="18"/>
        </w:rPr>
        <w:t>Ostrava</w:t>
      </w:r>
      <w:r w:rsidR="000B03C1">
        <w:rPr>
          <w:rFonts w:ascii="Arial" w:hAnsi="Arial" w:cs="Arial"/>
          <w:sz w:val="18"/>
          <w:szCs w:val="18"/>
        </w:rPr>
        <w:t>,</w:t>
      </w:r>
      <w:r w:rsidRPr="005C5417" w:rsidDel="00953E2C">
        <w:rPr>
          <w:rFonts w:ascii="Arial" w:hAnsi="Arial" w:cs="Arial"/>
          <w:sz w:val="18"/>
          <w:szCs w:val="18"/>
        </w:rPr>
        <w:t xml:space="preserve"> </w:t>
      </w:r>
      <w:r w:rsidR="000B03C1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oručovací č</w:t>
      </w:r>
      <w:r w:rsidR="000B03C1">
        <w:rPr>
          <w:rFonts w:ascii="Arial" w:hAnsi="Arial" w:cs="Arial"/>
          <w:sz w:val="18"/>
          <w:szCs w:val="18"/>
        </w:rPr>
        <w:t xml:space="preserve">. </w:t>
      </w:r>
      <w:r w:rsidRPr="005C5417">
        <w:rPr>
          <w:rFonts w:ascii="Arial" w:hAnsi="Arial" w:cs="Arial"/>
          <w:sz w:val="18"/>
          <w:szCs w:val="18"/>
        </w:rPr>
        <w:t>701 26</w:t>
      </w:r>
    </w:p>
    <w:p w:rsidR="00FD303D" w:rsidRPr="00176D79" w:rsidRDefault="00A63402" w:rsidP="00D454DE">
      <w:pPr>
        <w:pStyle w:val="Bezmezer"/>
        <w:keepLines/>
        <w:tabs>
          <w:tab w:val="left" w:pos="2700"/>
        </w:tabs>
        <w:spacing w:after="0"/>
        <w:jc w:val="both"/>
        <w:rPr>
          <w:rFonts w:ascii="Arial" w:hAnsi="Arial" w:cs="Arial"/>
          <w:bCs/>
          <w:sz w:val="18"/>
          <w:szCs w:val="20"/>
        </w:rPr>
      </w:pPr>
      <w:r w:rsidRPr="00176D79">
        <w:rPr>
          <w:rFonts w:ascii="Arial" w:hAnsi="Arial" w:cs="Arial"/>
          <w:bCs/>
          <w:sz w:val="18"/>
          <w:szCs w:val="20"/>
        </w:rPr>
        <w:t>z</w:t>
      </w:r>
      <w:r w:rsidR="00FD303D" w:rsidRPr="00176D79">
        <w:rPr>
          <w:rFonts w:ascii="Arial" w:hAnsi="Arial" w:cs="Arial"/>
          <w:bCs/>
          <w:sz w:val="18"/>
          <w:szCs w:val="20"/>
        </w:rPr>
        <w:t>astoupený</w:t>
      </w:r>
      <w:r w:rsidR="00945AD1" w:rsidRPr="00176D79">
        <w:rPr>
          <w:rFonts w:ascii="Arial" w:hAnsi="Arial" w:cs="Arial"/>
          <w:bCs/>
          <w:sz w:val="18"/>
          <w:szCs w:val="20"/>
        </w:rPr>
        <w:t>:</w:t>
      </w:r>
      <w:r w:rsidR="00906D81" w:rsidRPr="00176D79">
        <w:rPr>
          <w:rFonts w:ascii="Arial" w:hAnsi="Arial" w:cs="Arial"/>
          <w:bCs/>
          <w:sz w:val="18"/>
          <w:szCs w:val="20"/>
        </w:rPr>
        <w:tab/>
      </w:r>
      <w:r w:rsidRPr="00176D79">
        <w:rPr>
          <w:rFonts w:ascii="Arial" w:hAnsi="Arial" w:cs="Arial"/>
          <w:bCs/>
          <w:sz w:val="18"/>
          <w:szCs w:val="20"/>
        </w:rPr>
        <w:t xml:space="preserve">Ing. </w:t>
      </w:r>
      <w:r w:rsidR="006559A9">
        <w:rPr>
          <w:rFonts w:ascii="Arial" w:hAnsi="Arial" w:cs="Arial"/>
          <w:bCs/>
          <w:sz w:val="18"/>
          <w:szCs w:val="20"/>
        </w:rPr>
        <w:t xml:space="preserve">Jiřím </w:t>
      </w:r>
      <w:r w:rsidR="001D79FE">
        <w:rPr>
          <w:rFonts w:ascii="Arial" w:hAnsi="Arial" w:cs="Arial"/>
          <w:bCs/>
          <w:sz w:val="18"/>
          <w:szCs w:val="20"/>
        </w:rPr>
        <w:t>Tk</w:t>
      </w:r>
      <w:r w:rsidR="006559A9">
        <w:rPr>
          <w:rFonts w:ascii="Arial" w:hAnsi="Arial" w:cs="Arial"/>
          <w:bCs/>
          <w:sz w:val="18"/>
          <w:szCs w:val="20"/>
        </w:rPr>
        <w:t>áčem</w:t>
      </w:r>
      <w:r w:rsidRPr="00176D79">
        <w:rPr>
          <w:rFonts w:ascii="Arial" w:hAnsi="Arial" w:cs="Arial"/>
          <w:bCs/>
          <w:sz w:val="18"/>
          <w:szCs w:val="20"/>
        </w:rPr>
        <w:t>, generálním ředitelem</w:t>
      </w:r>
    </w:p>
    <w:p w:rsidR="003A5C97" w:rsidRPr="00176D79" w:rsidRDefault="00FE37B2" w:rsidP="00D454DE">
      <w:pPr>
        <w:pStyle w:val="Bezmezer"/>
        <w:keepLines/>
        <w:tabs>
          <w:tab w:val="left" w:pos="2700"/>
        </w:tabs>
        <w:spacing w:after="0"/>
        <w:jc w:val="both"/>
        <w:rPr>
          <w:rFonts w:ascii="Arial" w:hAnsi="Arial" w:cs="Arial"/>
          <w:bCs/>
          <w:sz w:val="18"/>
          <w:szCs w:val="20"/>
        </w:rPr>
      </w:pPr>
      <w:r w:rsidRPr="00176D79">
        <w:rPr>
          <w:rFonts w:ascii="Arial" w:hAnsi="Arial" w:cs="Arial"/>
          <w:bCs/>
          <w:sz w:val="18"/>
          <w:szCs w:val="20"/>
        </w:rPr>
        <w:t xml:space="preserve">zástupce pro věci technické: </w:t>
      </w:r>
      <w:r w:rsidR="008B0371" w:rsidRPr="00176D79">
        <w:rPr>
          <w:rFonts w:ascii="Arial" w:hAnsi="Arial" w:cs="Arial"/>
          <w:bCs/>
          <w:sz w:val="18"/>
          <w:szCs w:val="20"/>
        </w:rPr>
        <w:tab/>
      </w:r>
      <w:r w:rsidRPr="00176D79">
        <w:rPr>
          <w:rFonts w:ascii="Arial" w:hAnsi="Arial" w:cs="Arial"/>
          <w:bCs/>
          <w:sz w:val="18"/>
          <w:szCs w:val="20"/>
        </w:rPr>
        <w:t>I</w:t>
      </w:r>
      <w:r w:rsidR="003A5C97" w:rsidRPr="00176D79">
        <w:rPr>
          <w:rFonts w:ascii="Arial" w:hAnsi="Arial" w:cs="Arial"/>
          <w:bCs/>
          <w:sz w:val="18"/>
          <w:szCs w:val="20"/>
        </w:rPr>
        <w:t>ng.</w:t>
      </w:r>
      <w:r w:rsidRPr="00176D79">
        <w:rPr>
          <w:rFonts w:ascii="Arial" w:hAnsi="Arial" w:cs="Arial"/>
          <w:bCs/>
          <w:sz w:val="18"/>
          <w:szCs w:val="20"/>
        </w:rPr>
        <w:t xml:space="preserve"> </w:t>
      </w:r>
      <w:r w:rsidR="003A5C97" w:rsidRPr="00176D79">
        <w:rPr>
          <w:rFonts w:ascii="Arial" w:hAnsi="Arial" w:cs="Arial"/>
          <w:bCs/>
          <w:sz w:val="18"/>
          <w:szCs w:val="20"/>
        </w:rPr>
        <w:t>Eva Hrubá, vedoucí investičního odboru</w:t>
      </w:r>
    </w:p>
    <w:p w:rsidR="00FD3461" w:rsidRDefault="003A5C97" w:rsidP="00D454DE">
      <w:pPr>
        <w:pStyle w:val="Bezmezer"/>
        <w:keepLines/>
        <w:tabs>
          <w:tab w:val="left" w:pos="2700"/>
        </w:tabs>
        <w:spacing w:after="0"/>
        <w:jc w:val="both"/>
        <w:rPr>
          <w:rFonts w:ascii="Arial" w:hAnsi="Arial" w:cs="Arial"/>
          <w:bCs/>
          <w:sz w:val="18"/>
          <w:szCs w:val="20"/>
        </w:rPr>
      </w:pPr>
      <w:r w:rsidRPr="00176D79">
        <w:rPr>
          <w:rFonts w:ascii="Arial" w:hAnsi="Arial" w:cs="Arial"/>
          <w:bCs/>
          <w:sz w:val="18"/>
          <w:szCs w:val="20"/>
        </w:rPr>
        <w:t xml:space="preserve">                                             </w:t>
      </w:r>
      <w:r w:rsidR="008B0371" w:rsidRPr="00176D79">
        <w:rPr>
          <w:rFonts w:ascii="Arial" w:hAnsi="Arial" w:cs="Arial"/>
          <w:bCs/>
          <w:sz w:val="18"/>
          <w:szCs w:val="20"/>
        </w:rPr>
        <w:tab/>
      </w:r>
      <w:r w:rsidR="002A355A">
        <w:rPr>
          <w:rFonts w:ascii="Arial" w:hAnsi="Arial" w:cs="Arial"/>
          <w:bCs/>
          <w:sz w:val="18"/>
          <w:szCs w:val="20"/>
        </w:rPr>
        <w:t xml:space="preserve">Ing. </w:t>
      </w:r>
      <w:r w:rsidR="001D79FE">
        <w:rPr>
          <w:rFonts w:ascii="Arial" w:hAnsi="Arial" w:cs="Arial"/>
          <w:bCs/>
          <w:sz w:val="18"/>
          <w:szCs w:val="20"/>
        </w:rPr>
        <w:t xml:space="preserve">Petr </w:t>
      </w:r>
      <w:proofErr w:type="spellStart"/>
      <w:r w:rsidR="001D79FE">
        <w:rPr>
          <w:rFonts w:ascii="Arial" w:hAnsi="Arial" w:cs="Arial"/>
          <w:bCs/>
          <w:sz w:val="18"/>
          <w:szCs w:val="20"/>
        </w:rPr>
        <w:t>Prőschl</w:t>
      </w:r>
      <w:proofErr w:type="spellEnd"/>
      <w:r w:rsidR="001D79FE">
        <w:rPr>
          <w:rFonts w:ascii="Arial" w:hAnsi="Arial" w:cs="Arial"/>
          <w:bCs/>
          <w:sz w:val="18"/>
          <w:szCs w:val="20"/>
        </w:rPr>
        <w:t xml:space="preserve">, </w:t>
      </w:r>
      <w:proofErr w:type="spellStart"/>
      <w:r w:rsidR="001D79FE">
        <w:rPr>
          <w:rFonts w:ascii="Arial" w:hAnsi="Arial" w:cs="Arial"/>
          <w:bCs/>
          <w:sz w:val="18"/>
          <w:szCs w:val="20"/>
        </w:rPr>
        <w:t>DiS</w:t>
      </w:r>
      <w:proofErr w:type="spellEnd"/>
      <w:r w:rsidR="001D79FE">
        <w:rPr>
          <w:rFonts w:ascii="Arial" w:hAnsi="Arial" w:cs="Arial"/>
          <w:bCs/>
          <w:sz w:val="18"/>
          <w:szCs w:val="20"/>
        </w:rPr>
        <w:t>.</w:t>
      </w:r>
      <w:r w:rsidRPr="00176D79">
        <w:rPr>
          <w:rFonts w:ascii="Arial" w:hAnsi="Arial" w:cs="Arial"/>
          <w:bCs/>
          <w:sz w:val="18"/>
          <w:szCs w:val="20"/>
        </w:rPr>
        <w:t xml:space="preserve">, investiční </w:t>
      </w:r>
      <w:r w:rsidR="00FE37B2" w:rsidRPr="00176D79">
        <w:rPr>
          <w:rFonts w:ascii="Arial" w:hAnsi="Arial" w:cs="Arial"/>
          <w:bCs/>
          <w:sz w:val="18"/>
          <w:szCs w:val="20"/>
        </w:rPr>
        <w:t>referent</w:t>
      </w:r>
    </w:p>
    <w:p w:rsidR="003A5C97" w:rsidRPr="00176D79" w:rsidRDefault="003A5C97" w:rsidP="00D454DE">
      <w:pPr>
        <w:pStyle w:val="Bezmezer"/>
        <w:keepLines/>
        <w:tabs>
          <w:tab w:val="left" w:pos="2700"/>
        </w:tabs>
        <w:spacing w:after="0"/>
        <w:jc w:val="both"/>
        <w:rPr>
          <w:rFonts w:ascii="Arial" w:hAnsi="Arial" w:cs="Arial"/>
          <w:bCs/>
          <w:sz w:val="18"/>
          <w:szCs w:val="20"/>
        </w:rPr>
      </w:pPr>
      <w:r w:rsidRPr="00176D79">
        <w:rPr>
          <w:rFonts w:ascii="Arial" w:hAnsi="Arial" w:cs="Arial"/>
          <w:bCs/>
          <w:sz w:val="18"/>
          <w:szCs w:val="20"/>
        </w:rPr>
        <w:t>IČ</w:t>
      </w:r>
      <w:r w:rsidR="00F029C3">
        <w:rPr>
          <w:rFonts w:ascii="Arial" w:hAnsi="Arial" w:cs="Arial"/>
          <w:bCs/>
          <w:sz w:val="18"/>
          <w:szCs w:val="20"/>
        </w:rPr>
        <w:t>O</w:t>
      </w:r>
      <w:r w:rsidRPr="00176D79">
        <w:rPr>
          <w:rFonts w:ascii="Arial" w:hAnsi="Arial" w:cs="Arial"/>
          <w:bCs/>
          <w:sz w:val="18"/>
          <w:szCs w:val="20"/>
        </w:rPr>
        <w:t xml:space="preserve">: </w:t>
      </w:r>
      <w:r w:rsidR="008B0371" w:rsidRPr="00176D79">
        <w:rPr>
          <w:rFonts w:ascii="Arial" w:hAnsi="Arial" w:cs="Arial"/>
          <w:bCs/>
          <w:sz w:val="18"/>
          <w:szCs w:val="20"/>
        </w:rPr>
        <w:tab/>
      </w:r>
      <w:r w:rsidRPr="00176D79">
        <w:rPr>
          <w:rFonts w:ascii="Arial" w:hAnsi="Arial" w:cs="Arial"/>
          <w:bCs/>
          <w:sz w:val="18"/>
          <w:szCs w:val="20"/>
        </w:rPr>
        <w:t>70890021</w:t>
      </w:r>
    </w:p>
    <w:p w:rsidR="003A5C97" w:rsidRPr="00176D79" w:rsidRDefault="003A5C97" w:rsidP="00D454DE">
      <w:pPr>
        <w:pStyle w:val="Bezmezer"/>
        <w:keepLines/>
        <w:tabs>
          <w:tab w:val="left" w:pos="2700"/>
        </w:tabs>
        <w:spacing w:after="0"/>
        <w:jc w:val="both"/>
        <w:rPr>
          <w:rFonts w:ascii="Arial" w:hAnsi="Arial" w:cs="Arial"/>
          <w:bCs/>
          <w:sz w:val="18"/>
          <w:szCs w:val="20"/>
        </w:rPr>
      </w:pPr>
      <w:r w:rsidRPr="00176D79">
        <w:rPr>
          <w:rFonts w:ascii="Arial" w:hAnsi="Arial" w:cs="Arial"/>
          <w:bCs/>
          <w:sz w:val="18"/>
          <w:szCs w:val="20"/>
        </w:rPr>
        <w:t>DIČ:</w:t>
      </w:r>
      <w:r w:rsidR="008B0371" w:rsidRPr="00176D79">
        <w:rPr>
          <w:rFonts w:ascii="Arial" w:hAnsi="Arial" w:cs="Arial"/>
          <w:bCs/>
          <w:sz w:val="18"/>
          <w:szCs w:val="20"/>
        </w:rPr>
        <w:tab/>
        <w:t>CZ70890021</w:t>
      </w:r>
    </w:p>
    <w:p w:rsidR="008B0371" w:rsidRPr="00176D79" w:rsidRDefault="008B0371" w:rsidP="00D454DE">
      <w:pPr>
        <w:pStyle w:val="Bezmezer"/>
        <w:keepLines/>
        <w:tabs>
          <w:tab w:val="left" w:pos="2700"/>
        </w:tabs>
        <w:spacing w:after="0"/>
        <w:jc w:val="both"/>
        <w:rPr>
          <w:rFonts w:ascii="Arial" w:hAnsi="Arial" w:cs="Arial"/>
          <w:bCs/>
          <w:sz w:val="18"/>
          <w:szCs w:val="20"/>
        </w:rPr>
      </w:pPr>
      <w:r w:rsidRPr="00176D79">
        <w:rPr>
          <w:rFonts w:ascii="Arial" w:hAnsi="Arial" w:cs="Arial"/>
          <w:bCs/>
          <w:sz w:val="18"/>
          <w:szCs w:val="20"/>
        </w:rPr>
        <w:t>Bankovní spojení:</w:t>
      </w:r>
      <w:r w:rsidRPr="00176D79">
        <w:rPr>
          <w:rFonts w:ascii="Arial" w:hAnsi="Arial" w:cs="Arial"/>
          <w:bCs/>
          <w:sz w:val="18"/>
          <w:szCs w:val="20"/>
        </w:rPr>
        <w:tab/>
      </w:r>
      <w:r w:rsidR="00C32E59" w:rsidRPr="00C32E59">
        <w:rPr>
          <w:rFonts w:ascii="Arial" w:hAnsi="Arial" w:cs="Arial"/>
          <w:bCs/>
          <w:sz w:val="18"/>
          <w:szCs w:val="20"/>
        </w:rPr>
        <w:t xml:space="preserve">KB Ostrava, </w:t>
      </w:r>
      <w:proofErr w:type="spellStart"/>
      <w:proofErr w:type="gramStart"/>
      <w:r w:rsidR="00C32E59" w:rsidRPr="00C32E59">
        <w:rPr>
          <w:rFonts w:ascii="Arial" w:hAnsi="Arial" w:cs="Arial"/>
          <w:bCs/>
          <w:sz w:val="18"/>
          <w:szCs w:val="20"/>
        </w:rPr>
        <w:t>č.ú</w:t>
      </w:r>
      <w:proofErr w:type="spellEnd"/>
      <w:r w:rsidR="00C32E59" w:rsidRPr="00C32E59">
        <w:rPr>
          <w:rFonts w:ascii="Arial" w:hAnsi="Arial" w:cs="Arial"/>
          <w:bCs/>
          <w:sz w:val="18"/>
          <w:szCs w:val="20"/>
        </w:rPr>
        <w:t>. 97104761/0100</w:t>
      </w:r>
      <w:proofErr w:type="gramEnd"/>
    </w:p>
    <w:p w:rsidR="003A5C97" w:rsidRPr="00176D79" w:rsidRDefault="003A5C97" w:rsidP="00D454DE">
      <w:pPr>
        <w:pStyle w:val="Bezmezer"/>
        <w:keepLines/>
        <w:tabs>
          <w:tab w:val="left" w:pos="2700"/>
        </w:tabs>
        <w:spacing w:after="0"/>
        <w:jc w:val="both"/>
        <w:rPr>
          <w:rFonts w:ascii="Arial" w:hAnsi="Arial" w:cs="Arial"/>
          <w:bCs/>
          <w:sz w:val="18"/>
          <w:szCs w:val="20"/>
        </w:rPr>
      </w:pPr>
      <w:r w:rsidRPr="00176D79">
        <w:rPr>
          <w:rFonts w:ascii="Arial" w:hAnsi="Arial" w:cs="Arial"/>
          <w:bCs/>
          <w:sz w:val="18"/>
          <w:szCs w:val="20"/>
        </w:rPr>
        <w:t xml:space="preserve">Zápis v obchodním rejstříku: </w:t>
      </w:r>
      <w:r w:rsidR="00E226CD" w:rsidRPr="00176D79">
        <w:rPr>
          <w:rFonts w:ascii="Arial" w:hAnsi="Arial" w:cs="Arial"/>
          <w:bCs/>
          <w:sz w:val="18"/>
          <w:szCs w:val="20"/>
        </w:rPr>
        <w:tab/>
      </w:r>
      <w:r w:rsidRPr="00176D79">
        <w:rPr>
          <w:rFonts w:ascii="Arial" w:hAnsi="Arial" w:cs="Arial"/>
          <w:bCs/>
          <w:sz w:val="18"/>
          <w:szCs w:val="20"/>
        </w:rPr>
        <w:t xml:space="preserve">Krajský soud v Ostravě, oddíl A XIV, vložka </w:t>
      </w:r>
      <w:proofErr w:type="gramStart"/>
      <w:r w:rsidRPr="00176D79">
        <w:rPr>
          <w:rFonts w:ascii="Arial" w:hAnsi="Arial" w:cs="Arial"/>
          <w:bCs/>
          <w:sz w:val="18"/>
          <w:szCs w:val="20"/>
        </w:rPr>
        <w:t>č.584</w:t>
      </w:r>
      <w:proofErr w:type="gramEnd"/>
    </w:p>
    <w:p w:rsidR="003A5C97" w:rsidRPr="00176D79" w:rsidRDefault="003A5C97" w:rsidP="00D454DE">
      <w:pPr>
        <w:pStyle w:val="Bezmezer"/>
        <w:keepLines/>
        <w:tabs>
          <w:tab w:val="left" w:pos="2700"/>
        </w:tabs>
        <w:spacing w:after="0"/>
        <w:jc w:val="both"/>
        <w:rPr>
          <w:rFonts w:ascii="Arial" w:hAnsi="Arial" w:cs="Arial"/>
          <w:bCs/>
          <w:sz w:val="18"/>
          <w:szCs w:val="20"/>
        </w:rPr>
      </w:pPr>
      <w:r w:rsidRPr="00176D79">
        <w:rPr>
          <w:rFonts w:ascii="Arial" w:hAnsi="Arial" w:cs="Arial"/>
          <w:bCs/>
          <w:sz w:val="18"/>
          <w:szCs w:val="20"/>
        </w:rPr>
        <w:t xml:space="preserve">Tel:                                        </w:t>
      </w:r>
      <w:r w:rsidR="008B0371" w:rsidRPr="00176D79">
        <w:rPr>
          <w:rFonts w:ascii="Arial" w:hAnsi="Arial" w:cs="Arial"/>
          <w:bCs/>
          <w:sz w:val="18"/>
          <w:szCs w:val="20"/>
        </w:rPr>
        <w:tab/>
      </w:r>
      <w:proofErr w:type="spellStart"/>
      <w:r w:rsidR="006A4F91">
        <w:rPr>
          <w:rFonts w:ascii="Arial" w:hAnsi="Arial" w:cs="Arial"/>
          <w:bCs/>
          <w:sz w:val="18"/>
          <w:szCs w:val="20"/>
        </w:rPr>
        <w:t>xxx</w:t>
      </w:r>
      <w:proofErr w:type="spellEnd"/>
    </w:p>
    <w:p w:rsidR="003A5C97" w:rsidRDefault="003A5C97" w:rsidP="00D454DE">
      <w:pPr>
        <w:pStyle w:val="Bezmezer"/>
        <w:keepLines/>
        <w:tabs>
          <w:tab w:val="left" w:pos="2700"/>
        </w:tabs>
        <w:spacing w:after="0"/>
        <w:jc w:val="both"/>
        <w:rPr>
          <w:rFonts w:ascii="Arial" w:hAnsi="Arial" w:cs="Arial"/>
          <w:bCs/>
          <w:sz w:val="18"/>
          <w:szCs w:val="20"/>
        </w:rPr>
      </w:pPr>
      <w:r w:rsidRPr="00176D79">
        <w:rPr>
          <w:rFonts w:ascii="Arial" w:hAnsi="Arial" w:cs="Arial"/>
          <w:bCs/>
          <w:sz w:val="18"/>
          <w:szCs w:val="20"/>
        </w:rPr>
        <w:t xml:space="preserve">E-mail:                                    </w:t>
      </w:r>
      <w:r w:rsidR="008B0371" w:rsidRPr="00176D79">
        <w:rPr>
          <w:rFonts w:ascii="Arial" w:hAnsi="Arial" w:cs="Arial"/>
          <w:bCs/>
          <w:sz w:val="18"/>
          <w:szCs w:val="20"/>
        </w:rPr>
        <w:tab/>
      </w:r>
      <w:r w:rsidR="00FE37B2" w:rsidRPr="00176D79">
        <w:rPr>
          <w:rFonts w:ascii="Arial" w:hAnsi="Arial" w:cs="Arial"/>
          <w:bCs/>
          <w:sz w:val="18"/>
          <w:szCs w:val="20"/>
        </w:rPr>
        <w:t>info</w:t>
      </w:r>
      <w:r w:rsidRPr="00176D79">
        <w:rPr>
          <w:rFonts w:ascii="Arial" w:hAnsi="Arial" w:cs="Arial"/>
          <w:bCs/>
          <w:sz w:val="18"/>
          <w:szCs w:val="20"/>
        </w:rPr>
        <w:t>@po</w:t>
      </w:r>
      <w:r w:rsidR="00FE37B2" w:rsidRPr="00176D79">
        <w:rPr>
          <w:rFonts w:ascii="Arial" w:hAnsi="Arial" w:cs="Arial"/>
          <w:bCs/>
          <w:sz w:val="18"/>
          <w:szCs w:val="20"/>
        </w:rPr>
        <w:t>d</w:t>
      </w:r>
      <w:r w:rsidRPr="00176D79">
        <w:rPr>
          <w:rFonts w:ascii="Arial" w:hAnsi="Arial" w:cs="Arial"/>
          <w:bCs/>
          <w:sz w:val="18"/>
          <w:szCs w:val="20"/>
        </w:rPr>
        <w:t xml:space="preserve">.cz </w:t>
      </w:r>
    </w:p>
    <w:p w:rsidR="002D0A7F" w:rsidRPr="00176D79" w:rsidRDefault="002D0A7F" w:rsidP="00D454DE">
      <w:pPr>
        <w:pStyle w:val="Bezmezer"/>
        <w:keepLines/>
        <w:tabs>
          <w:tab w:val="left" w:pos="2700"/>
        </w:tabs>
        <w:spacing w:after="0"/>
        <w:jc w:val="both"/>
        <w:rPr>
          <w:rFonts w:ascii="Arial" w:hAnsi="Arial" w:cs="Arial"/>
          <w:bCs/>
          <w:sz w:val="18"/>
          <w:szCs w:val="20"/>
        </w:rPr>
      </w:pPr>
      <w:r>
        <w:rPr>
          <w:rFonts w:ascii="Arial" w:hAnsi="Arial" w:cs="Arial"/>
          <w:bCs/>
          <w:sz w:val="18"/>
          <w:szCs w:val="20"/>
        </w:rPr>
        <w:t>ID datové schránky:</w:t>
      </w:r>
      <w:r>
        <w:rPr>
          <w:rFonts w:ascii="Arial" w:hAnsi="Arial" w:cs="Arial"/>
          <w:bCs/>
          <w:sz w:val="18"/>
          <w:szCs w:val="20"/>
        </w:rPr>
        <w:tab/>
      </w:r>
      <w:r w:rsidR="000B03C1">
        <w:rPr>
          <w:rFonts w:ascii="Arial" w:hAnsi="Arial" w:cs="Arial"/>
          <w:bCs/>
          <w:sz w:val="18"/>
          <w:szCs w:val="20"/>
        </w:rPr>
        <w:t>wwit80q</w:t>
      </w:r>
    </w:p>
    <w:p w:rsidR="00FD303D" w:rsidRDefault="00FD303D" w:rsidP="00D454DE">
      <w:pPr>
        <w:pStyle w:val="Bezmezer"/>
        <w:keepLines/>
        <w:spacing w:after="0"/>
        <w:jc w:val="both"/>
        <w:rPr>
          <w:rFonts w:ascii="Arial" w:hAnsi="Arial" w:cs="Arial"/>
          <w:sz w:val="18"/>
          <w:szCs w:val="20"/>
        </w:rPr>
      </w:pPr>
    </w:p>
    <w:p w:rsidR="00613CF4" w:rsidRPr="00176D79" w:rsidRDefault="00613CF4" w:rsidP="00D454DE">
      <w:pPr>
        <w:pStyle w:val="Bezmezer"/>
        <w:keepLines/>
        <w:spacing w:after="0"/>
        <w:jc w:val="both"/>
        <w:rPr>
          <w:rFonts w:ascii="Arial" w:hAnsi="Arial" w:cs="Arial"/>
          <w:sz w:val="18"/>
          <w:szCs w:val="20"/>
        </w:rPr>
      </w:pPr>
    </w:p>
    <w:p w:rsidR="007C6964" w:rsidRPr="00B81E41" w:rsidRDefault="00613CF4" w:rsidP="00D454DE">
      <w:pPr>
        <w:pStyle w:val="Bezmezer"/>
        <w:keepLines/>
        <w:tabs>
          <w:tab w:val="left" w:pos="2700"/>
        </w:tabs>
        <w:spacing w:after="0"/>
        <w:jc w:val="both"/>
        <w:rPr>
          <w:rFonts w:ascii="Arial" w:hAnsi="Arial" w:cs="Arial"/>
          <w:bCs/>
          <w:sz w:val="18"/>
          <w:szCs w:val="20"/>
        </w:rPr>
      </w:pPr>
      <w:r w:rsidRPr="00B81E41">
        <w:rPr>
          <w:rFonts w:ascii="Arial" w:hAnsi="Arial" w:cs="Arial"/>
          <w:b/>
          <w:sz w:val="18"/>
          <w:szCs w:val="20"/>
        </w:rPr>
        <w:t>Zhotovitel:</w:t>
      </w:r>
      <w:r w:rsidR="007C6964" w:rsidRPr="00B81E41">
        <w:rPr>
          <w:rFonts w:ascii="Arial" w:hAnsi="Arial" w:cs="Arial"/>
          <w:bCs/>
          <w:sz w:val="18"/>
          <w:szCs w:val="20"/>
        </w:rPr>
        <w:tab/>
      </w:r>
      <w:r w:rsidR="00B81E41" w:rsidRPr="00B81E41">
        <w:rPr>
          <w:rFonts w:ascii="Arial" w:hAnsi="Arial" w:cs="Arial"/>
          <w:b/>
          <w:bCs/>
          <w:sz w:val="18"/>
          <w:szCs w:val="20"/>
        </w:rPr>
        <w:t>K-GEO s. r. o.</w:t>
      </w:r>
    </w:p>
    <w:p w:rsidR="0043339F" w:rsidRPr="00B81E41" w:rsidRDefault="00E226CD" w:rsidP="00D454DE">
      <w:pPr>
        <w:pStyle w:val="Bezmezer"/>
        <w:keepLines/>
        <w:tabs>
          <w:tab w:val="left" w:pos="2700"/>
        </w:tabs>
        <w:spacing w:after="0"/>
        <w:jc w:val="both"/>
        <w:rPr>
          <w:rFonts w:ascii="Arial" w:hAnsi="Arial" w:cs="Arial"/>
          <w:bCs/>
          <w:sz w:val="18"/>
          <w:szCs w:val="20"/>
        </w:rPr>
      </w:pPr>
      <w:r w:rsidRPr="00B81E41">
        <w:rPr>
          <w:rFonts w:ascii="Arial" w:hAnsi="Arial" w:cs="Arial"/>
          <w:bCs/>
          <w:sz w:val="18"/>
          <w:szCs w:val="20"/>
        </w:rPr>
        <w:t>s</w:t>
      </w:r>
      <w:r w:rsidR="0043339F" w:rsidRPr="00B81E41">
        <w:rPr>
          <w:rFonts w:ascii="Arial" w:hAnsi="Arial" w:cs="Arial"/>
          <w:bCs/>
          <w:sz w:val="18"/>
          <w:szCs w:val="20"/>
        </w:rPr>
        <w:t>ídlo</w:t>
      </w:r>
      <w:r w:rsidRPr="00B81E41">
        <w:rPr>
          <w:rFonts w:ascii="Arial" w:hAnsi="Arial" w:cs="Arial"/>
          <w:bCs/>
          <w:sz w:val="18"/>
          <w:szCs w:val="20"/>
        </w:rPr>
        <w:t>:</w:t>
      </w:r>
      <w:r w:rsidR="0043339F" w:rsidRPr="00B81E41">
        <w:rPr>
          <w:rFonts w:ascii="Arial" w:hAnsi="Arial" w:cs="Arial"/>
          <w:bCs/>
          <w:sz w:val="18"/>
          <w:szCs w:val="20"/>
        </w:rPr>
        <w:t xml:space="preserve"> </w:t>
      </w:r>
      <w:r w:rsidR="001D79FE" w:rsidRPr="00B81E41">
        <w:rPr>
          <w:rFonts w:ascii="Arial" w:hAnsi="Arial" w:cs="Arial"/>
          <w:bCs/>
          <w:sz w:val="18"/>
          <w:szCs w:val="20"/>
        </w:rPr>
        <w:tab/>
      </w:r>
      <w:r w:rsidR="004C2E55">
        <w:rPr>
          <w:rFonts w:ascii="Arial" w:hAnsi="Arial" w:cs="Arial"/>
          <w:bCs/>
          <w:sz w:val="18"/>
          <w:szCs w:val="20"/>
        </w:rPr>
        <w:t xml:space="preserve">Ostrava - </w:t>
      </w:r>
      <w:proofErr w:type="spellStart"/>
      <w:r w:rsidR="004C2E55">
        <w:rPr>
          <w:rFonts w:ascii="Arial" w:hAnsi="Arial" w:cs="Arial"/>
          <w:bCs/>
          <w:sz w:val="18"/>
          <w:szCs w:val="20"/>
        </w:rPr>
        <w:t>Výškovice</w:t>
      </w:r>
      <w:proofErr w:type="spellEnd"/>
      <w:r w:rsidR="004C2E55">
        <w:rPr>
          <w:rFonts w:ascii="Arial" w:hAnsi="Arial" w:cs="Arial"/>
          <w:bCs/>
          <w:sz w:val="18"/>
          <w:szCs w:val="20"/>
        </w:rPr>
        <w:t xml:space="preserve">, </w:t>
      </w:r>
      <w:r w:rsidR="00B81E41">
        <w:rPr>
          <w:rFonts w:ascii="Arial" w:hAnsi="Arial" w:cs="Arial"/>
          <w:bCs/>
          <w:sz w:val="18"/>
          <w:szCs w:val="20"/>
        </w:rPr>
        <w:t>Nováčkova 5</w:t>
      </w:r>
      <w:r w:rsidR="004C2E55">
        <w:rPr>
          <w:rFonts w:ascii="Arial" w:hAnsi="Arial" w:cs="Arial"/>
          <w:bCs/>
          <w:sz w:val="18"/>
          <w:szCs w:val="20"/>
        </w:rPr>
        <w:t>/717</w:t>
      </w:r>
      <w:r w:rsidR="00B81E41">
        <w:rPr>
          <w:rFonts w:ascii="Arial" w:hAnsi="Arial" w:cs="Arial"/>
          <w:bCs/>
          <w:sz w:val="18"/>
          <w:szCs w:val="20"/>
        </w:rPr>
        <w:t xml:space="preserve">, </w:t>
      </w:r>
      <w:r w:rsidR="004C2E55">
        <w:rPr>
          <w:rFonts w:ascii="Arial" w:hAnsi="Arial" w:cs="Arial"/>
          <w:bCs/>
          <w:sz w:val="18"/>
          <w:szCs w:val="20"/>
        </w:rPr>
        <w:t xml:space="preserve">PSČ </w:t>
      </w:r>
      <w:r w:rsidR="00B81E41">
        <w:rPr>
          <w:rFonts w:ascii="Arial" w:hAnsi="Arial" w:cs="Arial"/>
          <w:bCs/>
          <w:sz w:val="18"/>
          <w:szCs w:val="20"/>
        </w:rPr>
        <w:t xml:space="preserve">700 30 </w:t>
      </w:r>
    </w:p>
    <w:p w:rsidR="001D79FE" w:rsidRPr="00B81E41" w:rsidRDefault="00945AD1" w:rsidP="00D454DE">
      <w:pPr>
        <w:pStyle w:val="Bezmezer"/>
        <w:keepLines/>
        <w:tabs>
          <w:tab w:val="left" w:pos="2700"/>
        </w:tabs>
        <w:spacing w:after="0"/>
        <w:ind w:left="2700" w:hanging="2700"/>
        <w:jc w:val="both"/>
        <w:rPr>
          <w:rFonts w:ascii="Arial" w:hAnsi="Arial" w:cs="Arial"/>
          <w:bCs/>
          <w:sz w:val="18"/>
          <w:szCs w:val="20"/>
        </w:rPr>
      </w:pPr>
      <w:r w:rsidRPr="00B81E41">
        <w:rPr>
          <w:rFonts w:ascii="Arial" w:hAnsi="Arial" w:cs="Arial"/>
          <w:bCs/>
          <w:sz w:val="18"/>
          <w:szCs w:val="20"/>
        </w:rPr>
        <w:t>zastoupený:</w:t>
      </w:r>
      <w:r w:rsidR="0043339F" w:rsidRPr="00B81E41">
        <w:rPr>
          <w:rFonts w:ascii="Arial" w:hAnsi="Arial" w:cs="Arial"/>
          <w:bCs/>
          <w:sz w:val="18"/>
          <w:szCs w:val="20"/>
        </w:rPr>
        <w:tab/>
      </w:r>
      <w:proofErr w:type="spellStart"/>
      <w:r w:rsidR="006A4F91">
        <w:rPr>
          <w:rFonts w:ascii="Arial" w:hAnsi="Arial" w:cs="Arial"/>
          <w:bCs/>
          <w:sz w:val="18"/>
          <w:szCs w:val="20"/>
        </w:rPr>
        <w:t>xxx</w:t>
      </w:r>
      <w:proofErr w:type="spellEnd"/>
      <w:r w:rsidR="00B81E41">
        <w:rPr>
          <w:rFonts w:ascii="Arial" w:hAnsi="Arial" w:cs="Arial"/>
          <w:bCs/>
          <w:sz w:val="18"/>
          <w:szCs w:val="20"/>
        </w:rPr>
        <w:t>, jednatelem společnosti</w:t>
      </w:r>
      <w:r w:rsidR="001D79FE" w:rsidRPr="00B81E41">
        <w:rPr>
          <w:rFonts w:ascii="Arial" w:hAnsi="Arial" w:cs="Arial"/>
          <w:bCs/>
          <w:sz w:val="18"/>
          <w:szCs w:val="20"/>
        </w:rPr>
        <w:tab/>
      </w:r>
    </w:p>
    <w:p w:rsidR="0043339F" w:rsidRPr="00B81E41" w:rsidRDefault="0043339F" w:rsidP="00D454DE">
      <w:pPr>
        <w:pStyle w:val="Bezmezer"/>
        <w:keepLines/>
        <w:tabs>
          <w:tab w:val="left" w:pos="2700"/>
        </w:tabs>
        <w:spacing w:after="0"/>
        <w:ind w:left="2700" w:hanging="2700"/>
        <w:jc w:val="both"/>
        <w:rPr>
          <w:rFonts w:ascii="Arial" w:hAnsi="Arial" w:cs="Arial"/>
          <w:bCs/>
          <w:sz w:val="18"/>
          <w:szCs w:val="20"/>
        </w:rPr>
      </w:pPr>
      <w:r w:rsidRPr="00B81E41">
        <w:rPr>
          <w:rFonts w:ascii="Arial" w:hAnsi="Arial" w:cs="Arial"/>
          <w:bCs/>
          <w:sz w:val="18"/>
          <w:szCs w:val="20"/>
        </w:rPr>
        <w:t>zástupce pro věci technické</w:t>
      </w:r>
      <w:r w:rsidRPr="00B81E41">
        <w:rPr>
          <w:rFonts w:ascii="Arial" w:hAnsi="Arial" w:cs="Arial"/>
          <w:bCs/>
          <w:color w:val="FF0000"/>
          <w:sz w:val="18"/>
          <w:szCs w:val="20"/>
        </w:rPr>
        <w:t xml:space="preserve">: </w:t>
      </w:r>
      <w:r w:rsidRPr="00B81E41">
        <w:rPr>
          <w:rFonts w:ascii="Arial" w:hAnsi="Arial" w:cs="Arial"/>
          <w:bCs/>
          <w:color w:val="FF0000"/>
          <w:sz w:val="18"/>
          <w:szCs w:val="20"/>
        </w:rPr>
        <w:tab/>
      </w:r>
      <w:proofErr w:type="spellStart"/>
      <w:r w:rsidR="006A4F91">
        <w:rPr>
          <w:rFonts w:ascii="Arial" w:hAnsi="Arial" w:cs="Arial"/>
          <w:bCs/>
          <w:sz w:val="18"/>
          <w:szCs w:val="20"/>
        </w:rPr>
        <w:t>xxx</w:t>
      </w:r>
      <w:proofErr w:type="spellEnd"/>
      <w:r w:rsidR="006A4F91">
        <w:rPr>
          <w:rFonts w:ascii="Arial" w:hAnsi="Arial" w:cs="Arial"/>
          <w:bCs/>
          <w:sz w:val="18"/>
          <w:szCs w:val="20"/>
        </w:rPr>
        <w:t xml:space="preserve"> </w:t>
      </w:r>
      <w:r w:rsidRPr="00B81E41">
        <w:rPr>
          <w:rFonts w:ascii="Arial" w:hAnsi="Arial" w:cs="Arial"/>
          <w:bCs/>
          <w:sz w:val="18"/>
          <w:szCs w:val="20"/>
        </w:rPr>
        <w:t xml:space="preserve">– </w:t>
      </w:r>
      <w:r w:rsidR="00C659DC" w:rsidRPr="00B81E41">
        <w:rPr>
          <w:rFonts w:ascii="Arial" w:hAnsi="Arial" w:cs="Arial"/>
          <w:bCs/>
          <w:sz w:val="18"/>
          <w:szCs w:val="20"/>
        </w:rPr>
        <w:t xml:space="preserve">oprávněná </w:t>
      </w:r>
      <w:r w:rsidRPr="00B81E41">
        <w:rPr>
          <w:rFonts w:ascii="Arial" w:hAnsi="Arial" w:cs="Arial"/>
          <w:bCs/>
          <w:sz w:val="18"/>
          <w:szCs w:val="20"/>
        </w:rPr>
        <w:t>osoba</w:t>
      </w:r>
    </w:p>
    <w:p w:rsidR="0043339F" w:rsidRPr="00B81E41" w:rsidRDefault="0043339F" w:rsidP="00D454DE">
      <w:pPr>
        <w:pStyle w:val="Bezmezer"/>
        <w:keepLines/>
        <w:tabs>
          <w:tab w:val="left" w:pos="2700"/>
        </w:tabs>
        <w:spacing w:after="0"/>
        <w:jc w:val="both"/>
        <w:rPr>
          <w:rFonts w:ascii="Arial" w:hAnsi="Arial" w:cs="Arial"/>
          <w:bCs/>
          <w:sz w:val="18"/>
          <w:szCs w:val="20"/>
        </w:rPr>
      </w:pPr>
      <w:r w:rsidRPr="00B81E41">
        <w:rPr>
          <w:rFonts w:ascii="Arial" w:hAnsi="Arial" w:cs="Arial"/>
          <w:bCs/>
          <w:sz w:val="18"/>
          <w:szCs w:val="20"/>
        </w:rPr>
        <w:t>IČ</w:t>
      </w:r>
      <w:r w:rsidR="00A67855" w:rsidRPr="00B81E41">
        <w:rPr>
          <w:rFonts w:ascii="Arial" w:hAnsi="Arial" w:cs="Arial"/>
          <w:bCs/>
          <w:sz w:val="18"/>
          <w:szCs w:val="20"/>
        </w:rPr>
        <w:t>O</w:t>
      </w:r>
      <w:r w:rsidRPr="00B81E41">
        <w:rPr>
          <w:rFonts w:ascii="Arial" w:hAnsi="Arial" w:cs="Arial"/>
          <w:bCs/>
          <w:sz w:val="18"/>
          <w:szCs w:val="20"/>
        </w:rPr>
        <w:t>:</w:t>
      </w:r>
      <w:r w:rsidRPr="00B81E41">
        <w:rPr>
          <w:rFonts w:ascii="Arial" w:hAnsi="Arial" w:cs="Arial"/>
          <w:bCs/>
          <w:sz w:val="18"/>
          <w:szCs w:val="20"/>
        </w:rPr>
        <w:tab/>
      </w:r>
      <w:r w:rsidR="00B81E41">
        <w:rPr>
          <w:rFonts w:ascii="Arial" w:hAnsi="Arial" w:cs="Arial"/>
          <w:bCs/>
          <w:sz w:val="18"/>
          <w:szCs w:val="20"/>
        </w:rPr>
        <w:t>25359100</w:t>
      </w:r>
    </w:p>
    <w:p w:rsidR="00B81E41" w:rsidRDefault="00B81E41" w:rsidP="00D454DE">
      <w:pPr>
        <w:pStyle w:val="Bezmezer"/>
        <w:keepLines/>
        <w:tabs>
          <w:tab w:val="left" w:pos="2700"/>
        </w:tabs>
        <w:spacing w:after="0"/>
        <w:jc w:val="both"/>
        <w:rPr>
          <w:rFonts w:ascii="Arial" w:hAnsi="Arial" w:cs="Arial"/>
          <w:bCs/>
          <w:sz w:val="18"/>
          <w:szCs w:val="20"/>
        </w:rPr>
      </w:pPr>
      <w:r>
        <w:rPr>
          <w:rFonts w:ascii="Arial" w:hAnsi="Arial" w:cs="Arial"/>
          <w:bCs/>
          <w:sz w:val="18"/>
          <w:szCs w:val="20"/>
        </w:rPr>
        <w:t>DIČ:</w:t>
      </w:r>
      <w:r>
        <w:rPr>
          <w:rFonts w:ascii="Arial" w:hAnsi="Arial" w:cs="Arial"/>
          <w:bCs/>
          <w:sz w:val="18"/>
          <w:szCs w:val="20"/>
        </w:rPr>
        <w:tab/>
        <w:t>CZ25359100</w:t>
      </w:r>
    </w:p>
    <w:p w:rsidR="0043339F" w:rsidRPr="00B81E41" w:rsidRDefault="0043339F" w:rsidP="00D454DE">
      <w:pPr>
        <w:pStyle w:val="Bezmezer"/>
        <w:keepLines/>
        <w:tabs>
          <w:tab w:val="left" w:pos="2700"/>
        </w:tabs>
        <w:spacing w:after="0"/>
        <w:jc w:val="both"/>
        <w:rPr>
          <w:rFonts w:ascii="Arial" w:hAnsi="Arial" w:cs="Arial"/>
          <w:bCs/>
          <w:sz w:val="18"/>
          <w:szCs w:val="20"/>
        </w:rPr>
      </w:pPr>
      <w:r w:rsidRPr="00B81E41">
        <w:rPr>
          <w:rFonts w:ascii="Arial" w:hAnsi="Arial" w:cs="Arial"/>
          <w:bCs/>
          <w:sz w:val="18"/>
          <w:szCs w:val="20"/>
        </w:rPr>
        <w:t xml:space="preserve">Bankovní spojení: </w:t>
      </w:r>
      <w:r w:rsidRPr="00B81E41">
        <w:rPr>
          <w:rFonts w:ascii="Arial" w:hAnsi="Arial" w:cs="Arial"/>
          <w:bCs/>
          <w:sz w:val="18"/>
          <w:szCs w:val="20"/>
        </w:rPr>
        <w:tab/>
      </w:r>
      <w:r w:rsidR="00B81E41">
        <w:rPr>
          <w:rFonts w:ascii="Arial" w:hAnsi="Arial" w:cs="Arial"/>
          <w:bCs/>
          <w:sz w:val="18"/>
          <w:szCs w:val="20"/>
        </w:rPr>
        <w:t xml:space="preserve">KB Ostrava, </w:t>
      </w:r>
      <w:proofErr w:type="spellStart"/>
      <w:proofErr w:type="gramStart"/>
      <w:r w:rsidR="00B81E41">
        <w:rPr>
          <w:rFonts w:ascii="Arial" w:hAnsi="Arial" w:cs="Arial"/>
          <w:bCs/>
          <w:sz w:val="18"/>
          <w:szCs w:val="20"/>
        </w:rPr>
        <w:t>č.ú</w:t>
      </w:r>
      <w:proofErr w:type="spellEnd"/>
      <w:r w:rsidR="00B81E41">
        <w:rPr>
          <w:rFonts w:ascii="Arial" w:hAnsi="Arial" w:cs="Arial"/>
          <w:bCs/>
          <w:sz w:val="18"/>
          <w:szCs w:val="20"/>
        </w:rPr>
        <w:t>. 7742970227/0100</w:t>
      </w:r>
      <w:proofErr w:type="gramEnd"/>
    </w:p>
    <w:p w:rsidR="0051625B" w:rsidRPr="00B81E41" w:rsidRDefault="00B81E41" w:rsidP="00D454DE">
      <w:pPr>
        <w:pStyle w:val="Bezmezer"/>
        <w:keepLines/>
        <w:tabs>
          <w:tab w:val="left" w:pos="2700"/>
        </w:tabs>
        <w:spacing w:after="0"/>
        <w:jc w:val="both"/>
        <w:rPr>
          <w:rFonts w:ascii="Arial" w:hAnsi="Arial" w:cs="Arial"/>
          <w:bCs/>
          <w:color w:val="00B050"/>
          <w:sz w:val="18"/>
          <w:szCs w:val="20"/>
        </w:rPr>
      </w:pPr>
      <w:r>
        <w:rPr>
          <w:rFonts w:ascii="Arial" w:hAnsi="Arial" w:cs="Arial"/>
          <w:bCs/>
          <w:sz w:val="18"/>
          <w:szCs w:val="20"/>
        </w:rPr>
        <w:t xml:space="preserve">Zápis v obchodním rejstříku: </w:t>
      </w:r>
      <w:r>
        <w:rPr>
          <w:rFonts w:ascii="Arial" w:hAnsi="Arial" w:cs="Arial"/>
          <w:bCs/>
          <w:sz w:val="18"/>
          <w:szCs w:val="20"/>
        </w:rPr>
        <w:tab/>
        <w:t>Krajský soud v Ostravě, oddíl C, vložka 15038</w:t>
      </w:r>
    </w:p>
    <w:p w:rsidR="00C20801" w:rsidRPr="00B81E41" w:rsidRDefault="00C20801" w:rsidP="00D454DE">
      <w:pPr>
        <w:pStyle w:val="Bezmezer"/>
        <w:keepLines/>
        <w:tabs>
          <w:tab w:val="left" w:pos="2700"/>
        </w:tabs>
        <w:spacing w:after="0"/>
        <w:jc w:val="both"/>
        <w:rPr>
          <w:rFonts w:ascii="Arial" w:hAnsi="Arial" w:cs="Arial"/>
          <w:bCs/>
          <w:sz w:val="18"/>
          <w:szCs w:val="20"/>
        </w:rPr>
      </w:pPr>
      <w:r w:rsidRPr="00B81E41">
        <w:rPr>
          <w:rFonts w:ascii="Arial" w:hAnsi="Arial" w:cs="Arial"/>
          <w:bCs/>
          <w:sz w:val="18"/>
          <w:szCs w:val="20"/>
        </w:rPr>
        <w:t xml:space="preserve">Tel:                                        </w:t>
      </w:r>
      <w:r w:rsidRPr="00B81E41">
        <w:rPr>
          <w:rFonts w:ascii="Arial" w:hAnsi="Arial" w:cs="Arial"/>
          <w:bCs/>
          <w:sz w:val="18"/>
          <w:szCs w:val="20"/>
        </w:rPr>
        <w:tab/>
      </w:r>
      <w:r w:rsidR="006A4F91">
        <w:rPr>
          <w:rFonts w:ascii="Arial" w:hAnsi="Arial" w:cs="Arial"/>
          <w:bCs/>
          <w:sz w:val="18"/>
          <w:szCs w:val="20"/>
        </w:rPr>
        <w:t>xxx</w:t>
      </w:r>
    </w:p>
    <w:p w:rsidR="009307B5" w:rsidRPr="00B81E41" w:rsidRDefault="00C20801" w:rsidP="00D454DE">
      <w:pPr>
        <w:pStyle w:val="Bezmezer"/>
        <w:keepLines/>
        <w:tabs>
          <w:tab w:val="left" w:pos="2700"/>
        </w:tabs>
        <w:spacing w:after="0"/>
        <w:jc w:val="both"/>
        <w:rPr>
          <w:rFonts w:ascii="Arial" w:hAnsi="Arial" w:cs="Arial"/>
          <w:bCs/>
          <w:sz w:val="18"/>
          <w:szCs w:val="20"/>
        </w:rPr>
      </w:pPr>
      <w:r w:rsidRPr="00B81E41">
        <w:rPr>
          <w:rFonts w:ascii="Arial" w:hAnsi="Arial" w:cs="Arial"/>
          <w:bCs/>
          <w:sz w:val="18"/>
          <w:szCs w:val="20"/>
        </w:rPr>
        <w:t xml:space="preserve">E-mail:                                   </w:t>
      </w:r>
      <w:r w:rsidRPr="00B81E41">
        <w:rPr>
          <w:rFonts w:ascii="Arial" w:hAnsi="Arial" w:cs="Arial"/>
          <w:bCs/>
          <w:sz w:val="18"/>
          <w:szCs w:val="20"/>
        </w:rPr>
        <w:tab/>
      </w:r>
      <w:r w:rsidR="00B81E41">
        <w:rPr>
          <w:rFonts w:ascii="Arial" w:hAnsi="Arial" w:cs="Arial"/>
          <w:bCs/>
          <w:sz w:val="18"/>
          <w:szCs w:val="20"/>
        </w:rPr>
        <w:t>info@kgeo.cz</w:t>
      </w:r>
    </w:p>
    <w:p w:rsidR="002D0A7F" w:rsidRPr="00B81E41" w:rsidRDefault="002D0A7F" w:rsidP="00D454DE">
      <w:pPr>
        <w:pStyle w:val="Bezmezer"/>
        <w:keepLines/>
        <w:tabs>
          <w:tab w:val="left" w:pos="2700"/>
        </w:tabs>
        <w:spacing w:after="0"/>
        <w:jc w:val="both"/>
        <w:rPr>
          <w:rFonts w:ascii="Arial" w:hAnsi="Arial" w:cs="Arial"/>
          <w:bCs/>
          <w:sz w:val="18"/>
          <w:szCs w:val="20"/>
        </w:rPr>
      </w:pPr>
      <w:r w:rsidRPr="00B81E41">
        <w:rPr>
          <w:rFonts w:ascii="Arial" w:hAnsi="Arial" w:cs="Arial"/>
          <w:bCs/>
          <w:sz w:val="18"/>
          <w:szCs w:val="20"/>
        </w:rPr>
        <w:t>ID datové schránky:</w:t>
      </w:r>
      <w:r w:rsidRPr="00B81E41">
        <w:rPr>
          <w:rFonts w:ascii="Arial" w:hAnsi="Arial" w:cs="Arial"/>
          <w:bCs/>
          <w:sz w:val="18"/>
          <w:szCs w:val="20"/>
        </w:rPr>
        <w:tab/>
      </w:r>
      <w:r w:rsidR="00B81E41">
        <w:rPr>
          <w:rFonts w:ascii="Arial" w:hAnsi="Arial" w:cs="Arial"/>
          <w:bCs/>
          <w:sz w:val="18"/>
          <w:szCs w:val="20"/>
        </w:rPr>
        <w:t>jngfmw5</w:t>
      </w:r>
    </w:p>
    <w:p w:rsidR="00AA0B05" w:rsidRPr="0052031D" w:rsidRDefault="00AA0B05" w:rsidP="00D454DE">
      <w:pPr>
        <w:pStyle w:val="Bezmezer"/>
        <w:keepLines/>
        <w:numPr>
          <w:ilvl w:val="0"/>
          <w:numId w:val="4"/>
        </w:numPr>
        <w:tabs>
          <w:tab w:val="clear" w:pos="357"/>
        </w:tabs>
        <w:spacing w:before="640"/>
        <w:ind w:left="-357" w:firstLine="79"/>
        <w:jc w:val="center"/>
        <w:rPr>
          <w:rFonts w:ascii="Arial" w:hAnsi="Arial" w:cs="Arial"/>
          <w:b/>
        </w:rPr>
      </w:pPr>
      <w:r w:rsidRPr="00D233C1">
        <w:rPr>
          <w:rFonts w:ascii="Arial" w:hAnsi="Arial" w:cs="Arial"/>
          <w:b/>
        </w:rPr>
        <w:t>Úvodní ustanovení</w:t>
      </w:r>
    </w:p>
    <w:p w:rsidR="002B6D64" w:rsidRPr="007C4BCE" w:rsidRDefault="002B6D64" w:rsidP="00D454DE">
      <w:pPr>
        <w:pStyle w:val="Bezmezer"/>
        <w:keepLines/>
        <w:numPr>
          <w:ilvl w:val="0"/>
          <w:numId w:val="11"/>
        </w:numPr>
        <w:spacing w:before="120"/>
        <w:ind w:left="709" w:hanging="709"/>
        <w:jc w:val="both"/>
        <w:rPr>
          <w:rFonts w:ascii="Arial" w:hAnsi="Arial" w:cs="Arial"/>
          <w:sz w:val="18"/>
          <w:szCs w:val="18"/>
        </w:rPr>
      </w:pPr>
      <w:r w:rsidRPr="0052031D">
        <w:rPr>
          <w:rFonts w:ascii="Arial" w:hAnsi="Arial" w:cs="Arial"/>
          <w:sz w:val="18"/>
          <w:szCs w:val="18"/>
        </w:rPr>
        <w:t>Podkladem pro uzavření této smlouvy je nabídka zhotovitele na veřejnou zakázku</w:t>
      </w:r>
      <w:r w:rsidR="000B4476">
        <w:rPr>
          <w:rFonts w:ascii="Arial" w:hAnsi="Arial" w:cs="Arial"/>
          <w:color w:val="FF0000"/>
          <w:sz w:val="18"/>
          <w:szCs w:val="18"/>
        </w:rPr>
        <w:t xml:space="preserve"> </w:t>
      </w:r>
      <w:r w:rsidR="000B4476" w:rsidRPr="00127E48">
        <w:rPr>
          <w:rFonts w:ascii="Arial" w:hAnsi="Arial" w:cs="Arial"/>
          <w:sz w:val="18"/>
          <w:szCs w:val="18"/>
        </w:rPr>
        <w:t>malého rozsahu</w:t>
      </w:r>
      <w:r w:rsidRPr="0052031D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52031D">
        <w:rPr>
          <w:rFonts w:ascii="Arial" w:hAnsi="Arial" w:cs="Arial"/>
          <w:sz w:val="18"/>
          <w:szCs w:val="18"/>
        </w:rPr>
        <w:t>ze</w:t>
      </w:r>
      <w:proofErr w:type="gramEnd"/>
      <w:r w:rsidRPr="0052031D">
        <w:rPr>
          <w:rFonts w:ascii="Arial" w:hAnsi="Arial" w:cs="Arial"/>
          <w:sz w:val="18"/>
          <w:szCs w:val="18"/>
        </w:rPr>
        <w:t xml:space="preserve"> dne </w:t>
      </w:r>
      <w:proofErr w:type="gramStart"/>
      <w:r w:rsidR="00B81E41">
        <w:rPr>
          <w:rFonts w:ascii="Arial" w:hAnsi="Arial" w:cs="Arial"/>
          <w:sz w:val="18"/>
          <w:szCs w:val="18"/>
        </w:rPr>
        <w:t>1.4.2022</w:t>
      </w:r>
      <w:proofErr w:type="gramEnd"/>
      <w:r w:rsidR="00B81E41">
        <w:rPr>
          <w:rFonts w:ascii="Arial" w:hAnsi="Arial" w:cs="Arial"/>
          <w:sz w:val="18"/>
          <w:szCs w:val="18"/>
        </w:rPr>
        <w:t xml:space="preserve"> </w:t>
      </w:r>
      <w:r w:rsidRPr="00E80E86">
        <w:rPr>
          <w:rFonts w:ascii="Arial" w:hAnsi="Arial" w:cs="Arial"/>
          <w:sz w:val="18"/>
          <w:szCs w:val="18"/>
        </w:rPr>
        <w:t xml:space="preserve">nazvanou </w:t>
      </w:r>
      <w:r w:rsidR="00E11CC1" w:rsidRPr="004C2E55">
        <w:rPr>
          <w:rFonts w:ascii="Arial" w:hAnsi="Arial" w:cs="Arial"/>
          <w:b/>
          <w:sz w:val="18"/>
          <w:szCs w:val="18"/>
        </w:rPr>
        <w:t>M</w:t>
      </w:r>
      <w:r w:rsidR="009307B5">
        <w:rPr>
          <w:rFonts w:ascii="Arial" w:hAnsi="Arial" w:cs="Arial"/>
          <w:b/>
          <w:bCs/>
          <w:sz w:val="18"/>
          <w:szCs w:val="18"/>
        </w:rPr>
        <w:t>onitoring studní</w:t>
      </w:r>
      <w:r w:rsidR="00E11CC1">
        <w:rPr>
          <w:rFonts w:ascii="Arial" w:hAnsi="Arial" w:cs="Arial"/>
          <w:b/>
          <w:bCs/>
          <w:sz w:val="18"/>
          <w:szCs w:val="18"/>
        </w:rPr>
        <w:t xml:space="preserve"> pro dílčí stavbu 02.061 Jez Brantice, OHO</w:t>
      </w:r>
      <w:r w:rsidRPr="007C4BCE">
        <w:rPr>
          <w:rFonts w:ascii="Arial" w:hAnsi="Arial" w:cs="Arial"/>
          <w:sz w:val="18"/>
          <w:szCs w:val="18"/>
        </w:rPr>
        <w:t>.</w:t>
      </w:r>
    </w:p>
    <w:p w:rsidR="002B6D64" w:rsidRPr="007773DC" w:rsidRDefault="002B6D64" w:rsidP="00D454DE">
      <w:pPr>
        <w:pStyle w:val="Bezmezer"/>
        <w:keepLines/>
        <w:numPr>
          <w:ilvl w:val="0"/>
          <w:numId w:val="11"/>
        </w:numPr>
        <w:spacing w:before="120"/>
        <w:ind w:left="709" w:hanging="709"/>
        <w:jc w:val="both"/>
        <w:rPr>
          <w:rFonts w:ascii="Arial" w:hAnsi="Arial" w:cs="Arial"/>
          <w:sz w:val="18"/>
          <w:szCs w:val="18"/>
        </w:rPr>
      </w:pPr>
      <w:r w:rsidRPr="007773DC">
        <w:rPr>
          <w:rFonts w:ascii="Arial" w:hAnsi="Arial" w:cs="Arial"/>
          <w:sz w:val="18"/>
          <w:szCs w:val="18"/>
        </w:rPr>
        <w:t>Zhotovitel potvrzuje, že se seznámil s rozsahem a povahou díla, že jsou mu známy veškeré technické, kvalitativní a jiné podmínky nezbytné k realizaci díla a že disponuje takovými kapacitami a odbornými znalostmi, které jsou nezbytné pro realizaci díla za dohodnutou pevnou smluvní cenu uvedenou v </w:t>
      </w:r>
      <w:r w:rsidR="002450F4" w:rsidRPr="007773DC">
        <w:rPr>
          <w:rFonts w:ascii="Arial" w:hAnsi="Arial" w:cs="Arial"/>
          <w:sz w:val="18"/>
          <w:szCs w:val="18"/>
        </w:rPr>
        <w:t>článku </w:t>
      </w:r>
      <w:r w:rsidR="007773DC" w:rsidRPr="007773DC">
        <w:rPr>
          <w:rFonts w:ascii="Arial" w:hAnsi="Arial" w:cs="Arial"/>
          <w:sz w:val="18"/>
          <w:szCs w:val="18"/>
        </w:rPr>
        <w:t>5</w:t>
      </w:r>
      <w:r w:rsidRPr="007773DC">
        <w:rPr>
          <w:rFonts w:ascii="Arial" w:hAnsi="Arial" w:cs="Arial"/>
          <w:sz w:val="18"/>
          <w:szCs w:val="18"/>
        </w:rPr>
        <w:t>.</w:t>
      </w:r>
    </w:p>
    <w:p w:rsidR="002D0A7F" w:rsidRPr="00771225" w:rsidRDefault="002B6D64" w:rsidP="00D454DE">
      <w:pPr>
        <w:pStyle w:val="Bezmezer"/>
        <w:keepLines/>
        <w:numPr>
          <w:ilvl w:val="0"/>
          <w:numId w:val="11"/>
        </w:numPr>
        <w:spacing w:before="120"/>
        <w:ind w:left="709" w:hanging="709"/>
        <w:jc w:val="both"/>
        <w:rPr>
          <w:rFonts w:ascii="Arial" w:hAnsi="Arial" w:cs="Arial"/>
          <w:sz w:val="18"/>
          <w:szCs w:val="18"/>
        </w:rPr>
      </w:pPr>
      <w:r w:rsidRPr="00771225">
        <w:rPr>
          <w:rFonts w:ascii="Arial" w:hAnsi="Arial" w:cs="Arial"/>
          <w:sz w:val="18"/>
          <w:szCs w:val="18"/>
        </w:rPr>
        <w:t>Zhotovitel prohlašuje, že je odborně způsobilý k zajištění předmětu smlouvy.</w:t>
      </w:r>
    </w:p>
    <w:p w:rsidR="00AA0B05" w:rsidRPr="00D233C1" w:rsidRDefault="00AA0B05" w:rsidP="00D454DE">
      <w:pPr>
        <w:pStyle w:val="Bezmezer"/>
        <w:keepLines/>
        <w:numPr>
          <w:ilvl w:val="0"/>
          <w:numId w:val="4"/>
        </w:numPr>
        <w:tabs>
          <w:tab w:val="clear" w:pos="357"/>
        </w:tabs>
        <w:spacing w:before="640"/>
        <w:ind w:left="-357" w:firstLine="79"/>
        <w:jc w:val="center"/>
        <w:rPr>
          <w:rFonts w:ascii="Arial" w:hAnsi="Arial" w:cs="Arial"/>
          <w:b/>
        </w:rPr>
      </w:pPr>
      <w:r w:rsidRPr="00D233C1">
        <w:rPr>
          <w:rFonts w:ascii="Arial" w:hAnsi="Arial" w:cs="Arial"/>
          <w:b/>
        </w:rPr>
        <w:t>Předmět smlouvy</w:t>
      </w:r>
    </w:p>
    <w:p w:rsidR="009307B5" w:rsidRPr="009307B5" w:rsidRDefault="00B00A7A" w:rsidP="009307B5">
      <w:pPr>
        <w:pStyle w:val="ODSTAVEC"/>
        <w:keepLines/>
        <w:tabs>
          <w:tab w:val="clear" w:pos="502"/>
        </w:tabs>
        <w:ind w:left="709" w:hanging="709"/>
        <w:rPr>
          <w:szCs w:val="20"/>
        </w:rPr>
      </w:pPr>
      <w:bookmarkStart w:id="0" w:name="_Ref230499091"/>
      <w:r w:rsidRPr="004F11BC">
        <w:rPr>
          <w:szCs w:val="20"/>
        </w:rPr>
        <w:t xml:space="preserve">Zhotovitel na svůj náklad a na své nebezpečí </w:t>
      </w:r>
      <w:r w:rsidR="007B28D0" w:rsidRPr="004F11BC">
        <w:rPr>
          <w:szCs w:val="20"/>
        </w:rPr>
        <w:t xml:space="preserve">provede </w:t>
      </w:r>
      <w:r w:rsidRPr="004F11BC">
        <w:rPr>
          <w:szCs w:val="20"/>
        </w:rPr>
        <w:t xml:space="preserve">pro objednatele </w:t>
      </w:r>
      <w:r w:rsidR="009307B5">
        <w:rPr>
          <w:szCs w:val="20"/>
        </w:rPr>
        <w:t>podrobn</w:t>
      </w:r>
      <w:r w:rsidR="00127E48">
        <w:rPr>
          <w:szCs w:val="20"/>
        </w:rPr>
        <w:t>ý</w:t>
      </w:r>
      <w:r w:rsidR="009307B5">
        <w:rPr>
          <w:szCs w:val="20"/>
        </w:rPr>
        <w:t xml:space="preserve"> monitoring studní v obci </w:t>
      </w:r>
      <w:r w:rsidR="00E11CC1">
        <w:rPr>
          <w:szCs w:val="20"/>
        </w:rPr>
        <w:t>Brantice</w:t>
      </w:r>
      <w:r w:rsidR="009307B5">
        <w:rPr>
          <w:szCs w:val="20"/>
        </w:rPr>
        <w:t>, Opatření na horní Opavě, dílčí stavby 02.0</w:t>
      </w:r>
      <w:r w:rsidR="00E11CC1">
        <w:rPr>
          <w:szCs w:val="20"/>
        </w:rPr>
        <w:t>61</w:t>
      </w:r>
      <w:r w:rsidR="009307B5">
        <w:rPr>
          <w:szCs w:val="20"/>
        </w:rPr>
        <w:t xml:space="preserve"> </w:t>
      </w:r>
      <w:r w:rsidR="00E11CC1">
        <w:rPr>
          <w:szCs w:val="20"/>
        </w:rPr>
        <w:t xml:space="preserve">Jez Brantice </w:t>
      </w:r>
      <w:r w:rsidR="009307B5">
        <w:rPr>
          <w:szCs w:val="20"/>
        </w:rPr>
        <w:t>dle požadovaného rozsahu:</w:t>
      </w:r>
    </w:p>
    <w:p w:rsidR="000612FF" w:rsidRDefault="000612FF" w:rsidP="00BD6CEA">
      <w:pPr>
        <w:keepNext/>
        <w:keepLines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cs="Arial"/>
          <w:sz w:val="18"/>
          <w:szCs w:val="18"/>
          <w:lang w:eastAsia="cs-CZ"/>
        </w:rPr>
      </w:pPr>
      <w:r>
        <w:rPr>
          <w:rFonts w:cs="Arial"/>
          <w:sz w:val="18"/>
          <w:szCs w:val="18"/>
          <w:lang w:eastAsia="cs-CZ"/>
        </w:rPr>
        <w:t>3.1.1.</w:t>
      </w:r>
      <w:r w:rsidR="00D454DE">
        <w:rPr>
          <w:rFonts w:cs="Arial"/>
          <w:sz w:val="18"/>
          <w:szCs w:val="18"/>
          <w:lang w:eastAsia="cs-CZ"/>
        </w:rPr>
        <w:tab/>
      </w:r>
      <w:r w:rsidR="009307B5">
        <w:rPr>
          <w:rFonts w:cs="Arial"/>
          <w:sz w:val="18"/>
          <w:szCs w:val="18"/>
          <w:lang w:eastAsia="cs-CZ"/>
        </w:rPr>
        <w:t>zajištění vstupů na pozemky a jednání s majiteli těchto pozemků a studní</w:t>
      </w:r>
      <w:r w:rsidRPr="000612FF">
        <w:rPr>
          <w:rFonts w:cs="Arial"/>
          <w:sz w:val="18"/>
          <w:szCs w:val="18"/>
          <w:lang w:eastAsia="cs-CZ"/>
        </w:rPr>
        <w:t>.</w:t>
      </w:r>
    </w:p>
    <w:p w:rsidR="009307B5" w:rsidRDefault="000612FF" w:rsidP="00BD6CEA">
      <w:pPr>
        <w:keepNext/>
        <w:keepLines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sz w:val="18"/>
          <w:szCs w:val="18"/>
          <w:lang w:eastAsia="cs-CZ"/>
        </w:rPr>
      </w:pPr>
      <w:r>
        <w:rPr>
          <w:rFonts w:cs="Arial"/>
          <w:sz w:val="18"/>
          <w:szCs w:val="18"/>
          <w:lang w:eastAsia="cs-CZ"/>
        </w:rPr>
        <w:t>3.1.2.</w:t>
      </w:r>
      <w:r w:rsidR="00D454DE">
        <w:rPr>
          <w:rFonts w:cs="Arial"/>
          <w:sz w:val="18"/>
          <w:szCs w:val="18"/>
          <w:lang w:eastAsia="cs-CZ"/>
        </w:rPr>
        <w:tab/>
      </w:r>
      <w:r w:rsidR="009307B5">
        <w:rPr>
          <w:rFonts w:cs="Arial"/>
          <w:sz w:val="18"/>
          <w:szCs w:val="18"/>
          <w:lang w:eastAsia="cs-CZ"/>
        </w:rPr>
        <w:t>provedení základního c</w:t>
      </w:r>
      <w:r w:rsidR="00B45943">
        <w:rPr>
          <w:rFonts w:cs="Arial"/>
          <w:sz w:val="18"/>
          <w:szCs w:val="18"/>
          <w:lang w:eastAsia="cs-CZ"/>
        </w:rPr>
        <w:t>hemického rozboru vzorku vody ze studni určené k zásobování vodou</w:t>
      </w:r>
    </w:p>
    <w:p w:rsidR="009307B5" w:rsidRDefault="000612FF" w:rsidP="00BD6CEA">
      <w:pPr>
        <w:keepNext/>
        <w:keepLines/>
        <w:autoSpaceDE w:val="0"/>
        <w:autoSpaceDN w:val="0"/>
        <w:adjustRightInd w:val="0"/>
        <w:spacing w:line="240" w:lineRule="auto"/>
        <w:ind w:left="1134" w:hanging="567"/>
        <w:jc w:val="both"/>
        <w:rPr>
          <w:rFonts w:cs="Arial"/>
          <w:sz w:val="18"/>
          <w:szCs w:val="18"/>
          <w:lang w:eastAsia="cs-CZ"/>
        </w:rPr>
      </w:pPr>
      <w:r>
        <w:rPr>
          <w:rFonts w:cs="Arial"/>
          <w:sz w:val="18"/>
          <w:szCs w:val="18"/>
          <w:lang w:eastAsia="cs-CZ"/>
        </w:rPr>
        <w:t>3.1.3.</w:t>
      </w:r>
      <w:r w:rsidR="00FB72E3">
        <w:rPr>
          <w:rFonts w:cs="Arial"/>
          <w:sz w:val="18"/>
          <w:szCs w:val="18"/>
          <w:lang w:eastAsia="cs-CZ"/>
        </w:rPr>
        <w:tab/>
      </w:r>
      <w:r w:rsidR="009307B5">
        <w:rPr>
          <w:rFonts w:cs="Arial"/>
          <w:sz w:val="18"/>
          <w:szCs w:val="18"/>
          <w:lang w:eastAsia="cs-CZ"/>
        </w:rPr>
        <w:t xml:space="preserve">posouzení možného ovlivnění funkce studen jako vodních zdrojů pro případ realizace opatření na ochranu obce </w:t>
      </w:r>
      <w:r w:rsidR="00B45943">
        <w:rPr>
          <w:rFonts w:cs="Arial"/>
          <w:sz w:val="18"/>
          <w:szCs w:val="18"/>
          <w:lang w:eastAsia="cs-CZ"/>
        </w:rPr>
        <w:t xml:space="preserve">Brantice </w:t>
      </w:r>
      <w:r w:rsidR="009307B5">
        <w:rPr>
          <w:rFonts w:cs="Arial"/>
          <w:sz w:val="18"/>
          <w:szCs w:val="18"/>
          <w:lang w:eastAsia="cs-CZ"/>
        </w:rPr>
        <w:t xml:space="preserve"> před povodněmi</w:t>
      </w:r>
    </w:p>
    <w:p w:rsidR="00BD6CEA" w:rsidRDefault="000612FF" w:rsidP="00BD6CEA">
      <w:pPr>
        <w:keepNext/>
        <w:keepLines/>
        <w:autoSpaceDE w:val="0"/>
        <w:autoSpaceDN w:val="0"/>
        <w:adjustRightInd w:val="0"/>
        <w:spacing w:line="240" w:lineRule="auto"/>
        <w:ind w:left="1134" w:hanging="567"/>
        <w:jc w:val="both"/>
        <w:rPr>
          <w:rFonts w:cs="Arial"/>
          <w:sz w:val="18"/>
          <w:szCs w:val="18"/>
          <w:lang w:eastAsia="cs-CZ"/>
        </w:rPr>
      </w:pPr>
      <w:r>
        <w:rPr>
          <w:rFonts w:cs="Arial"/>
          <w:sz w:val="18"/>
          <w:szCs w:val="18"/>
          <w:lang w:eastAsia="cs-CZ"/>
        </w:rPr>
        <w:t xml:space="preserve">3.1.4. </w:t>
      </w:r>
      <w:r w:rsidR="00FB72E3">
        <w:rPr>
          <w:rFonts w:cs="Arial"/>
          <w:sz w:val="18"/>
          <w:szCs w:val="18"/>
          <w:lang w:eastAsia="cs-CZ"/>
        </w:rPr>
        <w:tab/>
      </w:r>
      <w:r w:rsidR="00BD6CEA">
        <w:rPr>
          <w:rFonts w:cs="Arial"/>
          <w:sz w:val="18"/>
          <w:szCs w:val="18"/>
          <w:lang w:eastAsia="cs-CZ"/>
        </w:rPr>
        <w:t xml:space="preserve">posouzení možné koexistence každé jednotlivé studny s opatřeními na ochranu obce </w:t>
      </w:r>
      <w:r w:rsidR="00B45943">
        <w:rPr>
          <w:rFonts w:cs="Arial"/>
          <w:sz w:val="18"/>
          <w:szCs w:val="18"/>
          <w:lang w:eastAsia="cs-CZ"/>
        </w:rPr>
        <w:t>Brantice</w:t>
      </w:r>
      <w:r w:rsidR="00BD6CEA">
        <w:rPr>
          <w:rFonts w:cs="Arial"/>
          <w:sz w:val="18"/>
          <w:szCs w:val="18"/>
          <w:lang w:eastAsia="cs-CZ"/>
        </w:rPr>
        <w:t xml:space="preserve"> před povodněmi z hlediska bezpečnosti a funkčnosti těchto opatření</w:t>
      </w:r>
    </w:p>
    <w:p w:rsidR="00BD6CEA" w:rsidRDefault="000612FF" w:rsidP="00BD6CEA">
      <w:pPr>
        <w:keepNext/>
        <w:keepLines/>
        <w:tabs>
          <w:tab w:val="left" w:pos="1134"/>
        </w:tabs>
        <w:autoSpaceDE w:val="0"/>
        <w:autoSpaceDN w:val="0"/>
        <w:adjustRightInd w:val="0"/>
        <w:spacing w:after="40" w:line="240" w:lineRule="auto"/>
        <w:ind w:left="567"/>
        <w:jc w:val="both"/>
        <w:rPr>
          <w:rFonts w:cs="Arial"/>
          <w:sz w:val="18"/>
          <w:szCs w:val="18"/>
          <w:lang w:eastAsia="cs-CZ"/>
        </w:rPr>
      </w:pPr>
      <w:r>
        <w:rPr>
          <w:rFonts w:cs="Arial"/>
          <w:sz w:val="18"/>
          <w:szCs w:val="18"/>
          <w:lang w:eastAsia="cs-CZ"/>
        </w:rPr>
        <w:t>3.1.5.</w:t>
      </w:r>
      <w:r w:rsidR="00FB72E3">
        <w:rPr>
          <w:rFonts w:cs="Arial"/>
          <w:sz w:val="18"/>
          <w:szCs w:val="18"/>
          <w:lang w:eastAsia="cs-CZ"/>
        </w:rPr>
        <w:tab/>
      </w:r>
      <w:r w:rsidR="00BD6CEA">
        <w:rPr>
          <w:rFonts w:cs="Arial"/>
          <w:sz w:val="18"/>
          <w:szCs w:val="18"/>
          <w:lang w:eastAsia="cs-CZ"/>
        </w:rPr>
        <w:t xml:space="preserve">doporučení návrhu úprav vodního </w:t>
      </w:r>
      <w:r w:rsidR="009C54BD">
        <w:rPr>
          <w:rFonts w:cs="Arial"/>
          <w:sz w:val="18"/>
          <w:szCs w:val="18"/>
          <w:lang w:eastAsia="cs-CZ"/>
        </w:rPr>
        <w:t>zdroje</w:t>
      </w:r>
      <w:r w:rsidR="00BD6CEA">
        <w:rPr>
          <w:rFonts w:cs="Arial"/>
          <w:sz w:val="18"/>
          <w:szCs w:val="18"/>
          <w:lang w:eastAsia="cs-CZ"/>
        </w:rPr>
        <w:t xml:space="preserve"> nebo návrh zajištění náhradního vodního zdroje za </w:t>
      </w:r>
      <w:r w:rsidR="00BD6CEA">
        <w:rPr>
          <w:rFonts w:cs="Arial"/>
          <w:sz w:val="18"/>
          <w:szCs w:val="18"/>
          <w:lang w:eastAsia="cs-CZ"/>
        </w:rPr>
        <w:tab/>
        <w:t xml:space="preserve">studny, které nebudou slučitelné s navrhovanými opatřeními na ochranu obce </w:t>
      </w:r>
      <w:r w:rsidR="00B45943">
        <w:rPr>
          <w:rFonts w:cs="Arial"/>
          <w:sz w:val="18"/>
          <w:szCs w:val="18"/>
          <w:lang w:eastAsia="cs-CZ"/>
        </w:rPr>
        <w:t>Brantice</w:t>
      </w:r>
    </w:p>
    <w:p w:rsidR="000612FF" w:rsidRDefault="000612FF" w:rsidP="00BD6CEA">
      <w:pPr>
        <w:keepNext/>
        <w:keepLines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sz w:val="18"/>
          <w:szCs w:val="18"/>
          <w:lang w:eastAsia="cs-CZ"/>
        </w:rPr>
      </w:pPr>
      <w:r>
        <w:rPr>
          <w:rFonts w:cs="Arial"/>
          <w:sz w:val="18"/>
          <w:szCs w:val="18"/>
          <w:lang w:eastAsia="cs-CZ"/>
        </w:rPr>
        <w:t xml:space="preserve">3.1.6. </w:t>
      </w:r>
      <w:r w:rsidR="00FB72E3">
        <w:rPr>
          <w:rFonts w:cs="Arial"/>
          <w:sz w:val="18"/>
          <w:szCs w:val="18"/>
          <w:lang w:eastAsia="cs-CZ"/>
        </w:rPr>
        <w:tab/>
      </w:r>
      <w:r w:rsidR="00BD6CEA">
        <w:rPr>
          <w:rFonts w:cs="Arial"/>
          <w:sz w:val="18"/>
          <w:szCs w:val="18"/>
          <w:lang w:eastAsia="cs-CZ"/>
        </w:rPr>
        <w:t>zpracování hydrogeologických posudků pro případné umístění nových vodních zdrojů.</w:t>
      </w:r>
    </w:p>
    <w:p w:rsidR="00B45943" w:rsidRDefault="00B54EEE" w:rsidP="00582D86">
      <w:pPr>
        <w:pStyle w:val="ODSTAVEC"/>
        <w:keepLines/>
        <w:tabs>
          <w:tab w:val="clear" w:pos="502"/>
        </w:tabs>
        <w:ind w:left="709" w:hanging="709"/>
        <w:rPr>
          <w:szCs w:val="20"/>
        </w:rPr>
      </w:pPr>
      <w:r w:rsidRPr="00B45943">
        <w:rPr>
          <w:szCs w:val="20"/>
        </w:rPr>
        <w:t xml:space="preserve">Vyhodnocovací práce </w:t>
      </w:r>
      <w:r w:rsidR="00BD6CEA" w:rsidRPr="00B45943">
        <w:rPr>
          <w:szCs w:val="20"/>
        </w:rPr>
        <w:t xml:space="preserve">musí být zajištěny tak, aby jejich výstupy mohly být </w:t>
      </w:r>
      <w:r w:rsidR="00B45943">
        <w:rPr>
          <w:szCs w:val="20"/>
        </w:rPr>
        <w:t>podkladem pro vy</w:t>
      </w:r>
      <w:r w:rsidR="00BD6CEA" w:rsidRPr="00B45943">
        <w:rPr>
          <w:szCs w:val="20"/>
        </w:rPr>
        <w:t>pracován</w:t>
      </w:r>
      <w:r w:rsidR="00B45943">
        <w:rPr>
          <w:szCs w:val="20"/>
        </w:rPr>
        <w:t>í jednostupňových projektových dokumentací v případě nutnosti náhrady vodního zdroje.</w:t>
      </w:r>
    </w:p>
    <w:p w:rsidR="00BD6CEA" w:rsidRDefault="00BD6CEA" w:rsidP="00877DD7">
      <w:pPr>
        <w:pStyle w:val="ODSTAVEC"/>
        <w:keepLines/>
        <w:tabs>
          <w:tab w:val="clear" w:pos="502"/>
        </w:tabs>
        <w:spacing w:before="0" w:after="100"/>
        <w:ind w:left="709" w:hanging="709"/>
        <w:rPr>
          <w:szCs w:val="20"/>
        </w:rPr>
      </w:pPr>
      <w:r>
        <w:rPr>
          <w:szCs w:val="20"/>
        </w:rPr>
        <w:lastRenderedPageBreak/>
        <w:t xml:space="preserve">Monitoring </w:t>
      </w:r>
      <w:proofErr w:type="spellStart"/>
      <w:r>
        <w:rPr>
          <w:szCs w:val="20"/>
        </w:rPr>
        <w:t>pasportizovaných</w:t>
      </w:r>
      <w:proofErr w:type="spellEnd"/>
      <w:r>
        <w:rPr>
          <w:szCs w:val="20"/>
        </w:rPr>
        <w:t xml:space="preserve"> studní spočívá ve změření výšky hladin podzemní vody ve čty</w:t>
      </w:r>
      <w:r w:rsidR="00B45943">
        <w:rPr>
          <w:szCs w:val="20"/>
        </w:rPr>
        <w:t>řech obdobích kalendářního roku</w:t>
      </w:r>
    </w:p>
    <w:p w:rsidR="00BD6CEA" w:rsidRDefault="00BD6CEA" w:rsidP="00877DD7">
      <w:pPr>
        <w:pStyle w:val="ODSTAVEC"/>
        <w:keepLines/>
        <w:tabs>
          <w:tab w:val="clear" w:pos="502"/>
        </w:tabs>
        <w:spacing w:before="0" w:after="100"/>
        <w:ind w:left="709" w:hanging="709"/>
        <w:rPr>
          <w:szCs w:val="20"/>
        </w:rPr>
      </w:pPr>
      <w:r>
        <w:rPr>
          <w:szCs w:val="20"/>
        </w:rPr>
        <w:t>Výstupem každého měření bude protokol o provedeném měření, který bude objednateli předáván po každém provedeném měření. Výstupem posledního měření bude spolu s protokolem grafické znárodnění kolísání hladiny vody, chemický rozbor vody v každé studni dle výsledků získaných monitoringem.</w:t>
      </w:r>
    </w:p>
    <w:p w:rsidR="00B45943" w:rsidRDefault="001D7554" w:rsidP="00877DD7">
      <w:pPr>
        <w:pStyle w:val="ODSTAVEC"/>
        <w:keepLines/>
        <w:tabs>
          <w:tab w:val="clear" w:pos="502"/>
        </w:tabs>
        <w:spacing w:before="0" w:after="100"/>
        <w:ind w:left="709" w:hanging="709"/>
        <w:rPr>
          <w:szCs w:val="20"/>
        </w:rPr>
      </w:pPr>
      <w:r w:rsidRPr="00B45943">
        <w:rPr>
          <w:szCs w:val="20"/>
        </w:rPr>
        <w:t xml:space="preserve">Za jednotlivé roky měření bude sepsána a odevzdána </w:t>
      </w:r>
      <w:r w:rsidRPr="00B45943">
        <w:rPr>
          <w:b/>
          <w:szCs w:val="20"/>
        </w:rPr>
        <w:t>Zpráva</w:t>
      </w:r>
      <w:r w:rsidR="00B45943">
        <w:rPr>
          <w:szCs w:val="20"/>
        </w:rPr>
        <w:t>.</w:t>
      </w:r>
    </w:p>
    <w:p w:rsidR="001D7554" w:rsidRPr="00B45943" w:rsidRDefault="001D7554" w:rsidP="00877DD7">
      <w:pPr>
        <w:pStyle w:val="ODSTAVEC"/>
        <w:keepLines/>
        <w:tabs>
          <w:tab w:val="clear" w:pos="502"/>
        </w:tabs>
        <w:spacing w:before="0" w:after="100"/>
        <w:ind w:left="709" w:hanging="709"/>
        <w:rPr>
          <w:szCs w:val="20"/>
        </w:rPr>
      </w:pPr>
      <w:r w:rsidRPr="00B45943">
        <w:rPr>
          <w:b/>
          <w:szCs w:val="20"/>
        </w:rPr>
        <w:t xml:space="preserve">Závěrečná zpráva </w:t>
      </w:r>
      <w:r w:rsidRPr="00B45943">
        <w:rPr>
          <w:szCs w:val="20"/>
        </w:rPr>
        <w:t xml:space="preserve">bude shrnovat výsledky a vyhodnocení z provedených měření včetně doporučení případného zajištění náhradního vodního zdroje za zrušené studny a hydrogeologický posudek pro jejich umístěni. </w:t>
      </w:r>
    </w:p>
    <w:p w:rsidR="00B54EEE" w:rsidRPr="00B54EEE" w:rsidRDefault="00B54EEE" w:rsidP="00877DD7">
      <w:pPr>
        <w:pStyle w:val="ODSTAVEC"/>
        <w:keepLines/>
        <w:tabs>
          <w:tab w:val="clear" w:pos="502"/>
        </w:tabs>
        <w:spacing w:before="0" w:after="100"/>
        <w:ind w:left="709" w:hanging="709"/>
        <w:rPr>
          <w:szCs w:val="20"/>
        </w:rPr>
      </w:pPr>
      <w:r w:rsidRPr="001D7554">
        <w:rPr>
          <w:szCs w:val="20"/>
        </w:rPr>
        <w:t>Závěrečná</w:t>
      </w:r>
      <w:r w:rsidRPr="00B54EEE">
        <w:rPr>
          <w:szCs w:val="20"/>
        </w:rPr>
        <w:t xml:space="preserve"> zpráva bude vypracována osobou odborně způsobilou projektovat, provádět a vyhodnocovat </w:t>
      </w:r>
      <w:r w:rsidR="001D7554">
        <w:rPr>
          <w:szCs w:val="20"/>
        </w:rPr>
        <w:t>hydro</w:t>
      </w:r>
      <w:r w:rsidRPr="00B54EEE">
        <w:rPr>
          <w:szCs w:val="20"/>
        </w:rPr>
        <w:t>geologické práce v oboru inženýrská geologie a hydrogeologie</w:t>
      </w:r>
      <w:r>
        <w:rPr>
          <w:szCs w:val="20"/>
        </w:rPr>
        <w:t>.</w:t>
      </w:r>
    </w:p>
    <w:bookmarkEnd w:id="0"/>
    <w:p w:rsidR="00713FAA" w:rsidRPr="00176D79" w:rsidRDefault="00713FAA" w:rsidP="00877DD7">
      <w:pPr>
        <w:pStyle w:val="ODSTAVEC"/>
        <w:keepLines/>
        <w:tabs>
          <w:tab w:val="clear" w:pos="502"/>
        </w:tabs>
        <w:spacing w:before="0" w:after="100"/>
        <w:ind w:left="709" w:hanging="709"/>
        <w:rPr>
          <w:szCs w:val="20"/>
        </w:rPr>
      </w:pPr>
      <w:r w:rsidRPr="00176D79">
        <w:rPr>
          <w:szCs w:val="20"/>
        </w:rPr>
        <w:t xml:space="preserve">Zhotovitel prohlašuje, že prozkoumal místní podmínky a že práce mohou být dokončeny způsobem </w:t>
      </w:r>
      <w:r w:rsidR="00925451" w:rsidRPr="00176D79">
        <w:rPr>
          <w:szCs w:val="20"/>
        </w:rPr>
        <w:t>a</w:t>
      </w:r>
      <w:r w:rsidR="00925451">
        <w:rPr>
          <w:szCs w:val="20"/>
        </w:rPr>
        <w:t> </w:t>
      </w:r>
      <w:r w:rsidRPr="00176D79">
        <w:rPr>
          <w:szCs w:val="20"/>
        </w:rPr>
        <w:t>v termínech stanovený</w:t>
      </w:r>
      <w:r w:rsidR="00BA751F" w:rsidRPr="00176D79">
        <w:rPr>
          <w:szCs w:val="20"/>
        </w:rPr>
        <w:t>ch</w:t>
      </w:r>
      <w:r w:rsidRPr="00176D79">
        <w:rPr>
          <w:szCs w:val="20"/>
        </w:rPr>
        <w:t xml:space="preserve"> touto smlouvou.</w:t>
      </w:r>
    </w:p>
    <w:p w:rsidR="00794928" w:rsidRPr="00674E4D" w:rsidRDefault="00713FAA" w:rsidP="00877DD7">
      <w:pPr>
        <w:pStyle w:val="ODSTAVEC"/>
        <w:keepLines/>
        <w:tabs>
          <w:tab w:val="clear" w:pos="502"/>
        </w:tabs>
        <w:spacing w:before="0" w:after="100"/>
        <w:ind w:left="709" w:hanging="709"/>
        <w:rPr>
          <w:szCs w:val="20"/>
        </w:rPr>
      </w:pPr>
      <w:r w:rsidRPr="00176D79">
        <w:rPr>
          <w:szCs w:val="20"/>
        </w:rPr>
        <w:t>Zhotovitel se zavazuje provést rovněž úkony spojené s výkonem dodavatelské inženýrské činnosti, zejména vyřizování veškerých povolení, záborů, souhlasů a oznámení souvisejících s provedením díla.</w:t>
      </w:r>
      <w:r w:rsidRPr="00674E4D">
        <w:rPr>
          <w:szCs w:val="20"/>
        </w:rPr>
        <w:t xml:space="preserve">  </w:t>
      </w:r>
    </w:p>
    <w:p w:rsidR="00637CF2" w:rsidRPr="00176D79" w:rsidRDefault="00713FAA" w:rsidP="00877DD7">
      <w:pPr>
        <w:pStyle w:val="ODSTAVEC"/>
        <w:keepLines/>
        <w:tabs>
          <w:tab w:val="clear" w:pos="502"/>
        </w:tabs>
        <w:spacing w:before="0" w:after="100"/>
        <w:ind w:left="709" w:hanging="709"/>
        <w:rPr>
          <w:szCs w:val="20"/>
        </w:rPr>
      </w:pPr>
      <w:r w:rsidRPr="00176D79">
        <w:rPr>
          <w:szCs w:val="20"/>
        </w:rPr>
        <w:t>Smluvní strany prohlašují, že předmět smlouvy není plněním nemožným a že smlouvu uzavírají po pečlivém zvážení všech možných důsledků.</w:t>
      </w:r>
    </w:p>
    <w:p w:rsidR="00176D79" w:rsidRPr="004C0B0A" w:rsidRDefault="00176D79" w:rsidP="00D454DE">
      <w:pPr>
        <w:pStyle w:val="Bezmezer"/>
        <w:keepLines/>
        <w:numPr>
          <w:ilvl w:val="0"/>
          <w:numId w:val="5"/>
        </w:numPr>
        <w:spacing w:before="640"/>
        <w:jc w:val="center"/>
        <w:rPr>
          <w:rFonts w:ascii="Arial" w:hAnsi="Arial" w:cs="Arial"/>
          <w:b/>
        </w:rPr>
      </w:pPr>
      <w:r w:rsidRPr="004C0B0A">
        <w:rPr>
          <w:rFonts w:ascii="Arial" w:hAnsi="Arial" w:cs="Arial"/>
          <w:b/>
        </w:rPr>
        <w:t>Doba plnění</w:t>
      </w:r>
    </w:p>
    <w:p w:rsidR="001D7554" w:rsidRPr="001D7554" w:rsidRDefault="001D7554" w:rsidP="00877DD7">
      <w:pPr>
        <w:pStyle w:val="Bezmezer"/>
        <w:keepLines/>
        <w:numPr>
          <w:ilvl w:val="1"/>
          <w:numId w:val="5"/>
        </w:numPr>
        <w:tabs>
          <w:tab w:val="clear" w:pos="502"/>
        </w:tabs>
        <w:spacing w:after="100"/>
        <w:ind w:left="709" w:hanging="7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Počet měření je stanoven takto:</w:t>
      </w:r>
    </w:p>
    <w:p w:rsidR="001D7554" w:rsidRPr="001D7554" w:rsidRDefault="00B45943" w:rsidP="00877DD7">
      <w:pPr>
        <w:pStyle w:val="Bezmezer"/>
        <w:keepLines/>
        <w:spacing w:after="100"/>
        <w:ind w:left="70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</w:t>
      </w:r>
      <w:r w:rsidR="001D7554">
        <w:rPr>
          <w:rFonts w:ascii="Arial" w:hAnsi="Arial" w:cs="Arial"/>
          <w:sz w:val="18"/>
          <w:szCs w:val="18"/>
        </w:rPr>
        <w:t xml:space="preserve"> x pro rok 202</w:t>
      </w:r>
      <w:r>
        <w:rPr>
          <w:rFonts w:ascii="Arial" w:hAnsi="Arial" w:cs="Arial"/>
          <w:sz w:val="18"/>
          <w:szCs w:val="18"/>
        </w:rPr>
        <w:t>2</w:t>
      </w:r>
      <w:r w:rsidR="001D7554">
        <w:rPr>
          <w:rFonts w:ascii="Arial" w:hAnsi="Arial" w:cs="Arial"/>
          <w:sz w:val="18"/>
          <w:szCs w:val="18"/>
        </w:rPr>
        <w:t xml:space="preserve">, kde termín předložení </w:t>
      </w:r>
      <w:r w:rsidR="001D7554">
        <w:rPr>
          <w:rFonts w:ascii="Arial" w:hAnsi="Arial" w:cs="Arial"/>
          <w:b/>
          <w:sz w:val="18"/>
          <w:szCs w:val="18"/>
        </w:rPr>
        <w:t xml:space="preserve">Zprávy </w:t>
      </w:r>
      <w:r w:rsidR="001D7554">
        <w:rPr>
          <w:rFonts w:ascii="Arial" w:hAnsi="Arial" w:cs="Arial"/>
          <w:sz w:val="18"/>
          <w:szCs w:val="18"/>
        </w:rPr>
        <w:t xml:space="preserve">je stanoven do </w:t>
      </w:r>
      <w:proofErr w:type="gramStart"/>
      <w:r w:rsidR="009C54BD" w:rsidRPr="00BF7D2B">
        <w:rPr>
          <w:rFonts w:ascii="Arial" w:hAnsi="Arial" w:cs="Arial"/>
          <w:b/>
          <w:sz w:val="18"/>
          <w:szCs w:val="18"/>
        </w:rPr>
        <w:t>20</w:t>
      </w:r>
      <w:r w:rsidR="001D7554" w:rsidRPr="00BF7D2B">
        <w:rPr>
          <w:rFonts w:ascii="Arial" w:hAnsi="Arial" w:cs="Arial"/>
          <w:b/>
          <w:sz w:val="18"/>
          <w:szCs w:val="18"/>
        </w:rPr>
        <w:t>.12.202</w:t>
      </w:r>
      <w:r>
        <w:rPr>
          <w:rFonts w:ascii="Arial" w:hAnsi="Arial" w:cs="Arial"/>
          <w:b/>
          <w:sz w:val="18"/>
          <w:szCs w:val="18"/>
        </w:rPr>
        <w:t>2</w:t>
      </w:r>
      <w:proofErr w:type="gramEnd"/>
    </w:p>
    <w:p w:rsidR="001D7554" w:rsidRDefault="001D7554" w:rsidP="00877DD7">
      <w:pPr>
        <w:pStyle w:val="Bezmezer"/>
        <w:keepLines/>
        <w:spacing w:after="100"/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4C2E5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x pro rok 202</w:t>
      </w:r>
      <w:r w:rsidR="00B45943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, </w:t>
      </w:r>
      <w:r w:rsidRPr="001D7554">
        <w:rPr>
          <w:rFonts w:ascii="Arial" w:hAnsi="Arial" w:cs="Arial"/>
          <w:sz w:val="18"/>
          <w:szCs w:val="18"/>
        </w:rPr>
        <w:t xml:space="preserve">kde termín předložení </w:t>
      </w:r>
      <w:r w:rsidRPr="001D7554">
        <w:rPr>
          <w:rFonts w:ascii="Arial" w:hAnsi="Arial" w:cs="Arial"/>
          <w:b/>
          <w:sz w:val="18"/>
          <w:szCs w:val="18"/>
        </w:rPr>
        <w:t>Zprávy</w:t>
      </w:r>
      <w:r w:rsidRPr="001D7554">
        <w:rPr>
          <w:rFonts w:ascii="Arial" w:hAnsi="Arial" w:cs="Arial"/>
          <w:sz w:val="18"/>
          <w:szCs w:val="18"/>
        </w:rPr>
        <w:t xml:space="preserve"> je stanoven do </w:t>
      </w:r>
      <w:proofErr w:type="gramStart"/>
      <w:r w:rsidR="009C54BD" w:rsidRPr="00BF7D2B">
        <w:rPr>
          <w:rFonts w:ascii="Arial" w:hAnsi="Arial" w:cs="Arial"/>
          <w:b/>
          <w:sz w:val="18"/>
          <w:szCs w:val="18"/>
        </w:rPr>
        <w:t>20</w:t>
      </w:r>
      <w:r w:rsidRPr="00BF7D2B">
        <w:rPr>
          <w:rFonts w:ascii="Arial" w:hAnsi="Arial" w:cs="Arial"/>
          <w:b/>
          <w:sz w:val="18"/>
          <w:szCs w:val="18"/>
        </w:rPr>
        <w:t>.12.202</w:t>
      </w:r>
      <w:r w:rsidR="00B45943">
        <w:rPr>
          <w:rFonts w:ascii="Arial" w:hAnsi="Arial" w:cs="Arial"/>
          <w:b/>
          <w:sz w:val="18"/>
          <w:szCs w:val="18"/>
        </w:rPr>
        <w:t>3</w:t>
      </w:r>
      <w:proofErr w:type="gramEnd"/>
    </w:p>
    <w:p w:rsidR="001D7554" w:rsidRDefault="00B45943" w:rsidP="00877DD7">
      <w:pPr>
        <w:pStyle w:val="Bezmezer"/>
        <w:keepLines/>
        <w:spacing w:after="100"/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4C2E5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x pro rok 2024</w:t>
      </w:r>
      <w:r w:rsidR="001D7554">
        <w:rPr>
          <w:rFonts w:ascii="Arial" w:hAnsi="Arial" w:cs="Arial"/>
          <w:sz w:val="18"/>
          <w:szCs w:val="18"/>
        </w:rPr>
        <w:t xml:space="preserve">, </w:t>
      </w:r>
      <w:r w:rsidR="001D7554" w:rsidRPr="001D7554">
        <w:rPr>
          <w:rFonts w:ascii="Arial" w:hAnsi="Arial" w:cs="Arial"/>
          <w:sz w:val="18"/>
          <w:szCs w:val="18"/>
        </w:rPr>
        <w:t xml:space="preserve">kde termín předložení </w:t>
      </w:r>
      <w:r w:rsidR="001D7554" w:rsidRPr="001D7554">
        <w:rPr>
          <w:rFonts w:ascii="Arial" w:hAnsi="Arial" w:cs="Arial"/>
          <w:b/>
          <w:sz w:val="18"/>
          <w:szCs w:val="18"/>
        </w:rPr>
        <w:t xml:space="preserve">Zprávy </w:t>
      </w:r>
      <w:r w:rsidR="001D7554" w:rsidRPr="001D7554">
        <w:rPr>
          <w:rFonts w:ascii="Arial" w:hAnsi="Arial" w:cs="Arial"/>
          <w:sz w:val="18"/>
          <w:szCs w:val="18"/>
        </w:rPr>
        <w:t xml:space="preserve">je stanoven do </w:t>
      </w:r>
      <w:proofErr w:type="gramStart"/>
      <w:r w:rsidR="009C54BD" w:rsidRPr="00BF7D2B">
        <w:rPr>
          <w:rFonts w:ascii="Arial" w:hAnsi="Arial" w:cs="Arial"/>
          <w:b/>
          <w:sz w:val="18"/>
          <w:szCs w:val="18"/>
        </w:rPr>
        <w:t>20</w:t>
      </w:r>
      <w:r>
        <w:rPr>
          <w:rFonts w:ascii="Arial" w:hAnsi="Arial" w:cs="Arial"/>
          <w:b/>
          <w:sz w:val="18"/>
          <w:szCs w:val="18"/>
        </w:rPr>
        <w:t>.12.2024</w:t>
      </w:r>
      <w:proofErr w:type="gramEnd"/>
    </w:p>
    <w:p w:rsidR="00176D79" w:rsidRPr="008446B3" w:rsidRDefault="00B45943" w:rsidP="00877DD7">
      <w:pPr>
        <w:pStyle w:val="Bezmezer"/>
        <w:keepLines/>
        <w:spacing w:after="100"/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4C2E5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x pro rok 2025</w:t>
      </w:r>
      <w:r w:rsidR="001D7554">
        <w:rPr>
          <w:rFonts w:ascii="Arial" w:hAnsi="Arial" w:cs="Arial"/>
          <w:sz w:val="18"/>
          <w:szCs w:val="18"/>
        </w:rPr>
        <w:t xml:space="preserve">, </w:t>
      </w:r>
      <w:r w:rsidR="001D7554" w:rsidRPr="001D7554">
        <w:rPr>
          <w:rFonts w:ascii="Arial" w:hAnsi="Arial" w:cs="Arial"/>
          <w:sz w:val="18"/>
          <w:szCs w:val="18"/>
        </w:rPr>
        <w:t>kde termín předložení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Zprávy </w:t>
      </w:r>
      <w:r>
        <w:rPr>
          <w:rFonts w:ascii="Arial" w:hAnsi="Arial" w:cs="Arial"/>
          <w:sz w:val="18"/>
          <w:szCs w:val="18"/>
        </w:rPr>
        <w:t xml:space="preserve"> a</w:t>
      </w:r>
      <w:r w:rsidR="001D7554" w:rsidRPr="001D7554">
        <w:rPr>
          <w:rFonts w:ascii="Arial" w:hAnsi="Arial" w:cs="Arial"/>
          <w:sz w:val="18"/>
          <w:szCs w:val="18"/>
        </w:rPr>
        <w:t xml:space="preserve"> </w:t>
      </w:r>
      <w:r w:rsidR="001D7554" w:rsidRPr="001D7554">
        <w:rPr>
          <w:rFonts w:ascii="Arial" w:hAnsi="Arial" w:cs="Arial"/>
          <w:b/>
          <w:sz w:val="18"/>
          <w:szCs w:val="18"/>
        </w:rPr>
        <w:t>Z</w:t>
      </w:r>
      <w:r w:rsidR="001D7554">
        <w:rPr>
          <w:rFonts w:ascii="Arial" w:hAnsi="Arial" w:cs="Arial"/>
          <w:b/>
          <w:sz w:val="18"/>
          <w:szCs w:val="18"/>
        </w:rPr>
        <w:t>ávěrečné zpráv</w:t>
      </w:r>
      <w:r>
        <w:rPr>
          <w:rFonts w:ascii="Arial" w:hAnsi="Arial" w:cs="Arial"/>
          <w:b/>
          <w:sz w:val="18"/>
          <w:szCs w:val="18"/>
        </w:rPr>
        <w:t>y</w:t>
      </w:r>
      <w:r w:rsidR="001D7554">
        <w:rPr>
          <w:rFonts w:ascii="Arial" w:hAnsi="Arial" w:cs="Arial"/>
          <w:b/>
          <w:sz w:val="18"/>
          <w:szCs w:val="18"/>
        </w:rPr>
        <w:t xml:space="preserve"> </w:t>
      </w:r>
      <w:r w:rsidR="001D7554" w:rsidRPr="001D7554">
        <w:rPr>
          <w:rFonts w:ascii="Arial" w:hAnsi="Arial" w:cs="Arial"/>
          <w:sz w:val="18"/>
          <w:szCs w:val="18"/>
        </w:rPr>
        <w:t xml:space="preserve">je stanoven do </w:t>
      </w:r>
      <w:proofErr w:type="gramStart"/>
      <w:r w:rsidR="009C54BD" w:rsidRPr="00BF7D2B">
        <w:rPr>
          <w:rFonts w:ascii="Arial" w:hAnsi="Arial" w:cs="Arial"/>
          <w:b/>
          <w:sz w:val="18"/>
          <w:szCs w:val="18"/>
        </w:rPr>
        <w:t>20</w:t>
      </w:r>
      <w:r>
        <w:rPr>
          <w:rFonts w:ascii="Arial" w:hAnsi="Arial" w:cs="Arial"/>
          <w:b/>
          <w:sz w:val="18"/>
          <w:szCs w:val="18"/>
        </w:rPr>
        <w:t>.12.2025</w:t>
      </w:r>
      <w:proofErr w:type="gramEnd"/>
      <w:r w:rsidR="008446B3" w:rsidRPr="00BF7D2B">
        <w:rPr>
          <w:rFonts w:ascii="Arial" w:hAnsi="Arial" w:cs="Arial"/>
          <w:b/>
          <w:sz w:val="18"/>
          <w:szCs w:val="18"/>
        </w:rPr>
        <w:t>.</w:t>
      </w:r>
      <w:r w:rsidR="008446B3">
        <w:rPr>
          <w:rFonts w:ascii="Arial" w:hAnsi="Arial" w:cs="Arial"/>
          <w:b/>
          <w:sz w:val="18"/>
          <w:szCs w:val="18"/>
        </w:rPr>
        <w:t xml:space="preserve"> </w:t>
      </w:r>
      <w:r w:rsidR="00176D79" w:rsidRPr="00176D79">
        <w:rPr>
          <w:rFonts w:ascii="Arial" w:hAnsi="Arial" w:cs="Arial"/>
          <w:sz w:val="18"/>
          <w:szCs w:val="18"/>
        </w:rPr>
        <w:t xml:space="preserve"> </w:t>
      </w:r>
    </w:p>
    <w:p w:rsidR="00176D79" w:rsidRDefault="00176D79" w:rsidP="00D454DE">
      <w:pPr>
        <w:pStyle w:val="Bezmezer"/>
        <w:keepLines/>
        <w:numPr>
          <w:ilvl w:val="0"/>
          <w:numId w:val="5"/>
        </w:numPr>
        <w:spacing w:before="640"/>
        <w:jc w:val="center"/>
        <w:rPr>
          <w:rFonts w:ascii="Arial" w:hAnsi="Arial" w:cs="Arial"/>
          <w:b/>
        </w:rPr>
      </w:pPr>
      <w:r w:rsidRPr="004C0B0A">
        <w:rPr>
          <w:rFonts w:ascii="Arial" w:hAnsi="Arial" w:cs="Arial"/>
          <w:b/>
        </w:rPr>
        <w:t>Cena díla a platební podmínky</w:t>
      </w:r>
    </w:p>
    <w:p w:rsidR="003B3BE7" w:rsidRPr="00D67C10" w:rsidRDefault="003B3BE7" w:rsidP="00E27FD0">
      <w:pPr>
        <w:pStyle w:val="ODSTAVEC"/>
        <w:keepLines/>
        <w:tabs>
          <w:tab w:val="clear" w:pos="502"/>
        </w:tabs>
        <w:spacing w:before="0" w:after="0"/>
        <w:ind w:left="709" w:hanging="709"/>
        <w:rPr>
          <w:b/>
        </w:rPr>
      </w:pPr>
      <w:r w:rsidRPr="003B3BE7">
        <w:t xml:space="preserve">Cena díla v rozsahu dle čl. </w:t>
      </w:r>
      <w:r>
        <w:t>3</w:t>
      </w:r>
      <w:r w:rsidRPr="003B3BE7">
        <w:t xml:space="preserve"> této smlouvy je stanovena na základě nabídky zhotovitele ze dne </w:t>
      </w:r>
      <w:proofErr w:type="gramStart"/>
      <w:r w:rsidR="00B81E41">
        <w:t>1.4.2022</w:t>
      </w:r>
      <w:proofErr w:type="gramEnd"/>
      <w:r w:rsidRPr="003B3BE7">
        <w:t xml:space="preserve"> a činí:</w:t>
      </w:r>
      <w:r w:rsidR="00D67C10">
        <w:t xml:space="preserve"> </w:t>
      </w:r>
      <w:r w:rsidR="00B81E41">
        <w:rPr>
          <w:b/>
        </w:rPr>
        <w:t>591 630</w:t>
      </w:r>
      <w:r w:rsidRPr="0052031D">
        <w:rPr>
          <w:b/>
        </w:rPr>
        <w:t xml:space="preserve"> Kč</w:t>
      </w:r>
      <w:r w:rsidR="00E27FD0" w:rsidRPr="0052031D">
        <w:rPr>
          <w:b/>
        </w:rPr>
        <w:t xml:space="preserve"> bez DPH</w:t>
      </w:r>
      <w:r w:rsidR="00E27FD0" w:rsidRPr="0052031D">
        <w:t>.</w:t>
      </w:r>
    </w:p>
    <w:p w:rsidR="00176D79" w:rsidRPr="007466F9" w:rsidRDefault="00176D79" w:rsidP="00877DD7">
      <w:pPr>
        <w:pStyle w:val="NADPIS"/>
        <w:keepLines/>
        <w:numPr>
          <w:ilvl w:val="0"/>
          <w:numId w:val="0"/>
        </w:numPr>
        <w:spacing w:before="0" w:after="100"/>
        <w:ind w:left="709"/>
        <w:jc w:val="both"/>
        <w:rPr>
          <w:b w:val="0"/>
          <w:sz w:val="18"/>
          <w:szCs w:val="20"/>
        </w:rPr>
      </w:pPr>
      <w:r w:rsidRPr="007466F9">
        <w:rPr>
          <w:b w:val="0"/>
          <w:sz w:val="18"/>
          <w:szCs w:val="18"/>
        </w:rPr>
        <w:t xml:space="preserve">Cena díla je sjednána jako cena pevná ve smyslu § 2620 odst. 1 občanského zákoníku. Odchylně od tohoto ustanovení lze cenu díla měnit pouze postupem a v souladu s čl. </w:t>
      </w:r>
      <w:r w:rsidR="007773DC">
        <w:rPr>
          <w:b w:val="0"/>
          <w:sz w:val="18"/>
          <w:szCs w:val="18"/>
        </w:rPr>
        <w:t>6</w:t>
      </w:r>
      <w:r w:rsidR="007773DC" w:rsidRPr="007466F9">
        <w:rPr>
          <w:b w:val="0"/>
          <w:sz w:val="18"/>
          <w:szCs w:val="18"/>
        </w:rPr>
        <w:t xml:space="preserve"> </w:t>
      </w:r>
      <w:r w:rsidRPr="007466F9">
        <w:rPr>
          <w:b w:val="0"/>
          <w:sz w:val="18"/>
          <w:szCs w:val="18"/>
        </w:rPr>
        <w:t>této smlouvy.</w:t>
      </w:r>
    </w:p>
    <w:p w:rsidR="004931E6" w:rsidRDefault="004931E6" w:rsidP="00877DD7">
      <w:pPr>
        <w:pStyle w:val="ODSTAVEC"/>
        <w:keepLines/>
        <w:tabs>
          <w:tab w:val="clear" w:pos="502"/>
          <w:tab w:val="num" w:pos="709"/>
        </w:tabs>
        <w:spacing w:after="100"/>
        <w:ind w:left="709" w:hanging="709"/>
      </w:pPr>
      <w:r w:rsidRPr="00E53E7A">
        <w:t>Cena je stanovena jako cena celková</w:t>
      </w:r>
      <w:r>
        <w:t xml:space="preserve"> (nejvýše přípustná)</w:t>
      </w:r>
      <w:r w:rsidRPr="00E53E7A">
        <w:t xml:space="preserve">, </w:t>
      </w:r>
      <w:r>
        <w:t>DPH bude vypočteno</w:t>
      </w:r>
      <w:r w:rsidRPr="00E53E7A">
        <w:t xml:space="preserve"> v platné sazbě</w:t>
      </w:r>
      <w:r w:rsidRPr="00A855A3">
        <w:t xml:space="preserve"> v době vystavení faktury zhotovitelem.</w:t>
      </w:r>
    </w:p>
    <w:p w:rsidR="00EA3C89" w:rsidRPr="004C6D2C" w:rsidRDefault="004931E6" w:rsidP="00877DD7">
      <w:pPr>
        <w:pStyle w:val="ODSTAVEC"/>
        <w:keepLines/>
        <w:tabs>
          <w:tab w:val="clear" w:pos="502"/>
          <w:tab w:val="num" w:pos="709"/>
        </w:tabs>
        <w:spacing w:after="100"/>
        <w:ind w:left="709" w:hanging="709"/>
      </w:pPr>
      <w:r w:rsidRPr="00A855A3">
        <w:t>V ceně jsou zahrnuty veškeré náklady, které bude nutné</w:t>
      </w:r>
      <w:r>
        <w:t xml:space="preserve"> </w:t>
      </w:r>
      <w:r w:rsidRPr="00A855A3">
        <w:t>při provádění díla ze strany zhotovitele</w:t>
      </w:r>
      <w:r w:rsidRPr="001D11FC">
        <w:t xml:space="preserve"> </w:t>
      </w:r>
      <w:r w:rsidRPr="004C6D2C">
        <w:t>vynaložit</w:t>
      </w:r>
      <w:r w:rsidR="00EA3C89" w:rsidRPr="004C6D2C">
        <w:t>.</w:t>
      </w:r>
    </w:p>
    <w:p w:rsidR="004931E6" w:rsidRPr="004C6D2C" w:rsidRDefault="004931E6" w:rsidP="00877DD7">
      <w:pPr>
        <w:pStyle w:val="ODSTAVEC"/>
        <w:keepLines/>
        <w:tabs>
          <w:tab w:val="clear" w:pos="502"/>
          <w:tab w:val="num" w:pos="709"/>
        </w:tabs>
        <w:spacing w:after="100"/>
        <w:ind w:left="709" w:hanging="709"/>
      </w:pPr>
      <w:r w:rsidRPr="004C6D2C">
        <w:t xml:space="preserve">Cena za dílo bude uhrazena </w:t>
      </w:r>
      <w:r w:rsidR="00F22F4D">
        <w:t xml:space="preserve">1x ročně na základě odevzdání </w:t>
      </w:r>
      <w:r w:rsidR="00F22F4D">
        <w:rPr>
          <w:b/>
        </w:rPr>
        <w:t>Zprávy 202</w:t>
      </w:r>
      <w:r w:rsidR="00B45943">
        <w:rPr>
          <w:b/>
        </w:rPr>
        <w:t>2</w:t>
      </w:r>
      <w:r w:rsidR="00F22F4D">
        <w:rPr>
          <w:b/>
        </w:rPr>
        <w:t>, 202</w:t>
      </w:r>
      <w:r w:rsidR="00B45943">
        <w:rPr>
          <w:b/>
        </w:rPr>
        <w:t>3</w:t>
      </w:r>
      <w:r w:rsidR="00F22F4D">
        <w:rPr>
          <w:b/>
        </w:rPr>
        <w:t>, 202</w:t>
      </w:r>
      <w:r w:rsidR="00B45943">
        <w:rPr>
          <w:b/>
        </w:rPr>
        <w:t>4, 2025</w:t>
      </w:r>
      <w:r w:rsidR="00F22F4D">
        <w:rPr>
          <w:b/>
        </w:rPr>
        <w:t xml:space="preserve"> a Závěrečné zprávy 202</w:t>
      </w:r>
      <w:r w:rsidR="00B45943">
        <w:rPr>
          <w:b/>
        </w:rPr>
        <w:t>5</w:t>
      </w:r>
      <w:r w:rsidR="00F22F4D">
        <w:rPr>
          <w:b/>
        </w:rPr>
        <w:t xml:space="preserve"> </w:t>
      </w:r>
      <w:r w:rsidRPr="004C6D2C">
        <w:t>faktur</w:t>
      </w:r>
      <w:r w:rsidR="0052031D" w:rsidRPr="004C6D2C">
        <w:t>y</w:t>
      </w:r>
      <w:r w:rsidRPr="004C6D2C">
        <w:t xml:space="preserve"> ke dni protokolárního předání a převzetí díla</w:t>
      </w:r>
      <w:r w:rsidR="00412B93" w:rsidRPr="004C6D2C">
        <w:t xml:space="preserve"> dle bodu</w:t>
      </w:r>
      <w:r w:rsidR="001009F4" w:rsidRPr="004C6D2C">
        <w:t xml:space="preserve"> </w:t>
      </w:r>
      <w:proofErr w:type="gramStart"/>
      <w:r w:rsidR="00F22F4D">
        <w:t>4</w:t>
      </w:r>
      <w:r w:rsidR="00412B93" w:rsidRPr="004C6D2C">
        <w:t>.1. tohoto</w:t>
      </w:r>
      <w:proofErr w:type="gramEnd"/>
      <w:r w:rsidR="00412B93" w:rsidRPr="004C6D2C">
        <w:t xml:space="preserve"> článku smlouvy</w:t>
      </w:r>
      <w:r w:rsidRPr="004C6D2C">
        <w:t>. Splatnost faktury je 30 dnů ode dne jejího vystavení a prokazatelného doručení objednateli</w:t>
      </w:r>
      <w:r w:rsidR="00512D29" w:rsidRPr="004C6D2C">
        <w:t>.</w:t>
      </w:r>
    </w:p>
    <w:p w:rsidR="00176D79" w:rsidRPr="004C0B0A" w:rsidRDefault="00176D79" w:rsidP="00877DD7">
      <w:pPr>
        <w:pStyle w:val="Bezmezer"/>
        <w:keepLines/>
        <w:numPr>
          <w:ilvl w:val="1"/>
          <w:numId w:val="5"/>
        </w:numPr>
        <w:tabs>
          <w:tab w:val="clear" w:pos="502"/>
          <w:tab w:val="num" w:pos="709"/>
        </w:tabs>
        <w:spacing w:before="120" w:after="100"/>
        <w:ind w:left="709" w:hanging="709"/>
        <w:jc w:val="both"/>
        <w:rPr>
          <w:rFonts w:ascii="Arial" w:hAnsi="Arial" w:cs="Arial"/>
          <w:sz w:val="18"/>
          <w:szCs w:val="18"/>
        </w:rPr>
      </w:pPr>
      <w:r w:rsidRPr="004C0B0A">
        <w:rPr>
          <w:rFonts w:ascii="Arial" w:hAnsi="Arial" w:cs="Arial"/>
          <w:sz w:val="18"/>
          <w:szCs w:val="18"/>
        </w:rPr>
        <w:t>Objednatel uhradí zhotoviteli cenu díla na základě účetního a daňového dokladu (dále jen „</w:t>
      </w:r>
      <w:r w:rsidRPr="004C0B0A">
        <w:rPr>
          <w:rFonts w:ascii="Arial" w:hAnsi="Arial" w:cs="Arial"/>
          <w:b/>
          <w:sz w:val="18"/>
          <w:szCs w:val="18"/>
        </w:rPr>
        <w:t>faktura</w:t>
      </w:r>
      <w:r w:rsidRPr="004C0B0A">
        <w:rPr>
          <w:rFonts w:ascii="Arial" w:hAnsi="Arial" w:cs="Arial"/>
          <w:sz w:val="18"/>
          <w:szCs w:val="18"/>
        </w:rPr>
        <w:t>“) vystaveného zhotovitelem ve dvou vyhotoveních, a to převodním příkazem na účet zhotovitele uvedený na faktuře.</w:t>
      </w:r>
    </w:p>
    <w:p w:rsidR="00176D79" w:rsidRPr="004C0B0A" w:rsidRDefault="00176D79" w:rsidP="00877DD7">
      <w:pPr>
        <w:pStyle w:val="Bezmezer"/>
        <w:keepLines/>
        <w:numPr>
          <w:ilvl w:val="1"/>
          <w:numId w:val="5"/>
        </w:numPr>
        <w:tabs>
          <w:tab w:val="clear" w:pos="502"/>
          <w:tab w:val="num" w:pos="709"/>
        </w:tabs>
        <w:spacing w:before="120" w:after="100"/>
        <w:ind w:left="709" w:hanging="709"/>
        <w:jc w:val="both"/>
        <w:rPr>
          <w:rFonts w:ascii="Arial" w:hAnsi="Arial" w:cs="Arial"/>
          <w:sz w:val="18"/>
          <w:szCs w:val="18"/>
        </w:rPr>
      </w:pPr>
      <w:r w:rsidRPr="004C0B0A">
        <w:rPr>
          <w:rFonts w:ascii="Arial" w:hAnsi="Arial" w:cs="Arial"/>
          <w:sz w:val="18"/>
          <w:szCs w:val="18"/>
        </w:rPr>
        <w:t xml:space="preserve">Faktura musí obsahovat veškeré náležitosti dle předpisů o účetnictví a dle daňových předpisů (§ 28 </w:t>
      </w:r>
      <w:r w:rsidR="00D454DE">
        <w:rPr>
          <w:rFonts w:ascii="Arial" w:hAnsi="Arial" w:cs="Arial"/>
          <w:sz w:val="18"/>
          <w:szCs w:val="18"/>
        </w:rPr>
        <w:br/>
      </w:r>
      <w:r w:rsidRPr="004C0B0A">
        <w:rPr>
          <w:rFonts w:ascii="Arial" w:hAnsi="Arial" w:cs="Arial"/>
          <w:sz w:val="18"/>
          <w:szCs w:val="18"/>
        </w:rPr>
        <w:t>odst. 2 zákona č. 235/2004 Sb., o dani z přidané hodnoty, ve znění pozdějších předpisů).</w:t>
      </w:r>
      <w:r w:rsidRPr="004C0B0A">
        <w:rPr>
          <w:rFonts w:ascii="Arial" w:hAnsi="Arial" w:cs="Arial"/>
          <w:b/>
          <w:sz w:val="18"/>
          <w:szCs w:val="18"/>
        </w:rPr>
        <w:t xml:space="preserve"> </w:t>
      </w:r>
      <w:r w:rsidRPr="004C0B0A">
        <w:rPr>
          <w:rFonts w:ascii="Arial" w:hAnsi="Arial" w:cs="Arial"/>
          <w:sz w:val="18"/>
          <w:szCs w:val="18"/>
        </w:rPr>
        <w:t>V případě, že faktura nebude obsahovat potřebné náležitosti nebo bude obsahovat chybné či neúplné údaje, je objednatel oprávněn ji vrátit zhotoviteli k opravě či doplnění. Vrácení faktury musí být provedeno do data její splatnosti. Po vrácení faktury nové či opravené počíná běžet nová lhůta splatnosti.</w:t>
      </w:r>
    </w:p>
    <w:p w:rsidR="00176D79" w:rsidRPr="004C0B0A" w:rsidRDefault="00176D79" w:rsidP="00877DD7">
      <w:pPr>
        <w:pStyle w:val="Bezmezer"/>
        <w:keepLines/>
        <w:numPr>
          <w:ilvl w:val="1"/>
          <w:numId w:val="5"/>
        </w:numPr>
        <w:tabs>
          <w:tab w:val="clear" w:pos="502"/>
          <w:tab w:val="num" w:pos="709"/>
        </w:tabs>
        <w:spacing w:before="120" w:after="100"/>
        <w:ind w:left="709" w:hanging="709"/>
        <w:jc w:val="both"/>
        <w:rPr>
          <w:rFonts w:ascii="Arial" w:hAnsi="Arial" w:cs="Arial"/>
          <w:sz w:val="18"/>
          <w:szCs w:val="18"/>
        </w:rPr>
      </w:pPr>
      <w:r w:rsidRPr="004C0B0A">
        <w:rPr>
          <w:rFonts w:ascii="Arial" w:hAnsi="Arial" w:cs="Arial"/>
          <w:sz w:val="18"/>
          <w:szCs w:val="18"/>
        </w:rPr>
        <w:t>Zhotoviteli nebude objednatelem poskytnuta žádná záloha.</w:t>
      </w:r>
    </w:p>
    <w:p w:rsidR="00176D79" w:rsidRPr="004C0B0A" w:rsidRDefault="00176D79" w:rsidP="00877DD7">
      <w:pPr>
        <w:pStyle w:val="Bezmezer"/>
        <w:keepLines/>
        <w:numPr>
          <w:ilvl w:val="1"/>
          <w:numId w:val="5"/>
        </w:numPr>
        <w:tabs>
          <w:tab w:val="clear" w:pos="502"/>
          <w:tab w:val="num" w:pos="709"/>
        </w:tabs>
        <w:spacing w:before="120" w:after="100"/>
        <w:ind w:left="709" w:hanging="709"/>
        <w:jc w:val="both"/>
        <w:rPr>
          <w:rFonts w:ascii="Arial" w:hAnsi="Arial" w:cs="Arial"/>
          <w:sz w:val="18"/>
          <w:szCs w:val="18"/>
        </w:rPr>
      </w:pPr>
      <w:r w:rsidRPr="004C0B0A">
        <w:rPr>
          <w:rFonts w:ascii="Arial" w:hAnsi="Arial" w:cs="Arial"/>
          <w:sz w:val="18"/>
          <w:szCs w:val="18"/>
        </w:rPr>
        <w:t>Zhotovitel souhlasí s platbou DPH na účet místně příslušného správce daně v případě, že bude v registru plátců DPH označen jako nespolehlivý, nebo bude požadovat úhradu na jiný než zveřejněný bankovní účet podle § 109 odst. 2 písm. c) zákona č. 235/2004 Sb., o dani z přidané hodnoty, v platném znění.</w:t>
      </w:r>
    </w:p>
    <w:p w:rsidR="00176D79" w:rsidRDefault="00176D79" w:rsidP="00E27FD0">
      <w:pPr>
        <w:pStyle w:val="Bezmezer"/>
        <w:keepLines/>
        <w:numPr>
          <w:ilvl w:val="1"/>
          <w:numId w:val="5"/>
        </w:numPr>
        <w:tabs>
          <w:tab w:val="clear" w:pos="502"/>
          <w:tab w:val="num" w:pos="709"/>
        </w:tabs>
        <w:spacing w:before="120"/>
        <w:ind w:left="709" w:hanging="709"/>
        <w:jc w:val="both"/>
        <w:rPr>
          <w:rFonts w:ascii="Arial" w:hAnsi="Arial" w:cs="Arial"/>
          <w:sz w:val="18"/>
          <w:szCs w:val="18"/>
        </w:rPr>
      </w:pPr>
      <w:r w:rsidRPr="004C0B0A">
        <w:rPr>
          <w:rFonts w:ascii="Arial" w:hAnsi="Arial" w:cs="Arial"/>
          <w:sz w:val="18"/>
          <w:szCs w:val="18"/>
        </w:rPr>
        <w:t>V případě dílčího plnění bude postupováno v souladu s § 21 odst. 8 zák. č. 235/2004 Sb., o dani z přidané hodnoty, v platném znění.</w:t>
      </w:r>
    </w:p>
    <w:p w:rsidR="00176D79" w:rsidRPr="0085572D" w:rsidRDefault="00176D79" w:rsidP="00E27FD0">
      <w:pPr>
        <w:pStyle w:val="Bezmezer"/>
        <w:keepLines/>
        <w:numPr>
          <w:ilvl w:val="1"/>
          <w:numId w:val="5"/>
        </w:numPr>
        <w:tabs>
          <w:tab w:val="clear" w:pos="502"/>
          <w:tab w:val="num" w:pos="709"/>
        </w:tabs>
        <w:spacing w:before="120"/>
        <w:ind w:left="709" w:hanging="709"/>
        <w:jc w:val="both"/>
        <w:rPr>
          <w:rFonts w:ascii="Arial" w:hAnsi="Arial" w:cs="Arial"/>
          <w:sz w:val="18"/>
          <w:szCs w:val="18"/>
        </w:rPr>
      </w:pPr>
      <w:r w:rsidRPr="0085572D">
        <w:rPr>
          <w:rFonts w:ascii="Arial" w:hAnsi="Arial" w:cs="Arial"/>
          <w:sz w:val="18"/>
          <w:szCs w:val="18"/>
        </w:rPr>
        <w:lastRenderedPageBreak/>
        <w:t>Cena díla, platební podmínky a změny ceny díla jsou ve smlouvě upraveny komplexně, zejména v </w:t>
      </w:r>
      <w:r w:rsidRPr="007773DC">
        <w:rPr>
          <w:rFonts w:ascii="Arial" w:hAnsi="Arial" w:cs="Arial"/>
          <w:sz w:val="18"/>
          <w:szCs w:val="18"/>
        </w:rPr>
        <w:t xml:space="preserve">čl. </w:t>
      </w:r>
      <w:r w:rsidR="007773DC" w:rsidRPr="007773DC">
        <w:rPr>
          <w:rFonts w:ascii="Arial" w:hAnsi="Arial" w:cs="Arial"/>
          <w:sz w:val="18"/>
          <w:szCs w:val="18"/>
        </w:rPr>
        <w:t xml:space="preserve">5 </w:t>
      </w:r>
      <w:r w:rsidRPr="007773DC">
        <w:rPr>
          <w:rFonts w:ascii="Arial" w:hAnsi="Arial" w:cs="Arial"/>
          <w:sz w:val="18"/>
          <w:szCs w:val="18"/>
        </w:rPr>
        <w:t xml:space="preserve">a </w:t>
      </w:r>
      <w:r w:rsidR="007773DC" w:rsidRPr="007773DC">
        <w:rPr>
          <w:rFonts w:ascii="Arial" w:hAnsi="Arial" w:cs="Arial"/>
          <w:sz w:val="18"/>
          <w:szCs w:val="18"/>
        </w:rPr>
        <w:t>6</w:t>
      </w:r>
      <w:r w:rsidR="007773DC" w:rsidRPr="0085572D">
        <w:rPr>
          <w:rFonts w:ascii="Arial" w:hAnsi="Arial" w:cs="Arial"/>
          <w:sz w:val="18"/>
          <w:szCs w:val="18"/>
        </w:rPr>
        <w:t xml:space="preserve"> </w:t>
      </w:r>
      <w:r w:rsidRPr="0085572D">
        <w:rPr>
          <w:rFonts w:ascii="Arial" w:hAnsi="Arial" w:cs="Arial"/>
          <w:sz w:val="18"/>
          <w:szCs w:val="18"/>
        </w:rPr>
        <w:t>této smlouvy. Pro vyloučení pochybností smluvní strany vylučují použití ustanovení § 2611, § 2620 odst. 2 a § 2622 občanského zákoníku.</w:t>
      </w:r>
    </w:p>
    <w:p w:rsidR="00176D79" w:rsidRPr="004C0B0A" w:rsidRDefault="00176D79" w:rsidP="00D454DE">
      <w:pPr>
        <w:pStyle w:val="Bezmezer"/>
        <w:keepLines/>
        <w:numPr>
          <w:ilvl w:val="0"/>
          <w:numId w:val="5"/>
        </w:numPr>
        <w:spacing w:before="640"/>
        <w:jc w:val="center"/>
        <w:rPr>
          <w:rFonts w:ascii="Arial" w:hAnsi="Arial" w:cs="Arial"/>
          <w:b/>
        </w:rPr>
      </w:pPr>
      <w:r w:rsidRPr="004C0B0A">
        <w:rPr>
          <w:rFonts w:ascii="Arial" w:hAnsi="Arial" w:cs="Arial"/>
          <w:b/>
        </w:rPr>
        <w:t>Změny díla, dodatečné práce</w:t>
      </w:r>
    </w:p>
    <w:p w:rsidR="00176D79" w:rsidRPr="004C0B0A" w:rsidRDefault="00176D79" w:rsidP="00D454DE">
      <w:pPr>
        <w:pStyle w:val="Bezmezer"/>
        <w:keepLines/>
        <w:numPr>
          <w:ilvl w:val="1"/>
          <w:numId w:val="5"/>
        </w:numPr>
        <w:spacing w:before="120"/>
        <w:ind w:left="709" w:hanging="709"/>
        <w:jc w:val="both"/>
        <w:rPr>
          <w:rFonts w:ascii="Arial" w:hAnsi="Arial" w:cs="Arial"/>
          <w:sz w:val="18"/>
          <w:szCs w:val="18"/>
        </w:rPr>
      </w:pPr>
      <w:r w:rsidRPr="004C0B0A">
        <w:rPr>
          <w:rFonts w:ascii="Arial" w:hAnsi="Arial" w:cs="Arial"/>
          <w:sz w:val="18"/>
          <w:szCs w:val="18"/>
        </w:rPr>
        <w:t>Cenu díla lze měnit pouze:</w:t>
      </w:r>
    </w:p>
    <w:p w:rsidR="00176D79" w:rsidRPr="004C0B0A" w:rsidRDefault="00176D79" w:rsidP="00D454DE">
      <w:pPr>
        <w:pStyle w:val="Bezmezer"/>
        <w:keepLines/>
        <w:numPr>
          <w:ilvl w:val="2"/>
          <w:numId w:val="5"/>
        </w:numPr>
        <w:tabs>
          <w:tab w:val="clear" w:pos="1260"/>
          <w:tab w:val="num" w:pos="993"/>
        </w:tabs>
        <w:spacing w:before="120"/>
        <w:ind w:left="993" w:hanging="426"/>
        <w:jc w:val="both"/>
        <w:rPr>
          <w:rFonts w:ascii="Arial" w:hAnsi="Arial" w:cs="Arial"/>
          <w:sz w:val="18"/>
          <w:szCs w:val="18"/>
        </w:rPr>
      </w:pPr>
      <w:r w:rsidRPr="004C0B0A">
        <w:rPr>
          <w:rFonts w:ascii="Arial" w:hAnsi="Arial" w:cs="Arial"/>
          <w:sz w:val="18"/>
          <w:szCs w:val="18"/>
        </w:rPr>
        <w:t xml:space="preserve">Odečtením všech nákladů na provedení těch částí díla, které objednatel nařídil formou </w:t>
      </w:r>
      <w:proofErr w:type="spellStart"/>
      <w:r w:rsidRPr="004C0B0A">
        <w:rPr>
          <w:rFonts w:ascii="Arial" w:hAnsi="Arial" w:cs="Arial"/>
          <w:sz w:val="18"/>
          <w:szCs w:val="18"/>
        </w:rPr>
        <w:t>méněpr</w:t>
      </w:r>
      <w:r w:rsidR="00C05BBE">
        <w:rPr>
          <w:rFonts w:ascii="Arial" w:hAnsi="Arial" w:cs="Arial"/>
          <w:sz w:val="18"/>
          <w:szCs w:val="18"/>
        </w:rPr>
        <w:t>a</w:t>
      </w:r>
      <w:r w:rsidRPr="004C0B0A">
        <w:rPr>
          <w:rFonts w:ascii="Arial" w:hAnsi="Arial" w:cs="Arial"/>
          <w:sz w:val="18"/>
          <w:szCs w:val="18"/>
        </w:rPr>
        <w:t>cí</w:t>
      </w:r>
      <w:proofErr w:type="spellEnd"/>
      <w:r w:rsidRPr="004C0B0A">
        <w:rPr>
          <w:rFonts w:ascii="Arial" w:hAnsi="Arial" w:cs="Arial"/>
          <w:sz w:val="18"/>
          <w:szCs w:val="18"/>
        </w:rPr>
        <w:t xml:space="preserve"> neprovádět. Náklady na </w:t>
      </w:r>
      <w:proofErr w:type="spellStart"/>
      <w:r w:rsidRPr="004C0B0A">
        <w:rPr>
          <w:rFonts w:ascii="Arial" w:hAnsi="Arial" w:cs="Arial"/>
          <w:sz w:val="18"/>
          <w:szCs w:val="18"/>
        </w:rPr>
        <w:t>méněpráce</w:t>
      </w:r>
      <w:proofErr w:type="spellEnd"/>
      <w:r w:rsidRPr="004C0B0A">
        <w:rPr>
          <w:rFonts w:ascii="Arial" w:hAnsi="Arial" w:cs="Arial"/>
          <w:sz w:val="18"/>
          <w:szCs w:val="18"/>
        </w:rPr>
        <w:t xml:space="preserve"> budou odečteny ve výši součtu veškerých odpovídajících položek a nákladů neprovedených podle </w:t>
      </w:r>
      <w:r w:rsidR="00EA3C89">
        <w:rPr>
          <w:rFonts w:ascii="Arial" w:hAnsi="Arial" w:cs="Arial"/>
          <w:sz w:val="18"/>
          <w:szCs w:val="18"/>
        </w:rPr>
        <w:t>specifikace a rozsahu prací</w:t>
      </w:r>
      <w:r w:rsidRPr="004C0B0A">
        <w:rPr>
          <w:rFonts w:ascii="Arial" w:hAnsi="Arial" w:cs="Arial"/>
          <w:sz w:val="18"/>
          <w:szCs w:val="18"/>
        </w:rPr>
        <w:t>.</w:t>
      </w:r>
    </w:p>
    <w:p w:rsidR="00176D79" w:rsidRPr="004C0B0A" w:rsidRDefault="00176D79" w:rsidP="00D454DE">
      <w:pPr>
        <w:pStyle w:val="Bezmezer"/>
        <w:keepLines/>
        <w:numPr>
          <w:ilvl w:val="2"/>
          <w:numId w:val="5"/>
        </w:numPr>
        <w:tabs>
          <w:tab w:val="clear" w:pos="1260"/>
          <w:tab w:val="num" w:pos="993"/>
        </w:tabs>
        <w:spacing w:before="120"/>
        <w:ind w:left="993" w:hanging="426"/>
        <w:jc w:val="both"/>
        <w:rPr>
          <w:rFonts w:ascii="Arial" w:hAnsi="Arial" w:cs="Arial"/>
          <w:sz w:val="18"/>
          <w:szCs w:val="18"/>
        </w:rPr>
      </w:pPr>
      <w:r w:rsidRPr="004C0B0A">
        <w:rPr>
          <w:rFonts w:ascii="Arial" w:hAnsi="Arial" w:cs="Arial"/>
          <w:sz w:val="18"/>
          <w:szCs w:val="18"/>
        </w:rPr>
        <w:t xml:space="preserve">Započtením veškerých nákladů na provedení těch částí díla, které objednatel nařídil formou dodatečných prací provádět nad rámec množství nebo kvality uvedené </w:t>
      </w:r>
      <w:r w:rsidR="00EA3C89">
        <w:rPr>
          <w:rFonts w:ascii="Arial" w:hAnsi="Arial" w:cs="Arial"/>
          <w:sz w:val="18"/>
          <w:szCs w:val="18"/>
        </w:rPr>
        <w:t>ve specifikaci a rozsahu prací</w:t>
      </w:r>
      <w:r w:rsidRPr="004C0B0A">
        <w:rPr>
          <w:rFonts w:ascii="Arial" w:hAnsi="Arial" w:cs="Arial"/>
          <w:sz w:val="18"/>
          <w:szCs w:val="18"/>
        </w:rPr>
        <w:t>.</w:t>
      </w:r>
    </w:p>
    <w:p w:rsidR="00176D79" w:rsidRDefault="00176D79" w:rsidP="00D454DE">
      <w:pPr>
        <w:pStyle w:val="Bezmezer"/>
        <w:keepLines/>
        <w:numPr>
          <w:ilvl w:val="0"/>
          <w:numId w:val="5"/>
        </w:numPr>
        <w:spacing w:before="640"/>
        <w:jc w:val="center"/>
        <w:rPr>
          <w:rFonts w:ascii="Arial" w:hAnsi="Arial" w:cs="Arial"/>
          <w:b/>
        </w:rPr>
      </w:pPr>
      <w:r w:rsidRPr="005935EE">
        <w:rPr>
          <w:rFonts w:ascii="Arial" w:hAnsi="Arial" w:cs="Arial"/>
          <w:b/>
        </w:rPr>
        <w:t>Odpovědnost za vady díla a záruky</w:t>
      </w:r>
    </w:p>
    <w:p w:rsidR="008C2ED6" w:rsidRPr="005935EE" w:rsidRDefault="008C2ED6" w:rsidP="00E27FD0">
      <w:pPr>
        <w:pStyle w:val="ODSTAVEC"/>
        <w:keepLines/>
        <w:tabs>
          <w:tab w:val="clear" w:pos="502"/>
        </w:tabs>
        <w:ind w:left="709" w:hanging="709"/>
      </w:pPr>
      <w:r w:rsidRPr="005935EE">
        <w:t xml:space="preserve">Dílo má vady, pokud neodpovídá </w:t>
      </w:r>
      <w:r w:rsidR="001009F4" w:rsidRPr="005935EE">
        <w:t xml:space="preserve">svou kvalitou či rozsahem podmínkám stanoveným v této </w:t>
      </w:r>
      <w:r w:rsidRPr="005935EE">
        <w:t>smlouvě</w:t>
      </w:r>
      <w:r w:rsidR="001009F4" w:rsidRPr="005935EE">
        <w:t>.</w:t>
      </w:r>
    </w:p>
    <w:p w:rsidR="008C2ED6" w:rsidRPr="005935EE" w:rsidRDefault="008C2ED6" w:rsidP="00E27FD0">
      <w:pPr>
        <w:pStyle w:val="ODSTAVEC"/>
        <w:keepLines/>
        <w:tabs>
          <w:tab w:val="clear" w:pos="502"/>
        </w:tabs>
        <w:ind w:left="709" w:hanging="709"/>
      </w:pPr>
      <w:r w:rsidRPr="005935EE">
        <w:t xml:space="preserve">Zhotovitel ručí v záruční době 60 měsíců ode dne protokolárního předání a převzetí díla za bezvadnost </w:t>
      </w:r>
      <w:r w:rsidR="00512D29" w:rsidRPr="005935EE">
        <w:t>a </w:t>
      </w:r>
      <w:r w:rsidRPr="005935EE">
        <w:t>úplnost provedeného díla tzn., že dílo v okamžiku předání splňuje požadavky této smlouvy, technických podmínek zadávací dokumentace a veškerých platných předpisů a technických podmínek vztahujících se k předmětu díla. Zhotovitel neodpovídá za vady vzniklé po předání díla změnou výchozích podmínek (tj. právních předpisů, norem, podkladů, sortimentu výrobků, technickým pokrokem apod.).</w:t>
      </w:r>
    </w:p>
    <w:p w:rsidR="008C2ED6" w:rsidRPr="005935EE" w:rsidRDefault="008C2ED6" w:rsidP="00E27FD0">
      <w:pPr>
        <w:pStyle w:val="ODSTAVEC"/>
        <w:keepLines/>
        <w:tabs>
          <w:tab w:val="clear" w:pos="502"/>
        </w:tabs>
        <w:ind w:left="709" w:hanging="709"/>
      </w:pPr>
      <w:r w:rsidRPr="005935EE">
        <w:t>Objednatel je povinen umožnit zhotoviteli odstranění vad a nedodělků.</w:t>
      </w:r>
    </w:p>
    <w:p w:rsidR="008C2ED6" w:rsidRPr="005935EE" w:rsidRDefault="008C2ED6" w:rsidP="00E27FD0">
      <w:pPr>
        <w:pStyle w:val="ODSTAVEC"/>
        <w:keepLines/>
        <w:tabs>
          <w:tab w:val="clear" w:pos="502"/>
        </w:tabs>
        <w:ind w:left="709" w:hanging="709"/>
        <w:rPr>
          <w:strike/>
        </w:rPr>
      </w:pPr>
      <w:r w:rsidRPr="005935EE">
        <w:t xml:space="preserve">Reklamované vady a nedodělky odstraní zhotovitel na své náklady v termínu do 21 dní po obdržení písemné výzvy objednatele. Termín odstranění reklamovaných vad a nedodělků lze ve složitých případech prodloužit po dohodě zhotovitele s objednatelem. </w:t>
      </w:r>
    </w:p>
    <w:p w:rsidR="008C2ED6" w:rsidRDefault="008C2ED6" w:rsidP="00E27FD0">
      <w:pPr>
        <w:pStyle w:val="ODSTAVEC"/>
        <w:keepLines/>
        <w:tabs>
          <w:tab w:val="clear" w:pos="502"/>
        </w:tabs>
        <w:ind w:left="709" w:hanging="709"/>
      </w:pPr>
      <w:r w:rsidRPr="005935EE">
        <w:t xml:space="preserve">Nároky z vad díla se uplatňují dle zákona č. 89/2012 Sb., občanský zákoník, v platném znění, dle § 2615 </w:t>
      </w:r>
      <w:r w:rsidR="00512D29" w:rsidRPr="005935EE">
        <w:t>a </w:t>
      </w:r>
      <w:r w:rsidRPr="005935EE">
        <w:t>následující.</w:t>
      </w:r>
    </w:p>
    <w:p w:rsidR="006E5FAE" w:rsidRPr="006E5FAE" w:rsidRDefault="006E5FAE" w:rsidP="004C2E55">
      <w:pPr>
        <w:pStyle w:val="NADPIS"/>
        <w:keepLines/>
        <w:spacing w:before="600"/>
        <w:ind w:left="357" w:hanging="357"/>
      </w:pPr>
      <w:r w:rsidRPr="005935EE">
        <w:t>Provádění díla</w:t>
      </w:r>
    </w:p>
    <w:p w:rsidR="00257CFC" w:rsidRPr="00257CFC" w:rsidRDefault="00257CFC" w:rsidP="00EC234B">
      <w:pPr>
        <w:pStyle w:val="Bezmezer"/>
        <w:keepLines/>
        <w:numPr>
          <w:ilvl w:val="1"/>
          <w:numId w:val="5"/>
        </w:numPr>
        <w:tabs>
          <w:tab w:val="clear" w:pos="502"/>
        </w:tabs>
        <w:spacing w:before="120"/>
        <w:ind w:left="709" w:hanging="709"/>
        <w:jc w:val="both"/>
        <w:rPr>
          <w:rFonts w:ascii="Arial" w:hAnsi="Arial" w:cs="Arial"/>
          <w:b/>
        </w:rPr>
      </w:pPr>
      <w:r w:rsidRPr="00257CFC">
        <w:rPr>
          <w:rFonts w:ascii="Arial" w:hAnsi="Arial" w:cs="Arial"/>
          <w:sz w:val="18"/>
          <w:szCs w:val="18"/>
        </w:rPr>
        <w:t xml:space="preserve">Zhotovitel je povinen provést dílo za podmínek sjednaných v této smlouvě, na svou odpovědnost </w:t>
      </w:r>
      <w:r w:rsidR="00D454DE">
        <w:rPr>
          <w:rFonts w:ascii="Arial" w:hAnsi="Arial" w:cs="Arial"/>
          <w:sz w:val="18"/>
          <w:szCs w:val="18"/>
        </w:rPr>
        <w:br/>
      </w:r>
      <w:r w:rsidRPr="00257CFC">
        <w:rPr>
          <w:rFonts w:ascii="Arial" w:hAnsi="Arial" w:cs="Arial"/>
          <w:sz w:val="18"/>
          <w:szCs w:val="18"/>
        </w:rPr>
        <w:t>a ve sjednané době.</w:t>
      </w:r>
    </w:p>
    <w:p w:rsidR="00257CFC" w:rsidRPr="005935EE" w:rsidRDefault="00257CFC" w:rsidP="004C2E55">
      <w:pPr>
        <w:pStyle w:val="Bezmezer"/>
        <w:keepLines/>
        <w:numPr>
          <w:ilvl w:val="0"/>
          <w:numId w:val="5"/>
        </w:numPr>
        <w:spacing w:before="600"/>
        <w:ind w:left="357" w:hanging="35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Odstoupení od smlouvy</w:t>
      </w:r>
    </w:p>
    <w:p w:rsidR="009030DD" w:rsidRDefault="009030DD" w:rsidP="00EC234B">
      <w:pPr>
        <w:pStyle w:val="Bezmezer"/>
        <w:keepLines/>
        <w:numPr>
          <w:ilvl w:val="1"/>
          <w:numId w:val="5"/>
        </w:numPr>
        <w:tabs>
          <w:tab w:val="clear" w:pos="502"/>
        </w:tabs>
        <w:spacing w:before="120"/>
        <w:ind w:left="709" w:hanging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Objednatel je oprávněn jednostranně odstoupit od smlouvy v případě, že zhotovitel neprovádí dílo </w:t>
      </w:r>
      <w:r w:rsidRPr="009030DD">
        <w:rPr>
          <w:rFonts w:ascii="Arial" w:hAnsi="Arial" w:cs="Arial"/>
          <w:sz w:val="18"/>
          <w:szCs w:val="18"/>
        </w:rPr>
        <w:t>v souladu s touto smlouvou a v souladu se zadávacími podmínkami a neodstraní tyto nedostatky ani v dodatečně stanovené přiměřené lhůtě a způsobí tak objednateli škodu. Dále je objednatel oprávněn jednostranně odstoupit od smlouvy v případě, že zhotovitel je bezdůvodně v prodlení s prováděním prací podle této smlouvy o dobu delší než 30 dnů</w:t>
      </w:r>
      <w:r>
        <w:rPr>
          <w:rFonts w:ascii="Arial" w:hAnsi="Arial" w:cs="Arial"/>
          <w:sz w:val="18"/>
          <w:szCs w:val="18"/>
        </w:rPr>
        <w:t>.</w:t>
      </w:r>
    </w:p>
    <w:p w:rsidR="009030DD" w:rsidRPr="00771225" w:rsidRDefault="009030DD" w:rsidP="00EC234B">
      <w:pPr>
        <w:pStyle w:val="Bezmezer"/>
        <w:keepLines/>
        <w:numPr>
          <w:ilvl w:val="1"/>
          <w:numId w:val="5"/>
        </w:numPr>
        <w:tabs>
          <w:tab w:val="clear" w:pos="502"/>
        </w:tabs>
        <w:spacing w:before="120"/>
        <w:ind w:left="709" w:hanging="709"/>
        <w:jc w:val="both"/>
        <w:rPr>
          <w:rFonts w:ascii="Arial" w:hAnsi="Arial" w:cs="Arial"/>
          <w:sz w:val="18"/>
          <w:szCs w:val="18"/>
        </w:rPr>
      </w:pPr>
      <w:r w:rsidRPr="00771225">
        <w:rPr>
          <w:rFonts w:ascii="Arial" w:hAnsi="Arial" w:cs="Arial"/>
          <w:sz w:val="18"/>
          <w:szCs w:val="18"/>
        </w:rPr>
        <w:t>Jednostranné odstoupení od smlouvy odstupující smluvní strana písemně oznámí druhé straně s uvedením dne, ke kterému odstupuje od smlouvy a s uvedením důvodu odstoupení.</w:t>
      </w:r>
    </w:p>
    <w:p w:rsidR="00176D79" w:rsidRPr="004C0B0A" w:rsidRDefault="00176D79" w:rsidP="00D454DE">
      <w:pPr>
        <w:keepNext/>
        <w:keepLines/>
        <w:numPr>
          <w:ilvl w:val="0"/>
          <w:numId w:val="5"/>
        </w:numPr>
        <w:spacing w:before="640" w:after="0" w:line="240" w:lineRule="auto"/>
        <w:jc w:val="center"/>
        <w:rPr>
          <w:rFonts w:cs="Arial"/>
          <w:b/>
        </w:rPr>
      </w:pPr>
      <w:r w:rsidRPr="004C0B0A">
        <w:rPr>
          <w:rFonts w:cs="Arial"/>
          <w:b/>
        </w:rPr>
        <w:t>Předání díla</w:t>
      </w:r>
    </w:p>
    <w:p w:rsidR="005935EE" w:rsidRPr="009030DD" w:rsidRDefault="00176D79" w:rsidP="00EC234B">
      <w:pPr>
        <w:keepNext/>
        <w:keepLines/>
        <w:numPr>
          <w:ilvl w:val="1"/>
          <w:numId w:val="5"/>
        </w:numPr>
        <w:tabs>
          <w:tab w:val="clear" w:pos="502"/>
        </w:tabs>
        <w:spacing w:after="0" w:line="240" w:lineRule="auto"/>
        <w:ind w:left="709" w:hanging="709"/>
        <w:jc w:val="both"/>
        <w:rPr>
          <w:rFonts w:cs="Arial"/>
          <w:sz w:val="18"/>
          <w:szCs w:val="18"/>
        </w:rPr>
      </w:pPr>
      <w:r w:rsidRPr="009030DD">
        <w:rPr>
          <w:rFonts w:cs="Arial"/>
          <w:sz w:val="18"/>
          <w:szCs w:val="18"/>
        </w:rPr>
        <w:t>Dílo se považuje za dokončené po ukončení všech prací a činností v rozsahu článku 3 této smlouvy bez vad a nedodělků</w:t>
      </w:r>
      <w:r w:rsidR="00512D29" w:rsidRPr="009030DD">
        <w:rPr>
          <w:rFonts w:cs="Arial"/>
          <w:sz w:val="18"/>
          <w:szCs w:val="18"/>
        </w:rPr>
        <w:t>.</w:t>
      </w:r>
    </w:p>
    <w:p w:rsidR="00176D79" w:rsidRPr="009030DD" w:rsidRDefault="00176D79" w:rsidP="00D454DE">
      <w:pPr>
        <w:keepNext/>
        <w:keepLines/>
        <w:numPr>
          <w:ilvl w:val="0"/>
          <w:numId w:val="5"/>
        </w:numPr>
        <w:spacing w:before="640" w:after="0" w:line="240" w:lineRule="auto"/>
        <w:ind w:left="357" w:hanging="357"/>
        <w:jc w:val="center"/>
        <w:rPr>
          <w:rFonts w:cs="Arial"/>
          <w:b/>
          <w:sz w:val="18"/>
          <w:szCs w:val="18"/>
        </w:rPr>
      </w:pPr>
      <w:r w:rsidRPr="005935EE">
        <w:rPr>
          <w:rFonts w:cs="Arial"/>
          <w:b/>
        </w:rPr>
        <w:t>Smluvní pokuty a náhrada škody</w:t>
      </w:r>
    </w:p>
    <w:p w:rsidR="008C2ED6" w:rsidRPr="00127E48" w:rsidRDefault="008C2ED6" w:rsidP="00E27FD0">
      <w:pPr>
        <w:pStyle w:val="ODSTAVEC"/>
        <w:keepLines/>
        <w:tabs>
          <w:tab w:val="clear" w:pos="502"/>
        </w:tabs>
        <w:ind w:left="709" w:hanging="709"/>
      </w:pPr>
      <w:r w:rsidRPr="005935EE">
        <w:t xml:space="preserve">Smluvní pokuta ve výši </w:t>
      </w:r>
      <w:r w:rsidRPr="00127E48">
        <w:t>0,</w:t>
      </w:r>
      <w:r w:rsidR="000B4476" w:rsidRPr="00127E48">
        <w:t xml:space="preserve">3 </w:t>
      </w:r>
      <w:r w:rsidRPr="00127E48">
        <w:t xml:space="preserve">% z celkové ceny díla </w:t>
      </w:r>
      <w:r w:rsidR="00D454DE" w:rsidRPr="00127E48">
        <w:t>bez</w:t>
      </w:r>
      <w:r w:rsidRPr="00127E48">
        <w:t xml:space="preserve"> DPH za každý den prodlení se sjednává pro případ prodlení zhotovitele s dokončením a předáním díla dle čl. 4. bod 4.1.</w:t>
      </w:r>
    </w:p>
    <w:p w:rsidR="008C2ED6" w:rsidRPr="00127E48" w:rsidRDefault="008C2ED6" w:rsidP="00E27FD0">
      <w:pPr>
        <w:pStyle w:val="ODSTAVEC"/>
        <w:keepLines/>
        <w:tabs>
          <w:tab w:val="clear" w:pos="502"/>
        </w:tabs>
        <w:ind w:left="709" w:hanging="709"/>
      </w:pPr>
      <w:r w:rsidRPr="00127E48">
        <w:lastRenderedPageBreak/>
        <w:t>Smluvní úrok z prodlení ve výši 0,</w:t>
      </w:r>
      <w:r w:rsidR="000B4476" w:rsidRPr="00127E48">
        <w:t xml:space="preserve">3 </w:t>
      </w:r>
      <w:r w:rsidRPr="00127E48">
        <w:t>% za každý den prodlení se sjednává pro případ prodlení objednatele s úhradou konečné nebo dílčí faktury. Základem pro výpočet smluvní pokuty je dlužná částka</w:t>
      </w:r>
      <w:r w:rsidR="00D454DE" w:rsidRPr="00127E48">
        <w:t xml:space="preserve"> bez DPH</w:t>
      </w:r>
      <w:r w:rsidRPr="00127E48">
        <w:t>, s jejíž úhradou je objednatel v prodlení.</w:t>
      </w:r>
    </w:p>
    <w:p w:rsidR="008C2ED6" w:rsidRPr="00127E48" w:rsidRDefault="008C2ED6" w:rsidP="00E27FD0">
      <w:pPr>
        <w:pStyle w:val="ODSTAVEC"/>
        <w:keepLines/>
        <w:tabs>
          <w:tab w:val="clear" w:pos="502"/>
        </w:tabs>
        <w:ind w:left="709" w:hanging="709"/>
      </w:pPr>
      <w:r w:rsidRPr="00127E48">
        <w:t xml:space="preserve">Smluvní pokuta ve výši </w:t>
      </w:r>
      <w:r w:rsidR="000B4476" w:rsidRPr="00127E48">
        <w:t>1.000,- Kč</w:t>
      </w:r>
      <w:r w:rsidRPr="00127E48">
        <w:t xml:space="preserve"> za každý den prodlení se sjednává pro případ nedodržení termínu odstranění vady nebo nedodělku zhotovitelem dle čl. 7. bodu 7.4.</w:t>
      </w:r>
    </w:p>
    <w:p w:rsidR="008C2ED6" w:rsidRPr="00127E48" w:rsidRDefault="008C2ED6" w:rsidP="00E27FD0">
      <w:pPr>
        <w:pStyle w:val="ODSTAVEC"/>
        <w:keepLines/>
        <w:tabs>
          <w:tab w:val="clear" w:pos="502"/>
        </w:tabs>
        <w:ind w:left="709" w:hanging="709"/>
      </w:pPr>
      <w:r w:rsidRPr="00127E48">
        <w:t xml:space="preserve">Pro případ porušení ujednání uvedeného v čl. </w:t>
      </w:r>
      <w:r w:rsidR="003307CD" w:rsidRPr="00127E48">
        <w:t>14</w:t>
      </w:r>
      <w:r w:rsidRPr="00127E48">
        <w:t xml:space="preserve">. bod </w:t>
      </w:r>
      <w:proofErr w:type="gramStart"/>
      <w:r w:rsidR="003307CD" w:rsidRPr="00127E48">
        <w:t>14.2</w:t>
      </w:r>
      <w:r w:rsidRPr="00127E48">
        <w:t>. této</w:t>
      </w:r>
      <w:proofErr w:type="gramEnd"/>
      <w:r w:rsidRPr="00127E48">
        <w:t xml:space="preserve"> smlouvy uhradí zhotovitel objednateli jednorázovou smluvní pokutu ve výši </w:t>
      </w:r>
      <w:r w:rsidR="000B4476" w:rsidRPr="00127E48">
        <w:t>5</w:t>
      </w:r>
      <w:r w:rsidRPr="00127E48">
        <w:t xml:space="preserve"> % z celkové ceny plnění </w:t>
      </w:r>
      <w:r w:rsidR="00D454DE" w:rsidRPr="00127E48">
        <w:t>bez</w:t>
      </w:r>
      <w:r w:rsidRPr="00127E48">
        <w:t xml:space="preserve"> DPH dle této smlouvy, a to se splatností do 14 dnů od vystavení faktury.</w:t>
      </w:r>
    </w:p>
    <w:p w:rsidR="00771225" w:rsidRDefault="008C2ED6" w:rsidP="00E27FD0">
      <w:pPr>
        <w:pStyle w:val="ODSTAVEC"/>
        <w:keepLines/>
        <w:tabs>
          <w:tab w:val="clear" w:pos="502"/>
        </w:tabs>
        <w:ind w:left="709" w:hanging="709"/>
      </w:pPr>
      <w:r w:rsidRPr="00127E48">
        <w:t xml:space="preserve">Smluvní pokuty sjednané touto smlouvou zaplatí povinná strana nezávisle na zavinění a na tom, zda </w:t>
      </w:r>
      <w:r w:rsidR="00C05BBE" w:rsidRPr="00127E48">
        <w:br/>
      </w:r>
      <w:r w:rsidRPr="00127E48">
        <w:t>a v jaké výši vznikne druhé straně škoda, kterou lze vymáhat samostatně. Smluvní pokuty se nezapočítávají na náhradu škody.</w:t>
      </w:r>
    </w:p>
    <w:p w:rsidR="00877DD7" w:rsidRPr="00127E48" w:rsidRDefault="00877DD7" w:rsidP="00877DD7">
      <w:pPr>
        <w:pStyle w:val="ODSTAVEC"/>
        <w:keepLines/>
        <w:numPr>
          <w:ilvl w:val="0"/>
          <w:numId w:val="0"/>
        </w:numPr>
      </w:pPr>
    </w:p>
    <w:p w:rsidR="00176D79" w:rsidRPr="004C0B0A" w:rsidRDefault="00176D79" w:rsidP="00D454DE">
      <w:pPr>
        <w:pStyle w:val="NADPIS"/>
        <w:keepLines/>
        <w:spacing w:before="640"/>
        <w:ind w:left="357" w:hanging="357"/>
      </w:pPr>
      <w:r w:rsidRPr="004C0B0A">
        <w:t>Povinnost mlčenlivosti a ochrana informací</w:t>
      </w:r>
    </w:p>
    <w:p w:rsidR="00176D79" w:rsidRPr="004C0B0A" w:rsidRDefault="00176D79" w:rsidP="00025D5F">
      <w:pPr>
        <w:keepNext/>
        <w:keepLines/>
        <w:numPr>
          <w:ilvl w:val="1"/>
          <w:numId w:val="5"/>
        </w:numPr>
        <w:tabs>
          <w:tab w:val="clear" w:pos="502"/>
        </w:tabs>
        <w:spacing w:after="0" w:line="240" w:lineRule="auto"/>
        <w:ind w:left="709" w:hanging="709"/>
        <w:jc w:val="both"/>
        <w:rPr>
          <w:rFonts w:cs="Arial"/>
          <w:sz w:val="18"/>
          <w:szCs w:val="18"/>
        </w:rPr>
      </w:pPr>
      <w:r w:rsidRPr="004C0B0A">
        <w:rPr>
          <w:rFonts w:cs="Arial"/>
          <w:sz w:val="18"/>
          <w:szCs w:val="18"/>
        </w:rPr>
        <w:t xml:space="preserve">Zhotovitel se zavazuje během plnění této smlouvy i po uplynutí doby, na kterou je tato smlouva uzavřena, zachovávat mlčenlivost o všech skutečnostech, které se dozví od objednatele v souvislosti </w:t>
      </w:r>
      <w:r w:rsidR="00C05BBE">
        <w:rPr>
          <w:rFonts w:cs="Arial"/>
          <w:sz w:val="18"/>
          <w:szCs w:val="18"/>
        </w:rPr>
        <w:br/>
      </w:r>
      <w:r w:rsidRPr="004C0B0A">
        <w:rPr>
          <w:rFonts w:cs="Arial"/>
          <w:sz w:val="18"/>
          <w:szCs w:val="18"/>
        </w:rPr>
        <w:t xml:space="preserve">s jejím plněním. Tím není dotčena možnost zhotovitele uvádět činnost podle této smlouvy jako svou referenci ve svých nabídkách v zákonem stanoveném rozsahu, popřípadě rozsahu stanoveném zadavatelem či organizátorem konkrétního zadávacího řízení. </w:t>
      </w:r>
    </w:p>
    <w:p w:rsidR="00176D79" w:rsidRPr="004C0B0A" w:rsidRDefault="00176D79" w:rsidP="00025D5F">
      <w:pPr>
        <w:keepNext/>
        <w:keepLines/>
        <w:numPr>
          <w:ilvl w:val="1"/>
          <w:numId w:val="5"/>
        </w:numPr>
        <w:tabs>
          <w:tab w:val="clear" w:pos="502"/>
        </w:tabs>
        <w:spacing w:after="0" w:line="240" w:lineRule="auto"/>
        <w:ind w:left="709" w:hanging="709"/>
        <w:jc w:val="both"/>
        <w:rPr>
          <w:rFonts w:cs="Arial"/>
          <w:sz w:val="18"/>
          <w:szCs w:val="18"/>
        </w:rPr>
      </w:pPr>
      <w:r w:rsidRPr="004C0B0A">
        <w:rPr>
          <w:rFonts w:cs="Arial"/>
          <w:sz w:val="18"/>
          <w:szCs w:val="18"/>
        </w:rPr>
        <w:t xml:space="preserve">Zhotovitel se zavazuje uchovávat v přísné důvěrnosti veškeré </w:t>
      </w:r>
      <w:smartTag w:uri="urn:schemas-microsoft-com:office:smarttags" w:element="PersonName">
        <w:r w:rsidRPr="004C0B0A">
          <w:rPr>
            <w:rFonts w:cs="Arial"/>
            <w:sz w:val="18"/>
            <w:szCs w:val="18"/>
          </w:rPr>
          <w:t>info</w:t>
        </w:r>
      </w:smartTag>
      <w:r w:rsidRPr="004C0B0A">
        <w:rPr>
          <w:rFonts w:cs="Arial"/>
          <w:sz w:val="18"/>
          <w:szCs w:val="18"/>
        </w:rPr>
        <w:t>rmace, dokumentaci a materiály (dále jen „</w:t>
      </w:r>
      <w:r w:rsidRPr="004C0B0A">
        <w:rPr>
          <w:rFonts w:cs="Arial"/>
          <w:b/>
          <w:sz w:val="18"/>
          <w:szCs w:val="18"/>
        </w:rPr>
        <w:t xml:space="preserve">Důvěrné </w:t>
      </w:r>
      <w:smartTag w:uri="urn:schemas-microsoft-com:office:smarttags" w:element="PersonName">
        <w:r w:rsidRPr="004C0B0A">
          <w:rPr>
            <w:rFonts w:cs="Arial"/>
            <w:b/>
            <w:sz w:val="18"/>
            <w:szCs w:val="18"/>
          </w:rPr>
          <w:t>info</w:t>
        </w:r>
      </w:smartTag>
      <w:r w:rsidRPr="004C0B0A">
        <w:rPr>
          <w:rFonts w:cs="Arial"/>
          <w:b/>
          <w:sz w:val="18"/>
          <w:szCs w:val="18"/>
        </w:rPr>
        <w:t>rmace</w:t>
      </w:r>
      <w:r w:rsidRPr="004C0B0A">
        <w:rPr>
          <w:rFonts w:cs="Arial"/>
          <w:sz w:val="18"/>
          <w:szCs w:val="18"/>
        </w:rPr>
        <w:t>“) dodané nebo přijaté v jakékoli formě nebo poskytnuté a dané k dispozici objednatelem.</w:t>
      </w:r>
    </w:p>
    <w:p w:rsidR="00176D79" w:rsidRPr="004C0B0A" w:rsidRDefault="00176D79" w:rsidP="00025D5F">
      <w:pPr>
        <w:keepNext/>
        <w:keepLines/>
        <w:numPr>
          <w:ilvl w:val="1"/>
          <w:numId w:val="5"/>
        </w:numPr>
        <w:tabs>
          <w:tab w:val="clear" w:pos="502"/>
        </w:tabs>
        <w:spacing w:after="0" w:line="240" w:lineRule="auto"/>
        <w:ind w:left="709" w:hanging="709"/>
        <w:jc w:val="both"/>
        <w:rPr>
          <w:rFonts w:cs="Arial"/>
          <w:sz w:val="18"/>
          <w:szCs w:val="18"/>
        </w:rPr>
      </w:pPr>
      <w:r w:rsidRPr="004C0B0A">
        <w:rPr>
          <w:rFonts w:cs="Arial"/>
          <w:sz w:val="18"/>
          <w:szCs w:val="18"/>
        </w:rPr>
        <w:t xml:space="preserve">Zhotovitel se zavazuje věnovat Důvěrným </w:t>
      </w:r>
      <w:smartTag w:uri="urn:schemas-microsoft-com:office:smarttags" w:element="PersonName">
        <w:r w:rsidRPr="004C0B0A">
          <w:rPr>
            <w:rFonts w:cs="Arial"/>
            <w:sz w:val="18"/>
            <w:szCs w:val="18"/>
          </w:rPr>
          <w:t>info</w:t>
        </w:r>
      </w:smartTag>
      <w:r w:rsidRPr="004C0B0A">
        <w:rPr>
          <w:rFonts w:cs="Arial"/>
          <w:sz w:val="18"/>
          <w:szCs w:val="18"/>
        </w:rPr>
        <w:t xml:space="preserve">rmacím stejnou ochranu, péči a pozornost, jakou věnuje svým vlastním důvěrným </w:t>
      </w:r>
      <w:smartTag w:uri="urn:schemas-microsoft-com:office:smarttags" w:element="PersonName">
        <w:r w:rsidRPr="004C0B0A">
          <w:rPr>
            <w:rFonts w:cs="Arial"/>
            <w:sz w:val="18"/>
            <w:szCs w:val="18"/>
          </w:rPr>
          <w:t>info</w:t>
        </w:r>
      </w:smartTag>
      <w:r w:rsidRPr="004C0B0A">
        <w:rPr>
          <w:rFonts w:cs="Arial"/>
          <w:sz w:val="18"/>
          <w:szCs w:val="18"/>
        </w:rPr>
        <w:t xml:space="preserve">rmacím a zavazuje se, že bez písemného souhlasu objednatele zejména Důvěrné </w:t>
      </w:r>
      <w:smartTag w:uri="urn:schemas-microsoft-com:office:smarttags" w:element="PersonName">
        <w:r w:rsidRPr="004C0B0A">
          <w:rPr>
            <w:rFonts w:cs="Arial"/>
            <w:sz w:val="18"/>
            <w:szCs w:val="18"/>
          </w:rPr>
          <w:t>info</w:t>
        </w:r>
      </w:smartTag>
      <w:r w:rsidRPr="004C0B0A">
        <w:rPr>
          <w:rFonts w:cs="Arial"/>
          <w:sz w:val="18"/>
          <w:szCs w:val="18"/>
        </w:rPr>
        <w:t>rmace nesdělí, neposkytne nebo neumožní získat žádné třetí osobě.</w:t>
      </w:r>
    </w:p>
    <w:p w:rsidR="00176D79" w:rsidRPr="004C0B0A" w:rsidRDefault="00176D79" w:rsidP="00025D5F">
      <w:pPr>
        <w:keepNext/>
        <w:keepLines/>
        <w:numPr>
          <w:ilvl w:val="1"/>
          <w:numId w:val="5"/>
        </w:numPr>
        <w:tabs>
          <w:tab w:val="clear" w:pos="502"/>
        </w:tabs>
        <w:spacing w:after="0" w:line="240" w:lineRule="auto"/>
        <w:ind w:left="709" w:hanging="709"/>
        <w:jc w:val="both"/>
        <w:rPr>
          <w:rFonts w:cs="Arial"/>
          <w:sz w:val="18"/>
          <w:szCs w:val="18"/>
        </w:rPr>
      </w:pPr>
      <w:r w:rsidRPr="004C0B0A">
        <w:rPr>
          <w:rFonts w:cs="Arial"/>
          <w:sz w:val="18"/>
          <w:szCs w:val="18"/>
        </w:rPr>
        <w:t>Zhotovitel se zavazuje, že pokud v souvislosti s realizací této smlouvy při plnění svých povinností přijdou jeho pověření zaměstnanci do styku s osobními nebo citlivými údaji ve smyslu zákona č</w:t>
      </w:r>
      <w:r w:rsidRPr="00127E48">
        <w:rPr>
          <w:rFonts w:cs="Arial"/>
          <w:sz w:val="18"/>
          <w:szCs w:val="18"/>
        </w:rPr>
        <w:t xml:space="preserve">. </w:t>
      </w:r>
      <w:r w:rsidR="000B4476" w:rsidRPr="00127E48">
        <w:rPr>
          <w:rFonts w:cs="Arial"/>
          <w:sz w:val="18"/>
          <w:szCs w:val="18"/>
        </w:rPr>
        <w:t>190/2019 Sb</w:t>
      </w:r>
      <w:r w:rsidRPr="00127E48">
        <w:rPr>
          <w:rFonts w:cs="Arial"/>
          <w:sz w:val="18"/>
          <w:szCs w:val="18"/>
        </w:rPr>
        <w:t>., o </w:t>
      </w:r>
      <w:r w:rsidR="000B4476" w:rsidRPr="00127E48">
        <w:rPr>
          <w:rFonts w:cs="Arial"/>
          <w:sz w:val="18"/>
          <w:szCs w:val="18"/>
        </w:rPr>
        <w:t>zpracování</w:t>
      </w:r>
      <w:r w:rsidRPr="00127E48">
        <w:rPr>
          <w:rFonts w:cs="Arial"/>
          <w:sz w:val="18"/>
          <w:szCs w:val="18"/>
        </w:rPr>
        <w:t xml:space="preserve"> osobních údajů, ve znění pozdějších předpisů, učiní veškerá opatření, aby</w:t>
      </w:r>
      <w:r w:rsidRPr="004C0B0A">
        <w:rPr>
          <w:rFonts w:cs="Arial"/>
          <w:sz w:val="18"/>
          <w:szCs w:val="18"/>
        </w:rPr>
        <w:t xml:space="preserve"> nedošlo </w:t>
      </w:r>
      <w:r w:rsidR="00C05BBE">
        <w:rPr>
          <w:rFonts w:cs="Arial"/>
          <w:sz w:val="18"/>
          <w:szCs w:val="18"/>
        </w:rPr>
        <w:br/>
      </w:r>
      <w:r w:rsidRPr="004C0B0A">
        <w:rPr>
          <w:rFonts w:cs="Arial"/>
          <w:sz w:val="18"/>
          <w:szCs w:val="18"/>
        </w:rPr>
        <w:t xml:space="preserve">k neoprávněnému nebo nahodilému přístupu k těmto údajům, k jejich změně, zničení či ztrátě, neoprávněným přenosům, k jejich jinému neoprávněnému zpracování, jakož aby i jinak neporušil tento zákon. Zhotovitel nese plnou odpovědnost za případné porušení zákona z jeho strany.  </w:t>
      </w:r>
    </w:p>
    <w:p w:rsidR="00176D79" w:rsidRDefault="00176D79" w:rsidP="00025D5F">
      <w:pPr>
        <w:keepNext/>
        <w:keepLines/>
        <w:numPr>
          <w:ilvl w:val="1"/>
          <w:numId w:val="5"/>
        </w:numPr>
        <w:tabs>
          <w:tab w:val="clear" w:pos="502"/>
        </w:tabs>
        <w:spacing w:after="0" w:line="240" w:lineRule="auto"/>
        <w:ind w:left="709" w:hanging="709"/>
        <w:jc w:val="both"/>
        <w:rPr>
          <w:rFonts w:cs="Arial"/>
          <w:sz w:val="18"/>
          <w:szCs w:val="18"/>
        </w:rPr>
      </w:pPr>
      <w:r w:rsidRPr="004C0B0A">
        <w:rPr>
          <w:rFonts w:cs="Arial"/>
          <w:sz w:val="18"/>
          <w:szCs w:val="18"/>
        </w:rPr>
        <w:t xml:space="preserve">Zhotovitel se zavazuje uhradit objednateli či třetí straně, kterou porušením povinnosti mlčenlivosti nebo jiné své povinnosti v tomto článku uvedené poškodí, veškeré škody tímto porušením způsobené. Povinnosti zhotovitele vyplývající z ustanovení příslušných právních předpisů o ochraně utajovaných </w:t>
      </w:r>
      <w:smartTag w:uri="urn:schemas-microsoft-com:office:smarttags" w:element="PersonName">
        <w:r w:rsidRPr="004C0B0A">
          <w:rPr>
            <w:rFonts w:cs="Arial"/>
            <w:sz w:val="18"/>
            <w:szCs w:val="18"/>
          </w:rPr>
          <w:t>info</w:t>
        </w:r>
      </w:smartTag>
      <w:r w:rsidRPr="004C0B0A">
        <w:rPr>
          <w:rFonts w:cs="Arial"/>
          <w:sz w:val="18"/>
          <w:szCs w:val="18"/>
        </w:rPr>
        <w:t xml:space="preserve">rmací nejsou ustanoveními tohoto článku dotčeny.  </w:t>
      </w:r>
    </w:p>
    <w:p w:rsidR="00877DD7" w:rsidRPr="004C0B0A" w:rsidRDefault="00877DD7" w:rsidP="00877DD7">
      <w:pPr>
        <w:keepNext/>
        <w:keepLines/>
        <w:spacing w:after="0" w:line="240" w:lineRule="auto"/>
        <w:jc w:val="both"/>
        <w:rPr>
          <w:rFonts w:cs="Arial"/>
          <w:sz w:val="18"/>
          <w:szCs w:val="18"/>
        </w:rPr>
      </w:pPr>
    </w:p>
    <w:p w:rsidR="00176D79" w:rsidRPr="004C0B0A" w:rsidRDefault="00176D79" w:rsidP="00D454DE">
      <w:pPr>
        <w:keepNext/>
        <w:keepLines/>
        <w:numPr>
          <w:ilvl w:val="0"/>
          <w:numId w:val="5"/>
        </w:numPr>
        <w:spacing w:before="640" w:after="0" w:line="240" w:lineRule="auto"/>
        <w:jc w:val="center"/>
        <w:rPr>
          <w:rFonts w:cs="Arial"/>
          <w:b/>
        </w:rPr>
      </w:pPr>
      <w:r w:rsidRPr="004C0B0A">
        <w:rPr>
          <w:rFonts w:cs="Arial"/>
          <w:b/>
        </w:rPr>
        <w:t>Změny smlouvy, oznámení</w:t>
      </w:r>
    </w:p>
    <w:p w:rsidR="00176D79" w:rsidRPr="004C0B0A" w:rsidRDefault="00176D79" w:rsidP="00E27FD0">
      <w:pPr>
        <w:pStyle w:val="ODSTAVEC"/>
        <w:keepLines/>
        <w:tabs>
          <w:tab w:val="clear" w:pos="502"/>
        </w:tabs>
        <w:ind w:left="709" w:hanging="709"/>
      </w:pPr>
      <w:r w:rsidRPr="004C0B0A">
        <w:t>Tuto smlouvu lze měnit na základě dohody smluvních stran pouze písemnými a vzestupně číslovanými dodatky podepsanými oběma smluvními stranami.</w:t>
      </w:r>
    </w:p>
    <w:p w:rsidR="00176D79" w:rsidRDefault="00176D79" w:rsidP="00E27FD0">
      <w:pPr>
        <w:pStyle w:val="ODSTAVEC"/>
        <w:keepLines/>
        <w:tabs>
          <w:tab w:val="clear" w:pos="502"/>
        </w:tabs>
        <w:ind w:left="709" w:hanging="709"/>
      </w:pPr>
      <w:r w:rsidRPr="004C0B0A">
        <w:t xml:space="preserve">Nastanou-li u některé ze smluvních stran skutečnosti bránící řádnému plnění této smlouvy o dílo, </w:t>
      </w:r>
      <w:r w:rsidR="00C05BBE">
        <w:br/>
      </w:r>
      <w:r w:rsidRPr="004C0B0A">
        <w:t>je povinná to bez zbytečného odkladu oznámit druhé smluvní straně a vyvolat jednání oprávněných zástupců.</w:t>
      </w:r>
    </w:p>
    <w:p w:rsidR="00176D79" w:rsidRDefault="00176D79" w:rsidP="00025D5F">
      <w:pPr>
        <w:keepNext/>
        <w:keepLines/>
        <w:numPr>
          <w:ilvl w:val="0"/>
          <w:numId w:val="5"/>
        </w:numPr>
        <w:spacing w:before="640" w:line="240" w:lineRule="auto"/>
        <w:ind w:left="357" w:hanging="357"/>
        <w:jc w:val="center"/>
        <w:rPr>
          <w:rFonts w:cs="Arial"/>
          <w:b/>
        </w:rPr>
      </w:pPr>
      <w:r w:rsidRPr="004C0B0A">
        <w:rPr>
          <w:rFonts w:cs="Arial"/>
          <w:b/>
        </w:rPr>
        <w:t>Závěrečná ustanovení</w:t>
      </w:r>
    </w:p>
    <w:p w:rsidR="00D454DE" w:rsidRPr="00D454DE" w:rsidRDefault="00D454DE" w:rsidP="00E27FD0">
      <w:pPr>
        <w:pStyle w:val="ODSTAVEC"/>
        <w:tabs>
          <w:tab w:val="clear" w:pos="502"/>
        </w:tabs>
        <w:ind w:left="709" w:hanging="709"/>
      </w:pPr>
      <w:r w:rsidRPr="00D454DE">
        <w:t>Práva a povinnosti smluvních stran touto smlouvou výslovně neupravená se řídí příslušnými ustanoveními občanského zákoníku a souvisejícími právními předpisy v platném znění.</w:t>
      </w:r>
    </w:p>
    <w:p w:rsidR="00D454DE" w:rsidRPr="00D454DE" w:rsidRDefault="00025D5F" w:rsidP="00025D5F">
      <w:pPr>
        <w:keepNext/>
        <w:spacing w:after="0" w:line="240" w:lineRule="auto"/>
        <w:ind w:left="709" w:hanging="709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14.2.</w:t>
      </w:r>
      <w:r>
        <w:rPr>
          <w:rFonts w:cs="Arial"/>
          <w:sz w:val="18"/>
          <w:szCs w:val="18"/>
        </w:rPr>
        <w:tab/>
      </w:r>
      <w:r w:rsidR="00D454DE" w:rsidRPr="00D454DE">
        <w:rPr>
          <w:rFonts w:cs="Arial"/>
          <w:sz w:val="18"/>
          <w:szCs w:val="18"/>
        </w:rPr>
        <w:t>Zhotovitel není oprávněn postoupit, převést ani zastavit tuto smlouvu ani jakákoli práva, povinnosti, dluhy, pohledávky nebo nároky vyplývající z této smlouvy bez předchozího souhlasu objednatele.</w:t>
      </w:r>
    </w:p>
    <w:p w:rsidR="00D454DE" w:rsidRPr="00D454DE" w:rsidRDefault="00025D5F" w:rsidP="00025D5F">
      <w:pPr>
        <w:keepNext/>
        <w:spacing w:after="0" w:line="240" w:lineRule="auto"/>
        <w:ind w:left="709" w:hanging="709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14.3.</w:t>
      </w:r>
      <w:r>
        <w:rPr>
          <w:rFonts w:cs="Arial"/>
          <w:sz w:val="18"/>
          <w:szCs w:val="18"/>
        </w:rPr>
        <w:tab/>
      </w:r>
      <w:r w:rsidR="00D454DE" w:rsidRPr="00D454DE">
        <w:rPr>
          <w:rFonts w:cs="Arial"/>
          <w:sz w:val="18"/>
          <w:szCs w:val="18"/>
        </w:rPr>
        <w:t xml:space="preserve">Smluvní strany shodně prohlašují, že si tuto smlouvu před jejím podpisem řádně přečetly a smlouva byla uzavřena po vzájemném projednání na základě jejich svobodné vůle, nikoliv v tísni a za nápadně </w:t>
      </w:r>
      <w:r w:rsidR="00D454DE" w:rsidRPr="00D454DE">
        <w:rPr>
          <w:rFonts w:cs="Arial"/>
          <w:sz w:val="18"/>
          <w:szCs w:val="18"/>
        </w:rPr>
        <w:lastRenderedPageBreak/>
        <w:t>nevýhodných podmínek. Obě smluvní strany potvrzují správnost a autentičnost této smlouvy svým podpisem.</w:t>
      </w:r>
    </w:p>
    <w:p w:rsidR="00D454DE" w:rsidRPr="00D454DE" w:rsidRDefault="00025D5F" w:rsidP="00025D5F">
      <w:pPr>
        <w:keepNext/>
        <w:spacing w:after="0" w:line="240" w:lineRule="auto"/>
        <w:ind w:left="709" w:hanging="709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14.4.</w:t>
      </w:r>
      <w:r>
        <w:rPr>
          <w:rFonts w:cs="Arial"/>
          <w:sz w:val="18"/>
          <w:szCs w:val="18"/>
        </w:rPr>
        <w:tab/>
      </w:r>
      <w:r w:rsidR="00D454DE" w:rsidRPr="00D454DE">
        <w:rPr>
          <w:rFonts w:cs="Arial"/>
          <w:sz w:val="18"/>
          <w:szCs w:val="18"/>
        </w:rPr>
        <w:t>Pro účely této smlouvy se vylučuje uzavření smlouvy, resp. uzavření dodatku k této smlouvě v důsledku přijetí nabídky jedné smluvní strany druhou smluvní stranou s jakýmikoliv (byť i nepodstatnými) odchylkami nebo dodatky.</w:t>
      </w:r>
    </w:p>
    <w:p w:rsidR="00D454DE" w:rsidRPr="00D454DE" w:rsidRDefault="00025D5F" w:rsidP="00025D5F">
      <w:pPr>
        <w:keepNext/>
        <w:spacing w:after="0" w:line="240" w:lineRule="auto"/>
        <w:ind w:left="709" w:hanging="709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14.5.</w:t>
      </w:r>
      <w:r>
        <w:rPr>
          <w:rFonts w:cs="Arial"/>
          <w:sz w:val="18"/>
          <w:szCs w:val="18"/>
        </w:rPr>
        <w:tab/>
      </w:r>
      <w:r w:rsidR="00D454DE" w:rsidRPr="00D454DE">
        <w:rPr>
          <w:rFonts w:cs="Arial"/>
          <w:sz w:val="18"/>
          <w:szCs w:val="18"/>
        </w:rPr>
        <w:t>Smluvní strany vylučují použití první věty ustanovení § 558 odst. 2 občanského zákoníku. Smluvní strany se dále dohodly, že obchodní zvyklosti nemají přednost před žádným ustanovením zákona.</w:t>
      </w:r>
    </w:p>
    <w:p w:rsidR="00D454DE" w:rsidRPr="00D454DE" w:rsidRDefault="00025D5F" w:rsidP="000B4476">
      <w:pPr>
        <w:keepNext/>
        <w:spacing w:after="0" w:line="240" w:lineRule="auto"/>
        <w:ind w:left="709" w:hanging="709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14.6.</w:t>
      </w:r>
      <w:r>
        <w:rPr>
          <w:rFonts w:cs="Arial"/>
          <w:sz w:val="18"/>
          <w:szCs w:val="18"/>
        </w:rPr>
        <w:tab/>
      </w:r>
      <w:r w:rsidR="00D454DE" w:rsidRPr="00D454DE">
        <w:rPr>
          <w:rFonts w:cs="Arial"/>
          <w:sz w:val="18"/>
          <w:szCs w:val="18"/>
        </w:rPr>
        <w:t xml:space="preserve">Tato smlouva je vyhotovena ve </w:t>
      </w:r>
      <w:r w:rsidR="00007D4B">
        <w:rPr>
          <w:rFonts w:cs="Arial"/>
          <w:sz w:val="18"/>
          <w:szCs w:val="18"/>
        </w:rPr>
        <w:t>třech</w:t>
      </w:r>
      <w:r w:rsidR="00D454DE" w:rsidRPr="00D454DE">
        <w:rPr>
          <w:rFonts w:cs="Arial"/>
          <w:sz w:val="18"/>
          <w:szCs w:val="18"/>
        </w:rPr>
        <w:t xml:space="preserve"> stejnopisech s platností originálu. Objednatel obdrží dvě vyhotovení a zhotovitel </w:t>
      </w:r>
      <w:r w:rsidR="00007D4B">
        <w:rPr>
          <w:rFonts w:cs="Arial"/>
          <w:sz w:val="18"/>
          <w:szCs w:val="18"/>
        </w:rPr>
        <w:t>jedno</w:t>
      </w:r>
      <w:r w:rsidR="00D454DE" w:rsidRPr="00D454DE">
        <w:rPr>
          <w:rFonts w:cs="Arial"/>
          <w:sz w:val="18"/>
          <w:szCs w:val="18"/>
        </w:rPr>
        <w:t xml:space="preserve"> vyhotovení této smlouvy. Smlouva nabývá platnosti dnem uzavření a účinnosti dnem zveřejnění v registru smluv.</w:t>
      </w:r>
    </w:p>
    <w:p w:rsidR="00D454DE" w:rsidRDefault="00025D5F" w:rsidP="000B4476">
      <w:pPr>
        <w:pStyle w:val="ODSTAVEC"/>
        <w:keepLines/>
        <w:numPr>
          <w:ilvl w:val="0"/>
          <w:numId w:val="0"/>
        </w:numPr>
        <w:spacing w:after="0"/>
        <w:ind w:left="709" w:hanging="709"/>
      </w:pPr>
      <w:r>
        <w:t>14.7.</w:t>
      </w:r>
      <w:r>
        <w:tab/>
      </w:r>
      <w:r w:rsidR="00D454DE" w:rsidRPr="00D454DE">
        <w:t xml:space="preserve"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e-mailová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:rsidR="000B4476" w:rsidRPr="00C32785" w:rsidRDefault="000B4476" w:rsidP="000B4476">
      <w:pPr>
        <w:keepNext/>
        <w:tabs>
          <w:tab w:val="left" w:pos="709"/>
        </w:tabs>
        <w:spacing w:after="0" w:line="40" w:lineRule="atLeast"/>
        <w:ind w:left="709" w:hanging="709"/>
        <w:jc w:val="both"/>
        <w:rPr>
          <w:color w:val="FF0000"/>
          <w:sz w:val="18"/>
          <w:szCs w:val="18"/>
        </w:rPr>
      </w:pPr>
      <w:r w:rsidRPr="00B81E41">
        <w:rPr>
          <w:sz w:val="18"/>
          <w:szCs w:val="18"/>
        </w:rPr>
        <w:t>14.8.</w:t>
      </w:r>
      <w:r w:rsidRPr="00B81E41">
        <w:rPr>
          <w:sz w:val="18"/>
          <w:szCs w:val="18"/>
        </w:rPr>
        <w:tab/>
        <w:t xml:space="preserve">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 č. 340/2015 Sb., zákon o registru smluv, ve znění pozdějších předpisů. Smluvní strana prohlašuje, že byla druhou smluvní stranou náležitě informována o zpracování svých osobních </w:t>
      </w:r>
      <w:r w:rsidRPr="00127E48">
        <w:rPr>
          <w:sz w:val="18"/>
          <w:szCs w:val="18"/>
        </w:rPr>
        <w:t>údajů a svých právech.</w:t>
      </w:r>
      <w:r w:rsidRPr="00C32785">
        <w:rPr>
          <w:color w:val="FF0000"/>
          <w:sz w:val="18"/>
          <w:szCs w:val="18"/>
        </w:rPr>
        <w:t xml:space="preserve"> </w:t>
      </w:r>
    </w:p>
    <w:p w:rsidR="00D454DE" w:rsidRPr="00D454DE" w:rsidRDefault="00025D5F" w:rsidP="000B4476">
      <w:pPr>
        <w:pStyle w:val="ODSTAVEC"/>
        <w:keepLines/>
        <w:numPr>
          <w:ilvl w:val="0"/>
          <w:numId w:val="0"/>
        </w:numPr>
        <w:spacing w:after="0"/>
        <w:ind w:left="709" w:hanging="709"/>
      </w:pPr>
      <w:r>
        <w:t>14.</w:t>
      </w:r>
      <w:r w:rsidR="000B4476">
        <w:t>9</w:t>
      </w:r>
      <w:r>
        <w:t>.</w:t>
      </w:r>
      <w:r>
        <w:tab/>
      </w:r>
      <w:r w:rsidR="00D454DE" w:rsidRPr="00D454DE"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:rsidR="00D454DE" w:rsidRPr="00D454DE" w:rsidRDefault="00025D5F" w:rsidP="000B4476">
      <w:pPr>
        <w:keepNext/>
        <w:spacing w:after="0" w:line="240" w:lineRule="auto"/>
        <w:ind w:left="709" w:hanging="709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14.</w:t>
      </w:r>
      <w:r w:rsidR="000B4476">
        <w:rPr>
          <w:rFonts w:cs="Arial"/>
          <w:sz w:val="18"/>
          <w:szCs w:val="18"/>
        </w:rPr>
        <w:t>10</w:t>
      </w:r>
      <w:r>
        <w:rPr>
          <w:rFonts w:cs="Arial"/>
          <w:sz w:val="18"/>
          <w:szCs w:val="18"/>
        </w:rPr>
        <w:t>.</w:t>
      </w:r>
      <w:r>
        <w:rPr>
          <w:rFonts w:cs="Arial"/>
          <w:sz w:val="18"/>
          <w:szCs w:val="18"/>
        </w:rPr>
        <w:tab/>
      </w:r>
      <w:r w:rsidR="00D454DE" w:rsidRPr="00D454DE">
        <w:rPr>
          <w:rFonts w:cs="Arial"/>
          <w:sz w:val="18"/>
          <w:szCs w:val="18"/>
        </w:rPr>
        <w:t xml:space="preserve">Smluvní strany výslovně souhlasí, že tato smlouva bude zveřejněna podle zák. č. 340/2015 Sb., zákon </w:t>
      </w:r>
      <w:r w:rsidR="00C05BBE">
        <w:rPr>
          <w:rFonts w:cs="Arial"/>
          <w:sz w:val="18"/>
          <w:szCs w:val="18"/>
        </w:rPr>
        <w:br/>
      </w:r>
      <w:r w:rsidR="00D454DE" w:rsidRPr="00D454DE">
        <w:rPr>
          <w:rFonts w:cs="Arial"/>
          <w:sz w:val="18"/>
          <w:szCs w:val="18"/>
        </w:rPr>
        <w:t xml:space="preserve">o registru smluv, ve znění pozdějších předpisů, a to včetně příloh, dodatků, odvozených dokumentů a </w:t>
      </w:r>
      <w:proofErr w:type="spellStart"/>
      <w:r w:rsidR="00D454DE" w:rsidRPr="00D454DE">
        <w:rPr>
          <w:rFonts w:cs="Arial"/>
          <w:sz w:val="18"/>
          <w:szCs w:val="18"/>
        </w:rPr>
        <w:t>metadat</w:t>
      </w:r>
      <w:proofErr w:type="spellEnd"/>
      <w:r w:rsidR="00D454DE" w:rsidRPr="00D454DE">
        <w:rPr>
          <w:rFonts w:cs="Arial"/>
          <w:sz w:val="18"/>
          <w:szCs w:val="18"/>
        </w:rPr>
        <w:t>. Za tím účelem se smluvní strany zavazují v rámci kontraktačního procesu připravit smlouvu v otevřeném a strojově čitelném formátu.</w:t>
      </w:r>
    </w:p>
    <w:p w:rsidR="00D454DE" w:rsidRPr="00D454DE" w:rsidRDefault="00025D5F" w:rsidP="000B4476">
      <w:pPr>
        <w:keepNext/>
        <w:tabs>
          <w:tab w:val="left" w:pos="851"/>
        </w:tabs>
        <w:spacing w:after="0" w:line="240" w:lineRule="auto"/>
        <w:ind w:left="709" w:hanging="709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14.</w:t>
      </w:r>
      <w:r w:rsidR="000B4476">
        <w:rPr>
          <w:rFonts w:cs="Arial"/>
          <w:sz w:val="18"/>
          <w:szCs w:val="18"/>
        </w:rPr>
        <w:t>11</w:t>
      </w:r>
      <w:r>
        <w:rPr>
          <w:rFonts w:cs="Arial"/>
          <w:sz w:val="18"/>
          <w:szCs w:val="18"/>
        </w:rPr>
        <w:t>.</w:t>
      </w:r>
      <w:r>
        <w:rPr>
          <w:rFonts w:cs="Arial"/>
          <w:sz w:val="18"/>
          <w:szCs w:val="18"/>
        </w:rPr>
        <w:tab/>
      </w:r>
      <w:r w:rsidR="00D454DE" w:rsidRPr="00D454DE">
        <w:rPr>
          <w:rFonts w:cs="Arial"/>
          <w:sz w:val="18"/>
          <w:szCs w:val="18"/>
        </w:rPr>
        <w:t xml:space="preserve">Smluvní strany se dohodly, že tuto smlouvu zveřejní v registru smluv Povodí Odry, státní podnik </w:t>
      </w:r>
      <w:r w:rsidR="00C05BBE">
        <w:rPr>
          <w:rFonts w:cs="Arial"/>
          <w:sz w:val="18"/>
          <w:szCs w:val="18"/>
        </w:rPr>
        <w:br/>
      </w:r>
      <w:r w:rsidR="00D454DE" w:rsidRPr="00D454DE">
        <w:rPr>
          <w:rFonts w:cs="Arial"/>
          <w:sz w:val="18"/>
          <w:szCs w:val="18"/>
        </w:rPr>
        <w:t xml:space="preserve">do 30 dnů od jejího uzavření. </w:t>
      </w:r>
    </w:p>
    <w:p w:rsidR="00D454DE" w:rsidRDefault="00025D5F" w:rsidP="000B4476">
      <w:pPr>
        <w:pStyle w:val="ODSTAVEC"/>
        <w:keepLines/>
        <w:numPr>
          <w:ilvl w:val="0"/>
          <w:numId w:val="0"/>
        </w:numPr>
        <w:tabs>
          <w:tab w:val="num" w:pos="1440"/>
        </w:tabs>
        <w:spacing w:after="0"/>
        <w:ind w:left="709" w:hanging="709"/>
      </w:pPr>
      <w:r>
        <w:t>14.</w:t>
      </w:r>
      <w:r w:rsidR="000B4476">
        <w:t>12</w:t>
      </w:r>
      <w:r>
        <w:t>.</w:t>
      </w:r>
      <w:r>
        <w:tab/>
      </w:r>
      <w:r w:rsidR="00D454DE" w:rsidRPr="00D454DE">
        <w:t>Smluvní strany nepovažují žádné ustanovení smlouvy za obchodní tajemství.</w:t>
      </w:r>
    </w:p>
    <w:p w:rsidR="00C32785" w:rsidRPr="00127E48" w:rsidRDefault="00C32785" w:rsidP="00C32785">
      <w:pPr>
        <w:spacing w:after="0" w:line="240" w:lineRule="auto"/>
        <w:ind w:left="709" w:hanging="709"/>
        <w:jc w:val="both"/>
        <w:rPr>
          <w:rFonts w:cs="Arial"/>
          <w:sz w:val="18"/>
          <w:szCs w:val="18"/>
        </w:rPr>
      </w:pPr>
      <w:r w:rsidRPr="00127E48">
        <w:rPr>
          <w:rFonts w:cs="Arial"/>
          <w:sz w:val="18"/>
          <w:szCs w:val="18"/>
        </w:rPr>
        <w:t>14.13.</w:t>
      </w:r>
      <w:r w:rsidRPr="00C32785">
        <w:rPr>
          <w:rFonts w:cs="Arial"/>
          <w:color w:val="FF0000"/>
          <w:sz w:val="18"/>
          <w:szCs w:val="18"/>
        </w:rPr>
        <w:tab/>
      </w:r>
      <w:r w:rsidRPr="00127E48">
        <w:rPr>
          <w:rFonts w:cs="Arial"/>
          <w:sz w:val="18"/>
          <w:szCs w:val="18"/>
        </w:rPr>
        <w:t>Objednatel s ohledem na povahu a smysl předmětu plnění neidentifikoval možnosti uplatnění zásad odpovědného veřejného zadávání a inovací v souladu s § 6 zákona č. 134/2016 Sb., o zadávání veřejných zakázek, ve znění pozdějších předpisů, které by zároveň splnily principy 3E (účelnosti, efektivnosti a hospodárnosti) podle zákona č. 320/2001 S., o finanční kontrole.</w:t>
      </w:r>
    </w:p>
    <w:p w:rsidR="001873BB" w:rsidRDefault="001873BB" w:rsidP="00025D5F">
      <w:pPr>
        <w:pStyle w:val="ODSTAVEC"/>
        <w:keepLines/>
        <w:numPr>
          <w:ilvl w:val="0"/>
          <w:numId w:val="0"/>
        </w:numPr>
        <w:tabs>
          <w:tab w:val="num" w:pos="1440"/>
        </w:tabs>
        <w:spacing w:after="0"/>
        <w:ind w:left="709" w:hanging="709"/>
      </w:pPr>
    </w:p>
    <w:p w:rsidR="00C32785" w:rsidRDefault="001873BB" w:rsidP="00C32785">
      <w:pPr>
        <w:widowControl w:val="0"/>
        <w:spacing w:after="0" w:line="240" w:lineRule="auto"/>
        <w:jc w:val="both"/>
        <w:rPr>
          <w:rFonts w:cs="Arial"/>
          <w:sz w:val="18"/>
          <w:szCs w:val="18"/>
        </w:rPr>
      </w:pPr>
      <w:r w:rsidRPr="00EC234B">
        <w:rPr>
          <w:rFonts w:cs="Arial"/>
          <w:sz w:val="18"/>
          <w:szCs w:val="18"/>
        </w:rPr>
        <w:t>V Ostravě dne:</w:t>
      </w:r>
      <w:r w:rsidR="00877DD7">
        <w:rPr>
          <w:rFonts w:cs="Arial"/>
          <w:sz w:val="18"/>
          <w:szCs w:val="18"/>
        </w:rPr>
        <w:t xml:space="preserve"> </w:t>
      </w:r>
      <w:proofErr w:type="gramStart"/>
      <w:r w:rsidR="00877DD7">
        <w:rPr>
          <w:rFonts w:cs="Arial"/>
          <w:sz w:val="18"/>
          <w:szCs w:val="18"/>
        </w:rPr>
        <w:t>5.5.2022</w:t>
      </w:r>
      <w:proofErr w:type="gramEnd"/>
      <w:r w:rsidRPr="00EC234B">
        <w:rPr>
          <w:rFonts w:cs="Arial"/>
          <w:sz w:val="18"/>
          <w:szCs w:val="18"/>
        </w:rPr>
        <w:tab/>
      </w:r>
      <w:r w:rsidRPr="00EC234B">
        <w:rPr>
          <w:rFonts w:cs="Arial"/>
          <w:sz w:val="18"/>
          <w:szCs w:val="18"/>
        </w:rPr>
        <w:tab/>
      </w:r>
      <w:r w:rsidRPr="00EC234B">
        <w:rPr>
          <w:rFonts w:cs="Arial"/>
          <w:sz w:val="18"/>
          <w:szCs w:val="18"/>
        </w:rPr>
        <w:tab/>
      </w:r>
      <w:r w:rsidRPr="00EC234B">
        <w:rPr>
          <w:rFonts w:cs="Arial"/>
          <w:sz w:val="18"/>
          <w:szCs w:val="18"/>
        </w:rPr>
        <w:tab/>
      </w:r>
      <w:r w:rsidRPr="00EC234B">
        <w:rPr>
          <w:rFonts w:cs="Arial"/>
          <w:sz w:val="18"/>
          <w:szCs w:val="18"/>
        </w:rPr>
        <w:tab/>
      </w:r>
      <w:r w:rsidRPr="00EC234B">
        <w:rPr>
          <w:rFonts w:cs="Arial"/>
          <w:sz w:val="18"/>
          <w:szCs w:val="18"/>
        </w:rPr>
        <w:tab/>
        <w:t xml:space="preserve">V </w:t>
      </w:r>
      <w:r w:rsidR="004C2E55">
        <w:rPr>
          <w:rFonts w:cs="Arial"/>
          <w:sz w:val="18"/>
          <w:szCs w:val="18"/>
        </w:rPr>
        <w:t>Ostravě</w:t>
      </w:r>
      <w:r w:rsidRPr="00EC234B">
        <w:rPr>
          <w:rFonts w:cs="Arial"/>
          <w:sz w:val="18"/>
          <w:szCs w:val="18"/>
        </w:rPr>
        <w:t xml:space="preserve"> dne: </w:t>
      </w:r>
      <w:r w:rsidR="00877DD7">
        <w:rPr>
          <w:rFonts w:cs="Arial"/>
          <w:sz w:val="18"/>
          <w:szCs w:val="18"/>
        </w:rPr>
        <w:t xml:space="preserve">  </w:t>
      </w:r>
      <w:proofErr w:type="gramStart"/>
      <w:r w:rsidR="00877DD7">
        <w:rPr>
          <w:rFonts w:cs="Arial"/>
          <w:sz w:val="18"/>
          <w:szCs w:val="18"/>
        </w:rPr>
        <w:t>28.4.2022</w:t>
      </w:r>
      <w:proofErr w:type="gramEnd"/>
    </w:p>
    <w:p w:rsidR="00EC234B" w:rsidRPr="00C32785" w:rsidRDefault="001873BB" w:rsidP="00C32785">
      <w:pPr>
        <w:widowControl w:val="0"/>
        <w:spacing w:before="0" w:after="0" w:line="240" w:lineRule="auto"/>
        <w:jc w:val="both"/>
        <w:rPr>
          <w:sz w:val="18"/>
          <w:szCs w:val="18"/>
        </w:rPr>
      </w:pPr>
      <w:r w:rsidRPr="00C32785">
        <w:rPr>
          <w:sz w:val="18"/>
          <w:szCs w:val="18"/>
        </w:rPr>
        <w:t>za objednatele:</w:t>
      </w:r>
      <w:r w:rsidRPr="00C32785">
        <w:rPr>
          <w:sz w:val="18"/>
          <w:szCs w:val="18"/>
        </w:rPr>
        <w:tab/>
      </w:r>
      <w:r w:rsidRPr="00C32785">
        <w:rPr>
          <w:sz w:val="18"/>
          <w:szCs w:val="18"/>
        </w:rPr>
        <w:tab/>
      </w:r>
      <w:r w:rsidRPr="00C32785">
        <w:rPr>
          <w:sz w:val="18"/>
          <w:szCs w:val="18"/>
        </w:rPr>
        <w:tab/>
      </w:r>
      <w:r w:rsidRPr="00C32785">
        <w:rPr>
          <w:sz w:val="18"/>
          <w:szCs w:val="18"/>
        </w:rPr>
        <w:tab/>
      </w:r>
      <w:r w:rsidRPr="00C32785">
        <w:rPr>
          <w:sz w:val="18"/>
          <w:szCs w:val="18"/>
        </w:rPr>
        <w:tab/>
      </w:r>
      <w:r w:rsidRPr="00C32785">
        <w:rPr>
          <w:sz w:val="18"/>
          <w:szCs w:val="18"/>
        </w:rPr>
        <w:tab/>
      </w:r>
      <w:r w:rsidRPr="00C32785">
        <w:rPr>
          <w:sz w:val="18"/>
          <w:szCs w:val="18"/>
        </w:rPr>
        <w:tab/>
        <w:t>za zhotovitele:</w:t>
      </w:r>
    </w:p>
    <w:p w:rsidR="00C32785" w:rsidRDefault="00C32785" w:rsidP="00C32785">
      <w:pPr>
        <w:pStyle w:val="ODSTAVEC"/>
        <w:keepLines/>
        <w:numPr>
          <w:ilvl w:val="0"/>
          <w:numId w:val="0"/>
        </w:numPr>
        <w:tabs>
          <w:tab w:val="num" w:pos="1440"/>
        </w:tabs>
        <w:spacing w:after="0"/>
        <w:ind w:left="709" w:hanging="709"/>
        <w:rPr>
          <w:u w:val="single"/>
        </w:rPr>
      </w:pPr>
    </w:p>
    <w:p w:rsidR="00C32785" w:rsidRDefault="00C32785" w:rsidP="00C32785">
      <w:pPr>
        <w:pStyle w:val="ODSTAVEC"/>
        <w:keepLines/>
        <w:numPr>
          <w:ilvl w:val="0"/>
          <w:numId w:val="0"/>
        </w:numPr>
        <w:tabs>
          <w:tab w:val="num" w:pos="1440"/>
        </w:tabs>
        <w:spacing w:after="0"/>
        <w:ind w:left="709" w:hanging="709"/>
        <w:rPr>
          <w:u w:val="single"/>
        </w:rPr>
      </w:pPr>
    </w:p>
    <w:p w:rsidR="00C32785" w:rsidRPr="00877DD7" w:rsidRDefault="00877DD7" w:rsidP="00877DD7">
      <w:pPr>
        <w:pStyle w:val="ODSTAVEC"/>
        <w:keepLines/>
        <w:numPr>
          <w:ilvl w:val="0"/>
          <w:numId w:val="0"/>
        </w:numPr>
        <w:tabs>
          <w:tab w:val="center" w:pos="1418"/>
          <w:tab w:val="center" w:pos="7088"/>
        </w:tabs>
        <w:spacing w:after="0"/>
      </w:pPr>
      <w:r>
        <w:tab/>
      </w:r>
      <w:proofErr w:type="spellStart"/>
      <w:r>
        <w:t>xxx</w:t>
      </w:r>
      <w:proofErr w:type="spellEnd"/>
      <w:r>
        <w:tab/>
      </w:r>
      <w:proofErr w:type="spellStart"/>
      <w:r>
        <w:t>xxx</w:t>
      </w:r>
      <w:proofErr w:type="spellEnd"/>
    </w:p>
    <w:p w:rsidR="001873BB" w:rsidRDefault="001873BB" w:rsidP="00C32785">
      <w:pPr>
        <w:pStyle w:val="ODSTAVEC"/>
        <w:keepLines/>
        <w:numPr>
          <w:ilvl w:val="0"/>
          <w:numId w:val="0"/>
        </w:numPr>
        <w:tabs>
          <w:tab w:val="num" w:pos="1440"/>
        </w:tabs>
        <w:spacing w:after="0"/>
        <w:ind w:left="709" w:hanging="709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873BB" w:rsidRDefault="001873BB" w:rsidP="00C32785">
      <w:pPr>
        <w:pStyle w:val="ODSTAVEC"/>
        <w:keepLines/>
        <w:numPr>
          <w:ilvl w:val="0"/>
          <w:numId w:val="0"/>
        </w:numPr>
        <w:tabs>
          <w:tab w:val="center" w:pos="1418"/>
          <w:tab w:val="center" w:pos="7088"/>
        </w:tabs>
        <w:spacing w:before="0" w:after="0"/>
      </w:pPr>
      <w:r>
        <w:tab/>
        <w:t xml:space="preserve">Ing. Jiří </w:t>
      </w:r>
      <w:proofErr w:type="spellStart"/>
      <w:r>
        <w:t>Tkáč</w:t>
      </w:r>
      <w:proofErr w:type="spellEnd"/>
      <w:r>
        <w:tab/>
      </w:r>
      <w:proofErr w:type="spellStart"/>
      <w:r w:rsidR="00877DD7">
        <w:t>xxx</w:t>
      </w:r>
      <w:proofErr w:type="spellEnd"/>
    </w:p>
    <w:p w:rsidR="001873BB" w:rsidRDefault="001873BB" w:rsidP="00C32785">
      <w:pPr>
        <w:pStyle w:val="ODSTAVEC"/>
        <w:keepLines/>
        <w:numPr>
          <w:ilvl w:val="0"/>
          <w:numId w:val="0"/>
        </w:numPr>
        <w:tabs>
          <w:tab w:val="center" w:pos="1418"/>
          <w:tab w:val="center" w:pos="7088"/>
        </w:tabs>
        <w:spacing w:before="0" w:after="0"/>
      </w:pPr>
      <w:r>
        <w:tab/>
        <w:t>gen</w:t>
      </w:r>
      <w:r w:rsidR="00007D4B">
        <w:t>erální ředitel</w:t>
      </w:r>
      <w:r w:rsidR="00007D4B">
        <w:tab/>
      </w:r>
      <w:r w:rsidR="00B81E41" w:rsidRPr="00B81E41">
        <w:t xml:space="preserve">jednatel </w:t>
      </w:r>
      <w:r w:rsidR="00B81E41">
        <w:t>K-</w:t>
      </w:r>
      <w:bookmarkStart w:id="1" w:name="_GoBack"/>
      <w:bookmarkEnd w:id="1"/>
      <w:r w:rsidR="00B81E41">
        <w:t>GEO s. r. o.</w:t>
      </w:r>
    </w:p>
    <w:sectPr w:rsidR="001873BB" w:rsidSect="00877DD7">
      <w:footerReference w:type="default" r:id="rId8"/>
      <w:headerReference w:type="first" r:id="rId9"/>
      <w:pgSz w:w="11906" w:h="16838"/>
      <w:pgMar w:top="1418" w:right="1361" w:bottom="1418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A7C" w:rsidRPr="00A63402" w:rsidRDefault="00106A7C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endnote>
  <w:endnote w:type="continuationSeparator" w:id="0">
    <w:p w:rsidR="00106A7C" w:rsidRPr="00A63402" w:rsidRDefault="00106A7C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F06" w:rsidRPr="006178AB" w:rsidRDefault="00DB1CDD">
    <w:pPr>
      <w:pStyle w:val="Zpat"/>
      <w:jc w:val="center"/>
      <w:rPr>
        <w:rFonts w:cs="Arial"/>
        <w:sz w:val="16"/>
        <w:szCs w:val="16"/>
      </w:rPr>
    </w:pPr>
    <w:r w:rsidRPr="006178AB">
      <w:rPr>
        <w:rFonts w:cs="Arial"/>
        <w:sz w:val="16"/>
        <w:szCs w:val="16"/>
      </w:rPr>
      <w:fldChar w:fldCharType="begin"/>
    </w:r>
    <w:r w:rsidR="006D2F06" w:rsidRPr="006178AB">
      <w:rPr>
        <w:rFonts w:cs="Arial"/>
        <w:sz w:val="16"/>
        <w:szCs w:val="16"/>
      </w:rPr>
      <w:instrText xml:space="preserve"> PAGE   \* MERGEFORMAT </w:instrText>
    </w:r>
    <w:r w:rsidRPr="006178AB">
      <w:rPr>
        <w:rFonts w:cs="Arial"/>
        <w:sz w:val="16"/>
        <w:szCs w:val="16"/>
      </w:rPr>
      <w:fldChar w:fldCharType="separate"/>
    </w:r>
    <w:r w:rsidR="006A4F91">
      <w:rPr>
        <w:rFonts w:cs="Arial"/>
        <w:noProof/>
        <w:sz w:val="16"/>
        <w:szCs w:val="16"/>
      </w:rPr>
      <w:t>5</w:t>
    </w:r>
    <w:r w:rsidRPr="006178AB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A7C" w:rsidRPr="00A63402" w:rsidRDefault="00106A7C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footnote>
  <w:footnote w:type="continuationSeparator" w:id="0">
    <w:p w:rsidR="00106A7C" w:rsidRPr="00A63402" w:rsidRDefault="00106A7C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E55" w:rsidRPr="003307CD" w:rsidRDefault="004C2E55" w:rsidP="004C2E55">
    <w:pPr>
      <w:pStyle w:val="Bezmezer"/>
      <w:keepNext w:val="0"/>
      <w:tabs>
        <w:tab w:val="left" w:pos="0"/>
        <w:tab w:val="right" w:pos="9072"/>
      </w:tabs>
      <w:jc w:val="center"/>
      <w:rPr>
        <w:rFonts w:ascii="Arial" w:hAnsi="Arial" w:cs="Arial"/>
        <w:b/>
        <w:sz w:val="18"/>
        <w:szCs w:val="18"/>
      </w:rPr>
    </w:pPr>
    <w:proofErr w:type="spellStart"/>
    <w:r w:rsidRPr="003307CD">
      <w:rPr>
        <w:rFonts w:ascii="Arial" w:hAnsi="Arial" w:cs="Arial"/>
        <w:sz w:val="18"/>
        <w:szCs w:val="18"/>
      </w:rPr>
      <w:t>ev.č</w:t>
    </w:r>
    <w:proofErr w:type="spellEnd"/>
    <w:r w:rsidRPr="003307CD">
      <w:rPr>
        <w:rFonts w:ascii="Arial" w:hAnsi="Arial" w:cs="Arial"/>
        <w:sz w:val="18"/>
        <w:szCs w:val="18"/>
      </w:rPr>
      <w:t>. objednatele:</w:t>
    </w:r>
    <w:r>
      <w:rPr>
        <w:rFonts w:ascii="Arial" w:hAnsi="Arial" w:cs="Arial"/>
        <w:sz w:val="18"/>
        <w:szCs w:val="18"/>
      </w:rPr>
      <w:t xml:space="preserve">  </w:t>
    </w:r>
    <w:r>
      <w:rPr>
        <w:rFonts w:ascii="Arial" w:hAnsi="Arial" w:cs="Arial"/>
        <w:b/>
        <w:sz w:val="18"/>
        <w:szCs w:val="18"/>
      </w:rPr>
      <w:t>B 0011/22</w:t>
    </w:r>
    <w:r w:rsidRPr="003307CD">
      <w:rPr>
        <w:rFonts w:ascii="Arial" w:hAnsi="Arial" w:cs="Arial"/>
        <w:sz w:val="18"/>
        <w:szCs w:val="18"/>
      </w:rPr>
      <w:tab/>
    </w:r>
    <w:proofErr w:type="spellStart"/>
    <w:r w:rsidRPr="003307CD">
      <w:rPr>
        <w:rFonts w:ascii="Arial" w:hAnsi="Arial" w:cs="Arial"/>
        <w:sz w:val="18"/>
        <w:szCs w:val="18"/>
      </w:rPr>
      <w:t>ev.č</w:t>
    </w:r>
    <w:proofErr w:type="spellEnd"/>
    <w:r w:rsidRPr="003307CD">
      <w:rPr>
        <w:rFonts w:ascii="Arial" w:hAnsi="Arial" w:cs="Arial"/>
        <w:sz w:val="18"/>
        <w:szCs w:val="18"/>
      </w:rPr>
      <w:t>. zhotovitele:</w:t>
    </w:r>
  </w:p>
  <w:p w:rsidR="004C2E55" w:rsidRDefault="004C2E5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082F"/>
    <w:multiLevelType w:val="hybridMultilevel"/>
    <w:tmpl w:val="3A4E1D5A"/>
    <w:lvl w:ilvl="0" w:tplc="040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1735012B"/>
    <w:multiLevelType w:val="multilevel"/>
    <w:tmpl w:val="8DFCA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858"/>
        </w:tabs>
        <w:ind w:left="858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1D7B3E1B"/>
    <w:multiLevelType w:val="hybridMultilevel"/>
    <w:tmpl w:val="C9C41FE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6427AE2"/>
    <w:multiLevelType w:val="hybridMultilevel"/>
    <w:tmpl w:val="1F8A44CC"/>
    <w:lvl w:ilvl="0" w:tplc="CA70A338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5CA8A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89A337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1E612C"/>
    <w:multiLevelType w:val="hybridMultilevel"/>
    <w:tmpl w:val="26B2CDFC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>
    <w:nsid w:val="3ED4110E"/>
    <w:multiLevelType w:val="hybridMultilevel"/>
    <w:tmpl w:val="D2B2B5D0"/>
    <w:lvl w:ilvl="0" w:tplc="51C0AD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BF7968"/>
    <w:multiLevelType w:val="multilevel"/>
    <w:tmpl w:val="99B2B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436D617F"/>
    <w:multiLevelType w:val="multilevel"/>
    <w:tmpl w:val="707E1CFA"/>
    <w:lvl w:ilvl="0">
      <w:start w:val="1"/>
      <w:numFmt w:val="decimal"/>
      <w:pStyle w:val="Nadpis1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456B6FA3"/>
    <w:multiLevelType w:val="hybridMultilevel"/>
    <w:tmpl w:val="3F10A3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22167B"/>
    <w:multiLevelType w:val="hybridMultilevel"/>
    <w:tmpl w:val="26FAC1CA"/>
    <w:lvl w:ilvl="0" w:tplc="04050001">
      <w:start w:val="1"/>
      <w:numFmt w:val="bullet"/>
      <w:lvlText w:val=""/>
      <w:lvlJc w:val="left"/>
      <w:pPr>
        <w:ind w:left="10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10">
    <w:nsid w:val="47AF3D0D"/>
    <w:multiLevelType w:val="hybridMultilevel"/>
    <w:tmpl w:val="08808FC4"/>
    <w:lvl w:ilvl="0" w:tplc="39968C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0C49B6"/>
    <w:multiLevelType w:val="hybridMultilevel"/>
    <w:tmpl w:val="409ADC5A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9487204"/>
    <w:multiLevelType w:val="multilevel"/>
    <w:tmpl w:val="64D6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4">
    <w:nsid w:val="5B1A473D"/>
    <w:multiLevelType w:val="hybridMultilevel"/>
    <w:tmpl w:val="684A780E"/>
    <w:lvl w:ilvl="0" w:tplc="21843006">
      <w:start w:val="1"/>
      <w:numFmt w:val="lowerLetter"/>
      <w:pStyle w:val="Psmeno"/>
      <w:lvlText w:val="%1)"/>
      <w:lvlJc w:val="left"/>
      <w:pPr>
        <w:tabs>
          <w:tab w:val="num" w:pos="936"/>
        </w:tabs>
        <w:ind w:left="93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5">
    <w:nsid w:val="62BB61F5"/>
    <w:multiLevelType w:val="hybridMultilevel"/>
    <w:tmpl w:val="AA143358"/>
    <w:lvl w:ilvl="0" w:tplc="0405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375E9BAA">
      <w:numFmt w:val="bullet"/>
      <w:lvlText w:val="-"/>
      <w:lvlJc w:val="left"/>
      <w:pPr>
        <w:tabs>
          <w:tab w:val="num" w:pos="2232"/>
        </w:tabs>
        <w:ind w:left="2232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16">
    <w:nsid w:val="63410775"/>
    <w:multiLevelType w:val="hybridMultilevel"/>
    <w:tmpl w:val="77A0A8E0"/>
    <w:lvl w:ilvl="0" w:tplc="FA66D3DE">
      <w:start w:val="1"/>
      <w:numFmt w:val="decimal"/>
      <w:lvlText w:val="2.%1.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8">
    <w:nsid w:val="6BD76575"/>
    <w:multiLevelType w:val="hybridMultilevel"/>
    <w:tmpl w:val="140EA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82756D"/>
    <w:multiLevelType w:val="multilevel"/>
    <w:tmpl w:val="B59225FC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trike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76597C48"/>
    <w:multiLevelType w:val="multilevel"/>
    <w:tmpl w:val="7F961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3"/>
  </w:num>
  <w:num w:numId="5">
    <w:abstractNumId w:val="19"/>
  </w:num>
  <w:num w:numId="6">
    <w:abstractNumId w:val="11"/>
  </w:num>
  <w:num w:numId="7">
    <w:abstractNumId w:val="2"/>
  </w:num>
  <w:num w:numId="8">
    <w:abstractNumId w:val="4"/>
  </w:num>
  <w:num w:numId="9">
    <w:abstractNumId w:val="0"/>
  </w:num>
  <w:num w:numId="10">
    <w:abstractNumId w:val="5"/>
  </w:num>
  <w:num w:numId="11">
    <w:abstractNumId w:val="16"/>
  </w:num>
  <w:num w:numId="12">
    <w:abstractNumId w:val="19"/>
  </w:num>
  <w:num w:numId="13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9"/>
  </w:num>
  <w:num w:numId="16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5"/>
  </w:num>
  <w:num w:numId="23">
    <w:abstractNumId w:val="12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  <w:num w:numId="30">
    <w:abstractNumId w:val="19"/>
  </w:num>
  <w:num w:numId="31">
    <w:abstractNumId w:val="19"/>
  </w:num>
  <w:num w:numId="32">
    <w:abstractNumId w:val="19"/>
  </w:num>
  <w:num w:numId="33">
    <w:abstractNumId w:val="19"/>
  </w:num>
  <w:num w:numId="34">
    <w:abstractNumId w:val="19"/>
  </w:num>
  <w:num w:numId="35">
    <w:abstractNumId w:val="19"/>
  </w:num>
  <w:num w:numId="36">
    <w:abstractNumId w:val="19"/>
  </w:num>
  <w:num w:numId="37">
    <w:abstractNumId w:val="19"/>
  </w:num>
  <w:num w:numId="38">
    <w:abstractNumId w:val="19"/>
  </w:num>
  <w:num w:numId="39">
    <w:abstractNumId w:val="19"/>
  </w:num>
  <w:num w:numId="40">
    <w:abstractNumId w:val="19"/>
  </w:num>
  <w:num w:numId="41">
    <w:abstractNumId w:val="19"/>
  </w:num>
  <w:num w:numId="42">
    <w:abstractNumId w:val="1"/>
  </w:num>
  <w:num w:numId="43">
    <w:abstractNumId w:val="6"/>
  </w:num>
  <w:num w:numId="44">
    <w:abstractNumId w:val="20"/>
  </w:num>
  <w:num w:numId="45">
    <w:abstractNumId w:val="17"/>
  </w:num>
  <w:num w:numId="46">
    <w:abstractNumId w:val="10"/>
  </w:num>
  <w:num w:numId="47">
    <w:abstractNumId w:val="18"/>
  </w:num>
  <w:num w:numId="48">
    <w:abstractNumId w:val="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303D"/>
    <w:rsid w:val="000030A8"/>
    <w:rsid w:val="0000664B"/>
    <w:rsid w:val="00007D4B"/>
    <w:rsid w:val="000102BA"/>
    <w:rsid w:val="00013AB7"/>
    <w:rsid w:val="00020D46"/>
    <w:rsid w:val="000210AA"/>
    <w:rsid w:val="00025D5F"/>
    <w:rsid w:val="00025E14"/>
    <w:rsid w:val="00030838"/>
    <w:rsid w:val="00041CE2"/>
    <w:rsid w:val="00056B3D"/>
    <w:rsid w:val="000612FF"/>
    <w:rsid w:val="00066428"/>
    <w:rsid w:val="000711C0"/>
    <w:rsid w:val="00075F25"/>
    <w:rsid w:val="000811C5"/>
    <w:rsid w:val="00086365"/>
    <w:rsid w:val="000903C3"/>
    <w:rsid w:val="00091A6C"/>
    <w:rsid w:val="0009539A"/>
    <w:rsid w:val="0009725B"/>
    <w:rsid w:val="000978AD"/>
    <w:rsid w:val="000A56C2"/>
    <w:rsid w:val="000A6E78"/>
    <w:rsid w:val="000B03C1"/>
    <w:rsid w:val="000B4476"/>
    <w:rsid w:val="000B50F6"/>
    <w:rsid w:val="000B623B"/>
    <w:rsid w:val="000C0505"/>
    <w:rsid w:val="000C1336"/>
    <w:rsid w:val="000C52D4"/>
    <w:rsid w:val="000C7126"/>
    <w:rsid w:val="000D3F96"/>
    <w:rsid w:val="000D6196"/>
    <w:rsid w:val="000D6DE7"/>
    <w:rsid w:val="000E20E1"/>
    <w:rsid w:val="000E6AAB"/>
    <w:rsid w:val="000F18C2"/>
    <w:rsid w:val="000F6273"/>
    <w:rsid w:val="001009F4"/>
    <w:rsid w:val="001011BD"/>
    <w:rsid w:val="00103C30"/>
    <w:rsid w:val="00106A7C"/>
    <w:rsid w:val="001070B8"/>
    <w:rsid w:val="001074C9"/>
    <w:rsid w:val="00107929"/>
    <w:rsid w:val="00110E35"/>
    <w:rsid w:val="00117CE1"/>
    <w:rsid w:val="00124357"/>
    <w:rsid w:val="00124CBC"/>
    <w:rsid w:val="00127E48"/>
    <w:rsid w:val="00130645"/>
    <w:rsid w:val="0014274F"/>
    <w:rsid w:val="00143E21"/>
    <w:rsid w:val="00146622"/>
    <w:rsid w:val="00151B73"/>
    <w:rsid w:val="00153A2C"/>
    <w:rsid w:val="00157D7D"/>
    <w:rsid w:val="00161A43"/>
    <w:rsid w:val="001637FA"/>
    <w:rsid w:val="0017243C"/>
    <w:rsid w:val="001740CC"/>
    <w:rsid w:val="00174511"/>
    <w:rsid w:val="00174850"/>
    <w:rsid w:val="00176C5B"/>
    <w:rsid w:val="00176D79"/>
    <w:rsid w:val="00181E0F"/>
    <w:rsid w:val="001827FE"/>
    <w:rsid w:val="00182CA5"/>
    <w:rsid w:val="001873BB"/>
    <w:rsid w:val="001874AE"/>
    <w:rsid w:val="00193275"/>
    <w:rsid w:val="001950FD"/>
    <w:rsid w:val="00195E68"/>
    <w:rsid w:val="0019709A"/>
    <w:rsid w:val="001A55BB"/>
    <w:rsid w:val="001B10D9"/>
    <w:rsid w:val="001B42F0"/>
    <w:rsid w:val="001B71DB"/>
    <w:rsid w:val="001C2F5F"/>
    <w:rsid w:val="001C3239"/>
    <w:rsid w:val="001D3BAF"/>
    <w:rsid w:val="001D70A5"/>
    <w:rsid w:val="001D7554"/>
    <w:rsid w:val="001D79FE"/>
    <w:rsid w:val="001E0745"/>
    <w:rsid w:val="001E0BDA"/>
    <w:rsid w:val="001E2ECB"/>
    <w:rsid w:val="001E327A"/>
    <w:rsid w:val="001E5DD2"/>
    <w:rsid w:val="001F0969"/>
    <w:rsid w:val="001F0EC8"/>
    <w:rsid w:val="001F123B"/>
    <w:rsid w:val="002005A4"/>
    <w:rsid w:val="00202FBD"/>
    <w:rsid w:val="002051B4"/>
    <w:rsid w:val="00211C17"/>
    <w:rsid w:val="00232514"/>
    <w:rsid w:val="00236ED7"/>
    <w:rsid w:val="00237428"/>
    <w:rsid w:val="002450F4"/>
    <w:rsid w:val="00252391"/>
    <w:rsid w:val="0025284D"/>
    <w:rsid w:val="00257B78"/>
    <w:rsid w:val="00257CFC"/>
    <w:rsid w:val="00260667"/>
    <w:rsid w:val="002651DB"/>
    <w:rsid w:val="00272DDD"/>
    <w:rsid w:val="0028052D"/>
    <w:rsid w:val="00282721"/>
    <w:rsid w:val="0028530C"/>
    <w:rsid w:val="002857C8"/>
    <w:rsid w:val="002879EE"/>
    <w:rsid w:val="00291C20"/>
    <w:rsid w:val="00294C23"/>
    <w:rsid w:val="0029651E"/>
    <w:rsid w:val="0029663E"/>
    <w:rsid w:val="002A2D0D"/>
    <w:rsid w:val="002A355A"/>
    <w:rsid w:val="002B164A"/>
    <w:rsid w:val="002B4294"/>
    <w:rsid w:val="002B6719"/>
    <w:rsid w:val="002B6D64"/>
    <w:rsid w:val="002B6F49"/>
    <w:rsid w:val="002C16A4"/>
    <w:rsid w:val="002C45BD"/>
    <w:rsid w:val="002C5C0A"/>
    <w:rsid w:val="002D0A7F"/>
    <w:rsid w:val="002D67B3"/>
    <w:rsid w:val="002E04F7"/>
    <w:rsid w:val="002F4307"/>
    <w:rsid w:val="002F56F6"/>
    <w:rsid w:val="002F6517"/>
    <w:rsid w:val="003004F8"/>
    <w:rsid w:val="003008FD"/>
    <w:rsid w:val="00305180"/>
    <w:rsid w:val="00310D3F"/>
    <w:rsid w:val="00312CCB"/>
    <w:rsid w:val="0031395A"/>
    <w:rsid w:val="003146CD"/>
    <w:rsid w:val="0031474F"/>
    <w:rsid w:val="00321FF1"/>
    <w:rsid w:val="00323AC2"/>
    <w:rsid w:val="00324237"/>
    <w:rsid w:val="00325D20"/>
    <w:rsid w:val="0032613B"/>
    <w:rsid w:val="003307CD"/>
    <w:rsid w:val="00334C09"/>
    <w:rsid w:val="0034549B"/>
    <w:rsid w:val="00347864"/>
    <w:rsid w:val="00355FA8"/>
    <w:rsid w:val="00357738"/>
    <w:rsid w:val="00363A5B"/>
    <w:rsid w:val="003731BC"/>
    <w:rsid w:val="00374D16"/>
    <w:rsid w:val="0037519E"/>
    <w:rsid w:val="00376AE0"/>
    <w:rsid w:val="00380638"/>
    <w:rsid w:val="00380AC2"/>
    <w:rsid w:val="00381B85"/>
    <w:rsid w:val="00382A79"/>
    <w:rsid w:val="00386613"/>
    <w:rsid w:val="00386697"/>
    <w:rsid w:val="00386F98"/>
    <w:rsid w:val="00391275"/>
    <w:rsid w:val="00393ED3"/>
    <w:rsid w:val="00396001"/>
    <w:rsid w:val="003A5C97"/>
    <w:rsid w:val="003B3BE7"/>
    <w:rsid w:val="003B4F01"/>
    <w:rsid w:val="003B54C9"/>
    <w:rsid w:val="003B6355"/>
    <w:rsid w:val="003C3D83"/>
    <w:rsid w:val="003C3DEA"/>
    <w:rsid w:val="003C68E9"/>
    <w:rsid w:val="003C6A84"/>
    <w:rsid w:val="003D69F4"/>
    <w:rsid w:val="003E3E92"/>
    <w:rsid w:val="003E79ED"/>
    <w:rsid w:val="003F12C2"/>
    <w:rsid w:val="003F40D0"/>
    <w:rsid w:val="00404063"/>
    <w:rsid w:val="00407DA8"/>
    <w:rsid w:val="00412B93"/>
    <w:rsid w:val="00413339"/>
    <w:rsid w:val="00414B1E"/>
    <w:rsid w:val="00414C18"/>
    <w:rsid w:val="00420E7B"/>
    <w:rsid w:val="00423800"/>
    <w:rsid w:val="0043139B"/>
    <w:rsid w:val="0043270E"/>
    <w:rsid w:val="0043339F"/>
    <w:rsid w:val="004344C5"/>
    <w:rsid w:val="00435C38"/>
    <w:rsid w:val="00440A85"/>
    <w:rsid w:val="00440E59"/>
    <w:rsid w:val="004442AE"/>
    <w:rsid w:val="00445F81"/>
    <w:rsid w:val="00451400"/>
    <w:rsid w:val="00455068"/>
    <w:rsid w:val="00461D0C"/>
    <w:rsid w:val="004638DA"/>
    <w:rsid w:val="0046445A"/>
    <w:rsid w:val="00467EBD"/>
    <w:rsid w:val="00474AB7"/>
    <w:rsid w:val="0048408A"/>
    <w:rsid w:val="00486C0F"/>
    <w:rsid w:val="00487313"/>
    <w:rsid w:val="004931E6"/>
    <w:rsid w:val="00493EFD"/>
    <w:rsid w:val="004A0730"/>
    <w:rsid w:val="004A1387"/>
    <w:rsid w:val="004A382C"/>
    <w:rsid w:val="004B17D7"/>
    <w:rsid w:val="004B1EE1"/>
    <w:rsid w:val="004B200B"/>
    <w:rsid w:val="004B2FEE"/>
    <w:rsid w:val="004B338F"/>
    <w:rsid w:val="004B6A4C"/>
    <w:rsid w:val="004C21D4"/>
    <w:rsid w:val="004C2AC9"/>
    <w:rsid w:val="004C2E55"/>
    <w:rsid w:val="004C36B4"/>
    <w:rsid w:val="004C5278"/>
    <w:rsid w:val="004C551D"/>
    <w:rsid w:val="004C59AD"/>
    <w:rsid w:val="004C6D2C"/>
    <w:rsid w:val="004D0026"/>
    <w:rsid w:val="004E28A4"/>
    <w:rsid w:val="004E5D7F"/>
    <w:rsid w:val="004E7E9C"/>
    <w:rsid w:val="004F11BC"/>
    <w:rsid w:val="004F2204"/>
    <w:rsid w:val="004F220D"/>
    <w:rsid w:val="004F5F46"/>
    <w:rsid w:val="00501687"/>
    <w:rsid w:val="005031C4"/>
    <w:rsid w:val="00507F34"/>
    <w:rsid w:val="00512D29"/>
    <w:rsid w:val="0051625B"/>
    <w:rsid w:val="005166C0"/>
    <w:rsid w:val="0052031D"/>
    <w:rsid w:val="005208B6"/>
    <w:rsid w:val="00523E83"/>
    <w:rsid w:val="005245A7"/>
    <w:rsid w:val="00530270"/>
    <w:rsid w:val="00530AB2"/>
    <w:rsid w:val="00531714"/>
    <w:rsid w:val="00531F70"/>
    <w:rsid w:val="00535C96"/>
    <w:rsid w:val="00541F0D"/>
    <w:rsid w:val="00546A0B"/>
    <w:rsid w:val="00566830"/>
    <w:rsid w:val="005719AE"/>
    <w:rsid w:val="00573118"/>
    <w:rsid w:val="00573FA3"/>
    <w:rsid w:val="00576B3C"/>
    <w:rsid w:val="00577150"/>
    <w:rsid w:val="00581137"/>
    <w:rsid w:val="00581998"/>
    <w:rsid w:val="005935EE"/>
    <w:rsid w:val="00593A57"/>
    <w:rsid w:val="005A0667"/>
    <w:rsid w:val="005A2DF4"/>
    <w:rsid w:val="005A635D"/>
    <w:rsid w:val="005A7DA7"/>
    <w:rsid w:val="005B40FB"/>
    <w:rsid w:val="005B6AD4"/>
    <w:rsid w:val="005B786A"/>
    <w:rsid w:val="005C24A2"/>
    <w:rsid w:val="005E499B"/>
    <w:rsid w:val="005E7169"/>
    <w:rsid w:val="005F2EBB"/>
    <w:rsid w:val="005F3B2C"/>
    <w:rsid w:val="005F7DD3"/>
    <w:rsid w:val="0060563B"/>
    <w:rsid w:val="00606C01"/>
    <w:rsid w:val="00613381"/>
    <w:rsid w:val="00613CF4"/>
    <w:rsid w:val="00616B4C"/>
    <w:rsid w:val="006178AB"/>
    <w:rsid w:val="00620B63"/>
    <w:rsid w:val="00621BD4"/>
    <w:rsid w:val="00623776"/>
    <w:rsid w:val="0063030C"/>
    <w:rsid w:val="00637CF2"/>
    <w:rsid w:val="0064068C"/>
    <w:rsid w:val="006435B0"/>
    <w:rsid w:val="00651522"/>
    <w:rsid w:val="00654BCC"/>
    <w:rsid w:val="006559A9"/>
    <w:rsid w:val="00657D4B"/>
    <w:rsid w:val="0066173E"/>
    <w:rsid w:val="0066734E"/>
    <w:rsid w:val="006709CC"/>
    <w:rsid w:val="00670CCD"/>
    <w:rsid w:val="006743D4"/>
    <w:rsid w:val="00674E4D"/>
    <w:rsid w:val="00675B37"/>
    <w:rsid w:val="00685060"/>
    <w:rsid w:val="0069412B"/>
    <w:rsid w:val="006A2956"/>
    <w:rsid w:val="006A3377"/>
    <w:rsid w:val="006A4F91"/>
    <w:rsid w:val="006A5F5A"/>
    <w:rsid w:val="006B513B"/>
    <w:rsid w:val="006B56F1"/>
    <w:rsid w:val="006B7F2E"/>
    <w:rsid w:val="006C0E68"/>
    <w:rsid w:val="006C36E9"/>
    <w:rsid w:val="006C5E1F"/>
    <w:rsid w:val="006D2F06"/>
    <w:rsid w:val="006D40BC"/>
    <w:rsid w:val="006D4BEA"/>
    <w:rsid w:val="006E086D"/>
    <w:rsid w:val="006E1177"/>
    <w:rsid w:val="006E23A9"/>
    <w:rsid w:val="006E3285"/>
    <w:rsid w:val="006E565C"/>
    <w:rsid w:val="006E5FAE"/>
    <w:rsid w:val="006E7F63"/>
    <w:rsid w:val="006F0AD0"/>
    <w:rsid w:val="006F3FA2"/>
    <w:rsid w:val="00702643"/>
    <w:rsid w:val="00703C47"/>
    <w:rsid w:val="007047CF"/>
    <w:rsid w:val="007068EB"/>
    <w:rsid w:val="00713C45"/>
    <w:rsid w:val="00713FAA"/>
    <w:rsid w:val="007156B4"/>
    <w:rsid w:val="007215A5"/>
    <w:rsid w:val="007234BC"/>
    <w:rsid w:val="00724B42"/>
    <w:rsid w:val="007259C0"/>
    <w:rsid w:val="007260A6"/>
    <w:rsid w:val="00742EF7"/>
    <w:rsid w:val="00743098"/>
    <w:rsid w:val="00745235"/>
    <w:rsid w:val="00745711"/>
    <w:rsid w:val="0074597F"/>
    <w:rsid w:val="007528D5"/>
    <w:rsid w:val="007576B0"/>
    <w:rsid w:val="00764435"/>
    <w:rsid w:val="007672B0"/>
    <w:rsid w:val="00771225"/>
    <w:rsid w:val="00771E0A"/>
    <w:rsid w:val="00773BCB"/>
    <w:rsid w:val="00776CE8"/>
    <w:rsid w:val="007773DC"/>
    <w:rsid w:val="007808C0"/>
    <w:rsid w:val="00781017"/>
    <w:rsid w:val="00784AD3"/>
    <w:rsid w:val="00787729"/>
    <w:rsid w:val="00791B98"/>
    <w:rsid w:val="00794928"/>
    <w:rsid w:val="0079684E"/>
    <w:rsid w:val="007A06EC"/>
    <w:rsid w:val="007A0B6D"/>
    <w:rsid w:val="007A389F"/>
    <w:rsid w:val="007A5196"/>
    <w:rsid w:val="007A7045"/>
    <w:rsid w:val="007B0A48"/>
    <w:rsid w:val="007B101A"/>
    <w:rsid w:val="007B28D0"/>
    <w:rsid w:val="007B72D3"/>
    <w:rsid w:val="007C0CB2"/>
    <w:rsid w:val="007C4BCE"/>
    <w:rsid w:val="007C6964"/>
    <w:rsid w:val="007D0A68"/>
    <w:rsid w:val="007E0084"/>
    <w:rsid w:val="007E262E"/>
    <w:rsid w:val="007F33D8"/>
    <w:rsid w:val="007F3A55"/>
    <w:rsid w:val="007F7B8D"/>
    <w:rsid w:val="00804CA6"/>
    <w:rsid w:val="00814FFF"/>
    <w:rsid w:val="0081557F"/>
    <w:rsid w:val="00817E8F"/>
    <w:rsid w:val="0082100E"/>
    <w:rsid w:val="00822BE4"/>
    <w:rsid w:val="0082683E"/>
    <w:rsid w:val="00827D61"/>
    <w:rsid w:val="008312F8"/>
    <w:rsid w:val="008320B0"/>
    <w:rsid w:val="008446B3"/>
    <w:rsid w:val="00847431"/>
    <w:rsid w:val="00856A04"/>
    <w:rsid w:val="00861C45"/>
    <w:rsid w:val="00861D4D"/>
    <w:rsid w:val="00863DD0"/>
    <w:rsid w:val="00867830"/>
    <w:rsid w:val="00872B60"/>
    <w:rsid w:val="00875670"/>
    <w:rsid w:val="00877DD7"/>
    <w:rsid w:val="00880D4C"/>
    <w:rsid w:val="00884E56"/>
    <w:rsid w:val="00886C24"/>
    <w:rsid w:val="008960DF"/>
    <w:rsid w:val="008A0D67"/>
    <w:rsid w:val="008A2CC0"/>
    <w:rsid w:val="008B0371"/>
    <w:rsid w:val="008B4967"/>
    <w:rsid w:val="008B6EA3"/>
    <w:rsid w:val="008C204C"/>
    <w:rsid w:val="008C2ED6"/>
    <w:rsid w:val="008C4F54"/>
    <w:rsid w:val="008C7BAA"/>
    <w:rsid w:val="008D6A4D"/>
    <w:rsid w:val="008D7E63"/>
    <w:rsid w:val="008E0B68"/>
    <w:rsid w:val="008E2082"/>
    <w:rsid w:val="008E75C9"/>
    <w:rsid w:val="008F0FA4"/>
    <w:rsid w:val="008F4ED8"/>
    <w:rsid w:val="008F544C"/>
    <w:rsid w:val="008F708D"/>
    <w:rsid w:val="008F7AF5"/>
    <w:rsid w:val="009030DD"/>
    <w:rsid w:val="00906D81"/>
    <w:rsid w:val="009105E9"/>
    <w:rsid w:val="009143CC"/>
    <w:rsid w:val="0091696E"/>
    <w:rsid w:val="00917BD2"/>
    <w:rsid w:val="00921599"/>
    <w:rsid w:val="009235CF"/>
    <w:rsid w:val="00923BCF"/>
    <w:rsid w:val="00925451"/>
    <w:rsid w:val="00927FC6"/>
    <w:rsid w:val="00930107"/>
    <w:rsid w:val="009307B5"/>
    <w:rsid w:val="009327DD"/>
    <w:rsid w:val="00933623"/>
    <w:rsid w:val="00937410"/>
    <w:rsid w:val="00940F52"/>
    <w:rsid w:val="009414E0"/>
    <w:rsid w:val="00945AD1"/>
    <w:rsid w:val="00953AC7"/>
    <w:rsid w:val="0095606B"/>
    <w:rsid w:val="00956868"/>
    <w:rsid w:val="009611F5"/>
    <w:rsid w:val="0096137F"/>
    <w:rsid w:val="0097556A"/>
    <w:rsid w:val="00975613"/>
    <w:rsid w:val="009760EB"/>
    <w:rsid w:val="00976CDD"/>
    <w:rsid w:val="009820B4"/>
    <w:rsid w:val="009A17DF"/>
    <w:rsid w:val="009A195E"/>
    <w:rsid w:val="009A1CF4"/>
    <w:rsid w:val="009A6C25"/>
    <w:rsid w:val="009C228F"/>
    <w:rsid w:val="009C40BD"/>
    <w:rsid w:val="009C54BD"/>
    <w:rsid w:val="009D09DC"/>
    <w:rsid w:val="009D2885"/>
    <w:rsid w:val="009E5DD2"/>
    <w:rsid w:val="009E6524"/>
    <w:rsid w:val="009F6C52"/>
    <w:rsid w:val="009F738F"/>
    <w:rsid w:val="00A07816"/>
    <w:rsid w:val="00A16E7B"/>
    <w:rsid w:val="00A20950"/>
    <w:rsid w:val="00A30C5E"/>
    <w:rsid w:val="00A30C7E"/>
    <w:rsid w:val="00A314FD"/>
    <w:rsid w:val="00A31ED6"/>
    <w:rsid w:val="00A32E07"/>
    <w:rsid w:val="00A364E4"/>
    <w:rsid w:val="00A367DA"/>
    <w:rsid w:val="00A4625C"/>
    <w:rsid w:val="00A46534"/>
    <w:rsid w:val="00A5101F"/>
    <w:rsid w:val="00A52225"/>
    <w:rsid w:val="00A52555"/>
    <w:rsid w:val="00A5316E"/>
    <w:rsid w:val="00A5536B"/>
    <w:rsid w:val="00A61AB9"/>
    <w:rsid w:val="00A62829"/>
    <w:rsid w:val="00A62A8C"/>
    <w:rsid w:val="00A63402"/>
    <w:rsid w:val="00A63F31"/>
    <w:rsid w:val="00A67855"/>
    <w:rsid w:val="00A75D9F"/>
    <w:rsid w:val="00A76B11"/>
    <w:rsid w:val="00A807C2"/>
    <w:rsid w:val="00A82684"/>
    <w:rsid w:val="00A87BE2"/>
    <w:rsid w:val="00A87EE5"/>
    <w:rsid w:val="00AA0B05"/>
    <w:rsid w:val="00AA1B27"/>
    <w:rsid w:val="00AA1D14"/>
    <w:rsid w:val="00AA2F82"/>
    <w:rsid w:val="00AA776B"/>
    <w:rsid w:val="00AB0BC2"/>
    <w:rsid w:val="00AB3362"/>
    <w:rsid w:val="00AB7DBF"/>
    <w:rsid w:val="00AC1A51"/>
    <w:rsid w:val="00AC56BC"/>
    <w:rsid w:val="00AD7729"/>
    <w:rsid w:val="00AD7F3E"/>
    <w:rsid w:val="00AE0E31"/>
    <w:rsid w:val="00AE19CD"/>
    <w:rsid w:val="00AE25AD"/>
    <w:rsid w:val="00AE4B4A"/>
    <w:rsid w:val="00AF074C"/>
    <w:rsid w:val="00AF28FE"/>
    <w:rsid w:val="00AF2AE1"/>
    <w:rsid w:val="00AF3BC6"/>
    <w:rsid w:val="00AF46C4"/>
    <w:rsid w:val="00AF582C"/>
    <w:rsid w:val="00AF6963"/>
    <w:rsid w:val="00AF793B"/>
    <w:rsid w:val="00B00A7A"/>
    <w:rsid w:val="00B02A2D"/>
    <w:rsid w:val="00B071C2"/>
    <w:rsid w:val="00B239FD"/>
    <w:rsid w:val="00B23DBA"/>
    <w:rsid w:val="00B25381"/>
    <w:rsid w:val="00B25D61"/>
    <w:rsid w:val="00B36FE3"/>
    <w:rsid w:val="00B413BC"/>
    <w:rsid w:val="00B43067"/>
    <w:rsid w:val="00B44E4D"/>
    <w:rsid w:val="00B45943"/>
    <w:rsid w:val="00B45B8E"/>
    <w:rsid w:val="00B54EEE"/>
    <w:rsid w:val="00B551A0"/>
    <w:rsid w:val="00B65313"/>
    <w:rsid w:val="00B77A0B"/>
    <w:rsid w:val="00B81E41"/>
    <w:rsid w:val="00B847A9"/>
    <w:rsid w:val="00B92074"/>
    <w:rsid w:val="00B95E19"/>
    <w:rsid w:val="00B97472"/>
    <w:rsid w:val="00BA5B56"/>
    <w:rsid w:val="00BA751F"/>
    <w:rsid w:val="00BB0AD8"/>
    <w:rsid w:val="00BC1301"/>
    <w:rsid w:val="00BC161E"/>
    <w:rsid w:val="00BC3F95"/>
    <w:rsid w:val="00BD6CEA"/>
    <w:rsid w:val="00BE06F8"/>
    <w:rsid w:val="00BE3B4B"/>
    <w:rsid w:val="00BE5D5F"/>
    <w:rsid w:val="00BE63D9"/>
    <w:rsid w:val="00BF08B9"/>
    <w:rsid w:val="00BF2966"/>
    <w:rsid w:val="00BF7D2B"/>
    <w:rsid w:val="00C03579"/>
    <w:rsid w:val="00C049E4"/>
    <w:rsid w:val="00C05BBE"/>
    <w:rsid w:val="00C14D9B"/>
    <w:rsid w:val="00C15954"/>
    <w:rsid w:val="00C20801"/>
    <w:rsid w:val="00C24AD2"/>
    <w:rsid w:val="00C25E50"/>
    <w:rsid w:val="00C32785"/>
    <w:rsid w:val="00C32E59"/>
    <w:rsid w:val="00C41B41"/>
    <w:rsid w:val="00C4249C"/>
    <w:rsid w:val="00C5204F"/>
    <w:rsid w:val="00C57692"/>
    <w:rsid w:val="00C64588"/>
    <w:rsid w:val="00C651B6"/>
    <w:rsid w:val="00C659DC"/>
    <w:rsid w:val="00C81B8F"/>
    <w:rsid w:val="00C91717"/>
    <w:rsid w:val="00C93FD7"/>
    <w:rsid w:val="00CA1321"/>
    <w:rsid w:val="00CA37A8"/>
    <w:rsid w:val="00CA4066"/>
    <w:rsid w:val="00CB00D0"/>
    <w:rsid w:val="00CB1ACF"/>
    <w:rsid w:val="00CB41D2"/>
    <w:rsid w:val="00CB68E3"/>
    <w:rsid w:val="00CC1147"/>
    <w:rsid w:val="00CC1DBB"/>
    <w:rsid w:val="00CC437E"/>
    <w:rsid w:val="00CC43E6"/>
    <w:rsid w:val="00CE1B2A"/>
    <w:rsid w:val="00CE24C7"/>
    <w:rsid w:val="00CE4338"/>
    <w:rsid w:val="00CF03D3"/>
    <w:rsid w:val="00CF2054"/>
    <w:rsid w:val="00D02A9F"/>
    <w:rsid w:val="00D233C1"/>
    <w:rsid w:val="00D30205"/>
    <w:rsid w:val="00D343E6"/>
    <w:rsid w:val="00D3488D"/>
    <w:rsid w:val="00D405EA"/>
    <w:rsid w:val="00D430C2"/>
    <w:rsid w:val="00D45305"/>
    <w:rsid w:val="00D454DE"/>
    <w:rsid w:val="00D52CD4"/>
    <w:rsid w:val="00D5788F"/>
    <w:rsid w:val="00D57ACB"/>
    <w:rsid w:val="00D6051B"/>
    <w:rsid w:val="00D60E05"/>
    <w:rsid w:val="00D637E1"/>
    <w:rsid w:val="00D64F0F"/>
    <w:rsid w:val="00D67C10"/>
    <w:rsid w:val="00D74BD4"/>
    <w:rsid w:val="00D7542A"/>
    <w:rsid w:val="00D83AA4"/>
    <w:rsid w:val="00D94246"/>
    <w:rsid w:val="00D94FF6"/>
    <w:rsid w:val="00D951D9"/>
    <w:rsid w:val="00DA28B0"/>
    <w:rsid w:val="00DA409A"/>
    <w:rsid w:val="00DA5F38"/>
    <w:rsid w:val="00DA6020"/>
    <w:rsid w:val="00DB1CDD"/>
    <w:rsid w:val="00DB3055"/>
    <w:rsid w:val="00DC2630"/>
    <w:rsid w:val="00DC2AA6"/>
    <w:rsid w:val="00DC5366"/>
    <w:rsid w:val="00DC7736"/>
    <w:rsid w:val="00DD0132"/>
    <w:rsid w:val="00DD0512"/>
    <w:rsid w:val="00DD3B68"/>
    <w:rsid w:val="00DD59CD"/>
    <w:rsid w:val="00DD6F4A"/>
    <w:rsid w:val="00DD78F1"/>
    <w:rsid w:val="00DE0FE0"/>
    <w:rsid w:val="00DE12DA"/>
    <w:rsid w:val="00DF0424"/>
    <w:rsid w:val="00DF390B"/>
    <w:rsid w:val="00E00833"/>
    <w:rsid w:val="00E017BE"/>
    <w:rsid w:val="00E05F02"/>
    <w:rsid w:val="00E07C0F"/>
    <w:rsid w:val="00E11CC1"/>
    <w:rsid w:val="00E12D1A"/>
    <w:rsid w:val="00E13A20"/>
    <w:rsid w:val="00E226CD"/>
    <w:rsid w:val="00E22D8C"/>
    <w:rsid w:val="00E2385D"/>
    <w:rsid w:val="00E273F0"/>
    <w:rsid w:val="00E27B51"/>
    <w:rsid w:val="00E27FD0"/>
    <w:rsid w:val="00E30C0A"/>
    <w:rsid w:val="00E427D7"/>
    <w:rsid w:val="00E522CA"/>
    <w:rsid w:val="00E60379"/>
    <w:rsid w:val="00E676EA"/>
    <w:rsid w:val="00E714B6"/>
    <w:rsid w:val="00E76D0E"/>
    <w:rsid w:val="00E8698F"/>
    <w:rsid w:val="00E90849"/>
    <w:rsid w:val="00E91EF8"/>
    <w:rsid w:val="00E97D57"/>
    <w:rsid w:val="00EA12FE"/>
    <w:rsid w:val="00EA29E5"/>
    <w:rsid w:val="00EA3C89"/>
    <w:rsid w:val="00EA5652"/>
    <w:rsid w:val="00EB117E"/>
    <w:rsid w:val="00EB5D70"/>
    <w:rsid w:val="00EC234B"/>
    <w:rsid w:val="00ED12CC"/>
    <w:rsid w:val="00ED57CF"/>
    <w:rsid w:val="00EE44B0"/>
    <w:rsid w:val="00EE52C2"/>
    <w:rsid w:val="00EF3A23"/>
    <w:rsid w:val="00EF6F47"/>
    <w:rsid w:val="00F029C3"/>
    <w:rsid w:val="00F03172"/>
    <w:rsid w:val="00F035F9"/>
    <w:rsid w:val="00F11573"/>
    <w:rsid w:val="00F128D5"/>
    <w:rsid w:val="00F13F1C"/>
    <w:rsid w:val="00F22F4D"/>
    <w:rsid w:val="00F23842"/>
    <w:rsid w:val="00F327A4"/>
    <w:rsid w:val="00F33747"/>
    <w:rsid w:val="00F34E1C"/>
    <w:rsid w:val="00F41C0A"/>
    <w:rsid w:val="00F46377"/>
    <w:rsid w:val="00F46989"/>
    <w:rsid w:val="00F54A16"/>
    <w:rsid w:val="00F54C06"/>
    <w:rsid w:val="00F5774A"/>
    <w:rsid w:val="00F73A5A"/>
    <w:rsid w:val="00F73B3F"/>
    <w:rsid w:val="00F87120"/>
    <w:rsid w:val="00F912AA"/>
    <w:rsid w:val="00FA0C49"/>
    <w:rsid w:val="00FA1ACC"/>
    <w:rsid w:val="00FA6C40"/>
    <w:rsid w:val="00FB0CF0"/>
    <w:rsid w:val="00FB1547"/>
    <w:rsid w:val="00FB4AB0"/>
    <w:rsid w:val="00FB6DAE"/>
    <w:rsid w:val="00FB72E3"/>
    <w:rsid w:val="00FB751F"/>
    <w:rsid w:val="00FB7BC8"/>
    <w:rsid w:val="00FC13C6"/>
    <w:rsid w:val="00FC2358"/>
    <w:rsid w:val="00FD052B"/>
    <w:rsid w:val="00FD1DAC"/>
    <w:rsid w:val="00FD2AD4"/>
    <w:rsid w:val="00FD303D"/>
    <w:rsid w:val="00FD3461"/>
    <w:rsid w:val="00FD38D3"/>
    <w:rsid w:val="00FE37B2"/>
    <w:rsid w:val="00FF1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30DD"/>
    <w:pPr>
      <w:spacing w:before="120" w:after="120" w:line="120" w:lineRule="auto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030DD"/>
    <w:pPr>
      <w:keepNext/>
      <w:numPr>
        <w:numId w:val="2"/>
      </w:numPr>
      <w:spacing w:before="240" w:after="60" w:line="240" w:lineRule="auto"/>
      <w:jc w:val="both"/>
      <w:outlineLvl w:val="0"/>
    </w:pPr>
    <w:rPr>
      <w:rFonts w:eastAsia="Times New Roman" w:cs="Arial"/>
      <w:bCs/>
      <w:iCs/>
      <w:kern w:val="32"/>
      <w:sz w:val="20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D303D"/>
    <w:pPr>
      <w:keepLines/>
      <w:widowControl w:val="0"/>
      <w:numPr>
        <w:ilvl w:val="1"/>
        <w:numId w:val="2"/>
      </w:numPr>
      <w:spacing w:after="60" w:line="240" w:lineRule="auto"/>
      <w:jc w:val="both"/>
      <w:outlineLvl w:val="1"/>
    </w:pPr>
    <w:rPr>
      <w:rFonts w:ascii="Tahoma" w:eastAsia="Times New Roman" w:hAnsi="Tahoma" w:cs="Arial"/>
      <w:bCs/>
      <w:iCs/>
      <w:sz w:val="20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FD303D"/>
    <w:pPr>
      <w:keepNext/>
      <w:numPr>
        <w:ilvl w:val="2"/>
        <w:numId w:val="2"/>
      </w:numPr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FD303D"/>
    <w:pPr>
      <w:numPr>
        <w:ilvl w:val="4"/>
        <w:numId w:val="2"/>
      </w:numPr>
      <w:spacing w:before="240" w:after="60" w:line="240" w:lineRule="auto"/>
      <w:outlineLvl w:val="4"/>
    </w:pPr>
    <w:rPr>
      <w:rFonts w:ascii="Tahoma" w:eastAsia="Times New Roman" w:hAnsi="Tahoma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030DD"/>
    <w:rPr>
      <w:rFonts w:ascii="Arial" w:eastAsia="Times New Roman" w:hAnsi="Arial" w:cs="Arial"/>
      <w:bCs/>
      <w:iCs/>
      <w:kern w:val="32"/>
      <w:szCs w:val="32"/>
    </w:rPr>
  </w:style>
  <w:style w:type="character" w:customStyle="1" w:styleId="Nadpis2Char">
    <w:name w:val="Nadpis 2 Char"/>
    <w:basedOn w:val="Standardnpsmoodstavce"/>
    <w:link w:val="Nadpis2"/>
    <w:rsid w:val="00FD303D"/>
    <w:rPr>
      <w:rFonts w:ascii="Tahoma" w:eastAsia="Times New Roman" w:hAnsi="Tahoma" w:cs="Arial"/>
      <w:bCs/>
      <w:iCs/>
      <w:szCs w:val="28"/>
    </w:rPr>
  </w:style>
  <w:style w:type="character" w:customStyle="1" w:styleId="Nadpis3Char">
    <w:name w:val="Nadpis 3 Char"/>
    <w:basedOn w:val="Standardnpsmoodstavce"/>
    <w:link w:val="Nadpis3"/>
    <w:rsid w:val="00FD303D"/>
    <w:rPr>
      <w:rFonts w:ascii="Arial" w:eastAsia="Times New Roman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FD303D"/>
    <w:rPr>
      <w:rFonts w:ascii="Tahoma" w:eastAsia="Times New Roman" w:hAnsi="Tahoma"/>
      <w:b/>
      <w:bCs/>
      <w:i/>
      <w:iCs/>
      <w:sz w:val="26"/>
      <w:szCs w:val="26"/>
    </w:rPr>
  </w:style>
  <w:style w:type="paragraph" w:styleId="Bezmezer">
    <w:name w:val="No Spacing"/>
    <w:link w:val="BezmezerChar"/>
    <w:uiPriority w:val="1"/>
    <w:qFormat/>
    <w:rsid w:val="009030DD"/>
    <w:pPr>
      <w:keepNext/>
      <w:spacing w:after="120"/>
    </w:pPr>
    <w:rPr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9030DD"/>
    <w:rPr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FD30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03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D30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03D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FD303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FD303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D303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smeno">
    <w:name w:val="Písmeno"/>
    <w:basedOn w:val="Normln"/>
    <w:rsid w:val="00FD303D"/>
    <w:pPr>
      <w:keepLines/>
      <w:numPr>
        <w:numId w:val="3"/>
      </w:numPr>
      <w:spacing w:before="60" w:after="0" w:line="240" w:lineRule="auto"/>
      <w:jc w:val="both"/>
    </w:pPr>
    <w:rPr>
      <w:rFonts w:ascii="Tahoma" w:eastAsia="Times New Roman" w:hAnsi="Tahoma"/>
      <w:sz w:val="20"/>
      <w:szCs w:val="24"/>
      <w:lang w:eastAsia="cs-CZ"/>
    </w:rPr>
  </w:style>
  <w:style w:type="paragraph" w:customStyle="1" w:styleId="smluvntext">
    <w:name w:val="smluvní text"/>
    <w:basedOn w:val="Nadpis3"/>
    <w:rsid w:val="00FD303D"/>
    <w:pPr>
      <w:keepNext w:val="0"/>
      <w:spacing w:after="0"/>
      <w:ind w:left="0" w:firstLine="0"/>
      <w:jc w:val="both"/>
      <w:outlineLvl w:val="9"/>
    </w:pPr>
    <w:rPr>
      <w:rFonts w:ascii="Times New Roman" w:hAnsi="Times New Roman" w:cs="Times New Roman"/>
      <w:b w:val="0"/>
      <w:bCs w:val="0"/>
      <w:sz w:val="22"/>
      <w:szCs w:val="20"/>
    </w:rPr>
  </w:style>
  <w:style w:type="paragraph" w:customStyle="1" w:styleId="smluvnitext">
    <w:name w:val="smluvni text"/>
    <w:basedOn w:val="Normln"/>
    <w:rsid w:val="00FD303D"/>
    <w:pPr>
      <w:spacing w:before="240" w:after="0" w:line="240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FD303D"/>
    <w:rPr>
      <w:rFonts w:ascii="Tahoma" w:eastAsia="Calibri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semiHidden/>
    <w:rsid w:val="00FD303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7A7045"/>
    <w:rPr>
      <w:sz w:val="16"/>
      <w:szCs w:val="16"/>
    </w:rPr>
  </w:style>
  <w:style w:type="paragraph" w:styleId="Textkomente">
    <w:name w:val="annotation text"/>
    <w:basedOn w:val="Normln"/>
    <w:semiHidden/>
    <w:rsid w:val="007A704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A7045"/>
    <w:rPr>
      <w:b/>
      <w:bCs/>
    </w:rPr>
  </w:style>
  <w:style w:type="paragraph" w:customStyle="1" w:styleId="ODSTAVEC">
    <w:name w:val="ODSTAVEC"/>
    <w:basedOn w:val="Bezmezer"/>
    <w:rsid w:val="005F2EBB"/>
    <w:pPr>
      <w:numPr>
        <w:ilvl w:val="1"/>
        <w:numId w:val="5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5F2EBB"/>
    <w:pPr>
      <w:numPr>
        <w:numId w:val="5"/>
      </w:numPr>
      <w:spacing w:before="360"/>
      <w:jc w:val="center"/>
    </w:pPr>
    <w:rPr>
      <w:rFonts w:ascii="Arial" w:hAnsi="Arial" w:cs="Arial"/>
      <w:b/>
    </w:rPr>
  </w:style>
  <w:style w:type="character" w:customStyle="1" w:styleId="BezmezerCharChar">
    <w:name w:val="Bez mezer Char Char"/>
    <w:basedOn w:val="Standardnpsmoodstavce"/>
    <w:rsid w:val="007E0084"/>
    <w:rPr>
      <w:sz w:val="22"/>
      <w:szCs w:val="22"/>
      <w:lang w:val="cs-CZ" w:eastAsia="en-US" w:bidi="ar-SA"/>
    </w:rPr>
  </w:style>
  <w:style w:type="paragraph" w:styleId="Revize">
    <w:name w:val="Revision"/>
    <w:hidden/>
    <w:uiPriority w:val="99"/>
    <w:semiHidden/>
    <w:rsid w:val="005F2EBB"/>
    <w:rPr>
      <w:sz w:val="22"/>
      <w:szCs w:val="22"/>
      <w:lang w:eastAsia="en-US"/>
    </w:rPr>
  </w:style>
  <w:style w:type="paragraph" w:customStyle="1" w:styleId="NormalJustified">
    <w:name w:val="Normal (Justified)"/>
    <w:basedOn w:val="Normln"/>
    <w:rsid w:val="0029651E"/>
    <w:pPr>
      <w:widowControl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B44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C8EF7-15F4-4A8E-8886-8A648BBC9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2521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HP</Company>
  <LinksUpToDate>false</LinksUpToDate>
  <CharactersWithSpaces>17364</CharactersWithSpaces>
  <SharedDoc>false</SharedDoc>
  <HLinks>
    <vt:vector size="6" baseType="variant">
      <vt:variant>
        <vt:i4>59</vt:i4>
      </vt:variant>
      <vt:variant>
        <vt:i4>0</vt:i4>
      </vt:variant>
      <vt:variant>
        <vt:i4>0</vt:i4>
      </vt:variant>
      <vt:variant>
        <vt:i4>5</vt:i4>
      </vt:variant>
      <vt:variant>
        <vt:lpwstr>mailto:info@aquatis.cz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GORDION</dc:creator>
  <cp:lastModifiedBy>Groholova</cp:lastModifiedBy>
  <cp:revision>3</cp:revision>
  <cp:lastPrinted>2020-08-20T06:27:00Z</cp:lastPrinted>
  <dcterms:created xsi:type="dcterms:W3CDTF">2022-05-05T08:11:00Z</dcterms:created>
  <dcterms:modified xsi:type="dcterms:W3CDTF">2022-05-05T08:12:00Z</dcterms:modified>
</cp:coreProperties>
</file>