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7135D" w14:textId="3659D878" w:rsidR="00C33883" w:rsidRPr="00856138" w:rsidRDefault="00651313" w:rsidP="00C33883">
      <w:pPr>
        <w:pStyle w:val="AKFZFnormln"/>
        <w:jc w:val="center"/>
        <w:rPr>
          <w:rFonts w:ascii="Century Gothic" w:hAnsi="Century Gothic"/>
          <w:b/>
          <w:sz w:val="28"/>
          <w:szCs w:val="28"/>
        </w:rPr>
      </w:pPr>
      <w:bookmarkStart w:id="0" w:name="_Hlk41988649"/>
      <w:bookmarkStart w:id="1" w:name="_GoBack"/>
      <w:bookmarkEnd w:id="1"/>
      <w:r w:rsidRPr="00856138">
        <w:rPr>
          <w:rFonts w:ascii="Century Gothic" w:hAnsi="Century Gothic"/>
          <w:b/>
          <w:sz w:val="28"/>
          <w:szCs w:val="28"/>
        </w:rPr>
        <w:t>NÁJEMNÍ SMLOUVA</w:t>
      </w:r>
    </w:p>
    <w:p w14:paraId="2FD245CB" w14:textId="53A8BC4F" w:rsidR="00856138" w:rsidRPr="00747E33" w:rsidRDefault="00856138" w:rsidP="00C33883">
      <w:pPr>
        <w:pStyle w:val="AKFZFnormln"/>
        <w:jc w:val="center"/>
        <w:rPr>
          <w:rFonts w:ascii="Century Gothic" w:hAnsi="Century Gothic"/>
          <w:b/>
        </w:rPr>
      </w:pPr>
      <w:r>
        <w:rPr>
          <w:rFonts w:ascii="Century Gothic" w:hAnsi="Century Gothic"/>
          <w:b/>
        </w:rPr>
        <w:t xml:space="preserve">č. </w:t>
      </w:r>
      <w:r w:rsidR="003A441E">
        <w:rPr>
          <w:rFonts w:ascii="Century Gothic" w:hAnsi="Century Gothic"/>
          <w:b/>
        </w:rPr>
        <w:t>66</w:t>
      </w:r>
      <w:r w:rsidR="00747E33" w:rsidRPr="00747E33">
        <w:rPr>
          <w:rFonts w:ascii="Century Gothic" w:hAnsi="Century Gothic"/>
          <w:b/>
          <w:bCs/>
        </w:rPr>
        <w:t>/202</w:t>
      </w:r>
      <w:r w:rsidR="003A441E">
        <w:rPr>
          <w:rFonts w:ascii="Century Gothic" w:hAnsi="Century Gothic"/>
          <w:b/>
          <w:bCs/>
        </w:rPr>
        <w:t>2</w:t>
      </w:r>
    </w:p>
    <w:p w14:paraId="031ED724" w14:textId="77777777" w:rsidR="00C33883" w:rsidRPr="00CF6970" w:rsidRDefault="00C33883" w:rsidP="00C33883">
      <w:pPr>
        <w:pStyle w:val="AKFZFnormln"/>
        <w:rPr>
          <w:rFonts w:ascii="Century Gothic" w:hAnsi="Century Gothic"/>
          <w:sz w:val="20"/>
          <w:szCs w:val="20"/>
        </w:rPr>
      </w:pPr>
    </w:p>
    <w:p w14:paraId="51303966" w14:textId="77777777" w:rsidR="00C33883" w:rsidRPr="00CF6970" w:rsidRDefault="00C33883" w:rsidP="00C33883">
      <w:pPr>
        <w:pStyle w:val="AKFZFnormln"/>
        <w:rPr>
          <w:rFonts w:ascii="Century Gothic" w:hAnsi="Century Gothic"/>
          <w:sz w:val="20"/>
          <w:szCs w:val="20"/>
        </w:rPr>
      </w:pPr>
      <w:r w:rsidRPr="00CF6970">
        <w:rPr>
          <w:rFonts w:ascii="Century Gothic" w:hAnsi="Century Gothic"/>
          <w:sz w:val="20"/>
          <w:szCs w:val="20"/>
        </w:rPr>
        <w:t>Dnešního dne uzavřely smluvní strany:</w:t>
      </w:r>
    </w:p>
    <w:p w14:paraId="4216D62C" w14:textId="77777777" w:rsidR="00C33883" w:rsidRPr="00CF6970" w:rsidRDefault="00C33883" w:rsidP="00C33883">
      <w:pPr>
        <w:pStyle w:val="AKFZFnormln"/>
        <w:rPr>
          <w:rFonts w:ascii="Century Gothic" w:hAnsi="Century Gothic"/>
          <w:b/>
          <w:sz w:val="18"/>
          <w:szCs w:val="18"/>
        </w:rPr>
      </w:pPr>
    </w:p>
    <w:p w14:paraId="4BE6759A" w14:textId="01DAF37E" w:rsidR="00E46A1C" w:rsidRDefault="00E46A1C" w:rsidP="00E46A1C">
      <w:pPr>
        <w:tabs>
          <w:tab w:val="left" w:pos="0"/>
        </w:tabs>
        <w:ind w:hanging="644"/>
        <w:rPr>
          <w:rFonts w:ascii="Century Gothic" w:hAnsi="Century Gothic"/>
          <w:sz w:val="20"/>
          <w:szCs w:val="20"/>
        </w:rPr>
      </w:pPr>
      <w:r>
        <w:rPr>
          <w:rFonts w:ascii="Century Gothic" w:hAnsi="Century Gothic"/>
          <w:b/>
          <w:sz w:val="20"/>
          <w:szCs w:val="18"/>
        </w:rPr>
        <w:tab/>
      </w:r>
      <w:r w:rsidR="00651313" w:rsidRPr="00E46A1C">
        <w:rPr>
          <w:rFonts w:ascii="Century Gothic" w:hAnsi="Century Gothic"/>
          <w:b/>
          <w:sz w:val="20"/>
          <w:szCs w:val="20"/>
        </w:rPr>
        <w:t>Jihomoravské muzeum ve Znojmě</w:t>
      </w:r>
      <w:r w:rsidRPr="00E46A1C">
        <w:rPr>
          <w:rFonts w:ascii="Century Gothic" w:hAnsi="Century Gothic"/>
          <w:b/>
          <w:bCs/>
          <w:sz w:val="20"/>
          <w:szCs w:val="20"/>
        </w:rPr>
        <w:t>, příspěvková organizace</w:t>
      </w:r>
    </w:p>
    <w:p w14:paraId="5CED96DE" w14:textId="31311E3D" w:rsidR="00E46A1C" w:rsidRDefault="00E46A1C" w:rsidP="00E46A1C">
      <w:pPr>
        <w:tabs>
          <w:tab w:val="left" w:pos="0"/>
        </w:tabs>
        <w:ind w:hanging="644"/>
        <w:rPr>
          <w:rFonts w:ascii="Century Gothic" w:hAnsi="Century Gothic"/>
          <w:sz w:val="20"/>
          <w:szCs w:val="20"/>
        </w:rPr>
      </w:pPr>
      <w:r>
        <w:rPr>
          <w:rFonts w:ascii="Century Gothic" w:hAnsi="Century Gothic"/>
          <w:sz w:val="20"/>
          <w:szCs w:val="20"/>
        </w:rPr>
        <w:tab/>
      </w:r>
      <w:r w:rsidRPr="00E46A1C">
        <w:rPr>
          <w:rFonts w:ascii="Century Gothic" w:hAnsi="Century Gothic"/>
          <w:snapToGrid w:val="0"/>
          <w:sz w:val="20"/>
          <w:szCs w:val="20"/>
        </w:rPr>
        <w:t>zapsan</w:t>
      </w:r>
      <w:r>
        <w:rPr>
          <w:rFonts w:ascii="Century Gothic" w:hAnsi="Century Gothic"/>
          <w:snapToGrid w:val="0"/>
          <w:sz w:val="20"/>
          <w:szCs w:val="20"/>
        </w:rPr>
        <w:t>é</w:t>
      </w:r>
      <w:r w:rsidRPr="00E46A1C">
        <w:rPr>
          <w:rFonts w:ascii="Century Gothic" w:hAnsi="Century Gothic"/>
          <w:snapToGrid w:val="0"/>
          <w:sz w:val="20"/>
          <w:szCs w:val="20"/>
        </w:rPr>
        <w:t xml:space="preserve"> </w:t>
      </w:r>
      <w:r w:rsidRPr="00E46A1C">
        <w:rPr>
          <w:rFonts w:ascii="Century Gothic" w:hAnsi="Century Gothic"/>
          <w:sz w:val="20"/>
          <w:szCs w:val="20"/>
        </w:rPr>
        <w:t>v</w:t>
      </w:r>
      <w:r>
        <w:rPr>
          <w:rFonts w:ascii="Century Gothic" w:hAnsi="Century Gothic"/>
          <w:sz w:val="20"/>
          <w:szCs w:val="20"/>
        </w:rPr>
        <w:t> </w:t>
      </w:r>
      <w:r w:rsidRPr="00E46A1C">
        <w:rPr>
          <w:rFonts w:ascii="Century Gothic" w:hAnsi="Century Gothic"/>
          <w:sz w:val="20"/>
          <w:szCs w:val="20"/>
        </w:rPr>
        <w:t>obchodním</w:t>
      </w:r>
      <w:r>
        <w:rPr>
          <w:rFonts w:ascii="Century Gothic" w:hAnsi="Century Gothic"/>
          <w:sz w:val="20"/>
          <w:szCs w:val="20"/>
        </w:rPr>
        <w:t xml:space="preserve"> </w:t>
      </w:r>
      <w:r w:rsidRPr="00E46A1C">
        <w:rPr>
          <w:rFonts w:ascii="Century Gothic" w:hAnsi="Century Gothic"/>
          <w:sz w:val="20"/>
          <w:szCs w:val="20"/>
        </w:rPr>
        <w:t>rejstříku vedeném u Krajského soudu v</w:t>
      </w:r>
      <w:r w:rsidR="00B474C2">
        <w:rPr>
          <w:rFonts w:ascii="Century Gothic" w:hAnsi="Century Gothic"/>
          <w:sz w:val="20"/>
          <w:szCs w:val="20"/>
        </w:rPr>
        <w:t> </w:t>
      </w:r>
      <w:r w:rsidRPr="00E46A1C">
        <w:rPr>
          <w:rFonts w:ascii="Century Gothic" w:hAnsi="Century Gothic"/>
          <w:sz w:val="20"/>
          <w:szCs w:val="20"/>
        </w:rPr>
        <w:t>Brně</w:t>
      </w:r>
      <w:r w:rsidR="00B474C2">
        <w:rPr>
          <w:rFonts w:ascii="Century Gothic" w:hAnsi="Century Gothic"/>
          <w:sz w:val="20"/>
          <w:szCs w:val="20"/>
        </w:rPr>
        <w:t xml:space="preserve"> pod </w:t>
      </w:r>
      <w:proofErr w:type="spellStart"/>
      <w:r w:rsidR="00B474C2">
        <w:rPr>
          <w:rFonts w:ascii="Century Gothic" w:hAnsi="Century Gothic"/>
          <w:sz w:val="20"/>
          <w:szCs w:val="20"/>
        </w:rPr>
        <w:t>sp</w:t>
      </w:r>
      <w:proofErr w:type="spellEnd"/>
      <w:r w:rsidR="00B474C2">
        <w:rPr>
          <w:rFonts w:ascii="Century Gothic" w:hAnsi="Century Gothic"/>
          <w:sz w:val="20"/>
          <w:szCs w:val="20"/>
        </w:rPr>
        <w:t xml:space="preserve">. zn. </w:t>
      </w:r>
      <w:proofErr w:type="spellStart"/>
      <w:r w:rsidRPr="00E46A1C">
        <w:rPr>
          <w:rFonts w:ascii="Century Gothic" w:hAnsi="Century Gothic"/>
          <w:sz w:val="20"/>
          <w:szCs w:val="20"/>
        </w:rPr>
        <w:t>Pr</w:t>
      </w:r>
      <w:proofErr w:type="spellEnd"/>
      <w:r w:rsidRPr="00E46A1C">
        <w:rPr>
          <w:rFonts w:ascii="Century Gothic" w:hAnsi="Century Gothic"/>
          <w:sz w:val="20"/>
          <w:szCs w:val="20"/>
        </w:rPr>
        <w:t xml:space="preserve"> 1222</w:t>
      </w:r>
    </w:p>
    <w:p w14:paraId="1701F4A2" w14:textId="16D0BE6D" w:rsidR="00E46A1C" w:rsidRDefault="00E46A1C" w:rsidP="00E46A1C">
      <w:pPr>
        <w:tabs>
          <w:tab w:val="left" w:pos="0"/>
        </w:tabs>
        <w:ind w:hanging="644"/>
        <w:rPr>
          <w:rFonts w:ascii="Century Gothic" w:hAnsi="Century Gothic"/>
          <w:sz w:val="20"/>
          <w:szCs w:val="20"/>
        </w:rPr>
      </w:pPr>
      <w:r>
        <w:rPr>
          <w:rFonts w:ascii="Century Gothic" w:hAnsi="Century Gothic"/>
          <w:sz w:val="20"/>
          <w:szCs w:val="20"/>
        </w:rPr>
        <w:tab/>
      </w:r>
      <w:r w:rsidRPr="00E46A1C">
        <w:rPr>
          <w:rFonts w:ascii="Century Gothic" w:hAnsi="Century Gothic"/>
          <w:sz w:val="20"/>
          <w:szCs w:val="20"/>
        </w:rPr>
        <w:t>IČ</w:t>
      </w:r>
      <w:r w:rsidR="003A441E">
        <w:rPr>
          <w:rFonts w:ascii="Century Gothic" w:hAnsi="Century Gothic"/>
          <w:sz w:val="20"/>
          <w:szCs w:val="20"/>
        </w:rPr>
        <w:t>O</w:t>
      </w:r>
      <w:r w:rsidR="00B474C2">
        <w:rPr>
          <w:rFonts w:ascii="Century Gothic" w:hAnsi="Century Gothic"/>
          <w:sz w:val="20"/>
          <w:szCs w:val="20"/>
        </w:rPr>
        <w:t>:</w:t>
      </w:r>
      <w:r w:rsidRPr="00E46A1C">
        <w:rPr>
          <w:rFonts w:ascii="Century Gothic" w:hAnsi="Century Gothic"/>
          <w:sz w:val="20"/>
          <w:szCs w:val="20"/>
        </w:rPr>
        <w:t xml:space="preserve"> 000 92 738, se sídlem Přemyslovců 129/8, 669 02 Znojmo </w:t>
      </w:r>
    </w:p>
    <w:p w14:paraId="668146E5" w14:textId="41129B41" w:rsidR="00E46A1C" w:rsidRPr="00E46A1C" w:rsidRDefault="00E46A1C" w:rsidP="00E46A1C">
      <w:pPr>
        <w:tabs>
          <w:tab w:val="left" w:pos="0"/>
        </w:tabs>
        <w:ind w:hanging="644"/>
        <w:rPr>
          <w:rFonts w:ascii="Century Gothic" w:hAnsi="Century Gothic"/>
          <w:sz w:val="20"/>
          <w:szCs w:val="20"/>
        </w:rPr>
      </w:pPr>
      <w:r>
        <w:rPr>
          <w:rFonts w:ascii="Century Gothic" w:hAnsi="Century Gothic"/>
          <w:sz w:val="20"/>
          <w:szCs w:val="20"/>
        </w:rPr>
        <w:tab/>
      </w:r>
      <w:r w:rsidRPr="00E46A1C">
        <w:rPr>
          <w:rFonts w:ascii="Century Gothic" w:hAnsi="Century Gothic"/>
          <w:sz w:val="20"/>
          <w:szCs w:val="20"/>
        </w:rPr>
        <w:t xml:space="preserve">zastoupeno: Ing. Vladimírou </w:t>
      </w:r>
      <w:proofErr w:type="spellStart"/>
      <w:r w:rsidRPr="00E46A1C">
        <w:rPr>
          <w:rFonts w:ascii="Century Gothic" w:hAnsi="Century Gothic"/>
          <w:sz w:val="20"/>
          <w:szCs w:val="20"/>
        </w:rPr>
        <w:t>Durajkovou</w:t>
      </w:r>
      <w:proofErr w:type="spellEnd"/>
      <w:r w:rsidRPr="00E46A1C">
        <w:rPr>
          <w:rFonts w:ascii="Century Gothic" w:hAnsi="Century Gothic"/>
          <w:sz w:val="20"/>
          <w:szCs w:val="20"/>
        </w:rPr>
        <w:t xml:space="preserve">, ředitelkou </w:t>
      </w:r>
    </w:p>
    <w:p w14:paraId="783A7315" w14:textId="77777777" w:rsidR="00E46A1C" w:rsidRDefault="00E46A1C" w:rsidP="00E46A1C">
      <w:pPr>
        <w:tabs>
          <w:tab w:val="left" w:pos="0"/>
          <w:tab w:val="left" w:pos="9360"/>
        </w:tabs>
        <w:ind w:right="283" w:hanging="1004"/>
        <w:rPr>
          <w:rFonts w:ascii="Century Gothic" w:hAnsi="Century Gothic"/>
          <w:sz w:val="20"/>
          <w:szCs w:val="20"/>
        </w:rPr>
      </w:pPr>
      <w:r w:rsidRPr="00E46A1C">
        <w:rPr>
          <w:rFonts w:ascii="Century Gothic" w:hAnsi="Century Gothic"/>
          <w:sz w:val="20"/>
          <w:szCs w:val="20"/>
        </w:rPr>
        <w:t xml:space="preserve">                  DIČ: není plátcem DPH</w:t>
      </w:r>
    </w:p>
    <w:p w14:paraId="012337D8" w14:textId="3EE1EA71" w:rsidR="00C33883" w:rsidRPr="00E46A1C" w:rsidRDefault="00E46A1C" w:rsidP="00E46A1C">
      <w:pPr>
        <w:tabs>
          <w:tab w:val="left" w:pos="0"/>
          <w:tab w:val="left" w:pos="9360"/>
        </w:tabs>
        <w:ind w:right="283" w:hanging="1004"/>
        <w:rPr>
          <w:rFonts w:ascii="Century Gothic" w:hAnsi="Century Gothic"/>
          <w:sz w:val="20"/>
          <w:szCs w:val="20"/>
        </w:rPr>
      </w:pPr>
      <w:r>
        <w:rPr>
          <w:rFonts w:ascii="Century Gothic" w:hAnsi="Century Gothic"/>
          <w:sz w:val="20"/>
          <w:szCs w:val="20"/>
        </w:rPr>
        <w:tab/>
      </w:r>
      <w:r w:rsidRPr="00E46A1C">
        <w:rPr>
          <w:rFonts w:ascii="Century Gothic" w:hAnsi="Century Gothic"/>
          <w:sz w:val="20"/>
          <w:szCs w:val="20"/>
        </w:rPr>
        <w:t>bankovní spojení: Česká spořitelna, a.s., číslo účtu 1581165309/0800</w:t>
      </w:r>
    </w:p>
    <w:p w14:paraId="3F22157D" w14:textId="49E29522" w:rsidR="00C33883" w:rsidRPr="00CF6970" w:rsidRDefault="00C33883" w:rsidP="00C33883">
      <w:pPr>
        <w:pStyle w:val="AKFZFnormln"/>
        <w:rPr>
          <w:rFonts w:ascii="Century Gothic" w:hAnsi="Century Gothic"/>
          <w:sz w:val="20"/>
          <w:szCs w:val="18"/>
        </w:rPr>
      </w:pPr>
      <w:r w:rsidRPr="00CF6970">
        <w:rPr>
          <w:rFonts w:ascii="Century Gothic" w:hAnsi="Century Gothic"/>
          <w:sz w:val="20"/>
          <w:szCs w:val="18"/>
        </w:rPr>
        <w:t>(dále jen „</w:t>
      </w:r>
      <w:r w:rsidR="00E46A1C">
        <w:rPr>
          <w:rFonts w:ascii="Century Gothic" w:hAnsi="Century Gothic"/>
          <w:b/>
          <w:sz w:val="20"/>
          <w:szCs w:val="18"/>
        </w:rPr>
        <w:t>pronajímatel</w:t>
      </w:r>
      <w:r w:rsidRPr="00CF6970">
        <w:rPr>
          <w:rFonts w:ascii="Century Gothic" w:hAnsi="Century Gothic"/>
          <w:sz w:val="20"/>
          <w:szCs w:val="18"/>
        </w:rPr>
        <w:t>“)</w:t>
      </w:r>
    </w:p>
    <w:p w14:paraId="199F22D9" w14:textId="77777777" w:rsidR="00C33883" w:rsidRPr="00CF6970" w:rsidRDefault="00C33883" w:rsidP="00C33883">
      <w:pPr>
        <w:pStyle w:val="AKFZFnormln"/>
        <w:rPr>
          <w:rFonts w:ascii="Century Gothic" w:hAnsi="Century Gothic"/>
          <w:sz w:val="20"/>
          <w:szCs w:val="18"/>
        </w:rPr>
      </w:pPr>
    </w:p>
    <w:p w14:paraId="090893E3" w14:textId="77777777" w:rsidR="00C33883" w:rsidRPr="00CF6970" w:rsidRDefault="00C33883" w:rsidP="00C33883">
      <w:pPr>
        <w:pStyle w:val="AKFZFnormln"/>
        <w:rPr>
          <w:rFonts w:ascii="Century Gothic" w:hAnsi="Century Gothic"/>
          <w:sz w:val="20"/>
          <w:szCs w:val="18"/>
        </w:rPr>
      </w:pPr>
      <w:r w:rsidRPr="00CF6970">
        <w:rPr>
          <w:rFonts w:ascii="Century Gothic" w:hAnsi="Century Gothic"/>
          <w:sz w:val="20"/>
          <w:szCs w:val="18"/>
        </w:rPr>
        <w:t>a</w:t>
      </w:r>
    </w:p>
    <w:p w14:paraId="291E0FA8" w14:textId="77777777" w:rsidR="00C33883" w:rsidRPr="00CF6970" w:rsidRDefault="00C33883" w:rsidP="00C33883">
      <w:pPr>
        <w:rPr>
          <w:rFonts w:ascii="Century Gothic" w:hAnsi="Century Gothic"/>
          <w:color w:val="000000"/>
          <w:sz w:val="20"/>
          <w:szCs w:val="18"/>
        </w:rPr>
      </w:pPr>
    </w:p>
    <w:p w14:paraId="5F905377" w14:textId="58C1C58C" w:rsidR="00B474C2" w:rsidRDefault="00DD0B08" w:rsidP="00C33883">
      <w:pPr>
        <w:rPr>
          <w:rFonts w:ascii="Century Gothic" w:hAnsi="Century Gothic"/>
          <w:b/>
          <w:sz w:val="20"/>
          <w:szCs w:val="18"/>
        </w:rPr>
      </w:pPr>
      <w:r>
        <w:rPr>
          <w:rFonts w:ascii="Century Gothic" w:hAnsi="Century Gothic"/>
          <w:b/>
          <w:sz w:val="20"/>
          <w:szCs w:val="18"/>
        </w:rPr>
        <w:t>TABÁK RADA s.r.o.</w:t>
      </w:r>
    </w:p>
    <w:p w14:paraId="770A7B9C" w14:textId="02349814" w:rsidR="00B474C2" w:rsidRDefault="00B474C2" w:rsidP="00B474C2">
      <w:pPr>
        <w:tabs>
          <w:tab w:val="left" w:pos="0"/>
        </w:tabs>
        <w:ind w:hanging="644"/>
        <w:rPr>
          <w:rFonts w:ascii="Century Gothic" w:hAnsi="Century Gothic"/>
          <w:sz w:val="20"/>
          <w:szCs w:val="20"/>
        </w:rPr>
      </w:pPr>
      <w:r>
        <w:rPr>
          <w:rFonts w:ascii="Century Gothic" w:hAnsi="Century Gothic"/>
          <w:sz w:val="20"/>
          <w:szCs w:val="18"/>
        </w:rPr>
        <w:tab/>
      </w:r>
      <w:r w:rsidRPr="00E46A1C">
        <w:rPr>
          <w:rFonts w:ascii="Century Gothic" w:hAnsi="Century Gothic"/>
          <w:snapToGrid w:val="0"/>
          <w:sz w:val="20"/>
          <w:szCs w:val="20"/>
        </w:rPr>
        <w:t>zapsan</w:t>
      </w:r>
      <w:r>
        <w:rPr>
          <w:rFonts w:ascii="Century Gothic" w:hAnsi="Century Gothic"/>
          <w:snapToGrid w:val="0"/>
          <w:sz w:val="20"/>
          <w:szCs w:val="20"/>
        </w:rPr>
        <w:t>á</w:t>
      </w:r>
      <w:r w:rsidRPr="00E46A1C">
        <w:rPr>
          <w:rFonts w:ascii="Century Gothic" w:hAnsi="Century Gothic"/>
          <w:snapToGrid w:val="0"/>
          <w:sz w:val="20"/>
          <w:szCs w:val="20"/>
        </w:rPr>
        <w:t xml:space="preserve"> </w:t>
      </w:r>
      <w:r w:rsidRPr="00E46A1C">
        <w:rPr>
          <w:rFonts w:ascii="Century Gothic" w:hAnsi="Century Gothic"/>
          <w:sz w:val="20"/>
          <w:szCs w:val="20"/>
        </w:rPr>
        <w:t>v</w:t>
      </w:r>
      <w:r>
        <w:rPr>
          <w:rFonts w:ascii="Century Gothic" w:hAnsi="Century Gothic"/>
          <w:sz w:val="20"/>
          <w:szCs w:val="20"/>
        </w:rPr>
        <w:t> </w:t>
      </w:r>
      <w:r w:rsidRPr="00E46A1C">
        <w:rPr>
          <w:rFonts w:ascii="Century Gothic" w:hAnsi="Century Gothic"/>
          <w:sz w:val="20"/>
          <w:szCs w:val="20"/>
        </w:rPr>
        <w:t>obchodním</w:t>
      </w:r>
      <w:r>
        <w:rPr>
          <w:rFonts w:ascii="Century Gothic" w:hAnsi="Century Gothic"/>
          <w:sz w:val="20"/>
          <w:szCs w:val="20"/>
        </w:rPr>
        <w:t xml:space="preserve"> </w:t>
      </w:r>
      <w:r w:rsidRPr="00E46A1C">
        <w:rPr>
          <w:rFonts w:ascii="Century Gothic" w:hAnsi="Century Gothic"/>
          <w:sz w:val="20"/>
          <w:szCs w:val="20"/>
        </w:rPr>
        <w:t>rejstříku vedeném u Krajského soudu v</w:t>
      </w:r>
      <w:r>
        <w:rPr>
          <w:rFonts w:ascii="Century Gothic" w:hAnsi="Century Gothic"/>
          <w:sz w:val="20"/>
          <w:szCs w:val="20"/>
        </w:rPr>
        <w:t> </w:t>
      </w:r>
      <w:r w:rsidRPr="00E46A1C">
        <w:rPr>
          <w:rFonts w:ascii="Century Gothic" w:hAnsi="Century Gothic"/>
          <w:sz w:val="20"/>
          <w:szCs w:val="20"/>
        </w:rPr>
        <w:t>Brně</w:t>
      </w:r>
      <w:r>
        <w:rPr>
          <w:rFonts w:ascii="Century Gothic" w:hAnsi="Century Gothic"/>
          <w:sz w:val="20"/>
          <w:szCs w:val="20"/>
        </w:rPr>
        <w:t xml:space="preserve"> pod </w:t>
      </w:r>
      <w:proofErr w:type="spellStart"/>
      <w:r>
        <w:rPr>
          <w:rFonts w:ascii="Century Gothic" w:hAnsi="Century Gothic"/>
          <w:sz w:val="20"/>
          <w:szCs w:val="20"/>
        </w:rPr>
        <w:t>sp</w:t>
      </w:r>
      <w:proofErr w:type="spellEnd"/>
      <w:r>
        <w:rPr>
          <w:rFonts w:ascii="Century Gothic" w:hAnsi="Century Gothic"/>
          <w:sz w:val="20"/>
          <w:szCs w:val="20"/>
        </w:rPr>
        <w:t>. zn.</w:t>
      </w:r>
      <w:r w:rsidRPr="00E46A1C">
        <w:rPr>
          <w:rFonts w:ascii="Century Gothic" w:hAnsi="Century Gothic"/>
          <w:sz w:val="20"/>
          <w:szCs w:val="20"/>
        </w:rPr>
        <w:t xml:space="preserve"> </w:t>
      </w:r>
      <w:r w:rsidR="00DD0B08">
        <w:rPr>
          <w:rFonts w:ascii="Century Gothic" w:hAnsi="Century Gothic"/>
          <w:sz w:val="20"/>
          <w:szCs w:val="20"/>
        </w:rPr>
        <w:t>C 46965</w:t>
      </w:r>
    </w:p>
    <w:p w14:paraId="68350AED" w14:textId="01F23A37" w:rsidR="00B474C2" w:rsidRDefault="00B474C2" w:rsidP="00B474C2">
      <w:pPr>
        <w:tabs>
          <w:tab w:val="left" w:pos="0"/>
        </w:tabs>
        <w:ind w:hanging="644"/>
        <w:rPr>
          <w:rFonts w:ascii="Century Gothic" w:hAnsi="Century Gothic"/>
          <w:sz w:val="20"/>
          <w:szCs w:val="20"/>
        </w:rPr>
      </w:pPr>
      <w:r>
        <w:rPr>
          <w:rFonts w:ascii="Century Gothic" w:hAnsi="Century Gothic"/>
          <w:sz w:val="20"/>
          <w:szCs w:val="20"/>
        </w:rPr>
        <w:tab/>
      </w:r>
      <w:r w:rsidRPr="00E46A1C">
        <w:rPr>
          <w:rFonts w:ascii="Century Gothic" w:hAnsi="Century Gothic"/>
          <w:sz w:val="20"/>
          <w:szCs w:val="20"/>
        </w:rPr>
        <w:t>IČ</w:t>
      </w:r>
      <w:r w:rsidR="003A441E">
        <w:rPr>
          <w:rFonts w:ascii="Century Gothic" w:hAnsi="Century Gothic"/>
          <w:sz w:val="20"/>
          <w:szCs w:val="20"/>
        </w:rPr>
        <w:t>O</w:t>
      </w:r>
      <w:r>
        <w:rPr>
          <w:rFonts w:ascii="Century Gothic" w:hAnsi="Century Gothic"/>
          <w:sz w:val="20"/>
          <w:szCs w:val="20"/>
        </w:rPr>
        <w:t>:</w:t>
      </w:r>
      <w:r w:rsidRPr="00E46A1C">
        <w:rPr>
          <w:rFonts w:ascii="Century Gothic" w:hAnsi="Century Gothic"/>
          <w:sz w:val="20"/>
          <w:szCs w:val="20"/>
        </w:rPr>
        <w:t xml:space="preserve"> </w:t>
      </w:r>
      <w:r w:rsidR="00DD0B08">
        <w:rPr>
          <w:rFonts w:ascii="Century Gothic" w:hAnsi="Century Gothic"/>
          <w:sz w:val="20"/>
          <w:szCs w:val="20"/>
        </w:rPr>
        <w:t>269 41 520</w:t>
      </w:r>
      <w:r w:rsidRPr="00E46A1C">
        <w:rPr>
          <w:rFonts w:ascii="Century Gothic" w:hAnsi="Century Gothic"/>
          <w:sz w:val="20"/>
          <w:szCs w:val="20"/>
        </w:rPr>
        <w:t xml:space="preserve">, se sídlem </w:t>
      </w:r>
      <w:r w:rsidR="00DD0B08">
        <w:rPr>
          <w:rFonts w:ascii="Century Gothic" w:hAnsi="Century Gothic"/>
          <w:sz w:val="20"/>
          <w:szCs w:val="20"/>
        </w:rPr>
        <w:t>Do Lesek 1404/43</w:t>
      </w:r>
      <w:r w:rsidRPr="00E46A1C">
        <w:rPr>
          <w:rFonts w:ascii="Century Gothic" w:hAnsi="Century Gothic"/>
          <w:sz w:val="20"/>
          <w:szCs w:val="20"/>
        </w:rPr>
        <w:t xml:space="preserve">, 669 02 Znojmo </w:t>
      </w:r>
    </w:p>
    <w:p w14:paraId="55F11EA8" w14:textId="276D43B9" w:rsidR="00B474C2" w:rsidRPr="00E46A1C" w:rsidRDefault="00B474C2" w:rsidP="00B474C2">
      <w:pPr>
        <w:tabs>
          <w:tab w:val="left" w:pos="0"/>
        </w:tabs>
        <w:ind w:hanging="644"/>
        <w:rPr>
          <w:rFonts w:ascii="Century Gothic" w:hAnsi="Century Gothic"/>
          <w:sz w:val="20"/>
          <w:szCs w:val="20"/>
        </w:rPr>
      </w:pPr>
      <w:r>
        <w:rPr>
          <w:rFonts w:ascii="Century Gothic" w:hAnsi="Century Gothic"/>
          <w:sz w:val="20"/>
          <w:szCs w:val="20"/>
        </w:rPr>
        <w:tab/>
      </w:r>
      <w:r w:rsidRPr="00E46A1C">
        <w:rPr>
          <w:rFonts w:ascii="Century Gothic" w:hAnsi="Century Gothic"/>
          <w:sz w:val="20"/>
          <w:szCs w:val="20"/>
        </w:rPr>
        <w:t>zastoupen</w:t>
      </w:r>
      <w:r>
        <w:rPr>
          <w:rFonts w:ascii="Century Gothic" w:hAnsi="Century Gothic"/>
          <w:sz w:val="20"/>
          <w:szCs w:val="20"/>
        </w:rPr>
        <w:t>a</w:t>
      </w:r>
      <w:r w:rsidRPr="00E46A1C">
        <w:rPr>
          <w:rFonts w:ascii="Century Gothic" w:hAnsi="Century Gothic"/>
          <w:sz w:val="20"/>
          <w:szCs w:val="20"/>
        </w:rPr>
        <w:t xml:space="preserve">: </w:t>
      </w:r>
      <w:r w:rsidR="00966C28" w:rsidRPr="00966C28">
        <w:rPr>
          <w:rFonts w:ascii="Century Gothic" w:hAnsi="Century Gothic"/>
          <w:sz w:val="20"/>
          <w:szCs w:val="20"/>
        </w:rPr>
        <w:t>Monikou</w:t>
      </w:r>
      <w:r w:rsidR="00DD0B08" w:rsidRPr="00966C28">
        <w:rPr>
          <w:rFonts w:ascii="Century Gothic" w:hAnsi="Century Gothic"/>
          <w:sz w:val="20"/>
          <w:szCs w:val="20"/>
        </w:rPr>
        <w:t xml:space="preserve"> Rado</w:t>
      </w:r>
      <w:r w:rsidR="00966C28" w:rsidRPr="00966C28">
        <w:rPr>
          <w:rFonts w:ascii="Century Gothic" w:hAnsi="Century Gothic"/>
          <w:sz w:val="20"/>
          <w:szCs w:val="20"/>
        </w:rPr>
        <w:t>vo</w:t>
      </w:r>
      <w:r w:rsidR="00DD0B08" w:rsidRPr="00966C28">
        <w:rPr>
          <w:rFonts w:ascii="Century Gothic" w:hAnsi="Century Gothic"/>
          <w:sz w:val="20"/>
          <w:szCs w:val="20"/>
        </w:rPr>
        <w:t>u, jednatelem</w:t>
      </w:r>
      <w:r w:rsidRPr="00E46A1C">
        <w:rPr>
          <w:rFonts w:ascii="Century Gothic" w:hAnsi="Century Gothic"/>
          <w:sz w:val="20"/>
          <w:szCs w:val="20"/>
        </w:rPr>
        <w:t xml:space="preserve"> </w:t>
      </w:r>
    </w:p>
    <w:p w14:paraId="1E31F6D7" w14:textId="3030F085" w:rsidR="00B474C2" w:rsidRDefault="00B474C2" w:rsidP="00B474C2">
      <w:pPr>
        <w:tabs>
          <w:tab w:val="left" w:pos="0"/>
          <w:tab w:val="left" w:pos="9360"/>
        </w:tabs>
        <w:ind w:right="283" w:hanging="1004"/>
        <w:rPr>
          <w:rFonts w:ascii="Century Gothic" w:hAnsi="Century Gothic"/>
          <w:sz w:val="20"/>
          <w:szCs w:val="20"/>
        </w:rPr>
      </w:pPr>
      <w:r w:rsidRPr="00E46A1C">
        <w:rPr>
          <w:rFonts w:ascii="Century Gothic" w:hAnsi="Century Gothic"/>
          <w:sz w:val="20"/>
          <w:szCs w:val="20"/>
        </w:rPr>
        <w:t xml:space="preserve">                  DIČ: </w:t>
      </w:r>
      <w:r w:rsidR="00DD0B08">
        <w:rPr>
          <w:rFonts w:ascii="Century Gothic" w:hAnsi="Century Gothic"/>
          <w:sz w:val="20"/>
          <w:szCs w:val="20"/>
        </w:rPr>
        <w:t>CZ26941520</w:t>
      </w:r>
    </w:p>
    <w:p w14:paraId="22BF2F38" w14:textId="51F17F98" w:rsidR="00B474C2" w:rsidRDefault="00B474C2" w:rsidP="00B474C2">
      <w:pPr>
        <w:tabs>
          <w:tab w:val="left" w:pos="0"/>
          <w:tab w:val="left" w:pos="9360"/>
        </w:tabs>
        <w:ind w:right="283" w:hanging="1004"/>
        <w:rPr>
          <w:rFonts w:ascii="Century Gothic" w:hAnsi="Century Gothic"/>
          <w:sz w:val="20"/>
          <w:szCs w:val="20"/>
        </w:rPr>
      </w:pPr>
      <w:r>
        <w:rPr>
          <w:rFonts w:ascii="Century Gothic" w:hAnsi="Century Gothic"/>
          <w:sz w:val="20"/>
          <w:szCs w:val="20"/>
        </w:rPr>
        <w:tab/>
      </w:r>
      <w:r w:rsidRPr="00966C28">
        <w:rPr>
          <w:rFonts w:ascii="Century Gothic" w:hAnsi="Century Gothic"/>
          <w:sz w:val="20"/>
          <w:szCs w:val="20"/>
        </w:rPr>
        <w:t>bankovní spojení:</w:t>
      </w:r>
      <w:r w:rsidRPr="00E46A1C">
        <w:rPr>
          <w:rFonts w:ascii="Century Gothic" w:hAnsi="Century Gothic"/>
          <w:sz w:val="20"/>
          <w:szCs w:val="20"/>
        </w:rPr>
        <w:t xml:space="preserve"> </w:t>
      </w:r>
      <w:r w:rsidR="00966C28">
        <w:rPr>
          <w:rFonts w:ascii="Century Gothic" w:hAnsi="Century Gothic"/>
          <w:sz w:val="20"/>
          <w:szCs w:val="20"/>
        </w:rPr>
        <w:t xml:space="preserve">ČSOB, </w:t>
      </w:r>
      <w:proofErr w:type="spellStart"/>
      <w:proofErr w:type="gramStart"/>
      <w:r w:rsidR="00966C28">
        <w:rPr>
          <w:rFonts w:ascii="Century Gothic" w:hAnsi="Century Gothic"/>
          <w:sz w:val="20"/>
          <w:szCs w:val="20"/>
        </w:rPr>
        <w:t>č.ú</w:t>
      </w:r>
      <w:proofErr w:type="spellEnd"/>
      <w:r w:rsidR="00966C28">
        <w:rPr>
          <w:rFonts w:ascii="Century Gothic" w:hAnsi="Century Gothic"/>
          <w:sz w:val="20"/>
          <w:szCs w:val="20"/>
        </w:rPr>
        <w:t xml:space="preserve">. </w:t>
      </w:r>
      <w:r w:rsidR="00966C28" w:rsidRPr="00966C28">
        <w:rPr>
          <w:rFonts w:ascii="Century Gothic" w:hAnsi="Century Gothic"/>
          <w:sz w:val="20"/>
          <w:szCs w:val="20"/>
        </w:rPr>
        <w:t>282057995/0300</w:t>
      </w:r>
      <w:proofErr w:type="gramEnd"/>
    </w:p>
    <w:p w14:paraId="46056367" w14:textId="680C0322" w:rsidR="00C33883" w:rsidRPr="00CF6970" w:rsidRDefault="00B474C2" w:rsidP="00B474C2">
      <w:pPr>
        <w:tabs>
          <w:tab w:val="left" w:pos="0"/>
          <w:tab w:val="left" w:pos="9360"/>
        </w:tabs>
        <w:ind w:right="283" w:hanging="1004"/>
        <w:rPr>
          <w:rFonts w:ascii="Century Gothic" w:hAnsi="Century Gothic"/>
          <w:szCs w:val="20"/>
        </w:rPr>
      </w:pPr>
      <w:r>
        <w:rPr>
          <w:rFonts w:ascii="Century Gothic" w:hAnsi="Century Gothic"/>
          <w:sz w:val="20"/>
          <w:szCs w:val="20"/>
        </w:rPr>
        <w:tab/>
      </w:r>
      <w:r w:rsidR="00C33883" w:rsidRPr="00CF6970">
        <w:rPr>
          <w:rFonts w:ascii="Century Gothic" w:hAnsi="Century Gothic"/>
          <w:sz w:val="20"/>
          <w:szCs w:val="18"/>
        </w:rPr>
        <w:t>(dále jen „</w:t>
      </w:r>
      <w:r>
        <w:rPr>
          <w:rFonts w:ascii="Century Gothic" w:hAnsi="Century Gothic"/>
          <w:b/>
          <w:bCs/>
          <w:sz w:val="20"/>
          <w:szCs w:val="18"/>
        </w:rPr>
        <w:t>nájemce</w:t>
      </w:r>
      <w:r w:rsidR="00C33883" w:rsidRPr="00CF6970">
        <w:rPr>
          <w:rFonts w:ascii="Century Gothic" w:hAnsi="Century Gothic"/>
          <w:sz w:val="20"/>
          <w:szCs w:val="18"/>
        </w:rPr>
        <w:t>“)</w:t>
      </w:r>
    </w:p>
    <w:p w14:paraId="57C334F1" w14:textId="77777777" w:rsidR="00C33883" w:rsidRPr="00CF6970" w:rsidRDefault="00C33883" w:rsidP="00C33883">
      <w:pPr>
        <w:pStyle w:val="AKFZFnormln"/>
        <w:rPr>
          <w:rFonts w:ascii="Century Gothic" w:hAnsi="Century Gothic"/>
          <w:sz w:val="20"/>
          <w:szCs w:val="20"/>
        </w:rPr>
      </w:pPr>
    </w:p>
    <w:p w14:paraId="76D2F4A3" w14:textId="57A5F07C" w:rsidR="00C33883" w:rsidRPr="00CF6970" w:rsidRDefault="00C33883" w:rsidP="00C33883">
      <w:pPr>
        <w:pStyle w:val="AKFZFnormln"/>
        <w:rPr>
          <w:rFonts w:ascii="Century Gothic" w:hAnsi="Century Gothic"/>
          <w:sz w:val="20"/>
          <w:szCs w:val="20"/>
        </w:rPr>
      </w:pPr>
      <w:r w:rsidRPr="00CF6970">
        <w:rPr>
          <w:rFonts w:ascii="Century Gothic" w:hAnsi="Century Gothic"/>
          <w:sz w:val="20"/>
          <w:szCs w:val="20"/>
        </w:rPr>
        <w:t xml:space="preserve">v souladu s ustanovením § </w:t>
      </w:r>
      <w:r>
        <w:rPr>
          <w:rFonts w:ascii="Century Gothic" w:hAnsi="Century Gothic"/>
          <w:sz w:val="20"/>
          <w:szCs w:val="20"/>
        </w:rPr>
        <w:t>2</w:t>
      </w:r>
      <w:r w:rsidR="000E5F2D">
        <w:rPr>
          <w:rFonts w:ascii="Century Gothic" w:hAnsi="Century Gothic"/>
          <w:sz w:val="20"/>
          <w:szCs w:val="20"/>
        </w:rPr>
        <w:t>201</w:t>
      </w:r>
      <w:r w:rsidRPr="00CF6970">
        <w:rPr>
          <w:rFonts w:ascii="Century Gothic" w:hAnsi="Century Gothic"/>
          <w:sz w:val="20"/>
          <w:szCs w:val="20"/>
        </w:rPr>
        <w:t xml:space="preserve"> a násl. zákona č. 89/2012 Sb., občanský zákoník, v platném znění (dále jen „</w:t>
      </w:r>
      <w:r w:rsidRPr="00CF6970">
        <w:rPr>
          <w:rFonts w:ascii="Century Gothic" w:hAnsi="Century Gothic"/>
          <w:b/>
          <w:sz w:val="20"/>
          <w:szCs w:val="20"/>
        </w:rPr>
        <w:t>občanský zákoník</w:t>
      </w:r>
      <w:r w:rsidRPr="00CF6970">
        <w:rPr>
          <w:rFonts w:ascii="Century Gothic" w:hAnsi="Century Gothic"/>
          <w:sz w:val="20"/>
          <w:szCs w:val="20"/>
        </w:rPr>
        <w:t>“) tuto:</w:t>
      </w:r>
    </w:p>
    <w:p w14:paraId="1600116C" w14:textId="77777777" w:rsidR="00C33883" w:rsidRPr="00CF6970" w:rsidRDefault="00C33883" w:rsidP="00C33883">
      <w:pPr>
        <w:pStyle w:val="AKFZFnormln"/>
        <w:rPr>
          <w:rFonts w:ascii="Century Gothic" w:hAnsi="Century Gothic"/>
          <w:b/>
          <w:sz w:val="20"/>
          <w:szCs w:val="20"/>
        </w:rPr>
      </w:pPr>
    </w:p>
    <w:p w14:paraId="1F409495" w14:textId="5A026D55" w:rsidR="00C33883" w:rsidRDefault="000E5F2D" w:rsidP="000E5F2D">
      <w:pPr>
        <w:pStyle w:val="AKFZFnormln"/>
        <w:jc w:val="center"/>
        <w:rPr>
          <w:rFonts w:ascii="Century Gothic" w:hAnsi="Century Gothic"/>
          <w:b/>
          <w:sz w:val="20"/>
          <w:szCs w:val="20"/>
        </w:rPr>
      </w:pPr>
      <w:r>
        <w:rPr>
          <w:rFonts w:ascii="Century Gothic" w:hAnsi="Century Gothic"/>
          <w:b/>
          <w:sz w:val="20"/>
          <w:szCs w:val="20"/>
        </w:rPr>
        <w:t>NÁJEMN</w:t>
      </w:r>
      <w:r w:rsidR="00445C58">
        <w:rPr>
          <w:rFonts w:ascii="Century Gothic" w:hAnsi="Century Gothic"/>
          <w:b/>
          <w:sz w:val="20"/>
          <w:szCs w:val="20"/>
        </w:rPr>
        <w:t>Í</w:t>
      </w:r>
      <w:r>
        <w:rPr>
          <w:rFonts w:ascii="Century Gothic" w:hAnsi="Century Gothic"/>
          <w:b/>
          <w:sz w:val="20"/>
          <w:szCs w:val="20"/>
        </w:rPr>
        <w:t xml:space="preserve"> SMLOUVU</w:t>
      </w:r>
      <w:r w:rsidR="00AE6ECF">
        <w:rPr>
          <w:rFonts w:ascii="Century Gothic" w:hAnsi="Century Gothic"/>
          <w:b/>
          <w:sz w:val="20"/>
          <w:szCs w:val="20"/>
        </w:rPr>
        <w:t xml:space="preserve"> </w:t>
      </w:r>
    </w:p>
    <w:p w14:paraId="4F728BD5" w14:textId="134CE647" w:rsidR="00886A42" w:rsidRPr="00886A42" w:rsidRDefault="00886A42" w:rsidP="000E5F2D">
      <w:pPr>
        <w:pStyle w:val="AKFZFnormln"/>
        <w:jc w:val="center"/>
        <w:rPr>
          <w:rFonts w:ascii="Century Gothic" w:hAnsi="Century Gothic"/>
          <w:bCs/>
          <w:sz w:val="18"/>
          <w:szCs w:val="18"/>
        </w:rPr>
      </w:pPr>
      <w:r w:rsidRPr="00886A42">
        <w:rPr>
          <w:rFonts w:ascii="Century Gothic" w:hAnsi="Century Gothic"/>
          <w:bCs/>
          <w:sz w:val="18"/>
          <w:szCs w:val="18"/>
        </w:rPr>
        <w:t>(dále jen „</w:t>
      </w:r>
      <w:r w:rsidRPr="00886A42">
        <w:rPr>
          <w:rFonts w:ascii="Century Gothic" w:hAnsi="Century Gothic"/>
          <w:b/>
          <w:sz w:val="18"/>
          <w:szCs w:val="18"/>
        </w:rPr>
        <w:t>smlouva</w:t>
      </w:r>
      <w:r w:rsidRPr="00886A42">
        <w:rPr>
          <w:rFonts w:ascii="Century Gothic" w:hAnsi="Century Gothic"/>
          <w:bCs/>
          <w:sz w:val="18"/>
          <w:szCs w:val="18"/>
        </w:rPr>
        <w:t>“)</w:t>
      </w:r>
    </w:p>
    <w:p w14:paraId="167216BE" w14:textId="77777777" w:rsidR="00537AB7" w:rsidRPr="00CF6970" w:rsidRDefault="00537AB7" w:rsidP="000E5F2D">
      <w:pPr>
        <w:pStyle w:val="AKFZFnormln"/>
        <w:jc w:val="center"/>
        <w:rPr>
          <w:rFonts w:ascii="Century Gothic" w:hAnsi="Century Gothic"/>
          <w:b/>
          <w:color w:val="000000"/>
          <w:sz w:val="20"/>
          <w:szCs w:val="20"/>
        </w:rPr>
      </w:pPr>
    </w:p>
    <w:p w14:paraId="613BB660" w14:textId="15BD288C" w:rsidR="00445C58" w:rsidRDefault="00445C58" w:rsidP="00C33883">
      <w:pPr>
        <w:pStyle w:val="lneksmlouvynadpis"/>
        <w:numPr>
          <w:ilvl w:val="0"/>
          <w:numId w:val="5"/>
        </w:numPr>
        <w:rPr>
          <w:rFonts w:ascii="Century Gothic" w:hAnsi="Century Gothic"/>
          <w:sz w:val="20"/>
          <w:szCs w:val="20"/>
        </w:rPr>
      </w:pPr>
      <w:r>
        <w:rPr>
          <w:rFonts w:ascii="Century Gothic" w:hAnsi="Century Gothic"/>
          <w:sz w:val="20"/>
          <w:szCs w:val="20"/>
        </w:rPr>
        <w:t>Úvodní ustanovení</w:t>
      </w:r>
    </w:p>
    <w:p w14:paraId="0F2B9ABD" w14:textId="698915B1" w:rsidR="006B0427" w:rsidRDefault="00327E8B" w:rsidP="00445C58">
      <w:pPr>
        <w:pStyle w:val="lneksmlouvy"/>
        <w:rPr>
          <w:rFonts w:ascii="Century Gothic" w:hAnsi="Century Gothic"/>
          <w:sz w:val="20"/>
          <w:szCs w:val="20"/>
        </w:rPr>
      </w:pPr>
      <w:r>
        <w:rPr>
          <w:rFonts w:ascii="Century Gothic" w:hAnsi="Century Gothic"/>
          <w:sz w:val="20"/>
          <w:szCs w:val="20"/>
        </w:rPr>
        <w:t xml:space="preserve">Pronajímatel prohlašuje, že je oprávněn hospodařit se svěřeným majetkem, jehož vlastníkem je </w:t>
      </w:r>
      <w:r w:rsidR="00445C58">
        <w:rPr>
          <w:rFonts w:ascii="Century Gothic" w:hAnsi="Century Gothic"/>
          <w:sz w:val="20"/>
          <w:szCs w:val="20"/>
        </w:rPr>
        <w:t>Jihomoravský kraj, Žerotínovo náměstí 449/3, Veveří, 602 00 Brno</w:t>
      </w:r>
      <w:r>
        <w:rPr>
          <w:rFonts w:ascii="Century Gothic" w:hAnsi="Century Gothic"/>
          <w:sz w:val="20"/>
          <w:szCs w:val="20"/>
        </w:rPr>
        <w:t xml:space="preserve">, a to s </w:t>
      </w:r>
    </w:p>
    <w:p w14:paraId="64288B42" w14:textId="47655ED3" w:rsidR="006B0427" w:rsidRPr="000A0481" w:rsidRDefault="006B0427" w:rsidP="006B0427">
      <w:pPr>
        <w:pStyle w:val="lneksmlouvy"/>
        <w:numPr>
          <w:ilvl w:val="2"/>
          <w:numId w:val="7"/>
        </w:numPr>
        <w:rPr>
          <w:rFonts w:ascii="Century Gothic" w:hAnsi="Century Gothic"/>
          <w:sz w:val="20"/>
          <w:szCs w:val="20"/>
        </w:rPr>
      </w:pPr>
      <w:r>
        <w:rPr>
          <w:rFonts w:ascii="Century Gothic" w:hAnsi="Century Gothic"/>
          <w:sz w:val="20"/>
          <w:szCs w:val="20"/>
        </w:rPr>
        <w:t>pozem</w:t>
      </w:r>
      <w:r w:rsidR="00327E8B">
        <w:rPr>
          <w:rFonts w:ascii="Century Gothic" w:hAnsi="Century Gothic"/>
          <w:sz w:val="20"/>
          <w:szCs w:val="20"/>
        </w:rPr>
        <w:t>kem</w:t>
      </w:r>
      <w:r>
        <w:rPr>
          <w:rFonts w:ascii="Century Gothic" w:hAnsi="Century Gothic"/>
          <w:sz w:val="20"/>
          <w:szCs w:val="20"/>
        </w:rPr>
        <w:t xml:space="preserve"> </w:t>
      </w:r>
      <w:proofErr w:type="spellStart"/>
      <w:r>
        <w:rPr>
          <w:rFonts w:ascii="Century Gothic" w:hAnsi="Century Gothic"/>
          <w:sz w:val="20"/>
          <w:szCs w:val="20"/>
        </w:rPr>
        <w:t>parc</w:t>
      </w:r>
      <w:proofErr w:type="spellEnd"/>
      <w:r>
        <w:rPr>
          <w:rFonts w:ascii="Century Gothic" w:hAnsi="Century Gothic"/>
          <w:sz w:val="20"/>
          <w:szCs w:val="20"/>
        </w:rPr>
        <w:t xml:space="preserve">. </w:t>
      </w:r>
      <w:proofErr w:type="gramStart"/>
      <w:r>
        <w:rPr>
          <w:rFonts w:ascii="Century Gothic" w:hAnsi="Century Gothic"/>
          <w:sz w:val="20"/>
          <w:szCs w:val="20"/>
        </w:rPr>
        <w:t>č.</w:t>
      </w:r>
      <w:proofErr w:type="gramEnd"/>
      <w:r>
        <w:rPr>
          <w:rFonts w:ascii="Century Gothic" w:hAnsi="Century Gothic"/>
          <w:sz w:val="20"/>
          <w:szCs w:val="20"/>
        </w:rPr>
        <w:t xml:space="preserve"> 488/5, zastavěná plocha a nádvoří, o výměře 408 m</w:t>
      </w:r>
      <w:r>
        <w:rPr>
          <w:rFonts w:ascii="Century Gothic" w:hAnsi="Century Gothic"/>
          <w:sz w:val="20"/>
          <w:szCs w:val="20"/>
          <w:vertAlign w:val="superscript"/>
        </w:rPr>
        <w:t>2</w:t>
      </w:r>
    </w:p>
    <w:p w14:paraId="027361D6" w14:textId="02243875" w:rsidR="006B0427" w:rsidRDefault="006B0427" w:rsidP="006B0427">
      <w:pPr>
        <w:pStyle w:val="lneksmlouvy"/>
        <w:numPr>
          <w:ilvl w:val="2"/>
          <w:numId w:val="7"/>
        </w:numPr>
        <w:rPr>
          <w:rFonts w:ascii="Century Gothic" w:hAnsi="Century Gothic"/>
          <w:sz w:val="20"/>
          <w:szCs w:val="20"/>
        </w:rPr>
      </w:pPr>
      <w:r>
        <w:rPr>
          <w:rFonts w:ascii="Century Gothic" w:hAnsi="Century Gothic"/>
          <w:sz w:val="20"/>
          <w:szCs w:val="20"/>
        </w:rPr>
        <w:t>pozem</w:t>
      </w:r>
      <w:r w:rsidR="00327E8B">
        <w:rPr>
          <w:rFonts w:ascii="Century Gothic" w:hAnsi="Century Gothic"/>
          <w:sz w:val="20"/>
          <w:szCs w:val="20"/>
        </w:rPr>
        <w:t>kem</w:t>
      </w:r>
      <w:r>
        <w:rPr>
          <w:rFonts w:ascii="Century Gothic" w:hAnsi="Century Gothic"/>
          <w:sz w:val="20"/>
          <w:szCs w:val="20"/>
        </w:rPr>
        <w:t xml:space="preserve"> </w:t>
      </w:r>
      <w:proofErr w:type="spellStart"/>
      <w:r>
        <w:rPr>
          <w:rFonts w:ascii="Century Gothic" w:hAnsi="Century Gothic"/>
          <w:sz w:val="20"/>
          <w:szCs w:val="20"/>
        </w:rPr>
        <w:t>parc</w:t>
      </w:r>
      <w:proofErr w:type="spellEnd"/>
      <w:r>
        <w:rPr>
          <w:rFonts w:ascii="Century Gothic" w:hAnsi="Century Gothic"/>
          <w:sz w:val="20"/>
          <w:szCs w:val="20"/>
        </w:rPr>
        <w:t xml:space="preserve">. </w:t>
      </w:r>
      <w:proofErr w:type="gramStart"/>
      <w:r>
        <w:rPr>
          <w:rFonts w:ascii="Century Gothic" w:hAnsi="Century Gothic"/>
          <w:sz w:val="20"/>
          <w:szCs w:val="20"/>
        </w:rPr>
        <w:t>č.</w:t>
      </w:r>
      <w:proofErr w:type="gramEnd"/>
      <w:r>
        <w:rPr>
          <w:rFonts w:ascii="Century Gothic" w:hAnsi="Century Gothic"/>
          <w:sz w:val="20"/>
          <w:szCs w:val="20"/>
        </w:rPr>
        <w:t xml:space="preserve"> 488/6, ostatní plocha, o výměře 310 m</w:t>
      </w:r>
      <w:r>
        <w:rPr>
          <w:rFonts w:ascii="Century Gothic" w:hAnsi="Century Gothic"/>
          <w:sz w:val="20"/>
          <w:szCs w:val="20"/>
          <w:vertAlign w:val="superscript"/>
        </w:rPr>
        <w:t>2</w:t>
      </w:r>
    </w:p>
    <w:p w14:paraId="1F7CEFB7" w14:textId="2A85DA3E" w:rsidR="006B0427" w:rsidRDefault="006B0427" w:rsidP="006B0427">
      <w:pPr>
        <w:pStyle w:val="lneksmlouvy"/>
        <w:numPr>
          <w:ilvl w:val="2"/>
          <w:numId w:val="7"/>
        </w:numPr>
        <w:rPr>
          <w:rFonts w:ascii="Century Gothic" w:hAnsi="Century Gothic"/>
          <w:sz w:val="20"/>
          <w:szCs w:val="20"/>
        </w:rPr>
      </w:pPr>
      <w:r>
        <w:rPr>
          <w:rFonts w:ascii="Century Gothic" w:hAnsi="Century Gothic"/>
          <w:sz w:val="20"/>
          <w:szCs w:val="20"/>
        </w:rPr>
        <w:t>pozem</w:t>
      </w:r>
      <w:r w:rsidR="00327E8B">
        <w:rPr>
          <w:rFonts w:ascii="Century Gothic" w:hAnsi="Century Gothic"/>
          <w:sz w:val="20"/>
          <w:szCs w:val="20"/>
        </w:rPr>
        <w:t>kem</w:t>
      </w:r>
      <w:r>
        <w:rPr>
          <w:rFonts w:ascii="Century Gothic" w:hAnsi="Century Gothic"/>
          <w:sz w:val="20"/>
          <w:szCs w:val="20"/>
        </w:rPr>
        <w:t xml:space="preserve"> </w:t>
      </w:r>
      <w:proofErr w:type="spellStart"/>
      <w:r>
        <w:rPr>
          <w:rFonts w:ascii="Century Gothic" w:hAnsi="Century Gothic"/>
          <w:sz w:val="20"/>
          <w:szCs w:val="20"/>
        </w:rPr>
        <w:t>parc</w:t>
      </w:r>
      <w:proofErr w:type="spellEnd"/>
      <w:r>
        <w:rPr>
          <w:rFonts w:ascii="Century Gothic" w:hAnsi="Century Gothic"/>
          <w:sz w:val="20"/>
          <w:szCs w:val="20"/>
        </w:rPr>
        <w:t xml:space="preserve">. </w:t>
      </w:r>
      <w:proofErr w:type="gramStart"/>
      <w:r>
        <w:rPr>
          <w:rFonts w:ascii="Century Gothic" w:hAnsi="Century Gothic"/>
          <w:sz w:val="20"/>
          <w:szCs w:val="20"/>
        </w:rPr>
        <w:t>č.</w:t>
      </w:r>
      <w:proofErr w:type="gramEnd"/>
      <w:r>
        <w:rPr>
          <w:rFonts w:ascii="Century Gothic" w:hAnsi="Century Gothic"/>
          <w:sz w:val="20"/>
          <w:szCs w:val="20"/>
        </w:rPr>
        <w:t xml:space="preserve"> 488/10, ostatní plocha, o výměře 360 m</w:t>
      </w:r>
      <w:r>
        <w:rPr>
          <w:rFonts w:ascii="Century Gothic" w:hAnsi="Century Gothic"/>
          <w:sz w:val="20"/>
          <w:szCs w:val="20"/>
          <w:vertAlign w:val="superscript"/>
        </w:rPr>
        <w:t>2</w:t>
      </w:r>
    </w:p>
    <w:p w14:paraId="2D8DB0B4" w14:textId="44DD1F2E" w:rsidR="006B0427" w:rsidRPr="006B0427" w:rsidRDefault="006B0427" w:rsidP="006B0427">
      <w:pPr>
        <w:pStyle w:val="lneksmlouvy"/>
        <w:numPr>
          <w:ilvl w:val="2"/>
          <w:numId w:val="7"/>
        </w:numPr>
        <w:rPr>
          <w:rFonts w:ascii="Century Gothic" w:hAnsi="Century Gothic"/>
          <w:sz w:val="20"/>
          <w:szCs w:val="20"/>
        </w:rPr>
      </w:pPr>
      <w:r>
        <w:rPr>
          <w:rFonts w:ascii="Century Gothic" w:hAnsi="Century Gothic"/>
          <w:sz w:val="20"/>
          <w:szCs w:val="20"/>
        </w:rPr>
        <w:lastRenderedPageBreak/>
        <w:t>pozemk</w:t>
      </w:r>
      <w:r w:rsidR="00327E8B">
        <w:rPr>
          <w:rFonts w:ascii="Century Gothic" w:hAnsi="Century Gothic"/>
          <w:sz w:val="20"/>
          <w:szCs w:val="20"/>
        </w:rPr>
        <w:t>em</w:t>
      </w:r>
      <w:r>
        <w:rPr>
          <w:rFonts w:ascii="Century Gothic" w:hAnsi="Century Gothic"/>
          <w:sz w:val="20"/>
          <w:szCs w:val="20"/>
        </w:rPr>
        <w:t xml:space="preserve"> </w:t>
      </w:r>
      <w:proofErr w:type="spellStart"/>
      <w:r>
        <w:rPr>
          <w:rFonts w:ascii="Century Gothic" w:hAnsi="Century Gothic"/>
          <w:sz w:val="20"/>
          <w:szCs w:val="20"/>
        </w:rPr>
        <w:t>parc</w:t>
      </w:r>
      <w:proofErr w:type="spellEnd"/>
      <w:r>
        <w:rPr>
          <w:rFonts w:ascii="Century Gothic" w:hAnsi="Century Gothic"/>
          <w:sz w:val="20"/>
          <w:szCs w:val="20"/>
        </w:rPr>
        <w:t xml:space="preserve">. </w:t>
      </w:r>
      <w:proofErr w:type="gramStart"/>
      <w:r>
        <w:rPr>
          <w:rFonts w:ascii="Century Gothic" w:hAnsi="Century Gothic"/>
          <w:sz w:val="20"/>
          <w:szCs w:val="20"/>
        </w:rPr>
        <w:t>č.</w:t>
      </w:r>
      <w:proofErr w:type="gramEnd"/>
      <w:r>
        <w:rPr>
          <w:rFonts w:ascii="Century Gothic" w:hAnsi="Century Gothic"/>
          <w:sz w:val="20"/>
          <w:szCs w:val="20"/>
        </w:rPr>
        <w:t xml:space="preserve"> 488/1, ostatní plocha, o výměře 2178 m</w:t>
      </w:r>
      <w:r>
        <w:rPr>
          <w:rFonts w:ascii="Century Gothic" w:hAnsi="Century Gothic"/>
          <w:sz w:val="20"/>
          <w:szCs w:val="20"/>
          <w:vertAlign w:val="superscript"/>
        </w:rPr>
        <w:t>2</w:t>
      </w:r>
      <w:r>
        <w:rPr>
          <w:rFonts w:ascii="Century Gothic" w:hAnsi="Century Gothic"/>
          <w:sz w:val="20"/>
          <w:szCs w:val="20"/>
        </w:rPr>
        <w:t xml:space="preserve">, přičemž relevantní část pro účely </w:t>
      </w:r>
      <w:r w:rsidR="00A54A6A">
        <w:rPr>
          <w:rFonts w:ascii="Century Gothic" w:hAnsi="Century Gothic"/>
          <w:sz w:val="20"/>
          <w:szCs w:val="20"/>
        </w:rPr>
        <w:t xml:space="preserve">nájmu </w:t>
      </w:r>
      <w:r w:rsidR="005508D4">
        <w:rPr>
          <w:rFonts w:ascii="Century Gothic" w:hAnsi="Century Gothic"/>
          <w:sz w:val="20"/>
          <w:szCs w:val="20"/>
        </w:rPr>
        <w:t xml:space="preserve">dle </w:t>
      </w:r>
      <w:r>
        <w:rPr>
          <w:rFonts w:ascii="Century Gothic" w:hAnsi="Century Gothic"/>
          <w:sz w:val="20"/>
          <w:szCs w:val="20"/>
        </w:rPr>
        <w:t xml:space="preserve">této smlouvy je část pozemku </w:t>
      </w:r>
      <w:proofErr w:type="spellStart"/>
      <w:r>
        <w:rPr>
          <w:rFonts w:ascii="Century Gothic" w:hAnsi="Century Gothic"/>
          <w:sz w:val="20"/>
          <w:szCs w:val="20"/>
        </w:rPr>
        <w:t>parc</w:t>
      </w:r>
      <w:proofErr w:type="spellEnd"/>
      <w:r>
        <w:rPr>
          <w:rFonts w:ascii="Century Gothic" w:hAnsi="Century Gothic"/>
          <w:sz w:val="20"/>
          <w:szCs w:val="20"/>
        </w:rPr>
        <w:t>. č. 488/1</w:t>
      </w:r>
      <w:r w:rsidR="005508D4">
        <w:rPr>
          <w:rFonts w:ascii="Century Gothic" w:hAnsi="Century Gothic"/>
          <w:sz w:val="20"/>
          <w:szCs w:val="20"/>
        </w:rPr>
        <w:t>,</w:t>
      </w:r>
      <w:r>
        <w:rPr>
          <w:rFonts w:ascii="Century Gothic" w:hAnsi="Century Gothic"/>
          <w:sz w:val="20"/>
          <w:szCs w:val="20"/>
        </w:rPr>
        <w:t xml:space="preserve"> o výměře 258 m</w:t>
      </w:r>
      <w:r>
        <w:rPr>
          <w:rFonts w:ascii="Century Gothic" w:hAnsi="Century Gothic"/>
          <w:sz w:val="20"/>
          <w:szCs w:val="20"/>
          <w:vertAlign w:val="superscript"/>
        </w:rPr>
        <w:t>2</w:t>
      </w:r>
    </w:p>
    <w:p w14:paraId="2E21515C" w14:textId="4B1228A1" w:rsidR="006B0427" w:rsidRDefault="006B0427" w:rsidP="006B0427">
      <w:pPr>
        <w:pStyle w:val="lneksmlouvy"/>
        <w:numPr>
          <w:ilvl w:val="0"/>
          <w:numId w:val="0"/>
        </w:numPr>
        <w:ind w:left="1474"/>
        <w:rPr>
          <w:rFonts w:ascii="Century Gothic" w:hAnsi="Century Gothic"/>
          <w:sz w:val="20"/>
          <w:szCs w:val="20"/>
        </w:rPr>
      </w:pPr>
      <w:r w:rsidRPr="006B0427">
        <w:rPr>
          <w:rFonts w:ascii="Century Gothic" w:hAnsi="Century Gothic"/>
          <w:sz w:val="20"/>
          <w:szCs w:val="20"/>
        </w:rPr>
        <w:t>vše v katastrálním území Hnanice, obci Hnanice (dále jen „</w:t>
      </w:r>
      <w:r w:rsidRPr="006B0427">
        <w:rPr>
          <w:rFonts w:ascii="Century Gothic" w:hAnsi="Century Gothic"/>
          <w:b/>
          <w:bCs/>
          <w:sz w:val="20"/>
          <w:szCs w:val="20"/>
        </w:rPr>
        <w:t>pozemky</w:t>
      </w:r>
      <w:r w:rsidRPr="006B0427">
        <w:rPr>
          <w:rFonts w:ascii="Century Gothic" w:hAnsi="Century Gothic"/>
          <w:sz w:val="20"/>
          <w:szCs w:val="20"/>
        </w:rPr>
        <w:t>“), přičemž pronajímateli je svěřeno s těmito pozemky hospodařit.</w:t>
      </w:r>
    </w:p>
    <w:p w14:paraId="3977B876" w14:textId="0D81C3DC" w:rsidR="00327E8B" w:rsidRDefault="00327E8B" w:rsidP="00327E8B">
      <w:pPr>
        <w:pStyle w:val="lneksmlouvy"/>
        <w:rPr>
          <w:rFonts w:ascii="Century Gothic" w:hAnsi="Century Gothic"/>
          <w:sz w:val="20"/>
          <w:szCs w:val="20"/>
        </w:rPr>
      </w:pPr>
      <w:r>
        <w:rPr>
          <w:rFonts w:ascii="Century Gothic" w:hAnsi="Century Gothic"/>
          <w:sz w:val="20"/>
          <w:szCs w:val="20"/>
        </w:rPr>
        <w:t>Nájemce prohlašuje, že je vlastníkem budovy s </w:t>
      </w:r>
      <w:proofErr w:type="gramStart"/>
      <w:r>
        <w:rPr>
          <w:rFonts w:ascii="Century Gothic" w:hAnsi="Century Gothic"/>
          <w:sz w:val="20"/>
          <w:szCs w:val="20"/>
        </w:rPr>
        <w:t>č.p.</w:t>
      </w:r>
      <w:proofErr w:type="gramEnd"/>
      <w:r>
        <w:rPr>
          <w:rFonts w:ascii="Century Gothic" w:hAnsi="Century Gothic"/>
          <w:sz w:val="20"/>
          <w:szCs w:val="20"/>
        </w:rPr>
        <w:t xml:space="preserve"> 100, která stojí na pozemku </w:t>
      </w:r>
      <w:proofErr w:type="spellStart"/>
      <w:r>
        <w:rPr>
          <w:rFonts w:ascii="Century Gothic" w:hAnsi="Century Gothic"/>
          <w:sz w:val="20"/>
          <w:szCs w:val="20"/>
        </w:rPr>
        <w:t>parc</w:t>
      </w:r>
      <w:proofErr w:type="spellEnd"/>
      <w:r>
        <w:rPr>
          <w:rFonts w:ascii="Century Gothic" w:hAnsi="Century Gothic"/>
          <w:sz w:val="20"/>
          <w:szCs w:val="20"/>
        </w:rPr>
        <w:t>. č. 488/5 v </w:t>
      </w:r>
      <w:proofErr w:type="spellStart"/>
      <w:r>
        <w:rPr>
          <w:rFonts w:ascii="Century Gothic" w:hAnsi="Century Gothic"/>
          <w:sz w:val="20"/>
          <w:szCs w:val="20"/>
        </w:rPr>
        <w:t>k.ú</w:t>
      </w:r>
      <w:proofErr w:type="spellEnd"/>
      <w:r>
        <w:rPr>
          <w:rFonts w:ascii="Century Gothic" w:hAnsi="Century Gothic"/>
          <w:sz w:val="20"/>
          <w:szCs w:val="20"/>
        </w:rPr>
        <w:t>. Hnanice a má zájem na užívání pozemku pod stavbou, jakož i okolních pozemků tak, jak jsou uvedeny v odstavci 1.1 této smlouvy.</w:t>
      </w:r>
    </w:p>
    <w:p w14:paraId="12AD7B10" w14:textId="7172340B" w:rsidR="00327E8B" w:rsidRPr="00327E8B" w:rsidRDefault="00327E8B" w:rsidP="00327E8B">
      <w:pPr>
        <w:pStyle w:val="lneksmlouvy"/>
        <w:rPr>
          <w:rFonts w:ascii="Century Gothic" w:hAnsi="Century Gothic"/>
          <w:sz w:val="20"/>
          <w:szCs w:val="20"/>
        </w:rPr>
      </w:pPr>
      <w:r w:rsidRPr="00327E8B">
        <w:rPr>
          <w:rFonts w:ascii="Century Gothic" w:hAnsi="Century Gothic"/>
          <w:sz w:val="20"/>
          <w:szCs w:val="20"/>
        </w:rPr>
        <w:t>Předmětem ná</w:t>
      </w:r>
      <w:r>
        <w:rPr>
          <w:rFonts w:ascii="Century Gothic" w:hAnsi="Century Gothic"/>
          <w:sz w:val="20"/>
          <w:szCs w:val="20"/>
        </w:rPr>
        <w:t>jmu dle této smlouvy jsou pozemky uvedené v odstavci 1.1 této smlouvy</w:t>
      </w:r>
      <w:r w:rsidR="00DF0F93">
        <w:rPr>
          <w:rFonts w:ascii="Century Gothic" w:hAnsi="Century Gothic"/>
          <w:sz w:val="20"/>
          <w:szCs w:val="20"/>
        </w:rPr>
        <w:t xml:space="preserve"> o celkové výměře </w:t>
      </w:r>
      <w:r w:rsidR="00DF0F93" w:rsidRPr="00747E33">
        <w:rPr>
          <w:rFonts w:ascii="Century Gothic" w:hAnsi="Century Gothic"/>
          <w:b/>
          <w:sz w:val="20"/>
          <w:szCs w:val="20"/>
        </w:rPr>
        <w:t>1.336 m</w:t>
      </w:r>
      <w:r w:rsidR="00DF0F93" w:rsidRPr="00747E33">
        <w:rPr>
          <w:rFonts w:ascii="Century Gothic" w:hAnsi="Century Gothic"/>
          <w:b/>
          <w:sz w:val="20"/>
          <w:szCs w:val="20"/>
          <w:vertAlign w:val="superscript"/>
        </w:rPr>
        <w:t>2</w:t>
      </w:r>
      <w:r w:rsidRPr="0077132A">
        <w:rPr>
          <w:rFonts w:ascii="Century Gothic" w:hAnsi="Century Gothic"/>
          <w:sz w:val="20"/>
          <w:szCs w:val="20"/>
        </w:rPr>
        <w:t>,</w:t>
      </w:r>
      <w:r>
        <w:rPr>
          <w:rFonts w:ascii="Century Gothic" w:hAnsi="Century Gothic"/>
          <w:sz w:val="20"/>
          <w:szCs w:val="20"/>
        </w:rPr>
        <w:t xml:space="preserve"> přičemž jejich zakreslení</w:t>
      </w:r>
      <w:r w:rsidR="005508D4">
        <w:rPr>
          <w:rFonts w:ascii="Century Gothic" w:hAnsi="Century Gothic"/>
          <w:sz w:val="20"/>
          <w:szCs w:val="20"/>
        </w:rPr>
        <w:t xml:space="preserve"> a poloha</w:t>
      </w:r>
      <w:r>
        <w:rPr>
          <w:rFonts w:ascii="Century Gothic" w:hAnsi="Century Gothic"/>
          <w:sz w:val="20"/>
          <w:szCs w:val="20"/>
        </w:rPr>
        <w:t xml:space="preserve"> je znázorněn</w:t>
      </w:r>
      <w:r w:rsidR="005508D4">
        <w:rPr>
          <w:rFonts w:ascii="Century Gothic" w:hAnsi="Century Gothic"/>
          <w:sz w:val="20"/>
          <w:szCs w:val="20"/>
        </w:rPr>
        <w:t>a</w:t>
      </w:r>
      <w:r>
        <w:rPr>
          <w:rFonts w:ascii="Century Gothic" w:hAnsi="Century Gothic"/>
          <w:sz w:val="20"/>
          <w:szCs w:val="20"/>
        </w:rPr>
        <w:t xml:space="preserve"> v plánku, který je přílohou této smlouvy.</w:t>
      </w:r>
    </w:p>
    <w:p w14:paraId="0B90E442" w14:textId="25D7D318" w:rsidR="00C33883" w:rsidRPr="00CF6970" w:rsidRDefault="00C33883" w:rsidP="00C33883">
      <w:pPr>
        <w:pStyle w:val="lneksmlouvynadpis"/>
        <w:numPr>
          <w:ilvl w:val="0"/>
          <w:numId w:val="5"/>
        </w:numPr>
        <w:rPr>
          <w:rFonts w:ascii="Century Gothic" w:hAnsi="Century Gothic"/>
          <w:sz w:val="20"/>
          <w:szCs w:val="20"/>
        </w:rPr>
      </w:pPr>
      <w:r w:rsidRPr="00CF6970">
        <w:rPr>
          <w:rFonts w:ascii="Century Gothic" w:hAnsi="Century Gothic"/>
          <w:caps w:val="0"/>
          <w:sz w:val="20"/>
          <w:szCs w:val="20"/>
        </w:rPr>
        <w:t>PŘEDMĚT SMLOUVY</w:t>
      </w:r>
    </w:p>
    <w:p w14:paraId="7F40D9D9" w14:textId="056995A5" w:rsidR="008C4F02" w:rsidRDefault="00F44EC6" w:rsidP="00C33883">
      <w:pPr>
        <w:pStyle w:val="lneksmlouvy"/>
        <w:numPr>
          <w:ilvl w:val="1"/>
          <w:numId w:val="5"/>
        </w:numPr>
        <w:rPr>
          <w:rFonts w:ascii="Century Gothic" w:hAnsi="Century Gothic"/>
          <w:sz w:val="20"/>
          <w:szCs w:val="20"/>
        </w:rPr>
      </w:pPr>
      <w:bookmarkStart w:id="2" w:name="_Toc384675492"/>
      <w:bookmarkStart w:id="3" w:name="_Toc398661680"/>
      <w:r>
        <w:rPr>
          <w:rFonts w:ascii="Century Gothic" w:hAnsi="Century Gothic"/>
          <w:sz w:val="20"/>
          <w:szCs w:val="20"/>
        </w:rPr>
        <w:t xml:space="preserve">Pronajímatel touto smlouvou přenechává nájemci k užívání </w:t>
      </w:r>
      <w:r w:rsidR="00327E8B">
        <w:rPr>
          <w:rFonts w:ascii="Century Gothic" w:hAnsi="Century Gothic"/>
          <w:sz w:val="20"/>
          <w:szCs w:val="20"/>
        </w:rPr>
        <w:t xml:space="preserve">pozemky uvedené v odstavci 1.1 této smlouvy </w:t>
      </w:r>
      <w:r>
        <w:rPr>
          <w:rFonts w:ascii="Century Gothic" w:hAnsi="Century Gothic"/>
          <w:sz w:val="20"/>
          <w:szCs w:val="20"/>
        </w:rPr>
        <w:t xml:space="preserve">a nájemce se zavazuje za užívání </w:t>
      </w:r>
      <w:r w:rsidR="00327E8B">
        <w:rPr>
          <w:rFonts w:ascii="Century Gothic" w:hAnsi="Century Gothic"/>
          <w:sz w:val="20"/>
          <w:szCs w:val="20"/>
        </w:rPr>
        <w:t>pozemků</w:t>
      </w:r>
      <w:r>
        <w:rPr>
          <w:rFonts w:ascii="Century Gothic" w:hAnsi="Century Gothic"/>
          <w:sz w:val="20"/>
          <w:szCs w:val="20"/>
        </w:rPr>
        <w:t xml:space="preserve"> platit pronajímateli nájemné a plnit další povinnosti sjednané touto smlouvou.</w:t>
      </w:r>
    </w:p>
    <w:p w14:paraId="630541F0" w14:textId="560C1854" w:rsidR="00C33883" w:rsidRPr="00EE1755" w:rsidRDefault="006F3878" w:rsidP="00C33883">
      <w:pPr>
        <w:pStyle w:val="lneksmlouvynadpis"/>
        <w:keepNext/>
        <w:numPr>
          <w:ilvl w:val="0"/>
          <w:numId w:val="5"/>
        </w:numPr>
        <w:rPr>
          <w:rFonts w:ascii="Century Gothic" w:hAnsi="Century Gothic"/>
          <w:sz w:val="20"/>
          <w:szCs w:val="20"/>
        </w:rPr>
      </w:pPr>
      <w:bookmarkStart w:id="4" w:name="_Toc384675500"/>
      <w:bookmarkStart w:id="5" w:name="_Toc398661688"/>
      <w:bookmarkEnd w:id="2"/>
      <w:bookmarkEnd w:id="3"/>
      <w:r>
        <w:rPr>
          <w:rFonts w:ascii="Century Gothic" w:hAnsi="Century Gothic"/>
          <w:caps w:val="0"/>
          <w:sz w:val="20"/>
          <w:szCs w:val="20"/>
        </w:rPr>
        <w:t>NÁJEMNÉ</w:t>
      </w:r>
      <w:r w:rsidR="00DC5B7A">
        <w:rPr>
          <w:rFonts w:ascii="Century Gothic" w:hAnsi="Century Gothic"/>
          <w:caps w:val="0"/>
          <w:sz w:val="20"/>
          <w:szCs w:val="20"/>
        </w:rPr>
        <w:t xml:space="preserve"> </w:t>
      </w:r>
    </w:p>
    <w:p w14:paraId="7238BD40" w14:textId="728C0447" w:rsidR="00DF0F93" w:rsidRDefault="00886A42" w:rsidP="00D06E99">
      <w:pPr>
        <w:pStyle w:val="lneksmlouvy"/>
        <w:numPr>
          <w:ilvl w:val="1"/>
          <w:numId w:val="5"/>
        </w:numPr>
        <w:rPr>
          <w:rFonts w:ascii="Century Gothic" w:hAnsi="Century Gothic"/>
          <w:sz w:val="20"/>
          <w:szCs w:val="20"/>
        </w:rPr>
      </w:pPr>
      <w:r>
        <w:rPr>
          <w:rFonts w:ascii="Century Gothic" w:hAnsi="Century Gothic"/>
          <w:sz w:val="20"/>
          <w:szCs w:val="20"/>
        </w:rPr>
        <w:t xml:space="preserve">Nájemce se zavazuje platit pronajímateli nájemné ve výši </w:t>
      </w:r>
      <w:r w:rsidR="002727AA" w:rsidRPr="00747E33">
        <w:rPr>
          <w:rFonts w:ascii="Century Gothic" w:hAnsi="Century Gothic"/>
          <w:b/>
          <w:bCs/>
          <w:sz w:val="20"/>
          <w:szCs w:val="20"/>
        </w:rPr>
        <w:t>6</w:t>
      </w:r>
      <w:r w:rsidR="00155A35">
        <w:rPr>
          <w:rFonts w:ascii="Century Gothic" w:hAnsi="Century Gothic"/>
          <w:b/>
          <w:bCs/>
          <w:sz w:val="20"/>
          <w:szCs w:val="20"/>
        </w:rPr>
        <w:t>5</w:t>
      </w:r>
      <w:r w:rsidR="002727AA" w:rsidRPr="00747E33">
        <w:rPr>
          <w:rFonts w:ascii="Century Gothic" w:hAnsi="Century Gothic"/>
          <w:b/>
          <w:bCs/>
          <w:sz w:val="20"/>
          <w:szCs w:val="20"/>
        </w:rPr>
        <w:t>.</w:t>
      </w:r>
      <w:r w:rsidR="00155A35">
        <w:rPr>
          <w:rFonts w:ascii="Century Gothic" w:hAnsi="Century Gothic"/>
          <w:b/>
          <w:bCs/>
          <w:sz w:val="20"/>
          <w:szCs w:val="20"/>
        </w:rPr>
        <w:t>1</w:t>
      </w:r>
      <w:r w:rsidR="002727AA" w:rsidRPr="00747E33">
        <w:rPr>
          <w:rFonts w:ascii="Century Gothic" w:hAnsi="Century Gothic"/>
          <w:b/>
          <w:bCs/>
          <w:sz w:val="20"/>
          <w:szCs w:val="20"/>
        </w:rPr>
        <w:t>7</w:t>
      </w:r>
      <w:r w:rsidR="00155A35">
        <w:rPr>
          <w:rFonts w:ascii="Century Gothic" w:hAnsi="Century Gothic"/>
          <w:b/>
          <w:bCs/>
          <w:sz w:val="20"/>
          <w:szCs w:val="20"/>
        </w:rPr>
        <w:t>8</w:t>
      </w:r>
      <w:r w:rsidRPr="00747E33">
        <w:rPr>
          <w:rFonts w:ascii="Century Gothic" w:hAnsi="Century Gothic"/>
          <w:b/>
          <w:bCs/>
          <w:sz w:val="20"/>
          <w:szCs w:val="20"/>
        </w:rPr>
        <w:t>,- Kč</w:t>
      </w:r>
      <w:r w:rsidRPr="00747E33">
        <w:rPr>
          <w:rFonts w:ascii="Century Gothic" w:hAnsi="Century Gothic"/>
          <w:sz w:val="20"/>
          <w:szCs w:val="20"/>
        </w:rPr>
        <w:t xml:space="preserve"> </w:t>
      </w:r>
      <w:r w:rsidR="00DF0F93" w:rsidRPr="00747E33">
        <w:rPr>
          <w:rFonts w:ascii="Century Gothic" w:hAnsi="Century Gothic"/>
          <w:sz w:val="20"/>
          <w:szCs w:val="20"/>
        </w:rPr>
        <w:t>ročně</w:t>
      </w:r>
      <w:r w:rsidRPr="00747E33">
        <w:rPr>
          <w:rFonts w:ascii="Century Gothic" w:hAnsi="Century Gothic"/>
          <w:sz w:val="20"/>
          <w:szCs w:val="20"/>
        </w:rPr>
        <w:t>.</w:t>
      </w:r>
      <w:r>
        <w:rPr>
          <w:rFonts w:ascii="Century Gothic" w:hAnsi="Century Gothic"/>
          <w:sz w:val="20"/>
          <w:szCs w:val="20"/>
        </w:rPr>
        <w:t xml:space="preserve"> </w:t>
      </w:r>
    </w:p>
    <w:p w14:paraId="0D53D5DB" w14:textId="2AF8C41F" w:rsidR="002B3C99" w:rsidRDefault="00DF0F93" w:rsidP="00D06E99">
      <w:pPr>
        <w:pStyle w:val="lneksmlouvy"/>
        <w:numPr>
          <w:ilvl w:val="1"/>
          <w:numId w:val="5"/>
        </w:numPr>
        <w:rPr>
          <w:rFonts w:ascii="Century Gothic" w:hAnsi="Century Gothic"/>
          <w:sz w:val="20"/>
          <w:szCs w:val="20"/>
        </w:rPr>
      </w:pPr>
      <w:r>
        <w:rPr>
          <w:rFonts w:ascii="Century Gothic" w:hAnsi="Century Gothic"/>
          <w:sz w:val="20"/>
          <w:szCs w:val="20"/>
        </w:rPr>
        <w:t xml:space="preserve">Smluvní strany se dohodly, že nájemce bude hradit nájemné ve </w:t>
      </w:r>
      <w:r w:rsidR="00155A35">
        <w:rPr>
          <w:rFonts w:ascii="Century Gothic" w:hAnsi="Century Gothic"/>
          <w:sz w:val="20"/>
          <w:szCs w:val="20"/>
        </w:rPr>
        <w:t>3</w:t>
      </w:r>
      <w:r>
        <w:rPr>
          <w:rFonts w:ascii="Century Gothic" w:hAnsi="Century Gothic"/>
          <w:sz w:val="20"/>
          <w:szCs w:val="20"/>
        </w:rPr>
        <w:t xml:space="preserve"> splátkách po </w:t>
      </w:r>
      <w:r w:rsidR="00155A35">
        <w:rPr>
          <w:rFonts w:ascii="Century Gothic" w:hAnsi="Century Gothic"/>
          <w:b/>
          <w:bCs/>
          <w:sz w:val="20"/>
          <w:szCs w:val="20"/>
        </w:rPr>
        <w:t>21</w:t>
      </w:r>
      <w:r w:rsidR="002727AA" w:rsidRPr="00747E33">
        <w:rPr>
          <w:rFonts w:ascii="Century Gothic" w:hAnsi="Century Gothic"/>
          <w:b/>
          <w:bCs/>
          <w:sz w:val="20"/>
          <w:szCs w:val="20"/>
        </w:rPr>
        <w:t>.</w:t>
      </w:r>
      <w:r w:rsidR="00155A35">
        <w:rPr>
          <w:rFonts w:ascii="Century Gothic" w:hAnsi="Century Gothic"/>
          <w:b/>
          <w:bCs/>
          <w:sz w:val="20"/>
          <w:szCs w:val="20"/>
        </w:rPr>
        <w:t>726</w:t>
      </w:r>
      <w:r w:rsidRPr="00747E33">
        <w:rPr>
          <w:rFonts w:ascii="Century Gothic" w:hAnsi="Century Gothic"/>
          <w:b/>
          <w:bCs/>
          <w:sz w:val="20"/>
          <w:szCs w:val="20"/>
        </w:rPr>
        <w:t>,-</w:t>
      </w:r>
      <w:r w:rsidRPr="00627FC1">
        <w:rPr>
          <w:rFonts w:ascii="Century Gothic" w:hAnsi="Century Gothic"/>
          <w:b/>
          <w:bCs/>
          <w:sz w:val="20"/>
          <w:szCs w:val="20"/>
        </w:rPr>
        <w:t xml:space="preserve"> Kč</w:t>
      </w:r>
      <w:r>
        <w:rPr>
          <w:rFonts w:ascii="Century Gothic" w:hAnsi="Century Gothic"/>
          <w:sz w:val="20"/>
          <w:szCs w:val="20"/>
        </w:rPr>
        <w:t xml:space="preserve"> bezhotovostním převodem na účet pronajímatele uvedený v záhlaví této smlouvy. První část nájemného </w:t>
      </w:r>
      <w:r w:rsidR="00493B0F">
        <w:rPr>
          <w:rFonts w:ascii="Century Gothic" w:hAnsi="Century Gothic"/>
          <w:sz w:val="20"/>
          <w:szCs w:val="20"/>
        </w:rPr>
        <w:t>je</w:t>
      </w:r>
      <w:r>
        <w:rPr>
          <w:rFonts w:ascii="Century Gothic" w:hAnsi="Century Gothic"/>
          <w:sz w:val="20"/>
          <w:szCs w:val="20"/>
        </w:rPr>
        <w:t xml:space="preserve"> splatná do </w:t>
      </w:r>
      <w:proofErr w:type="gramStart"/>
      <w:r w:rsidRPr="0077132A">
        <w:rPr>
          <w:rFonts w:ascii="Century Gothic" w:hAnsi="Century Gothic"/>
          <w:sz w:val="20"/>
          <w:szCs w:val="20"/>
        </w:rPr>
        <w:t>10.</w:t>
      </w:r>
      <w:r w:rsidR="00424F6E">
        <w:rPr>
          <w:rFonts w:ascii="Century Gothic" w:hAnsi="Century Gothic"/>
          <w:sz w:val="20"/>
          <w:szCs w:val="20"/>
        </w:rPr>
        <w:t>0</w:t>
      </w:r>
      <w:r w:rsidR="00AD321A" w:rsidRPr="009B5D1C">
        <w:rPr>
          <w:rFonts w:ascii="Century Gothic" w:hAnsi="Century Gothic"/>
          <w:sz w:val="20"/>
          <w:szCs w:val="20"/>
        </w:rPr>
        <w:t>6</w:t>
      </w:r>
      <w:r w:rsidR="005508D4" w:rsidRPr="009B5D1C">
        <w:rPr>
          <w:rFonts w:ascii="Century Gothic" w:hAnsi="Century Gothic"/>
          <w:sz w:val="20"/>
          <w:szCs w:val="20"/>
        </w:rPr>
        <w:t>.</w:t>
      </w:r>
      <w:r w:rsidR="00911352">
        <w:rPr>
          <w:rFonts w:ascii="Century Gothic" w:hAnsi="Century Gothic"/>
          <w:sz w:val="20"/>
          <w:szCs w:val="20"/>
        </w:rPr>
        <w:t>,</w:t>
      </w:r>
      <w:r>
        <w:rPr>
          <w:rFonts w:ascii="Century Gothic" w:hAnsi="Century Gothic"/>
          <w:sz w:val="20"/>
          <w:szCs w:val="20"/>
        </w:rPr>
        <w:t xml:space="preserve"> druhá</w:t>
      </w:r>
      <w:proofErr w:type="gramEnd"/>
      <w:r>
        <w:rPr>
          <w:rFonts w:ascii="Century Gothic" w:hAnsi="Century Gothic"/>
          <w:sz w:val="20"/>
          <w:szCs w:val="20"/>
        </w:rPr>
        <w:t xml:space="preserve"> část nájemného </w:t>
      </w:r>
      <w:r w:rsidR="00493B0F">
        <w:rPr>
          <w:rFonts w:ascii="Century Gothic" w:hAnsi="Century Gothic"/>
          <w:sz w:val="20"/>
          <w:szCs w:val="20"/>
        </w:rPr>
        <w:t xml:space="preserve">je </w:t>
      </w:r>
      <w:r>
        <w:rPr>
          <w:rFonts w:ascii="Century Gothic" w:hAnsi="Century Gothic"/>
          <w:sz w:val="20"/>
          <w:szCs w:val="20"/>
        </w:rPr>
        <w:t xml:space="preserve">splatná do </w:t>
      </w:r>
      <w:r w:rsidRPr="004F7018">
        <w:rPr>
          <w:rFonts w:ascii="Century Gothic" w:hAnsi="Century Gothic"/>
          <w:sz w:val="20"/>
          <w:szCs w:val="20"/>
        </w:rPr>
        <w:t>10.</w:t>
      </w:r>
      <w:r w:rsidR="002727AA">
        <w:rPr>
          <w:rFonts w:ascii="Century Gothic" w:hAnsi="Century Gothic"/>
          <w:sz w:val="20"/>
          <w:szCs w:val="20"/>
        </w:rPr>
        <w:t>1</w:t>
      </w:r>
      <w:r w:rsidR="004F7018" w:rsidRPr="004F7018">
        <w:rPr>
          <w:rFonts w:ascii="Century Gothic" w:hAnsi="Century Gothic"/>
          <w:sz w:val="20"/>
          <w:szCs w:val="20"/>
        </w:rPr>
        <w:t>0</w:t>
      </w:r>
      <w:r w:rsidRPr="004F7018">
        <w:rPr>
          <w:rFonts w:ascii="Century Gothic" w:hAnsi="Century Gothic"/>
          <w:sz w:val="20"/>
          <w:szCs w:val="20"/>
        </w:rPr>
        <w:t>.</w:t>
      </w:r>
      <w:r w:rsidR="00155A35">
        <w:rPr>
          <w:rFonts w:ascii="Century Gothic" w:hAnsi="Century Gothic"/>
          <w:sz w:val="20"/>
          <w:szCs w:val="20"/>
        </w:rPr>
        <w:t xml:space="preserve"> a třetí část </w:t>
      </w:r>
      <w:r w:rsidR="00424F6E">
        <w:rPr>
          <w:rFonts w:ascii="Century Gothic" w:hAnsi="Century Gothic"/>
          <w:sz w:val="20"/>
          <w:szCs w:val="20"/>
        </w:rPr>
        <w:t>nájemného je splatná do</w:t>
      </w:r>
      <w:r w:rsidR="00155A35">
        <w:rPr>
          <w:rFonts w:ascii="Century Gothic" w:hAnsi="Century Gothic"/>
          <w:sz w:val="20"/>
          <w:szCs w:val="20"/>
        </w:rPr>
        <w:t> 10.</w:t>
      </w:r>
      <w:r w:rsidR="00424F6E">
        <w:rPr>
          <w:rFonts w:ascii="Century Gothic" w:hAnsi="Century Gothic"/>
          <w:sz w:val="20"/>
          <w:szCs w:val="20"/>
        </w:rPr>
        <w:t>0</w:t>
      </w:r>
      <w:r w:rsidR="00155A35">
        <w:rPr>
          <w:rFonts w:ascii="Century Gothic" w:hAnsi="Century Gothic"/>
          <w:sz w:val="20"/>
          <w:szCs w:val="20"/>
        </w:rPr>
        <w:t>2.</w:t>
      </w:r>
      <w:r w:rsidR="002727AA">
        <w:rPr>
          <w:rFonts w:ascii="Century Gothic" w:hAnsi="Century Gothic"/>
          <w:sz w:val="20"/>
          <w:szCs w:val="20"/>
        </w:rPr>
        <w:t xml:space="preserve"> </w:t>
      </w:r>
      <w:r w:rsidRPr="0077132A">
        <w:rPr>
          <w:rFonts w:ascii="Century Gothic" w:hAnsi="Century Gothic"/>
          <w:sz w:val="20"/>
          <w:szCs w:val="20"/>
        </w:rPr>
        <w:t>vždy v kalendářním roce, za který se nájemné platí.</w:t>
      </w:r>
      <w:r w:rsidR="00493B0F">
        <w:rPr>
          <w:rFonts w:ascii="Century Gothic" w:hAnsi="Century Gothic"/>
          <w:sz w:val="20"/>
          <w:szCs w:val="20"/>
        </w:rPr>
        <w:t xml:space="preserve"> Částka nájemného je uhrazena dnem jejího připsání na účet pronajímatele.</w:t>
      </w:r>
    </w:p>
    <w:p w14:paraId="0CE53C25" w14:textId="219220D3" w:rsidR="002C7B81" w:rsidRPr="002C7B81" w:rsidRDefault="002C7B81" w:rsidP="00D06E99">
      <w:pPr>
        <w:pStyle w:val="lneksmlouvy"/>
        <w:numPr>
          <w:ilvl w:val="1"/>
          <w:numId w:val="5"/>
        </w:numPr>
        <w:rPr>
          <w:rFonts w:ascii="Century Gothic" w:hAnsi="Century Gothic"/>
          <w:sz w:val="18"/>
          <w:szCs w:val="18"/>
        </w:rPr>
      </w:pPr>
      <w:r w:rsidRPr="002C7B81">
        <w:rPr>
          <w:rFonts w:ascii="Century Gothic" w:hAnsi="Century Gothic"/>
          <w:sz w:val="20"/>
          <w:szCs w:val="20"/>
        </w:rPr>
        <w:t xml:space="preserve">Vznikne-li nebo zanikne-li smluvní vztah založený touto smlouvou v průběhu kalendářního roku, je </w:t>
      </w:r>
      <w:r>
        <w:rPr>
          <w:rFonts w:ascii="Century Gothic" w:hAnsi="Century Gothic"/>
          <w:sz w:val="20"/>
          <w:szCs w:val="20"/>
        </w:rPr>
        <w:t xml:space="preserve">nájemce </w:t>
      </w:r>
      <w:r w:rsidRPr="002C7B81">
        <w:rPr>
          <w:rFonts w:ascii="Century Gothic" w:hAnsi="Century Gothic"/>
          <w:sz w:val="20"/>
          <w:szCs w:val="20"/>
        </w:rPr>
        <w:t xml:space="preserve">povinen zaplatit </w:t>
      </w:r>
      <w:r>
        <w:rPr>
          <w:rFonts w:ascii="Century Gothic" w:hAnsi="Century Gothic"/>
          <w:sz w:val="20"/>
          <w:szCs w:val="20"/>
        </w:rPr>
        <w:t xml:space="preserve">pronajímateli </w:t>
      </w:r>
      <w:r w:rsidRPr="002C7B81">
        <w:rPr>
          <w:rFonts w:ascii="Century Gothic" w:hAnsi="Century Gothic"/>
          <w:sz w:val="20"/>
          <w:szCs w:val="20"/>
        </w:rPr>
        <w:t xml:space="preserve">poměrnou část </w:t>
      </w:r>
      <w:r>
        <w:rPr>
          <w:rFonts w:ascii="Century Gothic" w:hAnsi="Century Gothic"/>
          <w:sz w:val="20"/>
          <w:szCs w:val="20"/>
        </w:rPr>
        <w:t>nájemného</w:t>
      </w:r>
      <w:r w:rsidRPr="002C7B81">
        <w:rPr>
          <w:rFonts w:ascii="Century Gothic" w:hAnsi="Century Gothic"/>
          <w:sz w:val="20"/>
          <w:szCs w:val="20"/>
        </w:rPr>
        <w:t xml:space="preserve"> odpovídající počtu dnů trvání </w:t>
      </w:r>
      <w:r>
        <w:rPr>
          <w:rFonts w:ascii="Century Gothic" w:hAnsi="Century Gothic"/>
          <w:sz w:val="20"/>
          <w:szCs w:val="20"/>
        </w:rPr>
        <w:t>nájmu</w:t>
      </w:r>
      <w:r w:rsidRPr="002C7B81">
        <w:rPr>
          <w:rFonts w:ascii="Century Gothic" w:hAnsi="Century Gothic"/>
          <w:sz w:val="20"/>
          <w:szCs w:val="20"/>
        </w:rPr>
        <w:t xml:space="preserve"> v daném kalendářním roce.</w:t>
      </w:r>
    </w:p>
    <w:p w14:paraId="47315660" w14:textId="070E7999" w:rsidR="00F84791" w:rsidRPr="0077132A" w:rsidRDefault="00627FC1" w:rsidP="00D06E99">
      <w:pPr>
        <w:pStyle w:val="lneksmlouvy"/>
        <w:numPr>
          <w:ilvl w:val="1"/>
          <w:numId w:val="5"/>
        </w:numPr>
        <w:rPr>
          <w:rFonts w:ascii="Century Gothic" w:hAnsi="Century Gothic"/>
          <w:sz w:val="20"/>
          <w:szCs w:val="20"/>
        </w:rPr>
      </w:pPr>
      <w:r w:rsidRPr="00AE6ECF">
        <w:rPr>
          <w:rFonts w:ascii="Century Gothic" w:hAnsi="Century Gothic"/>
          <w:sz w:val="20"/>
          <w:szCs w:val="20"/>
        </w:rPr>
        <w:t>Smluvní strany se dohodly, že počínaje rokem 202</w:t>
      </w:r>
      <w:r w:rsidR="00424F6E">
        <w:rPr>
          <w:rFonts w:ascii="Century Gothic" w:hAnsi="Century Gothic"/>
          <w:sz w:val="20"/>
          <w:szCs w:val="20"/>
        </w:rPr>
        <w:t>3</w:t>
      </w:r>
      <w:r w:rsidRPr="00AE6ECF">
        <w:rPr>
          <w:rFonts w:ascii="Century Gothic" w:hAnsi="Century Gothic"/>
          <w:sz w:val="20"/>
          <w:szCs w:val="20"/>
        </w:rPr>
        <w:t xml:space="preserve"> se nájemné ujednané v odstavci 3.1 zvyšuje o míru inflace vyjádřen</w:t>
      </w:r>
      <w:r w:rsidR="00DC5B7A" w:rsidRPr="00AE6ECF">
        <w:rPr>
          <w:rFonts w:ascii="Century Gothic" w:hAnsi="Century Gothic"/>
          <w:sz w:val="20"/>
          <w:szCs w:val="20"/>
        </w:rPr>
        <w:t>ou</w:t>
      </w:r>
      <w:r w:rsidRPr="00AE6ECF">
        <w:rPr>
          <w:rFonts w:ascii="Century Gothic" w:hAnsi="Century Gothic"/>
          <w:sz w:val="20"/>
          <w:szCs w:val="20"/>
        </w:rPr>
        <w:t xml:space="preserve"> </w:t>
      </w:r>
      <w:r w:rsidR="00D33252" w:rsidRPr="00AE6ECF">
        <w:rPr>
          <w:rFonts w:ascii="Century Gothic" w:hAnsi="Century Gothic"/>
          <w:sz w:val="20"/>
          <w:szCs w:val="20"/>
        </w:rPr>
        <w:t>přírůstkem průměrného ročního indexu spotřebitelských cen vyhlášen</w:t>
      </w:r>
      <w:r w:rsidR="00DC5B7A" w:rsidRPr="00AE6ECF">
        <w:rPr>
          <w:rFonts w:ascii="Century Gothic" w:hAnsi="Century Gothic"/>
          <w:sz w:val="20"/>
          <w:szCs w:val="20"/>
        </w:rPr>
        <w:t>ou</w:t>
      </w:r>
      <w:r w:rsidR="00D33252" w:rsidRPr="00AE6ECF">
        <w:rPr>
          <w:rFonts w:ascii="Century Gothic" w:hAnsi="Century Gothic"/>
          <w:sz w:val="20"/>
          <w:szCs w:val="20"/>
        </w:rPr>
        <w:t xml:space="preserve"> Českým statistickým úřadem za předcházející kalendářní rok. Takto zvýšené nájemné je povinen nájemce hradit vždy s účinností od 1.1. Je-li příslušný index zveřejněn až v průběhu kalendářního roku, je nájemce povinen doplatit rozdíl nájemného před a po zvýšení nejpozději v měsíci, který následuje po měsíci, v němž byl příslušný index zveřejněn</w:t>
      </w:r>
      <w:r w:rsidR="00F84791" w:rsidRPr="00AE6ECF">
        <w:rPr>
          <w:rFonts w:ascii="Century Gothic" w:hAnsi="Century Gothic"/>
          <w:sz w:val="20"/>
          <w:szCs w:val="20"/>
        </w:rPr>
        <w:t xml:space="preserve">, </w:t>
      </w:r>
      <w:r w:rsidR="00F84791" w:rsidRPr="0077132A">
        <w:rPr>
          <w:rFonts w:ascii="Century Gothic" w:hAnsi="Century Gothic"/>
          <w:sz w:val="20"/>
          <w:szCs w:val="20"/>
        </w:rPr>
        <w:t>nejpozději však do 30.</w:t>
      </w:r>
      <w:r w:rsidR="00DF0F93" w:rsidRPr="0077132A">
        <w:rPr>
          <w:rFonts w:ascii="Century Gothic" w:hAnsi="Century Gothic"/>
          <w:sz w:val="20"/>
          <w:szCs w:val="20"/>
        </w:rPr>
        <w:t>8</w:t>
      </w:r>
      <w:r w:rsidR="00F84791" w:rsidRPr="0077132A">
        <w:rPr>
          <w:rFonts w:ascii="Century Gothic" w:hAnsi="Century Gothic"/>
          <w:sz w:val="20"/>
          <w:szCs w:val="20"/>
        </w:rPr>
        <w:t>.</w:t>
      </w:r>
    </w:p>
    <w:p w14:paraId="1804276C" w14:textId="3BB0FDA0" w:rsidR="00DF28B4" w:rsidRPr="0077132A" w:rsidRDefault="00BD5EA1" w:rsidP="00BD5EA1">
      <w:pPr>
        <w:pStyle w:val="lneksmlouvy"/>
        <w:rPr>
          <w:rFonts w:ascii="Century Gothic" w:hAnsi="Century Gothic"/>
          <w:sz w:val="20"/>
          <w:szCs w:val="20"/>
        </w:rPr>
      </w:pPr>
      <w:r w:rsidRPr="0077132A">
        <w:rPr>
          <w:rFonts w:ascii="Century Gothic" w:hAnsi="Century Gothic"/>
          <w:sz w:val="20"/>
          <w:szCs w:val="20"/>
        </w:rPr>
        <w:t>K ceně nájmu bude po uplynutí kalendářního roku pronajímatelem vyúčtována daň z nemovité věci – pozemk</w:t>
      </w:r>
      <w:r w:rsidR="004F7018" w:rsidRPr="0077132A">
        <w:rPr>
          <w:rFonts w:ascii="Century Gothic" w:hAnsi="Century Gothic"/>
          <w:sz w:val="20"/>
          <w:szCs w:val="20"/>
        </w:rPr>
        <w:t>ů</w:t>
      </w:r>
      <w:r w:rsidRPr="0077132A">
        <w:rPr>
          <w:rFonts w:ascii="Century Gothic" w:hAnsi="Century Gothic"/>
          <w:sz w:val="20"/>
          <w:szCs w:val="20"/>
        </w:rPr>
        <w:t>, která bude stanovena dle zákona o dani z nemovitých věcí.</w:t>
      </w:r>
    </w:p>
    <w:p w14:paraId="29E8BF60" w14:textId="32C32D72" w:rsidR="002C7B81" w:rsidRPr="002C7B81" w:rsidRDefault="00C33883" w:rsidP="002C7B81">
      <w:pPr>
        <w:pStyle w:val="lneksmlouvynadpis"/>
        <w:numPr>
          <w:ilvl w:val="0"/>
          <w:numId w:val="5"/>
        </w:numPr>
        <w:rPr>
          <w:rFonts w:ascii="Century Gothic" w:hAnsi="Century Gothic"/>
          <w:sz w:val="20"/>
          <w:szCs w:val="20"/>
        </w:rPr>
      </w:pPr>
      <w:r>
        <w:rPr>
          <w:rFonts w:ascii="Century Gothic" w:hAnsi="Century Gothic"/>
          <w:sz w:val="20"/>
          <w:szCs w:val="20"/>
        </w:rPr>
        <w:t>práva a povinnosti smluvních stran</w:t>
      </w:r>
    </w:p>
    <w:p w14:paraId="61028F74" w14:textId="1DCC92BA" w:rsidR="002C7B81" w:rsidRPr="00A54A6A" w:rsidRDefault="002C7B81" w:rsidP="00A54A6A">
      <w:pPr>
        <w:pStyle w:val="lneksmlouvy"/>
        <w:numPr>
          <w:ilvl w:val="1"/>
          <w:numId w:val="5"/>
        </w:numPr>
        <w:rPr>
          <w:rFonts w:ascii="Century Gothic" w:hAnsi="Century Gothic"/>
          <w:sz w:val="20"/>
          <w:szCs w:val="20"/>
        </w:rPr>
      </w:pPr>
      <w:r w:rsidRPr="002C7B81">
        <w:rPr>
          <w:rFonts w:ascii="Century Gothic" w:hAnsi="Century Gothic"/>
          <w:sz w:val="20"/>
          <w:szCs w:val="20"/>
        </w:rPr>
        <w:t xml:space="preserve">Pronajímatel je povinen přenechat </w:t>
      </w:r>
      <w:r>
        <w:rPr>
          <w:rFonts w:ascii="Century Gothic" w:hAnsi="Century Gothic"/>
          <w:sz w:val="20"/>
          <w:szCs w:val="20"/>
        </w:rPr>
        <w:t>nájemci pozemky</w:t>
      </w:r>
      <w:r w:rsidRPr="002C7B81">
        <w:rPr>
          <w:rFonts w:ascii="Century Gothic" w:hAnsi="Century Gothic"/>
          <w:sz w:val="20"/>
          <w:szCs w:val="20"/>
        </w:rPr>
        <w:t xml:space="preserve"> ve stavu způsobilém k užívání dle účelu nájmu</w:t>
      </w:r>
      <w:r w:rsidR="00A54A6A">
        <w:rPr>
          <w:rFonts w:ascii="Century Gothic" w:hAnsi="Century Gothic"/>
          <w:sz w:val="20"/>
          <w:szCs w:val="20"/>
        </w:rPr>
        <w:t>.</w:t>
      </w:r>
      <w:r w:rsidR="00A54A6A" w:rsidRPr="00A54A6A">
        <w:rPr>
          <w:rFonts w:ascii="Century Gothic" w:hAnsi="Century Gothic"/>
          <w:sz w:val="20"/>
          <w:szCs w:val="20"/>
        </w:rPr>
        <w:t xml:space="preserve"> </w:t>
      </w:r>
      <w:r w:rsidR="00A54A6A">
        <w:rPr>
          <w:rFonts w:ascii="Century Gothic" w:hAnsi="Century Gothic"/>
          <w:sz w:val="20"/>
          <w:szCs w:val="20"/>
        </w:rPr>
        <w:t>Nájemce prohlašuje, že si pozemky před uzavřením této smlouvy prohlédl a jsou způsobilé k účelu užívání.</w:t>
      </w:r>
    </w:p>
    <w:p w14:paraId="3A463D37" w14:textId="77777777" w:rsidR="002C7B81" w:rsidRPr="002C7B81" w:rsidRDefault="002C7B81" w:rsidP="00A54A6A">
      <w:pPr>
        <w:pStyle w:val="lneksmlouvy"/>
        <w:keepNext/>
        <w:rPr>
          <w:rFonts w:ascii="Century Gothic" w:hAnsi="Century Gothic"/>
          <w:sz w:val="20"/>
          <w:szCs w:val="20"/>
        </w:rPr>
      </w:pPr>
      <w:r w:rsidRPr="002C7B81">
        <w:rPr>
          <w:rFonts w:ascii="Century Gothic" w:hAnsi="Century Gothic"/>
          <w:sz w:val="20"/>
          <w:szCs w:val="20"/>
        </w:rPr>
        <w:t>Nájemce je povinen:</w:t>
      </w:r>
    </w:p>
    <w:p w14:paraId="33A74C49" w14:textId="6BC56EEC" w:rsidR="002C7B81" w:rsidRDefault="002C7B81" w:rsidP="002C7B81">
      <w:pPr>
        <w:pStyle w:val="lneksmlouvy"/>
        <w:numPr>
          <w:ilvl w:val="2"/>
          <w:numId w:val="7"/>
        </w:numPr>
        <w:rPr>
          <w:rFonts w:ascii="Century Gothic" w:hAnsi="Century Gothic" w:cs="Arial"/>
          <w:sz w:val="20"/>
          <w:szCs w:val="20"/>
        </w:rPr>
      </w:pPr>
      <w:r w:rsidRPr="002C7B81">
        <w:rPr>
          <w:rFonts w:ascii="Century Gothic" w:hAnsi="Century Gothic" w:cs="Arial"/>
          <w:sz w:val="20"/>
          <w:szCs w:val="20"/>
        </w:rPr>
        <w:t xml:space="preserve">užívat </w:t>
      </w:r>
      <w:r>
        <w:rPr>
          <w:rFonts w:ascii="Century Gothic" w:hAnsi="Century Gothic" w:cs="Arial"/>
          <w:sz w:val="20"/>
          <w:szCs w:val="20"/>
        </w:rPr>
        <w:t>pozemky</w:t>
      </w:r>
      <w:r w:rsidRPr="002C7B81">
        <w:rPr>
          <w:rFonts w:ascii="Century Gothic" w:hAnsi="Century Gothic" w:cs="Arial"/>
          <w:sz w:val="20"/>
          <w:szCs w:val="20"/>
        </w:rPr>
        <w:t xml:space="preserve"> </w:t>
      </w:r>
      <w:r>
        <w:rPr>
          <w:rFonts w:ascii="Century Gothic" w:hAnsi="Century Gothic" w:cs="Arial"/>
          <w:sz w:val="20"/>
          <w:szCs w:val="20"/>
        </w:rPr>
        <w:t>s péčí řádného hospodáře tak, aby nedocházelo ke vzniku škod či jiným závadám</w:t>
      </w:r>
      <w:r w:rsidRPr="002C7B81">
        <w:rPr>
          <w:rFonts w:ascii="Century Gothic" w:hAnsi="Century Gothic" w:cs="Arial"/>
          <w:sz w:val="20"/>
          <w:szCs w:val="20"/>
        </w:rPr>
        <w:t>;</w:t>
      </w:r>
    </w:p>
    <w:p w14:paraId="103D36DE" w14:textId="1CB5695A" w:rsidR="00F470FA" w:rsidRPr="002C7B81" w:rsidRDefault="00F470FA" w:rsidP="002C7B81">
      <w:pPr>
        <w:pStyle w:val="lneksmlouvy"/>
        <w:numPr>
          <w:ilvl w:val="2"/>
          <w:numId w:val="7"/>
        </w:numPr>
        <w:rPr>
          <w:rFonts w:ascii="Century Gothic" w:hAnsi="Century Gothic" w:cs="Arial"/>
          <w:sz w:val="20"/>
          <w:szCs w:val="20"/>
        </w:rPr>
      </w:pPr>
      <w:r>
        <w:rPr>
          <w:rFonts w:ascii="Century Gothic" w:hAnsi="Century Gothic" w:cs="Arial"/>
          <w:sz w:val="20"/>
          <w:szCs w:val="20"/>
        </w:rPr>
        <w:t xml:space="preserve">zdržet se jakéhokoliv jednání, které by </w:t>
      </w:r>
      <w:r w:rsidR="00160024">
        <w:rPr>
          <w:rFonts w:ascii="Century Gothic" w:hAnsi="Century Gothic" w:cs="Arial"/>
          <w:sz w:val="20"/>
          <w:szCs w:val="20"/>
        </w:rPr>
        <w:t xml:space="preserve">rušilo nebo omezovalo vlastníky či uživatele sousedních nemovitostí; </w:t>
      </w:r>
    </w:p>
    <w:p w14:paraId="40C77EBA" w14:textId="1E34757E" w:rsidR="002C7B81" w:rsidRDefault="002C7B81" w:rsidP="002C7B81">
      <w:pPr>
        <w:pStyle w:val="AKFZlnektext"/>
        <w:numPr>
          <w:ilvl w:val="2"/>
          <w:numId w:val="7"/>
        </w:numPr>
        <w:ind w:right="-143"/>
        <w:rPr>
          <w:rFonts w:ascii="Century Gothic" w:hAnsi="Century Gothic"/>
          <w:sz w:val="20"/>
          <w:szCs w:val="20"/>
        </w:rPr>
      </w:pPr>
      <w:r w:rsidRPr="002C7B81">
        <w:rPr>
          <w:rFonts w:ascii="Century Gothic" w:hAnsi="Century Gothic"/>
          <w:sz w:val="20"/>
          <w:szCs w:val="20"/>
        </w:rPr>
        <w:t xml:space="preserve">oznámit bez zbytečného odkladu </w:t>
      </w:r>
      <w:r>
        <w:rPr>
          <w:rFonts w:ascii="Century Gothic" w:hAnsi="Century Gothic"/>
          <w:sz w:val="20"/>
          <w:szCs w:val="20"/>
        </w:rPr>
        <w:t>p</w:t>
      </w:r>
      <w:r w:rsidRPr="002C7B81">
        <w:rPr>
          <w:rFonts w:ascii="Century Gothic" w:hAnsi="Century Gothic"/>
          <w:sz w:val="20"/>
          <w:szCs w:val="20"/>
        </w:rPr>
        <w:t xml:space="preserve">ronajímateli veškeré změny, které nastaly na </w:t>
      </w:r>
      <w:r>
        <w:rPr>
          <w:rFonts w:ascii="Century Gothic" w:hAnsi="Century Gothic"/>
          <w:sz w:val="20"/>
          <w:szCs w:val="20"/>
        </w:rPr>
        <w:t>pozemcích</w:t>
      </w:r>
      <w:r w:rsidRPr="002C7B81">
        <w:rPr>
          <w:rFonts w:ascii="Century Gothic" w:hAnsi="Century Gothic"/>
          <w:sz w:val="20"/>
          <w:szCs w:val="20"/>
        </w:rPr>
        <w:t xml:space="preserve">, a to jak zapříčiněním </w:t>
      </w:r>
      <w:r>
        <w:rPr>
          <w:rFonts w:ascii="Century Gothic" w:hAnsi="Century Gothic"/>
          <w:sz w:val="20"/>
          <w:szCs w:val="20"/>
        </w:rPr>
        <w:t>n</w:t>
      </w:r>
      <w:r w:rsidRPr="002C7B81">
        <w:rPr>
          <w:rFonts w:ascii="Century Gothic" w:hAnsi="Century Gothic"/>
          <w:sz w:val="20"/>
          <w:szCs w:val="20"/>
        </w:rPr>
        <w:t>ájemce, tak i bez jeho vlivu</w:t>
      </w:r>
      <w:r w:rsidR="00142CE2">
        <w:rPr>
          <w:rFonts w:ascii="Century Gothic" w:hAnsi="Century Gothic"/>
          <w:sz w:val="20"/>
          <w:szCs w:val="20"/>
        </w:rPr>
        <w:t>;</w:t>
      </w:r>
    </w:p>
    <w:p w14:paraId="07FF86D0" w14:textId="0566E6FE" w:rsidR="002C7B81" w:rsidRPr="00142CE2" w:rsidRDefault="002C7B81" w:rsidP="00142CE2">
      <w:pPr>
        <w:pStyle w:val="AKFZlnektext"/>
        <w:numPr>
          <w:ilvl w:val="2"/>
          <w:numId w:val="7"/>
        </w:numPr>
        <w:ind w:right="-143"/>
        <w:rPr>
          <w:rFonts w:ascii="Century Gothic" w:hAnsi="Century Gothic"/>
          <w:sz w:val="20"/>
          <w:szCs w:val="20"/>
        </w:rPr>
      </w:pPr>
      <w:r>
        <w:rPr>
          <w:rFonts w:ascii="Century Gothic" w:hAnsi="Century Gothic"/>
          <w:sz w:val="20"/>
          <w:szCs w:val="20"/>
        </w:rPr>
        <w:t>v případě vzniku škody či ekologické zát</w:t>
      </w:r>
      <w:r w:rsidR="00142CE2">
        <w:rPr>
          <w:rFonts w:ascii="Century Gothic" w:hAnsi="Century Gothic"/>
          <w:sz w:val="20"/>
          <w:szCs w:val="20"/>
        </w:rPr>
        <w:t>ěž</w:t>
      </w:r>
      <w:r>
        <w:rPr>
          <w:rFonts w:ascii="Century Gothic" w:hAnsi="Century Gothic"/>
          <w:sz w:val="20"/>
          <w:szCs w:val="20"/>
        </w:rPr>
        <w:t>e</w:t>
      </w:r>
      <w:r w:rsidR="00142CE2">
        <w:rPr>
          <w:rFonts w:ascii="Century Gothic" w:hAnsi="Century Gothic"/>
          <w:sz w:val="20"/>
          <w:szCs w:val="20"/>
        </w:rPr>
        <w:t xml:space="preserve"> oznámit tuto skutečnost bezodkladně pronajímateli a zajistit na vlastní náklad odstranění takové škody či ekologické zátěže;</w:t>
      </w:r>
    </w:p>
    <w:p w14:paraId="18F0AC06" w14:textId="0577CEB9" w:rsidR="002C7B81" w:rsidRDefault="002C7B81" w:rsidP="002C7B81">
      <w:pPr>
        <w:pStyle w:val="AKFZlnektext"/>
        <w:numPr>
          <w:ilvl w:val="2"/>
          <w:numId w:val="7"/>
        </w:numPr>
        <w:ind w:right="-143"/>
        <w:rPr>
          <w:rFonts w:ascii="Century Gothic" w:hAnsi="Century Gothic"/>
          <w:sz w:val="20"/>
          <w:szCs w:val="20"/>
        </w:rPr>
      </w:pPr>
      <w:r>
        <w:rPr>
          <w:rFonts w:ascii="Century Gothic" w:hAnsi="Century Gothic"/>
          <w:sz w:val="20"/>
          <w:szCs w:val="20"/>
        </w:rPr>
        <w:t>provádět</w:t>
      </w:r>
      <w:r w:rsidR="00142CE2">
        <w:rPr>
          <w:rFonts w:ascii="Century Gothic" w:hAnsi="Century Gothic"/>
          <w:sz w:val="20"/>
          <w:szCs w:val="20"/>
        </w:rPr>
        <w:t xml:space="preserve"> na vlastní náklady</w:t>
      </w:r>
      <w:r>
        <w:rPr>
          <w:rFonts w:ascii="Century Gothic" w:hAnsi="Century Gothic"/>
          <w:sz w:val="20"/>
          <w:szCs w:val="20"/>
        </w:rPr>
        <w:t xml:space="preserve"> běžnou údržbu pozemků</w:t>
      </w:r>
      <w:r w:rsidR="00142CE2">
        <w:rPr>
          <w:rFonts w:ascii="Century Gothic" w:hAnsi="Century Gothic"/>
          <w:sz w:val="20"/>
          <w:szCs w:val="20"/>
        </w:rPr>
        <w:t>, v zimní</w:t>
      </w:r>
      <w:r w:rsidR="00424F6E">
        <w:rPr>
          <w:rFonts w:ascii="Century Gothic" w:hAnsi="Century Gothic"/>
          <w:sz w:val="20"/>
          <w:szCs w:val="20"/>
        </w:rPr>
        <w:t>m</w:t>
      </w:r>
      <w:r w:rsidR="00142CE2">
        <w:rPr>
          <w:rFonts w:ascii="Century Gothic" w:hAnsi="Century Gothic"/>
          <w:sz w:val="20"/>
          <w:szCs w:val="20"/>
        </w:rPr>
        <w:t xml:space="preserve"> období úklid sněhu a posyp </w:t>
      </w:r>
      <w:r w:rsidR="004F7018">
        <w:rPr>
          <w:rFonts w:ascii="Century Gothic" w:hAnsi="Century Gothic"/>
          <w:sz w:val="20"/>
          <w:szCs w:val="20"/>
        </w:rPr>
        <w:t>pozemků</w:t>
      </w:r>
      <w:r w:rsidR="00142CE2">
        <w:rPr>
          <w:rFonts w:ascii="Century Gothic" w:hAnsi="Century Gothic"/>
          <w:sz w:val="20"/>
          <w:szCs w:val="20"/>
        </w:rPr>
        <w:t>;</w:t>
      </w:r>
    </w:p>
    <w:p w14:paraId="40022F79" w14:textId="41116CE6" w:rsidR="00142CE2" w:rsidRDefault="00142CE2" w:rsidP="002C7B81">
      <w:pPr>
        <w:pStyle w:val="AKFZlnektext"/>
        <w:numPr>
          <w:ilvl w:val="2"/>
          <w:numId w:val="7"/>
        </w:numPr>
        <w:ind w:right="-143"/>
        <w:rPr>
          <w:rFonts w:ascii="Century Gothic" w:hAnsi="Century Gothic"/>
          <w:sz w:val="20"/>
          <w:szCs w:val="20"/>
        </w:rPr>
      </w:pPr>
      <w:r>
        <w:rPr>
          <w:rFonts w:ascii="Century Gothic" w:hAnsi="Century Gothic"/>
          <w:sz w:val="20"/>
          <w:szCs w:val="20"/>
        </w:rPr>
        <w:t>zajistit parkování aut pouze na vyhrazených parkovacích místech</w:t>
      </w:r>
      <w:r w:rsidR="00BB0D2E">
        <w:rPr>
          <w:rFonts w:ascii="Century Gothic" w:hAnsi="Century Gothic"/>
          <w:sz w:val="20"/>
          <w:szCs w:val="20"/>
        </w:rPr>
        <w:t>;</w:t>
      </w:r>
    </w:p>
    <w:p w14:paraId="47DF7D9B" w14:textId="4AAC8622" w:rsidR="00142CE2" w:rsidRPr="00142CE2" w:rsidRDefault="00142CE2" w:rsidP="00142CE2">
      <w:pPr>
        <w:pStyle w:val="AKFZlnektext"/>
        <w:numPr>
          <w:ilvl w:val="2"/>
          <w:numId w:val="7"/>
        </w:numPr>
        <w:ind w:right="-143"/>
        <w:rPr>
          <w:rFonts w:ascii="Century Gothic" w:hAnsi="Century Gothic"/>
          <w:sz w:val="20"/>
          <w:szCs w:val="20"/>
        </w:rPr>
      </w:pPr>
      <w:r>
        <w:rPr>
          <w:rFonts w:ascii="Century Gothic" w:hAnsi="Century Gothic"/>
          <w:sz w:val="20"/>
          <w:szCs w:val="20"/>
        </w:rPr>
        <w:t>poskytnou pronajímateli potřebnou součinnost v rámci jeho kontroly užívání pozemků</w:t>
      </w:r>
      <w:r w:rsidRPr="00142CE2">
        <w:rPr>
          <w:rFonts w:ascii="Century Gothic" w:hAnsi="Century Gothic"/>
          <w:sz w:val="20"/>
          <w:szCs w:val="20"/>
        </w:rPr>
        <w:t>.</w:t>
      </w:r>
    </w:p>
    <w:p w14:paraId="28A72C1B" w14:textId="62538CFA" w:rsidR="002C7B81" w:rsidRPr="00142CE2" w:rsidRDefault="002C7B81" w:rsidP="002C7B81">
      <w:pPr>
        <w:pStyle w:val="lneksmlouvy"/>
        <w:rPr>
          <w:rStyle w:val="Siln"/>
          <w:rFonts w:ascii="Century Gothic" w:hAnsi="Century Gothic"/>
          <w:b w:val="0"/>
          <w:bCs w:val="0"/>
          <w:sz w:val="20"/>
          <w:szCs w:val="20"/>
        </w:rPr>
      </w:pPr>
      <w:r w:rsidRPr="002C7B81">
        <w:rPr>
          <w:rFonts w:ascii="Century Gothic" w:hAnsi="Century Gothic"/>
          <w:sz w:val="20"/>
          <w:szCs w:val="20"/>
        </w:rPr>
        <w:t xml:space="preserve">Nájemce není oprávněn dát </w:t>
      </w:r>
      <w:r w:rsidR="00142CE2">
        <w:rPr>
          <w:rFonts w:ascii="Century Gothic" w:hAnsi="Century Gothic"/>
          <w:sz w:val="20"/>
          <w:szCs w:val="20"/>
        </w:rPr>
        <w:t>pozemky</w:t>
      </w:r>
      <w:r w:rsidRPr="002C7B81">
        <w:rPr>
          <w:rFonts w:ascii="Century Gothic" w:hAnsi="Century Gothic"/>
          <w:sz w:val="20"/>
          <w:szCs w:val="20"/>
        </w:rPr>
        <w:t xml:space="preserve"> dále do podnájmu třetí osobě bez předchozího písemného souhlasu </w:t>
      </w:r>
      <w:r w:rsidR="00142CE2">
        <w:rPr>
          <w:rFonts w:ascii="Century Gothic" w:hAnsi="Century Gothic"/>
          <w:sz w:val="20"/>
          <w:szCs w:val="20"/>
        </w:rPr>
        <w:t>p</w:t>
      </w:r>
      <w:r w:rsidRPr="002C7B81">
        <w:rPr>
          <w:rFonts w:ascii="Century Gothic" w:hAnsi="Century Gothic"/>
          <w:sz w:val="20"/>
          <w:szCs w:val="20"/>
        </w:rPr>
        <w:t>ronajímatele.</w:t>
      </w:r>
      <w:r w:rsidRPr="002C7B81">
        <w:rPr>
          <w:rStyle w:val="Siln"/>
          <w:rFonts w:ascii="Century Gothic" w:hAnsi="Century Gothic" w:cs="Arial"/>
          <w:sz w:val="20"/>
          <w:szCs w:val="20"/>
        </w:rPr>
        <w:t xml:space="preserve"> </w:t>
      </w:r>
    </w:p>
    <w:p w14:paraId="3A54447D" w14:textId="6EB2B223" w:rsidR="00142CE2" w:rsidRPr="00142CE2" w:rsidRDefault="00142CE2" w:rsidP="002C7B81">
      <w:pPr>
        <w:pStyle w:val="lneksmlouvy"/>
        <w:rPr>
          <w:rFonts w:ascii="Century Gothic" w:hAnsi="Century Gothic"/>
          <w:b/>
          <w:bCs/>
          <w:sz w:val="20"/>
          <w:szCs w:val="20"/>
        </w:rPr>
      </w:pPr>
      <w:r w:rsidRPr="00142CE2">
        <w:rPr>
          <w:rStyle w:val="Siln"/>
          <w:rFonts w:ascii="Century Gothic" w:hAnsi="Century Gothic" w:cs="Arial"/>
          <w:b w:val="0"/>
          <w:bCs w:val="0"/>
          <w:sz w:val="20"/>
          <w:szCs w:val="20"/>
        </w:rPr>
        <w:t xml:space="preserve">Nájemce </w:t>
      </w:r>
      <w:r>
        <w:rPr>
          <w:rStyle w:val="Siln"/>
          <w:rFonts w:ascii="Century Gothic" w:hAnsi="Century Gothic" w:cs="Arial"/>
          <w:b w:val="0"/>
          <w:bCs w:val="0"/>
          <w:sz w:val="20"/>
          <w:szCs w:val="20"/>
        </w:rPr>
        <w:t xml:space="preserve">není oprávněn zřizovat na pozemcích stavby nebo úpravy trvalého charakteru, vyjma stavby </w:t>
      </w:r>
      <w:proofErr w:type="gramStart"/>
      <w:r>
        <w:rPr>
          <w:rStyle w:val="Siln"/>
          <w:rFonts w:ascii="Century Gothic" w:hAnsi="Century Gothic" w:cs="Arial"/>
          <w:b w:val="0"/>
          <w:bCs w:val="0"/>
          <w:sz w:val="20"/>
          <w:szCs w:val="20"/>
        </w:rPr>
        <w:t>č.p.</w:t>
      </w:r>
      <w:proofErr w:type="gramEnd"/>
      <w:r>
        <w:rPr>
          <w:rStyle w:val="Siln"/>
          <w:rFonts w:ascii="Century Gothic" w:hAnsi="Century Gothic" w:cs="Arial"/>
          <w:b w:val="0"/>
          <w:bCs w:val="0"/>
          <w:sz w:val="20"/>
          <w:szCs w:val="20"/>
        </w:rPr>
        <w:t xml:space="preserve"> 100 stojící na pozemku </w:t>
      </w:r>
      <w:proofErr w:type="spellStart"/>
      <w:r>
        <w:rPr>
          <w:rStyle w:val="Siln"/>
          <w:rFonts w:ascii="Century Gothic" w:hAnsi="Century Gothic" w:cs="Arial"/>
          <w:b w:val="0"/>
          <w:bCs w:val="0"/>
          <w:sz w:val="20"/>
          <w:szCs w:val="20"/>
        </w:rPr>
        <w:t>parc</w:t>
      </w:r>
      <w:proofErr w:type="spellEnd"/>
      <w:r>
        <w:rPr>
          <w:rStyle w:val="Siln"/>
          <w:rFonts w:ascii="Century Gothic" w:hAnsi="Century Gothic" w:cs="Arial"/>
          <w:b w:val="0"/>
          <w:bCs w:val="0"/>
          <w:sz w:val="20"/>
          <w:szCs w:val="20"/>
        </w:rPr>
        <w:t>. č. 488/5.</w:t>
      </w:r>
    </w:p>
    <w:p w14:paraId="5EF9A9A0" w14:textId="28E6C80C" w:rsidR="00F971A4" w:rsidRDefault="00F15E63" w:rsidP="00C33883">
      <w:pPr>
        <w:pStyle w:val="lneksmlouvynadpis"/>
        <w:keepNext/>
        <w:numPr>
          <w:ilvl w:val="0"/>
          <w:numId w:val="5"/>
        </w:numPr>
        <w:rPr>
          <w:rFonts w:ascii="Century Gothic" w:hAnsi="Century Gothic"/>
          <w:sz w:val="20"/>
          <w:szCs w:val="20"/>
        </w:rPr>
      </w:pPr>
      <w:r>
        <w:rPr>
          <w:rFonts w:ascii="Century Gothic" w:hAnsi="Century Gothic"/>
          <w:sz w:val="20"/>
          <w:szCs w:val="20"/>
        </w:rPr>
        <w:t xml:space="preserve">DOBA TRVÁNÍ </w:t>
      </w:r>
      <w:r w:rsidR="00856138">
        <w:rPr>
          <w:rFonts w:ascii="Century Gothic" w:hAnsi="Century Gothic"/>
          <w:sz w:val="20"/>
          <w:szCs w:val="20"/>
        </w:rPr>
        <w:t xml:space="preserve">nájmu </w:t>
      </w:r>
      <w:r>
        <w:rPr>
          <w:rFonts w:ascii="Century Gothic" w:hAnsi="Century Gothic"/>
          <w:sz w:val="20"/>
          <w:szCs w:val="20"/>
        </w:rPr>
        <w:t>A SKONČENÍ NÁJMU</w:t>
      </w:r>
    </w:p>
    <w:p w14:paraId="1DB07D29" w14:textId="19E0738C" w:rsidR="00EA574A" w:rsidRDefault="0032642B" w:rsidP="00EA574A">
      <w:pPr>
        <w:pStyle w:val="lneksmlouvy"/>
        <w:rPr>
          <w:rFonts w:ascii="Century Gothic" w:hAnsi="Century Gothic"/>
          <w:sz w:val="20"/>
          <w:szCs w:val="20"/>
        </w:rPr>
      </w:pPr>
      <w:r>
        <w:rPr>
          <w:rFonts w:ascii="Century Gothic" w:hAnsi="Century Gothic"/>
          <w:sz w:val="20"/>
          <w:szCs w:val="20"/>
        </w:rPr>
        <w:t xml:space="preserve">Nájem dle této smlouvy se uzavírá na </w:t>
      </w:r>
      <w:r w:rsidRPr="009A4F11">
        <w:rPr>
          <w:rFonts w:ascii="Century Gothic" w:hAnsi="Century Gothic"/>
          <w:sz w:val="20"/>
          <w:szCs w:val="20"/>
        </w:rPr>
        <w:t xml:space="preserve">dobu </w:t>
      </w:r>
      <w:r w:rsidR="00511C29" w:rsidRPr="009A4F11">
        <w:rPr>
          <w:rFonts w:ascii="Century Gothic" w:hAnsi="Century Gothic"/>
          <w:sz w:val="20"/>
          <w:szCs w:val="20"/>
        </w:rPr>
        <w:t>určitou</w:t>
      </w:r>
      <w:r w:rsidR="009A4F11" w:rsidRPr="009A4F11">
        <w:rPr>
          <w:rFonts w:ascii="Century Gothic" w:hAnsi="Century Gothic"/>
          <w:sz w:val="20"/>
          <w:szCs w:val="20"/>
        </w:rPr>
        <w:t xml:space="preserve"> </w:t>
      </w:r>
      <w:r w:rsidR="00160024">
        <w:rPr>
          <w:rFonts w:ascii="Century Gothic" w:hAnsi="Century Gothic"/>
          <w:sz w:val="20"/>
          <w:szCs w:val="20"/>
        </w:rPr>
        <w:t>1 roku</w:t>
      </w:r>
      <w:r w:rsidR="00511C29" w:rsidRPr="009A4F11">
        <w:rPr>
          <w:rFonts w:ascii="Century Gothic" w:hAnsi="Century Gothic"/>
          <w:sz w:val="20"/>
          <w:szCs w:val="20"/>
        </w:rPr>
        <w:t xml:space="preserve"> </w:t>
      </w:r>
      <w:r w:rsidR="009A4F11" w:rsidRPr="009A4F11">
        <w:rPr>
          <w:rFonts w:ascii="Century Gothic" w:hAnsi="Century Gothic"/>
          <w:sz w:val="20"/>
          <w:szCs w:val="20"/>
        </w:rPr>
        <w:t>ode</w:t>
      </w:r>
      <w:r w:rsidR="009A4F11">
        <w:rPr>
          <w:rFonts w:ascii="Century Gothic" w:hAnsi="Century Gothic"/>
          <w:sz w:val="20"/>
          <w:szCs w:val="20"/>
        </w:rPr>
        <w:t xml:space="preserve"> dne </w:t>
      </w:r>
      <w:r w:rsidR="00034157">
        <w:rPr>
          <w:rFonts w:ascii="Century Gothic" w:hAnsi="Century Gothic"/>
          <w:sz w:val="20"/>
          <w:szCs w:val="20"/>
        </w:rPr>
        <w:t>1.</w:t>
      </w:r>
      <w:r w:rsidR="0077132A">
        <w:rPr>
          <w:rFonts w:ascii="Century Gothic" w:hAnsi="Century Gothic"/>
          <w:sz w:val="20"/>
          <w:szCs w:val="20"/>
        </w:rPr>
        <w:t xml:space="preserve"> </w:t>
      </w:r>
      <w:r w:rsidR="00155A35">
        <w:rPr>
          <w:rFonts w:ascii="Century Gothic" w:hAnsi="Century Gothic"/>
          <w:sz w:val="20"/>
          <w:szCs w:val="20"/>
        </w:rPr>
        <w:t>5</w:t>
      </w:r>
      <w:r w:rsidR="00034157">
        <w:rPr>
          <w:rFonts w:ascii="Century Gothic" w:hAnsi="Century Gothic"/>
          <w:sz w:val="20"/>
          <w:szCs w:val="20"/>
        </w:rPr>
        <w:t>. 202</w:t>
      </w:r>
      <w:r w:rsidR="00155A35">
        <w:rPr>
          <w:rFonts w:ascii="Century Gothic" w:hAnsi="Century Gothic"/>
          <w:sz w:val="20"/>
          <w:szCs w:val="20"/>
        </w:rPr>
        <w:t>2</w:t>
      </w:r>
      <w:r w:rsidR="009A4F11">
        <w:rPr>
          <w:rFonts w:ascii="Century Gothic" w:hAnsi="Century Gothic"/>
          <w:sz w:val="20"/>
          <w:szCs w:val="20"/>
        </w:rPr>
        <w:t>.</w:t>
      </w:r>
      <w:r w:rsidR="00160024">
        <w:rPr>
          <w:rFonts w:ascii="Century Gothic" w:hAnsi="Century Gothic"/>
          <w:sz w:val="20"/>
          <w:szCs w:val="20"/>
        </w:rPr>
        <w:t xml:space="preserve"> </w:t>
      </w:r>
    </w:p>
    <w:p w14:paraId="0A01A9B9" w14:textId="6059CA08" w:rsidR="0032642B" w:rsidRDefault="005B46EA" w:rsidP="00EA574A">
      <w:pPr>
        <w:pStyle w:val="lneksmlouvy"/>
        <w:rPr>
          <w:rFonts w:ascii="Century Gothic" w:hAnsi="Century Gothic"/>
          <w:sz w:val="20"/>
          <w:szCs w:val="20"/>
        </w:rPr>
      </w:pPr>
      <w:r>
        <w:rPr>
          <w:rFonts w:ascii="Century Gothic" w:hAnsi="Century Gothic"/>
          <w:sz w:val="20"/>
          <w:szCs w:val="20"/>
        </w:rPr>
        <w:t>Pronajímatel je oprávněn nájem dle této smlouvy</w:t>
      </w:r>
      <w:r w:rsidR="00E0711D">
        <w:rPr>
          <w:rFonts w:ascii="Century Gothic" w:hAnsi="Century Gothic"/>
          <w:sz w:val="20"/>
          <w:szCs w:val="20"/>
        </w:rPr>
        <w:t xml:space="preserve"> písemně</w:t>
      </w:r>
      <w:r>
        <w:rPr>
          <w:rFonts w:ascii="Century Gothic" w:hAnsi="Century Gothic"/>
          <w:sz w:val="20"/>
          <w:szCs w:val="20"/>
        </w:rPr>
        <w:t xml:space="preserve"> vypovědět </w:t>
      </w:r>
      <w:r w:rsidR="004E00EF">
        <w:rPr>
          <w:rFonts w:ascii="Century Gothic" w:hAnsi="Century Gothic"/>
          <w:sz w:val="20"/>
          <w:szCs w:val="20"/>
        </w:rPr>
        <w:t xml:space="preserve">před uplynutím doby trvání nájmu </w:t>
      </w:r>
      <w:r>
        <w:rPr>
          <w:rFonts w:ascii="Century Gothic" w:hAnsi="Century Gothic"/>
          <w:sz w:val="20"/>
          <w:szCs w:val="20"/>
        </w:rPr>
        <w:t>z těchto důvodů:</w:t>
      </w:r>
    </w:p>
    <w:p w14:paraId="0581C814" w14:textId="3D260A20" w:rsidR="005B46EA" w:rsidRDefault="005B46EA" w:rsidP="001539A8">
      <w:pPr>
        <w:pStyle w:val="lneksmlouvy"/>
        <w:numPr>
          <w:ilvl w:val="2"/>
          <w:numId w:val="7"/>
        </w:numPr>
        <w:rPr>
          <w:rFonts w:ascii="Century Gothic" w:hAnsi="Century Gothic"/>
          <w:sz w:val="20"/>
          <w:szCs w:val="20"/>
        </w:rPr>
      </w:pPr>
      <w:r>
        <w:rPr>
          <w:rFonts w:ascii="Century Gothic" w:hAnsi="Century Gothic"/>
          <w:sz w:val="20"/>
          <w:szCs w:val="20"/>
        </w:rPr>
        <w:t xml:space="preserve">nájemce je v prodlení s úhradou nájemného </w:t>
      </w:r>
      <w:r w:rsidR="00160024">
        <w:rPr>
          <w:rFonts w:ascii="Century Gothic" w:hAnsi="Century Gothic"/>
          <w:sz w:val="20"/>
          <w:szCs w:val="20"/>
        </w:rPr>
        <w:t>či jeho části</w:t>
      </w:r>
      <w:r>
        <w:rPr>
          <w:rFonts w:ascii="Century Gothic" w:hAnsi="Century Gothic"/>
          <w:sz w:val="20"/>
          <w:szCs w:val="20"/>
        </w:rPr>
        <w:t xml:space="preserve"> více než 1 měsíc</w:t>
      </w:r>
      <w:r w:rsidR="00160024">
        <w:rPr>
          <w:rFonts w:ascii="Century Gothic" w:hAnsi="Century Gothic"/>
          <w:sz w:val="20"/>
          <w:szCs w:val="20"/>
        </w:rPr>
        <w:t>;</w:t>
      </w:r>
    </w:p>
    <w:p w14:paraId="61B26CFF" w14:textId="61C79E24" w:rsidR="005B46EA" w:rsidRDefault="005B46EA" w:rsidP="001539A8">
      <w:pPr>
        <w:pStyle w:val="lneksmlouvy"/>
        <w:numPr>
          <w:ilvl w:val="2"/>
          <w:numId w:val="7"/>
        </w:numPr>
        <w:rPr>
          <w:rFonts w:ascii="Century Gothic" w:hAnsi="Century Gothic"/>
          <w:sz w:val="20"/>
          <w:szCs w:val="20"/>
        </w:rPr>
      </w:pPr>
      <w:r>
        <w:rPr>
          <w:rFonts w:ascii="Century Gothic" w:hAnsi="Century Gothic"/>
          <w:sz w:val="20"/>
          <w:szCs w:val="20"/>
        </w:rPr>
        <w:t>s </w:t>
      </w:r>
      <w:r w:rsidR="004E00EF">
        <w:rPr>
          <w:rFonts w:ascii="Century Gothic" w:hAnsi="Century Gothic"/>
          <w:sz w:val="20"/>
          <w:szCs w:val="20"/>
        </w:rPr>
        <w:t>pozemky</w:t>
      </w:r>
      <w:r>
        <w:rPr>
          <w:rFonts w:ascii="Century Gothic" w:hAnsi="Century Gothic"/>
          <w:sz w:val="20"/>
          <w:szCs w:val="20"/>
        </w:rPr>
        <w:t xml:space="preserve"> má být z rozhodnutí vlastníka naloženo tak, že je nebude možné dále užívat v souladu s touto smlouvou</w:t>
      </w:r>
      <w:r w:rsidR="00160024">
        <w:rPr>
          <w:rFonts w:ascii="Century Gothic" w:hAnsi="Century Gothic"/>
          <w:sz w:val="20"/>
          <w:szCs w:val="20"/>
        </w:rPr>
        <w:t>;</w:t>
      </w:r>
    </w:p>
    <w:p w14:paraId="540F18BD" w14:textId="1E87636C" w:rsidR="00E360C7" w:rsidRDefault="005B46EA" w:rsidP="001539A8">
      <w:pPr>
        <w:pStyle w:val="lneksmlouvy"/>
        <w:numPr>
          <w:ilvl w:val="2"/>
          <w:numId w:val="7"/>
        </w:numPr>
        <w:rPr>
          <w:rFonts w:ascii="Century Gothic" w:hAnsi="Century Gothic"/>
          <w:sz w:val="20"/>
          <w:szCs w:val="20"/>
        </w:rPr>
      </w:pPr>
      <w:r>
        <w:rPr>
          <w:rFonts w:ascii="Century Gothic" w:hAnsi="Century Gothic"/>
          <w:sz w:val="20"/>
          <w:szCs w:val="20"/>
        </w:rPr>
        <w:t>nájemce porušuje své povinnosti sjednané touto smlouvou, a to i přes předchozí písemné upozornění ze strany pronajímatele</w:t>
      </w:r>
      <w:r w:rsidR="00160024">
        <w:rPr>
          <w:rFonts w:ascii="Century Gothic" w:hAnsi="Century Gothic"/>
          <w:sz w:val="20"/>
          <w:szCs w:val="20"/>
        </w:rPr>
        <w:t>;</w:t>
      </w:r>
    </w:p>
    <w:p w14:paraId="5BBA9D27" w14:textId="4D1776F4" w:rsidR="005B46EA" w:rsidRDefault="00E360C7" w:rsidP="001539A8">
      <w:pPr>
        <w:pStyle w:val="lneksmlouvy"/>
        <w:numPr>
          <w:ilvl w:val="2"/>
          <w:numId w:val="7"/>
        </w:numPr>
        <w:rPr>
          <w:rFonts w:ascii="Century Gothic" w:hAnsi="Century Gothic"/>
          <w:sz w:val="20"/>
          <w:szCs w:val="20"/>
        </w:rPr>
      </w:pPr>
      <w:r>
        <w:rPr>
          <w:rFonts w:ascii="Century Gothic" w:hAnsi="Century Gothic"/>
          <w:sz w:val="20"/>
          <w:szCs w:val="20"/>
        </w:rPr>
        <w:t xml:space="preserve">nájemce provádí úpravy </w:t>
      </w:r>
      <w:r w:rsidR="00160024">
        <w:rPr>
          <w:rFonts w:ascii="Century Gothic" w:hAnsi="Century Gothic"/>
          <w:sz w:val="20"/>
          <w:szCs w:val="20"/>
        </w:rPr>
        <w:t xml:space="preserve">pozemku </w:t>
      </w:r>
      <w:r>
        <w:rPr>
          <w:rFonts w:ascii="Century Gothic" w:hAnsi="Century Gothic"/>
          <w:sz w:val="20"/>
          <w:szCs w:val="20"/>
        </w:rPr>
        <w:t>bez předchozího souhlasu pronajímatele</w:t>
      </w:r>
      <w:r w:rsidR="005B46EA">
        <w:rPr>
          <w:rFonts w:ascii="Century Gothic" w:hAnsi="Century Gothic"/>
          <w:sz w:val="20"/>
          <w:szCs w:val="20"/>
        </w:rPr>
        <w:t>.</w:t>
      </w:r>
    </w:p>
    <w:p w14:paraId="7634A309" w14:textId="15004CED" w:rsidR="004139F8" w:rsidRDefault="005B46EA" w:rsidP="00EA574A">
      <w:pPr>
        <w:pStyle w:val="lneksmlouvy"/>
        <w:rPr>
          <w:rFonts w:ascii="Century Gothic" w:hAnsi="Century Gothic"/>
          <w:sz w:val="20"/>
          <w:szCs w:val="20"/>
        </w:rPr>
      </w:pPr>
      <w:r>
        <w:rPr>
          <w:rFonts w:ascii="Century Gothic" w:hAnsi="Century Gothic"/>
          <w:sz w:val="20"/>
          <w:szCs w:val="20"/>
        </w:rPr>
        <w:t xml:space="preserve">Nájemce je oprávněn nájem dle této smlouvy </w:t>
      </w:r>
      <w:r w:rsidR="00E0711D">
        <w:rPr>
          <w:rFonts w:ascii="Century Gothic" w:hAnsi="Century Gothic"/>
          <w:sz w:val="20"/>
          <w:szCs w:val="20"/>
        </w:rPr>
        <w:t xml:space="preserve">písemně </w:t>
      </w:r>
      <w:r>
        <w:rPr>
          <w:rFonts w:ascii="Century Gothic" w:hAnsi="Century Gothic"/>
          <w:sz w:val="20"/>
          <w:szCs w:val="20"/>
        </w:rPr>
        <w:t>vypovědět z těchto důvodů:</w:t>
      </w:r>
    </w:p>
    <w:p w14:paraId="343ABA69" w14:textId="760FF9F3" w:rsidR="00E0711D" w:rsidRDefault="00160024" w:rsidP="001539A8">
      <w:pPr>
        <w:pStyle w:val="lneksmlouvy"/>
        <w:numPr>
          <w:ilvl w:val="2"/>
          <w:numId w:val="7"/>
        </w:numPr>
        <w:rPr>
          <w:rFonts w:ascii="Century Gothic" w:hAnsi="Century Gothic"/>
          <w:sz w:val="20"/>
          <w:szCs w:val="20"/>
        </w:rPr>
      </w:pPr>
      <w:r>
        <w:rPr>
          <w:rFonts w:ascii="Century Gothic" w:hAnsi="Century Gothic"/>
          <w:sz w:val="20"/>
          <w:szCs w:val="20"/>
        </w:rPr>
        <w:t>pozemky</w:t>
      </w:r>
      <w:r w:rsidR="005B46EA">
        <w:rPr>
          <w:rFonts w:ascii="Century Gothic" w:hAnsi="Century Gothic"/>
          <w:sz w:val="20"/>
          <w:szCs w:val="20"/>
        </w:rPr>
        <w:t xml:space="preserve"> přestan</w:t>
      </w:r>
      <w:r w:rsidR="004E00EF">
        <w:rPr>
          <w:rFonts w:ascii="Century Gothic" w:hAnsi="Century Gothic"/>
          <w:sz w:val="20"/>
          <w:szCs w:val="20"/>
        </w:rPr>
        <w:t>ou</w:t>
      </w:r>
      <w:r w:rsidR="005B46EA">
        <w:rPr>
          <w:rFonts w:ascii="Century Gothic" w:hAnsi="Century Gothic"/>
          <w:sz w:val="20"/>
          <w:szCs w:val="20"/>
        </w:rPr>
        <w:t xml:space="preserve"> být</w:t>
      </w:r>
      <w:r>
        <w:rPr>
          <w:rFonts w:ascii="Century Gothic" w:hAnsi="Century Gothic"/>
          <w:sz w:val="20"/>
          <w:szCs w:val="20"/>
        </w:rPr>
        <w:t xml:space="preserve"> bez zavinění nájemce</w:t>
      </w:r>
      <w:r w:rsidR="005B46EA">
        <w:rPr>
          <w:rFonts w:ascii="Century Gothic" w:hAnsi="Century Gothic"/>
          <w:sz w:val="20"/>
          <w:szCs w:val="20"/>
        </w:rPr>
        <w:t xml:space="preserve"> způsobil</w:t>
      </w:r>
      <w:r>
        <w:rPr>
          <w:rFonts w:ascii="Century Gothic" w:hAnsi="Century Gothic"/>
          <w:sz w:val="20"/>
          <w:szCs w:val="20"/>
        </w:rPr>
        <w:t>é</w:t>
      </w:r>
      <w:r w:rsidR="005B46EA">
        <w:rPr>
          <w:rFonts w:ascii="Century Gothic" w:hAnsi="Century Gothic"/>
          <w:sz w:val="20"/>
          <w:szCs w:val="20"/>
        </w:rPr>
        <w:t xml:space="preserve"> k</w:t>
      </w:r>
      <w:r w:rsidR="00E0711D">
        <w:rPr>
          <w:rFonts w:ascii="Century Gothic" w:hAnsi="Century Gothic"/>
          <w:sz w:val="20"/>
          <w:szCs w:val="20"/>
        </w:rPr>
        <w:t xml:space="preserve"> účelu užívání </w:t>
      </w:r>
      <w:r>
        <w:rPr>
          <w:rFonts w:ascii="Century Gothic" w:hAnsi="Century Gothic"/>
          <w:sz w:val="20"/>
          <w:szCs w:val="20"/>
        </w:rPr>
        <w:t>dle této smlouvy;</w:t>
      </w:r>
    </w:p>
    <w:p w14:paraId="2AFE3134" w14:textId="47A156F4" w:rsidR="00E0711D" w:rsidRDefault="00A77A66" w:rsidP="001539A8">
      <w:pPr>
        <w:pStyle w:val="lneksmlouvy"/>
        <w:numPr>
          <w:ilvl w:val="2"/>
          <w:numId w:val="7"/>
        </w:numPr>
        <w:rPr>
          <w:rFonts w:ascii="Century Gothic" w:hAnsi="Century Gothic"/>
          <w:sz w:val="20"/>
          <w:szCs w:val="20"/>
        </w:rPr>
      </w:pPr>
      <w:r>
        <w:rPr>
          <w:rFonts w:ascii="Century Gothic" w:hAnsi="Century Gothic"/>
          <w:sz w:val="20"/>
          <w:szCs w:val="20"/>
        </w:rPr>
        <w:t xml:space="preserve">nájemce přestane provozovat </w:t>
      </w:r>
      <w:r w:rsidR="00160024">
        <w:rPr>
          <w:rFonts w:ascii="Century Gothic" w:hAnsi="Century Gothic"/>
          <w:sz w:val="20"/>
          <w:szCs w:val="20"/>
        </w:rPr>
        <w:t>činnost v budově s </w:t>
      </w:r>
      <w:proofErr w:type="gramStart"/>
      <w:r w:rsidR="00160024">
        <w:rPr>
          <w:rFonts w:ascii="Century Gothic" w:hAnsi="Century Gothic"/>
          <w:sz w:val="20"/>
          <w:szCs w:val="20"/>
        </w:rPr>
        <w:t>č.p.</w:t>
      </w:r>
      <w:proofErr w:type="gramEnd"/>
      <w:r w:rsidR="00160024">
        <w:rPr>
          <w:rFonts w:ascii="Century Gothic" w:hAnsi="Century Gothic"/>
          <w:sz w:val="20"/>
          <w:szCs w:val="20"/>
        </w:rPr>
        <w:t xml:space="preserve"> 100, která stojí na pozemku </w:t>
      </w:r>
      <w:proofErr w:type="spellStart"/>
      <w:r w:rsidR="00160024">
        <w:rPr>
          <w:rFonts w:ascii="Century Gothic" w:hAnsi="Century Gothic"/>
          <w:sz w:val="20"/>
          <w:szCs w:val="20"/>
        </w:rPr>
        <w:t>parc</w:t>
      </w:r>
      <w:proofErr w:type="spellEnd"/>
      <w:r w:rsidR="00160024">
        <w:rPr>
          <w:rFonts w:ascii="Century Gothic" w:hAnsi="Century Gothic"/>
          <w:sz w:val="20"/>
          <w:szCs w:val="20"/>
        </w:rPr>
        <w:t>. č. 488/5</w:t>
      </w:r>
      <w:r w:rsidR="00E0711D">
        <w:rPr>
          <w:rFonts w:ascii="Century Gothic" w:hAnsi="Century Gothic"/>
          <w:sz w:val="20"/>
          <w:szCs w:val="20"/>
        </w:rPr>
        <w:t>.</w:t>
      </w:r>
    </w:p>
    <w:p w14:paraId="61A5D8A0" w14:textId="24EBC7C1" w:rsidR="00E0711D" w:rsidRDefault="00E0711D" w:rsidP="00E0711D">
      <w:pPr>
        <w:pStyle w:val="lneksmlouvy"/>
        <w:rPr>
          <w:rFonts w:ascii="Century Gothic" w:hAnsi="Century Gothic"/>
          <w:sz w:val="20"/>
          <w:szCs w:val="20"/>
        </w:rPr>
      </w:pPr>
      <w:r w:rsidRPr="00E0711D">
        <w:rPr>
          <w:rFonts w:ascii="Century Gothic" w:hAnsi="Century Gothic"/>
          <w:sz w:val="20"/>
          <w:szCs w:val="20"/>
        </w:rPr>
        <w:t>Výpovědní doba</w:t>
      </w:r>
      <w:r>
        <w:rPr>
          <w:rFonts w:ascii="Century Gothic" w:hAnsi="Century Gothic"/>
          <w:sz w:val="20"/>
          <w:szCs w:val="20"/>
        </w:rPr>
        <w:t xml:space="preserve"> činí 3 měsíce a běží od prvního dne měsíce následujícího po doručení výpovědi vypovídané smluvní straně. </w:t>
      </w:r>
      <w:r w:rsidR="005739F1">
        <w:rPr>
          <w:rFonts w:ascii="Century Gothic" w:hAnsi="Century Gothic"/>
          <w:sz w:val="20"/>
          <w:szCs w:val="20"/>
        </w:rPr>
        <w:t>Ve výpovědi musí být uveden její důvod.</w:t>
      </w:r>
    </w:p>
    <w:p w14:paraId="4991CAAE" w14:textId="082C73D5" w:rsidR="00E0711D" w:rsidRPr="00E360C7" w:rsidRDefault="00E0711D" w:rsidP="001539A8">
      <w:pPr>
        <w:pStyle w:val="lneksmlouvy"/>
        <w:rPr>
          <w:rFonts w:ascii="Century Gothic" w:hAnsi="Century Gothic"/>
          <w:sz w:val="20"/>
          <w:szCs w:val="20"/>
        </w:rPr>
      </w:pPr>
      <w:r>
        <w:rPr>
          <w:rFonts w:ascii="Century Gothic" w:hAnsi="Century Gothic"/>
          <w:sz w:val="20"/>
          <w:szCs w:val="20"/>
        </w:rPr>
        <w:t xml:space="preserve">Při skončení nájmu dle této smlouvy předá nájemce pronajímateli </w:t>
      </w:r>
      <w:r w:rsidR="00160024">
        <w:rPr>
          <w:rFonts w:ascii="Century Gothic" w:hAnsi="Century Gothic"/>
          <w:sz w:val="20"/>
          <w:szCs w:val="20"/>
        </w:rPr>
        <w:t>pozemky</w:t>
      </w:r>
      <w:r>
        <w:rPr>
          <w:rFonts w:ascii="Century Gothic" w:hAnsi="Century Gothic"/>
          <w:sz w:val="20"/>
          <w:szCs w:val="20"/>
        </w:rPr>
        <w:t xml:space="preserve"> zpět vyklizen</w:t>
      </w:r>
      <w:r w:rsidR="00BB0D2E">
        <w:rPr>
          <w:rFonts w:ascii="Century Gothic" w:hAnsi="Century Gothic"/>
          <w:sz w:val="20"/>
          <w:szCs w:val="20"/>
        </w:rPr>
        <w:t>é</w:t>
      </w:r>
      <w:r>
        <w:rPr>
          <w:rFonts w:ascii="Century Gothic" w:hAnsi="Century Gothic"/>
          <w:sz w:val="20"/>
          <w:szCs w:val="20"/>
        </w:rPr>
        <w:t xml:space="preserve"> a v dobrém stavu.</w:t>
      </w:r>
      <w:r w:rsidR="00A77A66">
        <w:rPr>
          <w:rFonts w:ascii="Century Gothic" w:hAnsi="Century Gothic"/>
          <w:sz w:val="20"/>
          <w:szCs w:val="20"/>
        </w:rPr>
        <w:t xml:space="preserve"> V případě </w:t>
      </w:r>
      <w:r w:rsidR="00160024">
        <w:rPr>
          <w:rFonts w:ascii="Century Gothic" w:hAnsi="Century Gothic"/>
          <w:sz w:val="20"/>
          <w:szCs w:val="20"/>
        </w:rPr>
        <w:t>škod vzniklých na pozemcích</w:t>
      </w:r>
      <w:r w:rsidR="00A77A66">
        <w:rPr>
          <w:rFonts w:ascii="Century Gothic" w:hAnsi="Century Gothic"/>
          <w:sz w:val="20"/>
          <w:szCs w:val="20"/>
        </w:rPr>
        <w:t xml:space="preserve"> nad míru přiměřenou </w:t>
      </w:r>
      <w:r w:rsidR="00681535">
        <w:rPr>
          <w:rFonts w:ascii="Century Gothic" w:hAnsi="Century Gothic"/>
          <w:sz w:val="20"/>
          <w:szCs w:val="20"/>
        </w:rPr>
        <w:t>běžnému užívání</w:t>
      </w:r>
      <w:r w:rsidR="00A77A66">
        <w:rPr>
          <w:rFonts w:ascii="Century Gothic" w:hAnsi="Century Gothic"/>
          <w:sz w:val="20"/>
          <w:szCs w:val="20"/>
        </w:rPr>
        <w:t xml:space="preserve"> je nájemce povinen tato poškození na vlastní náklad odstranit. Neučiní-li tak, je pronajímatel tato poškození oprávněn odstranit a úhradu nákladů požadovat </w:t>
      </w:r>
      <w:r w:rsidR="00681535">
        <w:rPr>
          <w:rFonts w:ascii="Century Gothic" w:hAnsi="Century Gothic"/>
          <w:sz w:val="20"/>
          <w:szCs w:val="20"/>
        </w:rPr>
        <w:t>po</w:t>
      </w:r>
      <w:r w:rsidR="00A77A66">
        <w:rPr>
          <w:rFonts w:ascii="Century Gothic" w:hAnsi="Century Gothic"/>
          <w:sz w:val="20"/>
          <w:szCs w:val="20"/>
        </w:rPr>
        <w:t xml:space="preserve"> nájemci.</w:t>
      </w:r>
      <w:r>
        <w:rPr>
          <w:rFonts w:ascii="Century Gothic" w:hAnsi="Century Gothic"/>
          <w:sz w:val="20"/>
          <w:szCs w:val="20"/>
        </w:rPr>
        <w:t xml:space="preserve"> </w:t>
      </w:r>
    </w:p>
    <w:p w14:paraId="7D0B7617" w14:textId="5E78E518" w:rsidR="00C33883" w:rsidRPr="00CF6970" w:rsidRDefault="00C33883" w:rsidP="00C33883">
      <w:pPr>
        <w:pStyle w:val="lneksmlouvynadpis"/>
        <w:keepNext/>
        <w:numPr>
          <w:ilvl w:val="0"/>
          <w:numId w:val="5"/>
        </w:numPr>
        <w:rPr>
          <w:rFonts w:ascii="Century Gothic" w:hAnsi="Century Gothic"/>
          <w:sz w:val="20"/>
          <w:szCs w:val="20"/>
        </w:rPr>
      </w:pPr>
      <w:r w:rsidRPr="00CF6970">
        <w:rPr>
          <w:rFonts w:ascii="Century Gothic" w:hAnsi="Century Gothic"/>
          <w:sz w:val="20"/>
          <w:szCs w:val="20"/>
        </w:rPr>
        <w:t>SALVATORNÍ KLAUZULE</w:t>
      </w:r>
      <w:bookmarkEnd w:id="4"/>
      <w:bookmarkEnd w:id="5"/>
    </w:p>
    <w:p w14:paraId="3BBE59C6" w14:textId="77777777" w:rsidR="00C33883" w:rsidRPr="00CF6970" w:rsidRDefault="00C33883" w:rsidP="00C33883">
      <w:pPr>
        <w:pStyle w:val="lneksmlouvy"/>
        <w:numPr>
          <w:ilvl w:val="1"/>
          <w:numId w:val="5"/>
        </w:numPr>
        <w:rPr>
          <w:rFonts w:ascii="Century Gothic" w:hAnsi="Century Gothic"/>
          <w:sz w:val="20"/>
          <w:szCs w:val="20"/>
        </w:rPr>
      </w:pPr>
      <w:r w:rsidRPr="00CF6970">
        <w:rPr>
          <w:rFonts w:ascii="Century Gothic" w:hAnsi="Century Gothic"/>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1086DFDE" w14:textId="77777777" w:rsidR="00C33883" w:rsidRPr="00CF6970" w:rsidRDefault="00C33883" w:rsidP="00C33883">
      <w:pPr>
        <w:pStyle w:val="lneksmlouvynadpis"/>
        <w:numPr>
          <w:ilvl w:val="0"/>
          <w:numId w:val="5"/>
        </w:numPr>
        <w:rPr>
          <w:rFonts w:ascii="Century Gothic" w:hAnsi="Century Gothic"/>
          <w:sz w:val="20"/>
          <w:szCs w:val="20"/>
        </w:rPr>
      </w:pPr>
      <w:bookmarkStart w:id="6" w:name="_Toc384675501"/>
      <w:bookmarkStart w:id="7" w:name="_Toc398661689"/>
      <w:r w:rsidRPr="00CF6970">
        <w:rPr>
          <w:rFonts w:ascii="Century Gothic" w:hAnsi="Century Gothic"/>
          <w:sz w:val="20"/>
          <w:szCs w:val="20"/>
        </w:rPr>
        <w:t>ZÁVĚREČNÁ USTANOVENÍ</w:t>
      </w:r>
      <w:bookmarkEnd w:id="6"/>
      <w:bookmarkEnd w:id="7"/>
    </w:p>
    <w:p w14:paraId="21470072" w14:textId="48EFA1AF" w:rsidR="00C33883" w:rsidRPr="004F7018" w:rsidRDefault="00C33883" w:rsidP="004F7018">
      <w:pPr>
        <w:pStyle w:val="lneksmlouvy"/>
        <w:numPr>
          <w:ilvl w:val="1"/>
          <w:numId w:val="5"/>
        </w:numPr>
        <w:rPr>
          <w:rFonts w:ascii="Century Gothic" w:hAnsi="Century Gothic"/>
          <w:sz w:val="20"/>
          <w:szCs w:val="20"/>
        </w:rPr>
      </w:pPr>
      <w:r w:rsidRPr="00CF6970">
        <w:rPr>
          <w:rFonts w:ascii="Century Gothic" w:hAnsi="Century Gothic"/>
          <w:sz w:val="20"/>
          <w:szCs w:val="20"/>
        </w:rPr>
        <w:t>Tato smlouva nabývá platnosti dnem svého uzavření</w:t>
      </w:r>
      <w:r w:rsidR="0077132A" w:rsidRPr="0077132A">
        <w:rPr>
          <w:rFonts w:ascii="Century Gothic" w:hAnsi="Century Gothic"/>
          <w:sz w:val="20"/>
          <w:szCs w:val="20"/>
        </w:rPr>
        <w:t xml:space="preserve"> </w:t>
      </w:r>
      <w:r w:rsidR="0077132A" w:rsidRPr="00CF6970">
        <w:rPr>
          <w:rFonts w:ascii="Century Gothic" w:hAnsi="Century Gothic"/>
          <w:sz w:val="20"/>
          <w:szCs w:val="20"/>
        </w:rPr>
        <w:t>a účinnosti</w:t>
      </w:r>
      <w:r w:rsidR="0077132A">
        <w:rPr>
          <w:rFonts w:ascii="Century Gothic" w:hAnsi="Century Gothic"/>
          <w:sz w:val="20"/>
          <w:szCs w:val="20"/>
        </w:rPr>
        <w:t xml:space="preserve"> </w:t>
      </w:r>
      <w:r w:rsidR="0077132A" w:rsidRPr="0077132A">
        <w:rPr>
          <w:rFonts w:ascii="Century Gothic" w:hAnsi="Century Gothic"/>
          <w:sz w:val="20"/>
          <w:szCs w:val="20"/>
        </w:rPr>
        <w:t>dnem uveřejnění v registru smluv</w:t>
      </w:r>
      <w:r w:rsidRPr="00CF6970">
        <w:rPr>
          <w:rFonts w:ascii="Century Gothic" w:hAnsi="Century Gothic"/>
          <w:sz w:val="20"/>
          <w:szCs w:val="20"/>
        </w:rPr>
        <w:t xml:space="preserve">. </w:t>
      </w:r>
      <w:r w:rsidR="004F7018">
        <w:rPr>
          <w:rFonts w:ascii="Century Gothic" w:hAnsi="Century Gothic"/>
          <w:sz w:val="20"/>
          <w:szCs w:val="20"/>
        </w:rPr>
        <w:t>Smluvní strany berou na vědomí, že tato smlouva podléhá povinnému uveřejnění prostřednictvím registru smluv dle zákona č. 340/2015 Sb., o registru smluv, v platném znění.</w:t>
      </w:r>
      <w:r w:rsidR="0077132A">
        <w:rPr>
          <w:rFonts w:ascii="Century Gothic" w:hAnsi="Century Gothic"/>
          <w:sz w:val="20"/>
          <w:szCs w:val="20"/>
        </w:rPr>
        <w:t xml:space="preserve"> Za uveřejnění odpovídá pronajímatel.</w:t>
      </w:r>
    </w:p>
    <w:p w14:paraId="3BE8E31E" w14:textId="4B05D2D7" w:rsidR="00C33883" w:rsidRPr="00CF6970" w:rsidRDefault="00C33883" w:rsidP="00C33883">
      <w:pPr>
        <w:pStyle w:val="lneksmlouvy"/>
        <w:numPr>
          <w:ilvl w:val="1"/>
          <w:numId w:val="5"/>
        </w:numPr>
        <w:rPr>
          <w:rFonts w:ascii="Century Gothic" w:hAnsi="Century Gothic"/>
          <w:sz w:val="20"/>
          <w:szCs w:val="20"/>
        </w:rPr>
      </w:pPr>
      <w:r w:rsidRPr="00CF6970">
        <w:rPr>
          <w:rFonts w:ascii="Century Gothic" w:hAnsi="Century Gothic"/>
          <w:sz w:val="20"/>
          <w:szCs w:val="20"/>
        </w:rPr>
        <w:t>V záležitostech touto smlouvou neupravených se právní vztah mezi smluvními stranami řídí obecně závaznými předpisy České republiky, zejména občanským zákoníkem.</w:t>
      </w:r>
    </w:p>
    <w:p w14:paraId="705DB73C" w14:textId="77777777" w:rsidR="00C33883" w:rsidRPr="00CF6970" w:rsidRDefault="00C33883" w:rsidP="00C33883">
      <w:pPr>
        <w:pStyle w:val="lneksmlouvy"/>
        <w:numPr>
          <w:ilvl w:val="1"/>
          <w:numId w:val="5"/>
        </w:numPr>
        <w:rPr>
          <w:rFonts w:ascii="Century Gothic" w:hAnsi="Century Gothic"/>
          <w:sz w:val="20"/>
          <w:szCs w:val="20"/>
        </w:rPr>
      </w:pPr>
      <w:r w:rsidRPr="00CF6970">
        <w:rPr>
          <w:rFonts w:ascii="Century Gothic" w:hAnsi="Century Gothic"/>
          <w:sz w:val="20"/>
          <w:szCs w:val="20"/>
        </w:rPr>
        <w:t>Tuto smlouvu lze měnit nebo doplňovat pouze formou písemných dodatků opatřených datem a podpisy obou smluvních stran.</w:t>
      </w:r>
    </w:p>
    <w:p w14:paraId="564B619F" w14:textId="6FC67485" w:rsidR="00C33883" w:rsidRDefault="00C33883" w:rsidP="00C33883">
      <w:pPr>
        <w:pStyle w:val="lneksmlouvy"/>
        <w:numPr>
          <w:ilvl w:val="1"/>
          <w:numId w:val="5"/>
        </w:numPr>
        <w:rPr>
          <w:rFonts w:ascii="Century Gothic" w:hAnsi="Century Gothic"/>
          <w:sz w:val="20"/>
          <w:szCs w:val="20"/>
        </w:rPr>
      </w:pPr>
      <w:r w:rsidRPr="00CF6970">
        <w:rPr>
          <w:rFonts w:ascii="Century Gothic" w:hAnsi="Century Gothic"/>
          <w:sz w:val="20"/>
          <w:szCs w:val="20"/>
        </w:rPr>
        <w:t xml:space="preserve">Tato smlouva je vyhotovena ve </w:t>
      </w:r>
      <w:r w:rsidR="00424F6E">
        <w:rPr>
          <w:rFonts w:ascii="Century Gothic" w:hAnsi="Century Gothic"/>
          <w:sz w:val="20"/>
          <w:szCs w:val="20"/>
        </w:rPr>
        <w:t>4</w:t>
      </w:r>
      <w:r w:rsidR="00AE6ECF">
        <w:rPr>
          <w:rFonts w:ascii="Century Gothic" w:hAnsi="Century Gothic"/>
          <w:sz w:val="20"/>
          <w:szCs w:val="20"/>
        </w:rPr>
        <w:t xml:space="preserve"> </w:t>
      </w:r>
      <w:r w:rsidRPr="00CF6970">
        <w:rPr>
          <w:rFonts w:ascii="Century Gothic" w:hAnsi="Century Gothic"/>
          <w:sz w:val="20"/>
          <w:szCs w:val="20"/>
        </w:rPr>
        <w:t xml:space="preserve">stejnopisech s platností originálu, </w:t>
      </w:r>
      <w:r w:rsidR="00424F6E">
        <w:rPr>
          <w:rFonts w:ascii="Century Gothic" w:hAnsi="Century Gothic"/>
          <w:sz w:val="20"/>
          <w:szCs w:val="20"/>
        </w:rPr>
        <w:t>tři</w:t>
      </w:r>
      <w:r w:rsidR="00AE6ECF">
        <w:rPr>
          <w:rFonts w:ascii="Century Gothic" w:hAnsi="Century Gothic"/>
          <w:sz w:val="20"/>
          <w:szCs w:val="20"/>
        </w:rPr>
        <w:t xml:space="preserve"> stejnopisy pro pronajímatele a jeden stejnopis pro nájemce</w:t>
      </w:r>
      <w:r w:rsidRPr="00CF6970">
        <w:rPr>
          <w:rFonts w:ascii="Century Gothic" w:hAnsi="Century Gothic"/>
          <w:sz w:val="20"/>
          <w:szCs w:val="20"/>
        </w:rPr>
        <w:t>.</w:t>
      </w:r>
    </w:p>
    <w:p w14:paraId="1799ADA5" w14:textId="337732F0" w:rsidR="00C778FE" w:rsidRPr="00160024" w:rsidRDefault="00C778FE" w:rsidP="00160024">
      <w:pPr>
        <w:pStyle w:val="lneksmlouvy"/>
        <w:numPr>
          <w:ilvl w:val="1"/>
          <w:numId w:val="5"/>
        </w:numPr>
        <w:rPr>
          <w:rFonts w:ascii="Century Gothic" w:hAnsi="Century Gothic"/>
          <w:sz w:val="20"/>
          <w:szCs w:val="20"/>
        </w:rPr>
      </w:pPr>
      <w:r>
        <w:rPr>
          <w:rFonts w:ascii="Century Gothic" w:hAnsi="Century Gothic"/>
          <w:sz w:val="20"/>
          <w:szCs w:val="20"/>
        </w:rPr>
        <w:t xml:space="preserve">Nedílnou součástí této smlouvy je </w:t>
      </w:r>
      <w:r w:rsidR="00856138" w:rsidRPr="00160024">
        <w:rPr>
          <w:rFonts w:ascii="Century Gothic" w:hAnsi="Century Gothic"/>
          <w:sz w:val="20"/>
          <w:szCs w:val="20"/>
        </w:rPr>
        <w:t xml:space="preserve">plánek </w:t>
      </w:r>
      <w:r w:rsidR="00160024">
        <w:rPr>
          <w:rFonts w:ascii="Century Gothic" w:hAnsi="Century Gothic"/>
          <w:sz w:val="20"/>
          <w:szCs w:val="20"/>
        </w:rPr>
        <w:t>pozemků.</w:t>
      </w:r>
    </w:p>
    <w:p w14:paraId="300688ED" w14:textId="7B7D639A" w:rsidR="00C778FE" w:rsidRPr="00CF6970" w:rsidRDefault="00C778FE" w:rsidP="006F02DD">
      <w:pPr>
        <w:pStyle w:val="lneksmlouvy"/>
        <w:numPr>
          <w:ilvl w:val="0"/>
          <w:numId w:val="0"/>
        </w:numPr>
        <w:ind w:left="680"/>
        <w:rPr>
          <w:rFonts w:ascii="Century Gothic" w:hAnsi="Century Gothic"/>
          <w:sz w:val="20"/>
          <w:szCs w:val="20"/>
        </w:rPr>
      </w:pPr>
    </w:p>
    <w:p w14:paraId="56B69CBC" w14:textId="3016FBBA" w:rsidR="00E360C7" w:rsidRPr="00CF6970" w:rsidRDefault="00C33883" w:rsidP="00C33883">
      <w:pPr>
        <w:pStyle w:val="Zkladntext"/>
        <w:rPr>
          <w:rFonts w:ascii="Century Gothic" w:hAnsi="Century Gothic"/>
          <w:sz w:val="20"/>
          <w:szCs w:val="20"/>
        </w:rPr>
      </w:pPr>
      <w:r w:rsidRPr="00CF6970">
        <w:rPr>
          <w:rFonts w:ascii="Century Gothic" w:hAnsi="Century Gothic"/>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W w:w="0" w:type="auto"/>
        <w:jc w:val="center"/>
        <w:tblLook w:val="01E0" w:firstRow="1" w:lastRow="1" w:firstColumn="1" w:lastColumn="1" w:noHBand="0" w:noVBand="0"/>
      </w:tblPr>
      <w:tblGrid>
        <w:gridCol w:w="4678"/>
        <w:gridCol w:w="4923"/>
      </w:tblGrid>
      <w:tr w:rsidR="00C33883" w:rsidRPr="00CF6970" w14:paraId="6C1945D3" w14:textId="77777777" w:rsidTr="003A787A">
        <w:trPr>
          <w:jc w:val="center"/>
        </w:trPr>
        <w:tc>
          <w:tcPr>
            <w:tcW w:w="4678" w:type="dxa"/>
          </w:tcPr>
          <w:p w14:paraId="309D5FDC" w14:textId="451D2A93" w:rsidR="00C33883" w:rsidRPr="00CF6970" w:rsidRDefault="00856138" w:rsidP="003A787A">
            <w:pPr>
              <w:pStyle w:val="AKFZFpodpis"/>
              <w:rPr>
                <w:rFonts w:ascii="Century Gothic" w:hAnsi="Century Gothic"/>
                <w:sz w:val="20"/>
                <w:szCs w:val="20"/>
              </w:rPr>
            </w:pPr>
            <w:r>
              <w:rPr>
                <w:rFonts w:ascii="Century Gothic" w:hAnsi="Century Gothic"/>
                <w:sz w:val="20"/>
                <w:szCs w:val="20"/>
              </w:rPr>
              <w:t>pronajímatel</w:t>
            </w:r>
          </w:p>
          <w:p w14:paraId="2073433B" w14:textId="77777777" w:rsidR="00C33883" w:rsidRPr="00CF6970" w:rsidRDefault="00C33883" w:rsidP="003A787A">
            <w:pPr>
              <w:pStyle w:val="AKFZFpodpis"/>
              <w:rPr>
                <w:rFonts w:ascii="Century Gothic" w:hAnsi="Century Gothic"/>
                <w:b/>
                <w:sz w:val="20"/>
                <w:szCs w:val="20"/>
              </w:rPr>
            </w:pPr>
          </w:p>
          <w:p w14:paraId="00E6ECC7" w14:textId="55A23D07" w:rsidR="00C33883" w:rsidRDefault="00C33883" w:rsidP="003A787A">
            <w:pPr>
              <w:pStyle w:val="AKFZFpodpis"/>
              <w:rPr>
                <w:rFonts w:ascii="Century Gothic" w:hAnsi="Century Gothic"/>
                <w:sz w:val="20"/>
                <w:szCs w:val="20"/>
              </w:rPr>
            </w:pPr>
            <w:r>
              <w:rPr>
                <w:rFonts w:ascii="Century Gothic" w:hAnsi="Century Gothic"/>
                <w:sz w:val="20"/>
                <w:szCs w:val="20"/>
              </w:rPr>
              <w:t>Ve Znojmě</w:t>
            </w:r>
            <w:r w:rsidRPr="00CF6970">
              <w:rPr>
                <w:rFonts w:ascii="Century Gothic" w:hAnsi="Century Gothic"/>
                <w:sz w:val="20"/>
                <w:szCs w:val="20"/>
              </w:rPr>
              <w:t xml:space="preserve">, dne </w:t>
            </w:r>
            <w:r w:rsidR="00424F6E">
              <w:rPr>
                <w:rFonts w:ascii="Century Gothic" w:hAnsi="Century Gothic"/>
                <w:sz w:val="20"/>
                <w:szCs w:val="20"/>
              </w:rPr>
              <w:t xml:space="preserve">29. 4. </w:t>
            </w:r>
            <w:r w:rsidRPr="00CF6970">
              <w:rPr>
                <w:rFonts w:ascii="Century Gothic" w:hAnsi="Century Gothic"/>
                <w:sz w:val="20"/>
                <w:szCs w:val="20"/>
              </w:rPr>
              <w:t>202</w:t>
            </w:r>
            <w:r w:rsidR="00424F6E">
              <w:rPr>
                <w:rFonts w:ascii="Century Gothic" w:hAnsi="Century Gothic"/>
                <w:sz w:val="20"/>
                <w:szCs w:val="20"/>
              </w:rPr>
              <w:t>2</w:t>
            </w:r>
          </w:p>
          <w:p w14:paraId="36164691" w14:textId="77777777" w:rsidR="00C33883" w:rsidRPr="00601259" w:rsidRDefault="00C33883" w:rsidP="003A787A">
            <w:pPr>
              <w:pStyle w:val="AKFZFpodpis"/>
              <w:rPr>
                <w:rFonts w:ascii="Century Gothic" w:hAnsi="Century Gothic"/>
                <w:sz w:val="20"/>
                <w:szCs w:val="20"/>
              </w:rPr>
            </w:pPr>
          </w:p>
          <w:p w14:paraId="189359BD" w14:textId="77777777" w:rsidR="00C33883" w:rsidRDefault="00C33883" w:rsidP="003A787A">
            <w:pPr>
              <w:pStyle w:val="AKFZFpodpis"/>
              <w:rPr>
                <w:rFonts w:ascii="Century Gothic" w:hAnsi="Century Gothic"/>
                <w:b/>
                <w:sz w:val="20"/>
                <w:szCs w:val="20"/>
              </w:rPr>
            </w:pPr>
          </w:p>
          <w:p w14:paraId="0F9DEBF7" w14:textId="0CA106ED" w:rsidR="00944883" w:rsidRPr="00CF6970" w:rsidRDefault="00944883" w:rsidP="003A787A">
            <w:pPr>
              <w:pStyle w:val="AKFZFpodpis"/>
              <w:rPr>
                <w:rFonts w:ascii="Century Gothic" w:hAnsi="Century Gothic"/>
                <w:b/>
                <w:sz w:val="20"/>
                <w:szCs w:val="20"/>
              </w:rPr>
            </w:pPr>
          </w:p>
        </w:tc>
        <w:tc>
          <w:tcPr>
            <w:tcW w:w="4923" w:type="dxa"/>
          </w:tcPr>
          <w:p w14:paraId="38722604" w14:textId="24013F44" w:rsidR="00C33883" w:rsidRPr="00CF6970" w:rsidRDefault="00856138" w:rsidP="003A787A">
            <w:pPr>
              <w:pStyle w:val="AKFZFpodpis"/>
              <w:rPr>
                <w:rFonts w:ascii="Century Gothic" w:hAnsi="Century Gothic"/>
                <w:sz w:val="20"/>
                <w:szCs w:val="20"/>
              </w:rPr>
            </w:pPr>
            <w:r>
              <w:rPr>
                <w:rFonts w:ascii="Century Gothic" w:hAnsi="Century Gothic"/>
                <w:sz w:val="20"/>
                <w:szCs w:val="20"/>
              </w:rPr>
              <w:t>nájemce</w:t>
            </w:r>
          </w:p>
          <w:p w14:paraId="0E2945A4" w14:textId="77777777" w:rsidR="00C33883" w:rsidRPr="00CF6970" w:rsidRDefault="00C33883" w:rsidP="003A787A">
            <w:pPr>
              <w:pStyle w:val="AKFZFpodpis"/>
              <w:rPr>
                <w:rFonts w:ascii="Century Gothic" w:hAnsi="Century Gothic"/>
                <w:b/>
                <w:sz w:val="20"/>
                <w:szCs w:val="20"/>
              </w:rPr>
            </w:pPr>
          </w:p>
          <w:p w14:paraId="6061646A" w14:textId="2E0E02A6" w:rsidR="00C33883" w:rsidRDefault="00C33883" w:rsidP="003A787A">
            <w:pPr>
              <w:pStyle w:val="AKFZFpodpis"/>
              <w:rPr>
                <w:rFonts w:ascii="Century Gothic" w:hAnsi="Century Gothic"/>
                <w:sz w:val="20"/>
                <w:szCs w:val="20"/>
              </w:rPr>
            </w:pPr>
            <w:r>
              <w:rPr>
                <w:rFonts w:ascii="Century Gothic" w:hAnsi="Century Gothic"/>
                <w:sz w:val="20"/>
                <w:szCs w:val="20"/>
              </w:rPr>
              <w:t>Ve Znojmě</w:t>
            </w:r>
            <w:r w:rsidRPr="00CF6970">
              <w:rPr>
                <w:rFonts w:ascii="Century Gothic" w:hAnsi="Century Gothic"/>
                <w:sz w:val="20"/>
                <w:szCs w:val="20"/>
              </w:rPr>
              <w:t xml:space="preserve">, dne </w:t>
            </w:r>
            <w:r w:rsidR="00424F6E">
              <w:rPr>
                <w:rFonts w:ascii="Century Gothic" w:hAnsi="Century Gothic"/>
                <w:sz w:val="20"/>
                <w:szCs w:val="20"/>
              </w:rPr>
              <w:t xml:space="preserve">28. 4. </w:t>
            </w:r>
            <w:r w:rsidRPr="00CF6970">
              <w:rPr>
                <w:rFonts w:ascii="Century Gothic" w:hAnsi="Century Gothic"/>
                <w:sz w:val="20"/>
                <w:szCs w:val="20"/>
              </w:rPr>
              <w:t>202</w:t>
            </w:r>
            <w:r w:rsidR="00424F6E">
              <w:rPr>
                <w:rFonts w:ascii="Century Gothic" w:hAnsi="Century Gothic"/>
                <w:sz w:val="20"/>
                <w:szCs w:val="20"/>
              </w:rPr>
              <w:t>2</w:t>
            </w:r>
          </w:p>
          <w:p w14:paraId="13562D6C" w14:textId="77777777" w:rsidR="00C33883" w:rsidRPr="00CF6970" w:rsidRDefault="00C33883" w:rsidP="003A787A">
            <w:pPr>
              <w:pStyle w:val="AKFZFpodpis"/>
              <w:rPr>
                <w:rFonts w:ascii="Century Gothic" w:hAnsi="Century Gothic"/>
                <w:b/>
                <w:sz w:val="20"/>
                <w:szCs w:val="20"/>
              </w:rPr>
            </w:pPr>
          </w:p>
        </w:tc>
      </w:tr>
      <w:tr w:rsidR="00C33883" w:rsidRPr="00CF6970" w14:paraId="757F7D11" w14:textId="77777777" w:rsidTr="003A787A">
        <w:trPr>
          <w:jc w:val="center"/>
        </w:trPr>
        <w:tc>
          <w:tcPr>
            <w:tcW w:w="4678" w:type="dxa"/>
          </w:tcPr>
          <w:p w14:paraId="20989555" w14:textId="77777777" w:rsidR="00C33883" w:rsidRPr="00CF6970" w:rsidRDefault="00C33883" w:rsidP="003A787A">
            <w:pPr>
              <w:pStyle w:val="AKFZFpodpis"/>
              <w:rPr>
                <w:rFonts w:ascii="Century Gothic" w:hAnsi="Century Gothic"/>
                <w:b/>
                <w:sz w:val="20"/>
                <w:szCs w:val="20"/>
              </w:rPr>
            </w:pPr>
            <w:r w:rsidRPr="00CF6970">
              <w:rPr>
                <w:rFonts w:ascii="Century Gothic" w:hAnsi="Century Gothic"/>
                <w:sz w:val="20"/>
                <w:szCs w:val="20"/>
              </w:rPr>
              <w:t>........................................................................</w:t>
            </w:r>
          </w:p>
          <w:p w14:paraId="4D40DD9B" w14:textId="77777777" w:rsidR="00856138" w:rsidRDefault="00856138" w:rsidP="00D81AA7">
            <w:pPr>
              <w:pStyle w:val="AKFZFpodpis"/>
              <w:jc w:val="left"/>
              <w:rPr>
                <w:rFonts w:ascii="Century Gothic" w:hAnsi="Century Gothic"/>
                <w:b/>
                <w:sz w:val="20"/>
                <w:szCs w:val="20"/>
              </w:rPr>
            </w:pPr>
            <w:r>
              <w:rPr>
                <w:rFonts w:ascii="Century Gothic" w:hAnsi="Century Gothic"/>
                <w:b/>
                <w:sz w:val="20"/>
                <w:szCs w:val="20"/>
              </w:rPr>
              <w:t>Jihomoravské muzeum ve Znojmě, příspěvková organizace</w:t>
            </w:r>
          </w:p>
          <w:p w14:paraId="18A5A417" w14:textId="632CEB04" w:rsidR="00856138" w:rsidRPr="00856138" w:rsidRDefault="00856138" w:rsidP="003A787A">
            <w:pPr>
              <w:pStyle w:val="AKFZFpodpis"/>
              <w:rPr>
                <w:rFonts w:ascii="Century Gothic" w:hAnsi="Century Gothic"/>
                <w:b/>
                <w:sz w:val="20"/>
                <w:szCs w:val="20"/>
              </w:rPr>
            </w:pPr>
            <w:r>
              <w:rPr>
                <w:rFonts w:ascii="Century Gothic" w:hAnsi="Century Gothic"/>
                <w:bCs/>
                <w:sz w:val="20"/>
                <w:szCs w:val="20"/>
              </w:rPr>
              <w:t>Ing. Vladimíra Durajková, ředitelka</w:t>
            </w:r>
          </w:p>
        </w:tc>
        <w:tc>
          <w:tcPr>
            <w:tcW w:w="4923" w:type="dxa"/>
          </w:tcPr>
          <w:p w14:paraId="2594C167" w14:textId="77777777" w:rsidR="00C33883" w:rsidRPr="00CF6970" w:rsidRDefault="00C33883" w:rsidP="003A787A">
            <w:pPr>
              <w:pStyle w:val="AKFZFpodpis"/>
              <w:rPr>
                <w:rFonts w:ascii="Century Gothic" w:hAnsi="Century Gothic"/>
                <w:b/>
                <w:sz w:val="20"/>
                <w:szCs w:val="20"/>
              </w:rPr>
            </w:pPr>
            <w:r w:rsidRPr="00CF6970">
              <w:rPr>
                <w:rFonts w:ascii="Century Gothic" w:hAnsi="Century Gothic"/>
                <w:sz w:val="20"/>
                <w:szCs w:val="20"/>
              </w:rPr>
              <w:t>.............................................................................</w:t>
            </w:r>
          </w:p>
          <w:p w14:paraId="7834C657" w14:textId="39EE64CA" w:rsidR="00856138" w:rsidRDefault="00160024" w:rsidP="00856138">
            <w:pPr>
              <w:rPr>
                <w:rFonts w:ascii="Century Gothic" w:hAnsi="Century Gothic"/>
                <w:b/>
                <w:sz w:val="20"/>
                <w:szCs w:val="18"/>
              </w:rPr>
            </w:pPr>
            <w:r>
              <w:rPr>
                <w:rFonts w:ascii="Century Gothic" w:hAnsi="Century Gothic"/>
                <w:b/>
                <w:sz w:val="20"/>
                <w:szCs w:val="18"/>
              </w:rPr>
              <w:t>TABÁK RADA s.r.o.</w:t>
            </w:r>
          </w:p>
          <w:p w14:paraId="56CC44FD" w14:textId="1FC80B82" w:rsidR="00C33883" w:rsidRPr="00856138" w:rsidRDefault="00424F6E" w:rsidP="00424F6E">
            <w:pPr>
              <w:rPr>
                <w:rFonts w:ascii="Century Gothic" w:hAnsi="Century Gothic"/>
                <w:b/>
                <w:sz w:val="20"/>
                <w:szCs w:val="18"/>
              </w:rPr>
            </w:pPr>
            <w:r>
              <w:rPr>
                <w:rFonts w:ascii="Century Gothic" w:hAnsi="Century Gothic"/>
                <w:bCs/>
                <w:sz w:val="20"/>
                <w:szCs w:val="20"/>
              </w:rPr>
              <w:t xml:space="preserve">Monika </w:t>
            </w:r>
            <w:r w:rsidR="00160024">
              <w:rPr>
                <w:rFonts w:ascii="Century Gothic" w:hAnsi="Century Gothic"/>
                <w:bCs/>
                <w:sz w:val="20"/>
                <w:szCs w:val="20"/>
              </w:rPr>
              <w:t>Rad</w:t>
            </w:r>
            <w:r>
              <w:rPr>
                <w:rFonts w:ascii="Century Gothic" w:hAnsi="Century Gothic"/>
                <w:bCs/>
                <w:sz w:val="20"/>
                <w:szCs w:val="20"/>
              </w:rPr>
              <w:t>ová</w:t>
            </w:r>
            <w:r w:rsidR="00160024">
              <w:rPr>
                <w:rFonts w:ascii="Century Gothic" w:hAnsi="Century Gothic"/>
                <w:bCs/>
                <w:sz w:val="20"/>
                <w:szCs w:val="20"/>
              </w:rPr>
              <w:t>, jednatel</w:t>
            </w:r>
          </w:p>
        </w:tc>
      </w:tr>
    </w:tbl>
    <w:p w14:paraId="36EDE93E" w14:textId="77777777" w:rsidR="00C33883" w:rsidRPr="00CF6970" w:rsidRDefault="00C33883" w:rsidP="00C33883">
      <w:pPr>
        <w:spacing w:after="0"/>
        <w:rPr>
          <w:rFonts w:ascii="Century Gothic" w:hAnsi="Century Gothic"/>
          <w:color w:val="000000"/>
          <w:sz w:val="20"/>
          <w:szCs w:val="20"/>
        </w:rPr>
      </w:pPr>
    </w:p>
    <w:bookmarkEnd w:id="0"/>
    <w:p w14:paraId="4D21958D" w14:textId="77777777" w:rsidR="005442BD" w:rsidRPr="00C33883" w:rsidRDefault="005442BD" w:rsidP="00C33883"/>
    <w:sectPr w:rsidR="005442BD" w:rsidRPr="00C33883" w:rsidSect="00F562B7">
      <w:headerReference w:type="default" r:id="rId8"/>
      <w:footerReference w:type="default" r:id="rId9"/>
      <w:headerReference w:type="first" r:id="rId10"/>
      <w:footerReference w:type="first" r:id="rId11"/>
      <w:pgSz w:w="11906" w:h="16838" w:code="9"/>
      <w:pgMar w:top="1247" w:right="1134" w:bottom="1701" w:left="1134"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AFE0FF" w16cid:durableId="23F4AFF8"/>
  <w16cid:commentId w16cid:paraId="315DC794" w16cid:durableId="23F4AFF9"/>
  <w16cid:commentId w16cid:paraId="4C6A5AD4" w16cid:durableId="23F4B07B"/>
  <w16cid:commentId w16cid:paraId="5AD0FE42" w16cid:durableId="23F4AFFA"/>
  <w16cid:commentId w16cid:paraId="4E5ECFAF" w16cid:durableId="23F4B0C6"/>
  <w16cid:commentId w16cid:paraId="77BE5494" w16cid:durableId="23F4AFFB"/>
  <w16cid:commentId w16cid:paraId="174703D2" w16cid:durableId="23F4B0E7"/>
  <w16cid:commentId w16cid:paraId="49932708" w16cid:durableId="23F4B2E0"/>
  <w16cid:commentId w16cid:paraId="79A547D3" w16cid:durableId="23F4AFFC"/>
  <w16cid:commentId w16cid:paraId="218ABDD7" w16cid:durableId="23F4B12A"/>
  <w16cid:commentId w16cid:paraId="789FED72" w16cid:durableId="23F4AF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078E5" w14:textId="77777777" w:rsidR="008C0665" w:rsidRDefault="008C0665" w:rsidP="009C0A2F">
      <w:r>
        <w:separator/>
      </w:r>
    </w:p>
  </w:endnote>
  <w:endnote w:type="continuationSeparator" w:id="0">
    <w:p w14:paraId="36372A61" w14:textId="77777777" w:rsidR="008C0665" w:rsidRDefault="008C0665" w:rsidP="009C0A2F">
      <w:r>
        <w:continuationSeparator/>
      </w:r>
    </w:p>
  </w:endnote>
  <w:endnote w:type="continuationNotice" w:id="1">
    <w:p w14:paraId="244F0CBB" w14:textId="77777777" w:rsidR="008C0665" w:rsidRDefault="008C0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6E96" w14:textId="77777777" w:rsidR="0086227C" w:rsidRDefault="0086227C" w:rsidP="00F562B7">
    <w:pPr>
      <w:pStyle w:val="Zpat"/>
      <w:ind w:left="-113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195CE" w14:textId="30C10C49" w:rsidR="0086227C" w:rsidRDefault="0086227C" w:rsidP="00F562B7">
    <w:pPr>
      <w:pStyle w:val="Zpat"/>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6A6A0" w14:textId="77777777" w:rsidR="008C0665" w:rsidRDefault="008C0665" w:rsidP="009C0A2F">
      <w:r>
        <w:separator/>
      </w:r>
    </w:p>
  </w:footnote>
  <w:footnote w:type="continuationSeparator" w:id="0">
    <w:p w14:paraId="7E0B040F" w14:textId="77777777" w:rsidR="008C0665" w:rsidRDefault="008C0665" w:rsidP="009C0A2F">
      <w:r>
        <w:continuationSeparator/>
      </w:r>
    </w:p>
  </w:footnote>
  <w:footnote w:type="continuationNotice" w:id="1">
    <w:p w14:paraId="49084F61" w14:textId="77777777" w:rsidR="008C0665" w:rsidRDefault="008C06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759601"/>
      <w:docPartObj>
        <w:docPartGallery w:val="Page Numbers (Top of Page)"/>
        <w:docPartUnique/>
      </w:docPartObj>
    </w:sdtPr>
    <w:sdtEndPr/>
    <w:sdtContent>
      <w:p w14:paraId="41D0213B" w14:textId="77777777" w:rsidR="0086227C" w:rsidRDefault="0086227C" w:rsidP="00DC33E5">
        <w:pPr>
          <w:pStyle w:val="Zhlav"/>
          <w:tabs>
            <w:tab w:val="clear" w:pos="4536"/>
            <w:tab w:val="clear" w:pos="9072"/>
          </w:tabs>
        </w:pPr>
      </w:p>
      <w:p w14:paraId="6897AE6C" w14:textId="77777777" w:rsidR="0086227C" w:rsidRPr="006162D1" w:rsidRDefault="0086227C" w:rsidP="00E94887">
        <w:pPr>
          <w:pStyle w:val="Zhlav"/>
          <w:tabs>
            <w:tab w:val="clear" w:pos="4536"/>
            <w:tab w:val="clear" w:pos="9072"/>
            <w:tab w:val="right" w:pos="9923"/>
          </w:tabs>
          <w:rPr>
            <w:sz w:val="18"/>
            <w:szCs w:val="18"/>
          </w:rPr>
        </w:pPr>
      </w:p>
      <w:p w14:paraId="1E0B44D8" w14:textId="273FB8AB" w:rsidR="0086227C" w:rsidRDefault="0086227C" w:rsidP="00DC33E5">
        <w:pPr>
          <w:pStyle w:val="Zhlav"/>
          <w:tabs>
            <w:tab w:val="clear" w:pos="4536"/>
            <w:tab w:val="clear" w:pos="9072"/>
            <w:tab w:val="right" w:pos="9639"/>
          </w:tabs>
        </w:pPr>
        <w:r>
          <w:fldChar w:fldCharType="begin"/>
        </w:r>
        <w:r>
          <w:instrText>PAGE   \* MERGEFORMAT</w:instrText>
        </w:r>
        <w:r>
          <w:fldChar w:fldCharType="separate"/>
        </w:r>
        <w:r w:rsidR="007E20B9">
          <w:rPr>
            <w:noProof/>
          </w:rPr>
          <w:t>4</w:t>
        </w:r>
        <w:r>
          <w:fldChar w:fldCharType="end"/>
        </w:r>
        <w:r>
          <w:tab/>
        </w:r>
      </w:p>
    </w:sdtContent>
  </w:sdt>
  <w:p w14:paraId="315CE39E" w14:textId="77777777" w:rsidR="0086227C" w:rsidRDefault="008622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36D63" w14:textId="4E4E668D" w:rsidR="0086227C" w:rsidRDefault="0086227C" w:rsidP="009D714D">
    <w:pPr>
      <w:pStyle w:val="Zhlav"/>
    </w:pPr>
  </w:p>
  <w:p w14:paraId="2C486CFF" w14:textId="77777777" w:rsidR="0086227C" w:rsidRDefault="0086227C"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62C6FCD"/>
    <w:multiLevelType w:val="multilevel"/>
    <w:tmpl w:val="102CD9B4"/>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6404DB"/>
    <w:multiLevelType w:val="multilevel"/>
    <w:tmpl w:val="0828522A"/>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ascii="Century Gothic" w:hAnsi="Century Gothic"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6" w15:restartNumberingAfterBreak="0">
    <w:nsid w:val="52B24388"/>
    <w:multiLevelType w:val="multilevel"/>
    <w:tmpl w:val="E3EED964"/>
    <w:lvl w:ilvl="0">
      <w:start w:val="1"/>
      <w:numFmt w:val="upperRoman"/>
      <w:pStyle w:val="AKFZFnovNadpis1"/>
      <w:lvlText w:val="%1."/>
      <w:lvlJc w:val="left"/>
      <w:pPr>
        <w:tabs>
          <w:tab w:val="num" w:pos="567"/>
        </w:tabs>
        <w:ind w:left="567" w:hanging="567"/>
      </w:pPr>
      <w:rPr>
        <w:rFonts w:ascii="Arial" w:hAnsi="Arial" w:hint="default"/>
        <w:b/>
        <w:i w:val="0"/>
        <w:caps/>
        <w:smallCaps w:val="0"/>
        <w:sz w:val="24"/>
      </w:rPr>
    </w:lvl>
    <w:lvl w:ilvl="1">
      <w:start w:val="1"/>
      <w:numFmt w:val="upperLetter"/>
      <w:pStyle w:val="AKFZFnovnadpis2"/>
      <w:lvlText w:val="%2."/>
      <w:lvlJc w:val="left"/>
      <w:pPr>
        <w:tabs>
          <w:tab w:val="num" w:pos="567"/>
        </w:tabs>
        <w:ind w:left="567" w:hanging="567"/>
      </w:pPr>
      <w:rPr>
        <w:rFonts w:ascii="Arial" w:hAnsi="Arial" w:hint="default"/>
        <w:b/>
        <w:i w:val="0"/>
        <w:sz w:val="22"/>
      </w:rPr>
    </w:lvl>
    <w:lvl w:ilvl="2">
      <w:start w:val="1"/>
      <w:numFmt w:val="decimal"/>
      <w:pStyle w:val="AKFZFnovnadpis3"/>
      <w:lvlText w:val="(%3)"/>
      <w:lvlJc w:val="left"/>
      <w:pPr>
        <w:tabs>
          <w:tab w:val="num" w:pos="567"/>
        </w:tabs>
        <w:ind w:left="567" w:hanging="567"/>
      </w:pPr>
      <w:rPr>
        <w:rFonts w:ascii="Arial" w:hAnsi="Arial" w:hint="default"/>
        <w:b/>
        <w:i w:val="0"/>
        <w:caps w:val="0"/>
        <w:sz w:val="22"/>
      </w:rPr>
    </w:lvl>
    <w:lvl w:ilvl="3">
      <w:start w:val="1"/>
      <w:numFmt w:val="lowerLetter"/>
      <w:pStyle w:val="AKFZFnovnadpis4"/>
      <w:lvlText w:val="%4)"/>
      <w:lvlJc w:val="left"/>
      <w:pPr>
        <w:tabs>
          <w:tab w:val="num" w:pos="567"/>
        </w:tabs>
        <w:ind w:left="567" w:hanging="567"/>
      </w:pPr>
      <w:rPr>
        <w:rFonts w:ascii="Arial" w:hAnsi="Arial" w:hint="default"/>
        <w:b/>
        <w:i w:val="0"/>
        <w:caps w:val="0"/>
        <w:sz w:val="22"/>
      </w:rPr>
    </w:lvl>
    <w:lvl w:ilvl="4">
      <w:start w:val="1"/>
      <w:numFmt w:val="lowerRoman"/>
      <w:pStyle w:val="AKFZFnovnadpis5"/>
      <w:lvlText w:val="(%5)"/>
      <w:lvlJc w:val="left"/>
      <w:pPr>
        <w:tabs>
          <w:tab w:val="num" w:pos="567"/>
        </w:tabs>
        <w:ind w:left="567" w:hanging="567"/>
      </w:pPr>
      <w:rPr>
        <w:rFonts w:ascii="Arial" w:hAnsi="Arial" w:hint="default"/>
        <w:b w:val="0"/>
        <w:i w:val="0"/>
        <w:caps w:val="0"/>
        <w:sz w:val="22"/>
      </w:rPr>
    </w:lvl>
    <w:lvl w:ilvl="5">
      <w:start w:val="1"/>
      <w:numFmt w:val="decimal"/>
      <w:pStyle w:val="AKFZFnovnadpis6"/>
      <w:lvlText w:val="%6."/>
      <w:lvlJc w:val="left"/>
      <w:pPr>
        <w:tabs>
          <w:tab w:val="num" w:pos="567"/>
        </w:tabs>
        <w:ind w:left="567"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B10534"/>
    <w:multiLevelType w:val="multilevel"/>
    <w:tmpl w:val="8E46B6F0"/>
    <w:lvl w:ilvl="0">
      <w:start w:val="1"/>
      <w:numFmt w:val="upperRoman"/>
      <w:pStyle w:val="AKFZFnovpetit"/>
      <w:lvlText w:val="%1."/>
      <w:lvlJc w:val="left"/>
      <w:pPr>
        <w:tabs>
          <w:tab w:val="num" w:pos="567"/>
        </w:tabs>
        <w:ind w:left="567" w:hanging="567"/>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70553E"/>
    <w:multiLevelType w:val="multilevel"/>
    <w:tmpl w:val="B804F90C"/>
    <w:lvl w:ilvl="0">
      <w:start w:val="1"/>
      <w:numFmt w:val="bullet"/>
      <w:pStyle w:val="AKFZFnovodrka"/>
      <w:lvlText w:val=""/>
      <w:lvlJc w:val="left"/>
      <w:pPr>
        <w:tabs>
          <w:tab w:val="num" w:pos="1275"/>
        </w:tabs>
        <w:ind w:left="1275" w:hanging="567"/>
      </w:pPr>
      <w:rPr>
        <w:rFonts w:ascii="Wingdings" w:hAnsi="Wingdings" w:hint="default"/>
        <w:sz w:val="22"/>
      </w:rPr>
    </w:lvl>
    <w:lvl w:ilvl="1">
      <w:start w:val="1"/>
      <w:numFmt w:val="bullet"/>
      <w:lvlText w:val=""/>
      <w:lvlJc w:val="left"/>
      <w:pPr>
        <w:tabs>
          <w:tab w:val="num" w:pos="1842"/>
        </w:tabs>
        <w:ind w:left="1842" w:hanging="567"/>
      </w:pPr>
      <w:rPr>
        <w:rFonts w:ascii="Wingdings" w:hAnsi="Wingdings" w:hint="default"/>
        <w:sz w:val="22"/>
      </w:rPr>
    </w:lvl>
    <w:lvl w:ilvl="2">
      <w:start w:val="1"/>
      <w:numFmt w:val="bullet"/>
      <w:lvlText w:val=""/>
      <w:lvlJc w:val="left"/>
      <w:pPr>
        <w:tabs>
          <w:tab w:val="num" w:pos="2409"/>
        </w:tabs>
        <w:ind w:left="2409" w:hanging="567"/>
      </w:pPr>
      <w:rPr>
        <w:rFonts w:ascii="Wingdings" w:hAnsi="Wingdings" w:hint="default"/>
      </w:rPr>
    </w:lvl>
    <w:lvl w:ilvl="3">
      <w:start w:val="1"/>
      <w:numFmt w:val="bullet"/>
      <w:lvlText w:val=""/>
      <w:lvlJc w:val="left"/>
      <w:pPr>
        <w:tabs>
          <w:tab w:val="num" w:pos="2976"/>
        </w:tabs>
        <w:ind w:left="2976" w:hanging="567"/>
      </w:pPr>
      <w:rPr>
        <w:rFonts w:ascii="Wingdings" w:hAnsi="Wingdings" w:hint="default"/>
        <w:sz w:val="22"/>
      </w:rPr>
    </w:lvl>
    <w:lvl w:ilvl="4">
      <w:start w:val="1"/>
      <w:numFmt w:val="bullet"/>
      <w:lvlText w:val=""/>
      <w:lvlJc w:val="left"/>
      <w:pPr>
        <w:tabs>
          <w:tab w:val="num" w:pos="3543"/>
        </w:tabs>
        <w:ind w:left="3543" w:hanging="567"/>
      </w:pPr>
      <w:rPr>
        <w:rFonts w:ascii="Wingdings" w:hAnsi="Wingdings" w:hint="default"/>
        <w:sz w:val="22"/>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829379F"/>
    <w:multiLevelType w:val="multilevel"/>
    <w:tmpl w:val="C2CEE98A"/>
    <w:lvl w:ilvl="0">
      <w:start w:val="1"/>
      <w:numFmt w:val="decimal"/>
      <w:pStyle w:val="AKFZslovanodstavec"/>
      <w:lvlText w:val="%1."/>
      <w:lvlJc w:val="left"/>
      <w:pPr>
        <w:tabs>
          <w:tab w:val="num" w:pos="567"/>
        </w:tabs>
        <w:ind w:left="567"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rFonts w:ascii="Arial" w:hAnsi="Arial" w:hint="default"/>
        <w:color w:val="auto"/>
        <w:sz w:val="22"/>
      </w:rPr>
    </w:lvl>
    <w:lvl w:ilvl="2">
      <w:start w:val="1"/>
      <w:numFmt w:val="lowerRoman"/>
      <w:lvlText w:val="%3)"/>
      <w:lvlJc w:val="left"/>
      <w:pPr>
        <w:tabs>
          <w:tab w:val="num" w:pos="1701"/>
        </w:tabs>
        <w:ind w:left="1701" w:hanging="567"/>
      </w:pPr>
      <w:rPr>
        <w:rFonts w:ascii="Arial" w:hAnsi="Arial" w:hint="default"/>
        <w:color w:val="auto"/>
        <w:sz w:val="22"/>
      </w:rPr>
    </w:lvl>
    <w:lvl w:ilvl="3">
      <w:start w:val="1"/>
      <w:numFmt w:val="lowerLetter"/>
      <w:lvlRestart w:val="0"/>
      <w:lvlText w:val="%4."/>
      <w:lvlJc w:val="left"/>
      <w:pPr>
        <w:tabs>
          <w:tab w:val="num" w:pos="2268"/>
        </w:tabs>
        <w:ind w:left="2268" w:hanging="567"/>
      </w:pPr>
      <w:rPr>
        <w:rFonts w:ascii="Arial" w:hAnsi="Arial" w:hint="default"/>
        <w:color w:val="auto"/>
        <w:sz w:val="22"/>
      </w:rPr>
    </w:lvl>
    <w:lvl w:ilvl="4">
      <w:start w:val="1"/>
      <w:numFmt w:val="none"/>
      <w:lvlRestart w:val="0"/>
      <w:lvlText w:val=""/>
      <w:lvlJc w:val="left"/>
      <w:pPr>
        <w:tabs>
          <w:tab w:val="num" w:pos="2268"/>
        </w:tabs>
        <w:ind w:left="2268"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1"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11"/>
  </w:num>
  <w:num w:numId="2">
    <w:abstractNumId w:val="0"/>
  </w:num>
  <w:num w:numId="3">
    <w:abstractNumId w:val="5"/>
  </w:num>
  <w:num w:numId="4">
    <w:abstractNumId w:val="2"/>
  </w:num>
  <w:num w:numId="5">
    <w:abstractNumId w:val="4"/>
  </w:num>
  <w:num w:numId="6">
    <w:abstractNumId w:val="9"/>
  </w:num>
  <w:num w:numId="7">
    <w:abstractNumId w:val="4"/>
  </w:num>
  <w:num w:numId="8">
    <w:abstractNumId w:val="1"/>
  </w:num>
  <w:num w:numId="9">
    <w:abstractNumId w:val="10"/>
  </w:num>
  <w:num w:numId="10">
    <w:abstractNumId w:val="6"/>
  </w:num>
  <w:num w:numId="11">
    <w:abstractNumId w:val="8"/>
  </w:num>
  <w:num w:numId="12">
    <w:abstractNumId w:val="7"/>
  </w:num>
  <w:num w:numId="13">
    <w:abstractNumId w:val="3"/>
    <w:lvlOverride w:ilvl="0">
      <w:lvl w:ilvl="0">
        <w:start w:val="1"/>
        <w:numFmt w:val="decimal"/>
        <w:lvlText w:val="%1."/>
        <w:lvlJc w:val="left"/>
        <w:pPr>
          <w:tabs>
            <w:tab w:val="num" w:pos="680"/>
          </w:tabs>
          <w:ind w:left="680" w:hanging="68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1474"/>
          </w:tabs>
          <w:ind w:left="1474" w:hanging="794"/>
        </w:pPr>
        <w:rPr>
          <w:rFonts w:ascii="Arial" w:hAnsi="Arial" w:hint="default"/>
          <w:b w:val="0"/>
          <w:caps w:val="0"/>
          <w:strike w:val="0"/>
          <w:dstrike w:val="0"/>
          <w:vanish w:val="0"/>
          <w:color w:val="auto"/>
          <w:sz w:val="22"/>
          <w:vertAlign w:val="baseline"/>
        </w:rPr>
      </w:lvl>
    </w:lvlOverride>
    <w:lvlOverride w:ilvl="3">
      <w:lvl w:ilvl="3">
        <w:start w:val="1"/>
        <w:numFmt w:val="lowerLetter"/>
        <w:lvlText w:val="(%4)"/>
        <w:lvlJc w:val="left"/>
        <w:pPr>
          <w:tabs>
            <w:tab w:val="num" w:pos="1871"/>
          </w:tabs>
          <w:ind w:left="1871" w:hanging="397"/>
        </w:pPr>
        <w:rPr>
          <w:rFonts w:ascii="Arial" w:hAnsi="Arial" w:hint="default"/>
          <w:b w:val="0"/>
          <w:i w:val="0"/>
          <w:caps w:val="0"/>
          <w:strike w:val="0"/>
          <w:dstrike w:val="0"/>
          <w:vanish w:val="0"/>
          <w:color w:val="auto"/>
          <w:sz w:val="22"/>
          <w:vertAlign w:val="baseline"/>
        </w:rPr>
      </w:lvl>
    </w:lvlOverride>
    <w:lvlOverride w:ilvl="4">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z w:val="22"/>
          <w:vertAlign w:val="baseline"/>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69"/>
    <w:rsid w:val="00000B00"/>
    <w:rsid w:val="000011CE"/>
    <w:rsid w:val="00003C77"/>
    <w:rsid w:val="00003E22"/>
    <w:rsid w:val="000041A5"/>
    <w:rsid w:val="0000421A"/>
    <w:rsid w:val="0000427A"/>
    <w:rsid w:val="00005382"/>
    <w:rsid w:val="000068F0"/>
    <w:rsid w:val="00006D78"/>
    <w:rsid w:val="00007766"/>
    <w:rsid w:val="000077F8"/>
    <w:rsid w:val="00010CE1"/>
    <w:rsid w:val="000110C1"/>
    <w:rsid w:val="00011507"/>
    <w:rsid w:val="00012007"/>
    <w:rsid w:val="000134C3"/>
    <w:rsid w:val="000135B7"/>
    <w:rsid w:val="00013C51"/>
    <w:rsid w:val="0001433A"/>
    <w:rsid w:val="00014872"/>
    <w:rsid w:val="00014B99"/>
    <w:rsid w:val="00015079"/>
    <w:rsid w:val="00015691"/>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14EF"/>
    <w:rsid w:val="00031652"/>
    <w:rsid w:val="00032343"/>
    <w:rsid w:val="00032CA7"/>
    <w:rsid w:val="00032D91"/>
    <w:rsid w:val="00033277"/>
    <w:rsid w:val="000335E6"/>
    <w:rsid w:val="00034157"/>
    <w:rsid w:val="000342AB"/>
    <w:rsid w:val="00034311"/>
    <w:rsid w:val="00034AF1"/>
    <w:rsid w:val="00035DAD"/>
    <w:rsid w:val="00037C78"/>
    <w:rsid w:val="00040D4A"/>
    <w:rsid w:val="00041309"/>
    <w:rsid w:val="00041C86"/>
    <w:rsid w:val="00041E72"/>
    <w:rsid w:val="000422DD"/>
    <w:rsid w:val="00043063"/>
    <w:rsid w:val="00044009"/>
    <w:rsid w:val="0004449C"/>
    <w:rsid w:val="0004452C"/>
    <w:rsid w:val="00045AB2"/>
    <w:rsid w:val="00045B2D"/>
    <w:rsid w:val="00046C38"/>
    <w:rsid w:val="00046E31"/>
    <w:rsid w:val="00047122"/>
    <w:rsid w:val="00047C1D"/>
    <w:rsid w:val="000502BE"/>
    <w:rsid w:val="000502CE"/>
    <w:rsid w:val="00051334"/>
    <w:rsid w:val="00052D8C"/>
    <w:rsid w:val="000546A9"/>
    <w:rsid w:val="000553DB"/>
    <w:rsid w:val="00055A97"/>
    <w:rsid w:val="00056397"/>
    <w:rsid w:val="00056631"/>
    <w:rsid w:val="000566A1"/>
    <w:rsid w:val="000572A5"/>
    <w:rsid w:val="000576CB"/>
    <w:rsid w:val="00057CA3"/>
    <w:rsid w:val="00057CCB"/>
    <w:rsid w:val="000604A9"/>
    <w:rsid w:val="00060560"/>
    <w:rsid w:val="000617C5"/>
    <w:rsid w:val="00061DDE"/>
    <w:rsid w:val="000620AA"/>
    <w:rsid w:val="0006257C"/>
    <w:rsid w:val="00062AE6"/>
    <w:rsid w:val="00062DEC"/>
    <w:rsid w:val="0006319E"/>
    <w:rsid w:val="0006334A"/>
    <w:rsid w:val="00063F1F"/>
    <w:rsid w:val="00064990"/>
    <w:rsid w:val="00064BFA"/>
    <w:rsid w:val="00064C9B"/>
    <w:rsid w:val="00065154"/>
    <w:rsid w:val="00065336"/>
    <w:rsid w:val="0006691A"/>
    <w:rsid w:val="00066BF2"/>
    <w:rsid w:val="00067970"/>
    <w:rsid w:val="00067CD0"/>
    <w:rsid w:val="00070E58"/>
    <w:rsid w:val="00072040"/>
    <w:rsid w:val="00072F52"/>
    <w:rsid w:val="00073269"/>
    <w:rsid w:val="00074381"/>
    <w:rsid w:val="000743AB"/>
    <w:rsid w:val="00075B7F"/>
    <w:rsid w:val="00075E41"/>
    <w:rsid w:val="00081C11"/>
    <w:rsid w:val="00081FD3"/>
    <w:rsid w:val="0008253D"/>
    <w:rsid w:val="0008273D"/>
    <w:rsid w:val="00084BF1"/>
    <w:rsid w:val="00085763"/>
    <w:rsid w:val="00085941"/>
    <w:rsid w:val="0008685C"/>
    <w:rsid w:val="000876BD"/>
    <w:rsid w:val="00087A9C"/>
    <w:rsid w:val="0009005F"/>
    <w:rsid w:val="000900FA"/>
    <w:rsid w:val="000903BC"/>
    <w:rsid w:val="000904B3"/>
    <w:rsid w:val="00090D64"/>
    <w:rsid w:val="000936E9"/>
    <w:rsid w:val="000965E0"/>
    <w:rsid w:val="00097EB9"/>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37D"/>
    <w:rsid w:val="000B693F"/>
    <w:rsid w:val="000B6E03"/>
    <w:rsid w:val="000B7E12"/>
    <w:rsid w:val="000C1007"/>
    <w:rsid w:val="000C1263"/>
    <w:rsid w:val="000C1464"/>
    <w:rsid w:val="000C1484"/>
    <w:rsid w:val="000C26DE"/>
    <w:rsid w:val="000C27CD"/>
    <w:rsid w:val="000C3D49"/>
    <w:rsid w:val="000C4AF1"/>
    <w:rsid w:val="000C4D1A"/>
    <w:rsid w:val="000C53B9"/>
    <w:rsid w:val="000C58BB"/>
    <w:rsid w:val="000C6AED"/>
    <w:rsid w:val="000C7E11"/>
    <w:rsid w:val="000D0DAD"/>
    <w:rsid w:val="000D10F6"/>
    <w:rsid w:val="000D1EB3"/>
    <w:rsid w:val="000D1F18"/>
    <w:rsid w:val="000D1F19"/>
    <w:rsid w:val="000D2081"/>
    <w:rsid w:val="000D294E"/>
    <w:rsid w:val="000D2C82"/>
    <w:rsid w:val="000D2FEA"/>
    <w:rsid w:val="000D303C"/>
    <w:rsid w:val="000D37EE"/>
    <w:rsid w:val="000D3963"/>
    <w:rsid w:val="000D3AB6"/>
    <w:rsid w:val="000D4DFD"/>
    <w:rsid w:val="000D4F56"/>
    <w:rsid w:val="000D52D7"/>
    <w:rsid w:val="000D5B2F"/>
    <w:rsid w:val="000D62D2"/>
    <w:rsid w:val="000D63E1"/>
    <w:rsid w:val="000D6606"/>
    <w:rsid w:val="000D7A89"/>
    <w:rsid w:val="000E0887"/>
    <w:rsid w:val="000E0967"/>
    <w:rsid w:val="000E0FEE"/>
    <w:rsid w:val="000E22FF"/>
    <w:rsid w:val="000E386D"/>
    <w:rsid w:val="000E4960"/>
    <w:rsid w:val="000E4BEA"/>
    <w:rsid w:val="000E5472"/>
    <w:rsid w:val="000E5634"/>
    <w:rsid w:val="000E5F2D"/>
    <w:rsid w:val="000E60CF"/>
    <w:rsid w:val="000E652B"/>
    <w:rsid w:val="000E6587"/>
    <w:rsid w:val="000E6D43"/>
    <w:rsid w:val="000F03E1"/>
    <w:rsid w:val="000F0470"/>
    <w:rsid w:val="000F1432"/>
    <w:rsid w:val="000F230A"/>
    <w:rsid w:val="000F2FC3"/>
    <w:rsid w:val="000F37F8"/>
    <w:rsid w:val="000F3BB1"/>
    <w:rsid w:val="000F4004"/>
    <w:rsid w:val="000F412B"/>
    <w:rsid w:val="000F4E69"/>
    <w:rsid w:val="000F54BB"/>
    <w:rsid w:val="000F64CF"/>
    <w:rsid w:val="000F6876"/>
    <w:rsid w:val="000F7131"/>
    <w:rsid w:val="000F7EB0"/>
    <w:rsid w:val="0010003C"/>
    <w:rsid w:val="00100102"/>
    <w:rsid w:val="00100C82"/>
    <w:rsid w:val="00101031"/>
    <w:rsid w:val="001013F4"/>
    <w:rsid w:val="00101BD9"/>
    <w:rsid w:val="001029B3"/>
    <w:rsid w:val="001031EE"/>
    <w:rsid w:val="00104544"/>
    <w:rsid w:val="00104AC5"/>
    <w:rsid w:val="00104E6D"/>
    <w:rsid w:val="001056B4"/>
    <w:rsid w:val="00105CEB"/>
    <w:rsid w:val="00106DA8"/>
    <w:rsid w:val="00107D86"/>
    <w:rsid w:val="00110844"/>
    <w:rsid w:val="0011086C"/>
    <w:rsid w:val="001111E8"/>
    <w:rsid w:val="00111259"/>
    <w:rsid w:val="00111796"/>
    <w:rsid w:val="00113020"/>
    <w:rsid w:val="001133C9"/>
    <w:rsid w:val="0011493E"/>
    <w:rsid w:val="00115566"/>
    <w:rsid w:val="00115880"/>
    <w:rsid w:val="00115987"/>
    <w:rsid w:val="00115CE1"/>
    <w:rsid w:val="001161A1"/>
    <w:rsid w:val="00116DBF"/>
    <w:rsid w:val="00117074"/>
    <w:rsid w:val="00117094"/>
    <w:rsid w:val="001171A3"/>
    <w:rsid w:val="00117AA2"/>
    <w:rsid w:val="00120112"/>
    <w:rsid w:val="00120448"/>
    <w:rsid w:val="0012056C"/>
    <w:rsid w:val="0012119A"/>
    <w:rsid w:val="00122BA4"/>
    <w:rsid w:val="00123CBC"/>
    <w:rsid w:val="00124B36"/>
    <w:rsid w:val="00124F9F"/>
    <w:rsid w:val="001253B5"/>
    <w:rsid w:val="0013132A"/>
    <w:rsid w:val="001319C8"/>
    <w:rsid w:val="0013246B"/>
    <w:rsid w:val="00132AD4"/>
    <w:rsid w:val="00133533"/>
    <w:rsid w:val="0013388B"/>
    <w:rsid w:val="001351C2"/>
    <w:rsid w:val="00136C02"/>
    <w:rsid w:val="00136CC5"/>
    <w:rsid w:val="00137026"/>
    <w:rsid w:val="001377F1"/>
    <w:rsid w:val="00137F9C"/>
    <w:rsid w:val="0014065A"/>
    <w:rsid w:val="001410B0"/>
    <w:rsid w:val="00141D83"/>
    <w:rsid w:val="00142C85"/>
    <w:rsid w:val="00142CE2"/>
    <w:rsid w:val="00142FF0"/>
    <w:rsid w:val="0014459E"/>
    <w:rsid w:val="00144904"/>
    <w:rsid w:val="00144AC6"/>
    <w:rsid w:val="00144DBD"/>
    <w:rsid w:val="00144F26"/>
    <w:rsid w:val="00146944"/>
    <w:rsid w:val="001502EA"/>
    <w:rsid w:val="00151D91"/>
    <w:rsid w:val="00152D25"/>
    <w:rsid w:val="001534F1"/>
    <w:rsid w:val="00153540"/>
    <w:rsid w:val="001538F5"/>
    <w:rsid w:val="0015396E"/>
    <w:rsid w:val="001539A8"/>
    <w:rsid w:val="001539D2"/>
    <w:rsid w:val="00153B70"/>
    <w:rsid w:val="00153E54"/>
    <w:rsid w:val="0015420D"/>
    <w:rsid w:val="0015443B"/>
    <w:rsid w:val="0015453F"/>
    <w:rsid w:val="00154E70"/>
    <w:rsid w:val="0015590D"/>
    <w:rsid w:val="00155945"/>
    <w:rsid w:val="00155A35"/>
    <w:rsid w:val="001561BB"/>
    <w:rsid w:val="001562D3"/>
    <w:rsid w:val="0015651C"/>
    <w:rsid w:val="00157327"/>
    <w:rsid w:val="0015735B"/>
    <w:rsid w:val="00157F81"/>
    <w:rsid w:val="00160024"/>
    <w:rsid w:val="00160BB7"/>
    <w:rsid w:val="00160C35"/>
    <w:rsid w:val="00161DB0"/>
    <w:rsid w:val="001629FA"/>
    <w:rsid w:val="001636DA"/>
    <w:rsid w:val="001651A5"/>
    <w:rsid w:val="00165E51"/>
    <w:rsid w:val="00166364"/>
    <w:rsid w:val="00167535"/>
    <w:rsid w:val="00167852"/>
    <w:rsid w:val="00167D3A"/>
    <w:rsid w:val="00171385"/>
    <w:rsid w:val="00171451"/>
    <w:rsid w:val="001719BF"/>
    <w:rsid w:val="001726AE"/>
    <w:rsid w:val="00172ED6"/>
    <w:rsid w:val="001739A5"/>
    <w:rsid w:val="00173BEC"/>
    <w:rsid w:val="00173D49"/>
    <w:rsid w:val="00173F3A"/>
    <w:rsid w:val="001755DF"/>
    <w:rsid w:val="00175B6D"/>
    <w:rsid w:val="00175E0C"/>
    <w:rsid w:val="0017756F"/>
    <w:rsid w:val="00177C7A"/>
    <w:rsid w:val="00180426"/>
    <w:rsid w:val="001815B4"/>
    <w:rsid w:val="00182222"/>
    <w:rsid w:val="00182487"/>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1A50"/>
    <w:rsid w:val="001A2423"/>
    <w:rsid w:val="001A2663"/>
    <w:rsid w:val="001A292C"/>
    <w:rsid w:val="001A2956"/>
    <w:rsid w:val="001A374C"/>
    <w:rsid w:val="001A4308"/>
    <w:rsid w:val="001A4649"/>
    <w:rsid w:val="001A4ADB"/>
    <w:rsid w:val="001A4DDE"/>
    <w:rsid w:val="001A677A"/>
    <w:rsid w:val="001A6A2A"/>
    <w:rsid w:val="001A7562"/>
    <w:rsid w:val="001A7C66"/>
    <w:rsid w:val="001B128B"/>
    <w:rsid w:val="001B3927"/>
    <w:rsid w:val="001B40A5"/>
    <w:rsid w:val="001B4676"/>
    <w:rsid w:val="001B4C9B"/>
    <w:rsid w:val="001B4CD0"/>
    <w:rsid w:val="001B4EC1"/>
    <w:rsid w:val="001B63F1"/>
    <w:rsid w:val="001C01A9"/>
    <w:rsid w:val="001C055D"/>
    <w:rsid w:val="001C070A"/>
    <w:rsid w:val="001C0AD9"/>
    <w:rsid w:val="001C0B8B"/>
    <w:rsid w:val="001C0C37"/>
    <w:rsid w:val="001C329F"/>
    <w:rsid w:val="001C3688"/>
    <w:rsid w:val="001C37FF"/>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B11"/>
    <w:rsid w:val="001E2FF3"/>
    <w:rsid w:val="001E5D58"/>
    <w:rsid w:val="001E5E3C"/>
    <w:rsid w:val="001E6BEE"/>
    <w:rsid w:val="001E6FB4"/>
    <w:rsid w:val="001E7874"/>
    <w:rsid w:val="001F0104"/>
    <w:rsid w:val="001F0C90"/>
    <w:rsid w:val="001F1A64"/>
    <w:rsid w:val="001F1EA7"/>
    <w:rsid w:val="001F1EDE"/>
    <w:rsid w:val="001F25B7"/>
    <w:rsid w:val="001F2635"/>
    <w:rsid w:val="001F2B4C"/>
    <w:rsid w:val="001F3062"/>
    <w:rsid w:val="001F48BE"/>
    <w:rsid w:val="001F5F03"/>
    <w:rsid w:val="001F6F6C"/>
    <w:rsid w:val="001F73EC"/>
    <w:rsid w:val="001F7C27"/>
    <w:rsid w:val="001F7E83"/>
    <w:rsid w:val="001F7FA1"/>
    <w:rsid w:val="00200D0C"/>
    <w:rsid w:val="0020197F"/>
    <w:rsid w:val="00201B3C"/>
    <w:rsid w:val="002028AE"/>
    <w:rsid w:val="00202D44"/>
    <w:rsid w:val="00204065"/>
    <w:rsid w:val="002056AD"/>
    <w:rsid w:val="00205ADF"/>
    <w:rsid w:val="00205C56"/>
    <w:rsid w:val="00206A3F"/>
    <w:rsid w:val="0020790F"/>
    <w:rsid w:val="00207935"/>
    <w:rsid w:val="00207DD9"/>
    <w:rsid w:val="0021127F"/>
    <w:rsid w:val="00211B81"/>
    <w:rsid w:val="00211E48"/>
    <w:rsid w:val="00212114"/>
    <w:rsid w:val="00212970"/>
    <w:rsid w:val="00213C0B"/>
    <w:rsid w:val="00214551"/>
    <w:rsid w:val="002145A9"/>
    <w:rsid w:val="0021464A"/>
    <w:rsid w:val="00214F82"/>
    <w:rsid w:val="00216C23"/>
    <w:rsid w:val="00216F8A"/>
    <w:rsid w:val="002175B7"/>
    <w:rsid w:val="00217B7F"/>
    <w:rsid w:val="00220EE9"/>
    <w:rsid w:val="00222F67"/>
    <w:rsid w:val="00223017"/>
    <w:rsid w:val="00223A04"/>
    <w:rsid w:val="00223B32"/>
    <w:rsid w:val="002249A7"/>
    <w:rsid w:val="00226098"/>
    <w:rsid w:val="002264A9"/>
    <w:rsid w:val="002270E9"/>
    <w:rsid w:val="002272D3"/>
    <w:rsid w:val="00227CEF"/>
    <w:rsid w:val="00231C49"/>
    <w:rsid w:val="00231DC2"/>
    <w:rsid w:val="00233858"/>
    <w:rsid w:val="00235A74"/>
    <w:rsid w:val="00235FD3"/>
    <w:rsid w:val="00237D06"/>
    <w:rsid w:val="00240A33"/>
    <w:rsid w:val="00240B36"/>
    <w:rsid w:val="002416B0"/>
    <w:rsid w:val="002424E4"/>
    <w:rsid w:val="00242531"/>
    <w:rsid w:val="00242D15"/>
    <w:rsid w:val="0024389F"/>
    <w:rsid w:val="0024442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55D"/>
    <w:rsid w:val="0026065A"/>
    <w:rsid w:val="00260CE1"/>
    <w:rsid w:val="00260EDD"/>
    <w:rsid w:val="00261ED1"/>
    <w:rsid w:val="00262064"/>
    <w:rsid w:val="0026206B"/>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20A4"/>
    <w:rsid w:val="002727AA"/>
    <w:rsid w:val="002727C4"/>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9B8"/>
    <w:rsid w:val="00292A69"/>
    <w:rsid w:val="00294FA1"/>
    <w:rsid w:val="0029708D"/>
    <w:rsid w:val="00297428"/>
    <w:rsid w:val="00297C67"/>
    <w:rsid w:val="002A0B3E"/>
    <w:rsid w:val="002A0EB9"/>
    <w:rsid w:val="002A1493"/>
    <w:rsid w:val="002A2400"/>
    <w:rsid w:val="002A2667"/>
    <w:rsid w:val="002A26BB"/>
    <w:rsid w:val="002A3BD6"/>
    <w:rsid w:val="002A43C2"/>
    <w:rsid w:val="002A537F"/>
    <w:rsid w:val="002A58C8"/>
    <w:rsid w:val="002A598F"/>
    <w:rsid w:val="002A6486"/>
    <w:rsid w:val="002A6D63"/>
    <w:rsid w:val="002A6F94"/>
    <w:rsid w:val="002A70E7"/>
    <w:rsid w:val="002B15CD"/>
    <w:rsid w:val="002B1B98"/>
    <w:rsid w:val="002B1D5A"/>
    <w:rsid w:val="002B30B9"/>
    <w:rsid w:val="002B31DA"/>
    <w:rsid w:val="002B3C99"/>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C77B0"/>
    <w:rsid w:val="002C7B81"/>
    <w:rsid w:val="002D08FA"/>
    <w:rsid w:val="002D1DAC"/>
    <w:rsid w:val="002D2E3C"/>
    <w:rsid w:val="002D36C7"/>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558"/>
    <w:rsid w:val="002E736B"/>
    <w:rsid w:val="002F0098"/>
    <w:rsid w:val="002F03C7"/>
    <w:rsid w:val="002F12E6"/>
    <w:rsid w:val="002F18C1"/>
    <w:rsid w:val="002F1BC1"/>
    <w:rsid w:val="002F25F7"/>
    <w:rsid w:val="002F273B"/>
    <w:rsid w:val="002F36EF"/>
    <w:rsid w:val="002F60BC"/>
    <w:rsid w:val="002F68F4"/>
    <w:rsid w:val="002F6963"/>
    <w:rsid w:val="002F6F81"/>
    <w:rsid w:val="002F75C7"/>
    <w:rsid w:val="002F7635"/>
    <w:rsid w:val="002F7860"/>
    <w:rsid w:val="003011D4"/>
    <w:rsid w:val="0030266A"/>
    <w:rsid w:val="00302B11"/>
    <w:rsid w:val="00302ED2"/>
    <w:rsid w:val="00306188"/>
    <w:rsid w:val="00306DF1"/>
    <w:rsid w:val="00306FBE"/>
    <w:rsid w:val="00307135"/>
    <w:rsid w:val="0030752F"/>
    <w:rsid w:val="00307B8E"/>
    <w:rsid w:val="00311B30"/>
    <w:rsid w:val="00311C0A"/>
    <w:rsid w:val="0031234B"/>
    <w:rsid w:val="00312526"/>
    <w:rsid w:val="00312CA2"/>
    <w:rsid w:val="0031405B"/>
    <w:rsid w:val="00314334"/>
    <w:rsid w:val="00314592"/>
    <w:rsid w:val="00315006"/>
    <w:rsid w:val="00315EEA"/>
    <w:rsid w:val="0031625E"/>
    <w:rsid w:val="00316427"/>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42B"/>
    <w:rsid w:val="003268A1"/>
    <w:rsid w:val="00326F79"/>
    <w:rsid w:val="00326FBC"/>
    <w:rsid w:val="00327879"/>
    <w:rsid w:val="00327E8B"/>
    <w:rsid w:val="00330A53"/>
    <w:rsid w:val="00330B97"/>
    <w:rsid w:val="00331104"/>
    <w:rsid w:val="00331B67"/>
    <w:rsid w:val="00331D7A"/>
    <w:rsid w:val="00332329"/>
    <w:rsid w:val="00332BFF"/>
    <w:rsid w:val="0033390A"/>
    <w:rsid w:val="00333DCB"/>
    <w:rsid w:val="00336091"/>
    <w:rsid w:val="00337C38"/>
    <w:rsid w:val="00340F8C"/>
    <w:rsid w:val="00341080"/>
    <w:rsid w:val="003415F8"/>
    <w:rsid w:val="00342B50"/>
    <w:rsid w:val="003433B8"/>
    <w:rsid w:val="0034358D"/>
    <w:rsid w:val="00344B23"/>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6B84"/>
    <w:rsid w:val="003574C0"/>
    <w:rsid w:val="00357AD9"/>
    <w:rsid w:val="00357DAE"/>
    <w:rsid w:val="003618F8"/>
    <w:rsid w:val="0036369A"/>
    <w:rsid w:val="00363F62"/>
    <w:rsid w:val="00365D7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DB0"/>
    <w:rsid w:val="00383FEB"/>
    <w:rsid w:val="00385348"/>
    <w:rsid w:val="003857D0"/>
    <w:rsid w:val="00385F12"/>
    <w:rsid w:val="003867CD"/>
    <w:rsid w:val="00386D87"/>
    <w:rsid w:val="00387F2B"/>
    <w:rsid w:val="00390B3C"/>
    <w:rsid w:val="00391471"/>
    <w:rsid w:val="00391EF8"/>
    <w:rsid w:val="00392261"/>
    <w:rsid w:val="003923D1"/>
    <w:rsid w:val="00393DB2"/>
    <w:rsid w:val="003947E4"/>
    <w:rsid w:val="00394C4C"/>
    <w:rsid w:val="003953E0"/>
    <w:rsid w:val="00395B8D"/>
    <w:rsid w:val="0039620F"/>
    <w:rsid w:val="003963E7"/>
    <w:rsid w:val="00396A99"/>
    <w:rsid w:val="00397D88"/>
    <w:rsid w:val="003A0266"/>
    <w:rsid w:val="003A05C4"/>
    <w:rsid w:val="003A0DCD"/>
    <w:rsid w:val="003A1FCA"/>
    <w:rsid w:val="003A2210"/>
    <w:rsid w:val="003A29BF"/>
    <w:rsid w:val="003A360D"/>
    <w:rsid w:val="003A441E"/>
    <w:rsid w:val="003A49FF"/>
    <w:rsid w:val="003A4FB8"/>
    <w:rsid w:val="003A52B9"/>
    <w:rsid w:val="003A5696"/>
    <w:rsid w:val="003A5C97"/>
    <w:rsid w:val="003A64B0"/>
    <w:rsid w:val="003A684F"/>
    <w:rsid w:val="003A74B6"/>
    <w:rsid w:val="003A74CB"/>
    <w:rsid w:val="003A7E36"/>
    <w:rsid w:val="003A7E9D"/>
    <w:rsid w:val="003B03ED"/>
    <w:rsid w:val="003B1079"/>
    <w:rsid w:val="003B1D81"/>
    <w:rsid w:val="003B2156"/>
    <w:rsid w:val="003B2CA8"/>
    <w:rsid w:val="003B3957"/>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49E2"/>
    <w:rsid w:val="003C4E22"/>
    <w:rsid w:val="003C4FB9"/>
    <w:rsid w:val="003C5470"/>
    <w:rsid w:val="003C608E"/>
    <w:rsid w:val="003C6411"/>
    <w:rsid w:val="003C6B52"/>
    <w:rsid w:val="003C734B"/>
    <w:rsid w:val="003C7825"/>
    <w:rsid w:val="003C7F58"/>
    <w:rsid w:val="003D0125"/>
    <w:rsid w:val="003D1116"/>
    <w:rsid w:val="003D1B02"/>
    <w:rsid w:val="003D2991"/>
    <w:rsid w:val="003D2A3B"/>
    <w:rsid w:val="003D2CC8"/>
    <w:rsid w:val="003D2F8E"/>
    <w:rsid w:val="003D33BB"/>
    <w:rsid w:val="003D3E94"/>
    <w:rsid w:val="003D4022"/>
    <w:rsid w:val="003D6A70"/>
    <w:rsid w:val="003E11DA"/>
    <w:rsid w:val="003E13AB"/>
    <w:rsid w:val="003E1A88"/>
    <w:rsid w:val="003E1E43"/>
    <w:rsid w:val="003E1F7D"/>
    <w:rsid w:val="003E2165"/>
    <w:rsid w:val="003E244D"/>
    <w:rsid w:val="003E3BFB"/>
    <w:rsid w:val="003E4061"/>
    <w:rsid w:val="003E5079"/>
    <w:rsid w:val="003E5572"/>
    <w:rsid w:val="003E76CF"/>
    <w:rsid w:val="003E7A90"/>
    <w:rsid w:val="003F3266"/>
    <w:rsid w:val="003F3B06"/>
    <w:rsid w:val="003F49B5"/>
    <w:rsid w:val="003F58DB"/>
    <w:rsid w:val="004000AC"/>
    <w:rsid w:val="0040040E"/>
    <w:rsid w:val="004005E0"/>
    <w:rsid w:val="00400D9F"/>
    <w:rsid w:val="00402E63"/>
    <w:rsid w:val="004041C7"/>
    <w:rsid w:val="0040458D"/>
    <w:rsid w:val="004058F6"/>
    <w:rsid w:val="00405AD3"/>
    <w:rsid w:val="00405D12"/>
    <w:rsid w:val="004062DC"/>
    <w:rsid w:val="00406805"/>
    <w:rsid w:val="00406990"/>
    <w:rsid w:val="00406F84"/>
    <w:rsid w:val="00407F87"/>
    <w:rsid w:val="00407FF3"/>
    <w:rsid w:val="0041027E"/>
    <w:rsid w:val="00411B07"/>
    <w:rsid w:val="00412301"/>
    <w:rsid w:val="00412E9B"/>
    <w:rsid w:val="00412EFF"/>
    <w:rsid w:val="00413119"/>
    <w:rsid w:val="00413318"/>
    <w:rsid w:val="00413893"/>
    <w:rsid w:val="004139F8"/>
    <w:rsid w:val="00414238"/>
    <w:rsid w:val="004149BD"/>
    <w:rsid w:val="0041514F"/>
    <w:rsid w:val="00416146"/>
    <w:rsid w:val="0041631B"/>
    <w:rsid w:val="004169A0"/>
    <w:rsid w:val="0041720F"/>
    <w:rsid w:val="004172E6"/>
    <w:rsid w:val="00417579"/>
    <w:rsid w:val="004209C6"/>
    <w:rsid w:val="004216E5"/>
    <w:rsid w:val="0042243C"/>
    <w:rsid w:val="00422B3B"/>
    <w:rsid w:val="0042305A"/>
    <w:rsid w:val="004244DA"/>
    <w:rsid w:val="00424C7E"/>
    <w:rsid w:val="00424F6E"/>
    <w:rsid w:val="004261F4"/>
    <w:rsid w:val="004269B0"/>
    <w:rsid w:val="00426C9D"/>
    <w:rsid w:val="00427209"/>
    <w:rsid w:val="00427920"/>
    <w:rsid w:val="00430D6A"/>
    <w:rsid w:val="004314CB"/>
    <w:rsid w:val="004320FE"/>
    <w:rsid w:val="00432835"/>
    <w:rsid w:val="004331DE"/>
    <w:rsid w:val="00433620"/>
    <w:rsid w:val="0043390C"/>
    <w:rsid w:val="0043446B"/>
    <w:rsid w:val="00434BA1"/>
    <w:rsid w:val="00434C33"/>
    <w:rsid w:val="00434DE8"/>
    <w:rsid w:val="00436897"/>
    <w:rsid w:val="0043695A"/>
    <w:rsid w:val="00437076"/>
    <w:rsid w:val="00441541"/>
    <w:rsid w:val="004415DA"/>
    <w:rsid w:val="00442356"/>
    <w:rsid w:val="00443BE9"/>
    <w:rsid w:val="00443CB9"/>
    <w:rsid w:val="00444121"/>
    <w:rsid w:val="00445791"/>
    <w:rsid w:val="00445919"/>
    <w:rsid w:val="00445995"/>
    <w:rsid w:val="00445C58"/>
    <w:rsid w:val="0044680C"/>
    <w:rsid w:val="00446A49"/>
    <w:rsid w:val="00446CFE"/>
    <w:rsid w:val="0045044D"/>
    <w:rsid w:val="004509AE"/>
    <w:rsid w:val="00450FA9"/>
    <w:rsid w:val="004518DE"/>
    <w:rsid w:val="004525E8"/>
    <w:rsid w:val="0045380E"/>
    <w:rsid w:val="0045504F"/>
    <w:rsid w:val="00456524"/>
    <w:rsid w:val="00456A38"/>
    <w:rsid w:val="00457732"/>
    <w:rsid w:val="00457C86"/>
    <w:rsid w:val="00457EF0"/>
    <w:rsid w:val="00461833"/>
    <w:rsid w:val="00461963"/>
    <w:rsid w:val="00461DBF"/>
    <w:rsid w:val="004620A6"/>
    <w:rsid w:val="00462428"/>
    <w:rsid w:val="004625ED"/>
    <w:rsid w:val="00462EED"/>
    <w:rsid w:val="00463A2D"/>
    <w:rsid w:val="004640E8"/>
    <w:rsid w:val="00464289"/>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B3A"/>
    <w:rsid w:val="00476140"/>
    <w:rsid w:val="004768C6"/>
    <w:rsid w:val="00476D96"/>
    <w:rsid w:val="004770A1"/>
    <w:rsid w:val="00480A18"/>
    <w:rsid w:val="00481236"/>
    <w:rsid w:val="00481457"/>
    <w:rsid w:val="00482E61"/>
    <w:rsid w:val="004832ED"/>
    <w:rsid w:val="00483308"/>
    <w:rsid w:val="00483B7A"/>
    <w:rsid w:val="00484219"/>
    <w:rsid w:val="00486583"/>
    <w:rsid w:val="00486E70"/>
    <w:rsid w:val="00487727"/>
    <w:rsid w:val="004908F9"/>
    <w:rsid w:val="0049203C"/>
    <w:rsid w:val="00492456"/>
    <w:rsid w:val="00492836"/>
    <w:rsid w:val="00493893"/>
    <w:rsid w:val="004939B7"/>
    <w:rsid w:val="00493B0F"/>
    <w:rsid w:val="00494129"/>
    <w:rsid w:val="00494AFF"/>
    <w:rsid w:val="00495779"/>
    <w:rsid w:val="004967CD"/>
    <w:rsid w:val="00496FDA"/>
    <w:rsid w:val="004970DA"/>
    <w:rsid w:val="0049725F"/>
    <w:rsid w:val="004A053C"/>
    <w:rsid w:val="004A08CC"/>
    <w:rsid w:val="004A1236"/>
    <w:rsid w:val="004A16D9"/>
    <w:rsid w:val="004A206F"/>
    <w:rsid w:val="004A2939"/>
    <w:rsid w:val="004A3A5D"/>
    <w:rsid w:val="004A3A9E"/>
    <w:rsid w:val="004A3DAA"/>
    <w:rsid w:val="004A4C21"/>
    <w:rsid w:val="004A5D80"/>
    <w:rsid w:val="004A65E6"/>
    <w:rsid w:val="004A6D2E"/>
    <w:rsid w:val="004A76C7"/>
    <w:rsid w:val="004A7DD2"/>
    <w:rsid w:val="004B0121"/>
    <w:rsid w:val="004B0B4E"/>
    <w:rsid w:val="004B101A"/>
    <w:rsid w:val="004B19EA"/>
    <w:rsid w:val="004B30A8"/>
    <w:rsid w:val="004B3CE1"/>
    <w:rsid w:val="004B3D2D"/>
    <w:rsid w:val="004B46D6"/>
    <w:rsid w:val="004B479B"/>
    <w:rsid w:val="004B51DE"/>
    <w:rsid w:val="004B56E2"/>
    <w:rsid w:val="004B5ED6"/>
    <w:rsid w:val="004B6B31"/>
    <w:rsid w:val="004B6D60"/>
    <w:rsid w:val="004C03AA"/>
    <w:rsid w:val="004C08CE"/>
    <w:rsid w:val="004C096C"/>
    <w:rsid w:val="004C0B4D"/>
    <w:rsid w:val="004C11CD"/>
    <w:rsid w:val="004C2145"/>
    <w:rsid w:val="004C242F"/>
    <w:rsid w:val="004C34EA"/>
    <w:rsid w:val="004C368C"/>
    <w:rsid w:val="004C3896"/>
    <w:rsid w:val="004C3903"/>
    <w:rsid w:val="004C5A69"/>
    <w:rsid w:val="004C6092"/>
    <w:rsid w:val="004C7392"/>
    <w:rsid w:val="004C7CC3"/>
    <w:rsid w:val="004D02C3"/>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370"/>
    <w:rsid w:val="004D7403"/>
    <w:rsid w:val="004E00EF"/>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BB"/>
    <w:rsid w:val="004F3159"/>
    <w:rsid w:val="004F392D"/>
    <w:rsid w:val="004F3DE4"/>
    <w:rsid w:val="004F3F1A"/>
    <w:rsid w:val="004F5FFD"/>
    <w:rsid w:val="004F6C4D"/>
    <w:rsid w:val="004F6CE1"/>
    <w:rsid w:val="004F7018"/>
    <w:rsid w:val="004F7369"/>
    <w:rsid w:val="004F7DD6"/>
    <w:rsid w:val="00500042"/>
    <w:rsid w:val="00500A44"/>
    <w:rsid w:val="005014FC"/>
    <w:rsid w:val="005024AC"/>
    <w:rsid w:val="00502A4F"/>
    <w:rsid w:val="00504978"/>
    <w:rsid w:val="00504DA4"/>
    <w:rsid w:val="00504DBE"/>
    <w:rsid w:val="00506C81"/>
    <w:rsid w:val="00507454"/>
    <w:rsid w:val="00507B6A"/>
    <w:rsid w:val="00507FD0"/>
    <w:rsid w:val="00511185"/>
    <w:rsid w:val="00511B4C"/>
    <w:rsid w:val="00511C29"/>
    <w:rsid w:val="00512619"/>
    <w:rsid w:val="00512996"/>
    <w:rsid w:val="00512BEF"/>
    <w:rsid w:val="00512C8D"/>
    <w:rsid w:val="005133B8"/>
    <w:rsid w:val="005135EA"/>
    <w:rsid w:val="00515716"/>
    <w:rsid w:val="00515B53"/>
    <w:rsid w:val="00516380"/>
    <w:rsid w:val="00516882"/>
    <w:rsid w:val="005168E2"/>
    <w:rsid w:val="00516F09"/>
    <w:rsid w:val="00517E1D"/>
    <w:rsid w:val="00520C91"/>
    <w:rsid w:val="00520CD1"/>
    <w:rsid w:val="0052191C"/>
    <w:rsid w:val="005220C3"/>
    <w:rsid w:val="00523011"/>
    <w:rsid w:val="0052327F"/>
    <w:rsid w:val="0052346B"/>
    <w:rsid w:val="00523D83"/>
    <w:rsid w:val="00524131"/>
    <w:rsid w:val="005249E3"/>
    <w:rsid w:val="00525087"/>
    <w:rsid w:val="00525507"/>
    <w:rsid w:val="005255C9"/>
    <w:rsid w:val="00527768"/>
    <w:rsid w:val="00527A58"/>
    <w:rsid w:val="00527F70"/>
    <w:rsid w:val="0053031E"/>
    <w:rsid w:val="00531B56"/>
    <w:rsid w:val="00531FBC"/>
    <w:rsid w:val="005339B8"/>
    <w:rsid w:val="0053408D"/>
    <w:rsid w:val="00534BB7"/>
    <w:rsid w:val="0053723F"/>
    <w:rsid w:val="005375C9"/>
    <w:rsid w:val="0053791F"/>
    <w:rsid w:val="00537AB7"/>
    <w:rsid w:val="00540628"/>
    <w:rsid w:val="00540895"/>
    <w:rsid w:val="00540B28"/>
    <w:rsid w:val="005410ED"/>
    <w:rsid w:val="00541355"/>
    <w:rsid w:val="00541572"/>
    <w:rsid w:val="00541811"/>
    <w:rsid w:val="0054278A"/>
    <w:rsid w:val="005440B0"/>
    <w:rsid w:val="005442BD"/>
    <w:rsid w:val="0054462B"/>
    <w:rsid w:val="00545089"/>
    <w:rsid w:val="0054640D"/>
    <w:rsid w:val="005479BF"/>
    <w:rsid w:val="00547AB3"/>
    <w:rsid w:val="00547D74"/>
    <w:rsid w:val="0055070E"/>
    <w:rsid w:val="005508D4"/>
    <w:rsid w:val="00551183"/>
    <w:rsid w:val="00551A28"/>
    <w:rsid w:val="005524A9"/>
    <w:rsid w:val="00552D3D"/>
    <w:rsid w:val="0055382A"/>
    <w:rsid w:val="005541CF"/>
    <w:rsid w:val="00554362"/>
    <w:rsid w:val="005548A7"/>
    <w:rsid w:val="00555E31"/>
    <w:rsid w:val="00555EC8"/>
    <w:rsid w:val="0055618A"/>
    <w:rsid w:val="00556403"/>
    <w:rsid w:val="005565B9"/>
    <w:rsid w:val="005566AD"/>
    <w:rsid w:val="005568EC"/>
    <w:rsid w:val="00556A56"/>
    <w:rsid w:val="00556C85"/>
    <w:rsid w:val="005577D5"/>
    <w:rsid w:val="00557DE2"/>
    <w:rsid w:val="00560BFD"/>
    <w:rsid w:val="00560F54"/>
    <w:rsid w:val="00561B16"/>
    <w:rsid w:val="00562231"/>
    <w:rsid w:val="005633F6"/>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781"/>
    <w:rsid w:val="005739F1"/>
    <w:rsid w:val="00574819"/>
    <w:rsid w:val="00574AEC"/>
    <w:rsid w:val="0057764B"/>
    <w:rsid w:val="00577C6B"/>
    <w:rsid w:val="00580688"/>
    <w:rsid w:val="00580C57"/>
    <w:rsid w:val="00580C6E"/>
    <w:rsid w:val="00581378"/>
    <w:rsid w:val="005844E5"/>
    <w:rsid w:val="00585326"/>
    <w:rsid w:val="00585A60"/>
    <w:rsid w:val="0058643F"/>
    <w:rsid w:val="00587EA4"/>
    <w:rsid w:val="00590A68"/>
    <w:rsid w:val="005913FC"/>
    <w:rsid w:val="00592212"/>
    <w:rsid w:val="0059228A"/>
    <w:rsid w:val="005929F0"/>
    <w:rsid w:val="005936FB"/>
    <w:rsid w:val="005944F4"/>
    <w:rsid w:val="0059496D"/>
    <w:rsid w:val="00595968"/>
    <w:rsid w:val="0059648A"/>
    <w:rsid w:val="00596C50"/>
    <w:rsid w:val="0059723F"/>
    <w:rsid w:val="0059731E"/>
    <w:rsid w:val="0059786F"/>
    <w:rsid w:val="00597F81"/>
    <w:rsid w:val="005A058E"/>
    <w:rsid w:val="005A1B38"/>
    <w:rsid w:val="005A210A"/>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3EF4"/>
    <w:rsid w:val="005B429C"/>
    <w:rsid w:val="005B46EA"/>
    <w:rsid w:val="005B471E"/>
    <w:rsid w:val="005B4952"/>
    <w:rsid w:val="005B5204"/>
    <w:rsid w:val="005B5A19"/>
    <w:rsid w:val="005B6C67"/>
    <w:rsid w:val="005C0D4F"/>
    <w:rsid w:val="005C1916"/>
    <w:rsid w:val="005C1C03"/>
    <w:rsid w:val="005C1E17"/>
    <w:rsid w:val="005C2DA4"/>
    <w:rsid w:val="005C4284"/>
    <w:rsid w:val="005C43F6"/>
    <w:rsid w:val="005C4474"/>
    <w:rsid w:val="005C5B77"/>
    <w:rsid w:val="005C5EF4"/>
    <w:rsid w:val="005C65E3"/>
    <w:rsid w:val="005C671C"/>
    <w:rsid w:val="005C6D0D"/>
    <w:rsid w:val="005C7284"/>
    <w:rsid w:val="005C7585"/>
    <w:rsid w:val="005C7AEA"/>
    <w:rsid w:val="005C7CDE"/>
    <w:rsid w:val="005C7E51"/>
    <w:rsid w:val="005D0209"/>
    <w:rsid w:val="005D04E7"/>
    <w:rsid w:val="005D1AAB"/>
    <w:rsid w:val="005D1AE4"/>
    <w:rsid w:val="005D2818"/>
    <w:rsid w:val="005D283D"/>
    <w:rsid w:val="005D30ED"/>
    <w:rsid w:val="005D4029"/>
    <w:rsid w:val="005D423E"/>
    <w:rsid w:val="005D453A"/>
    <w:rsid w:val="005D4B51"/>
    <w:rsid w:val="005D4C37"/>
    <w:rsid w:val="005D61EA"/>
    <w:rsid w:val="005D704B"/>
    <w:rsid w:val="005D72F4"/>
    <w:rsid w:val="005D7A78"/>
    <w:rsid w:val="005E1154"/>
    <w:rsid w:val="005E16D6"/>
    <w:rsid w:val="005E1CD4"/>
    <w:rsid w:val="005E2EC8"/>
    <w:rsid w:val="005E33F3"/>
    <w:rsid w:val="005E46F4"/>
    <w:rsid w:val="005E4914"/>
    <w:rsid w:val="005E53B2"/>
    <w:rsid w:val="005E607F"/>
    <w:rsid w:val="005E6A81"/>
    <w:rsid w:val="005E7ED6"/>
    <w:rsid w:val="005E7F69"/>
    <w:rsid w:val="005F0826"/>
    <w:rsid w:val="005F0833"/>
    <w:rsid w:val="005F2388"/>
    <w:rsid w:val="005F4AE0"/>
    <w:rsid w:val="005F6335"/>
    <w:rsid w:val="005F6400"/>
    <w:rsid w:val="005F7D72"/>
    <w:rsid w:val="0060025F"/>
    <w:rsid w:val="00600BE3"/>
    <w:rsid w:val="00600E42"/>
    <w:rsid w:val="00601259"/>
    <w:rsid w:val="006015C6"/>
    <w:rsid w:val="00602CB8"/>
    <w:rsid w:val="00602F1D"/>
    <w:rsid w:val="00603088"/>
    <w:rsid w:val="00603764"/>
    <w:rsid w:val="006053B7"/>
    <w:rsid w:val="00606CD9"/>
    <w:rsid w:val="00606DCA"/>
    <w:rsid w:val="0060707D"/>
    <w:rsid w:val="0060753B"/>
    <w:rsid w:val="00607B90"/>
    <w:rsid w:val="00610608"/>
    <w:rsid w:val="00610FB8"/>
    <w:rsid w:val="00611137"/>
    <w:rsid w:val="006116A3"/>
    <w:rsid w:val="00611998"/>
    <w:rsid w:val="00612A50"/>
    <w:rsid w:val="00612C1D"/>
    <w:rsid w:val="00613893"/>
    <w:rsid w:val="006162D1"/>
    <w:rsid w:val="006164FA"/>
    <w:rsid w:val="00616D7C"/>
    <w:rsid w:val="00617732"/>
    <w:rsid w:val="00617F39"/>
    <w:rsid w:val="00617F8C"/>
    <w:rsid w:val="00620495"/>
    <w:rsid w:val="006206AD"/>
    <w:rsid w:val="00620F78"/>
    <w:rsid w:val="00621893"/>
    <w:rsid w:val="00621A30"/>
    <w:rsid w:val="00622E47"/>
    <w:rsid w:val="0062318B"/>
    <w:rsid w:val="0062320A"/>
    <w:rsid w:val="0062334B"/>
    <w:rsid w:val="00624BEF"/>
    <w:rsid w:val="006257C8"/>
    <w:rsid w:val="00626938"/>
    <w:rsid w:val="00626BF2"/>
    <w:rsid w:val="006278CC"/>
    <w:rsid w:val="00627FC1"/>
    <w:rsid w:val="006302D5"/>
    <w:rsid w:val="006306AF"/>
    <w:rsid w:val="0063099D"/>
    <w:rsid w:val="00631A7F"/>
    <w:rsid w:val="00632732"/>
    <w:rsid w:val="00632B98"/>
    <w:rsid w:val="0063339C"/>
    <w:rsid w:val="00633DC0"/>
    <w:rsid w:val="00634356"/>
    <w:rsid w:val="006374A4"/>
    <w:rsid w:val="00637947"/>
    <w:rsid w:val="006403D3"/>
    <w:rsid w:val="00641AC5"/>
    <w:rsid w:val="00641ECB"/>
    <w:rsid w:val="00642287"/>
    <w:rsid w:val="0064228A"/>
    <w:rsid w:val="00643228"/>
    <w:rsid w:val="006442B2"/>
    <w:rsid w:val="006445C6"/>
    <w:rsid w:val="006455FC"/>
    <w:rsid w:val="006466A0"/>
    <w:rsid w:val="00646F34"/>
    <w:rsid w:val="006470C6"/>
    <w:rsid w:val="00647EB3"/>
    <w:rsid w:val="006506E3"/>
    <w:rsid w:val="006508A5"/>
    <w:rsid w:val="00650D87"/>
    <w:rsid w:val="00651313"/>
    <w:rsid w:val="00651409"/>
    <w:rsid w:val="006518D6"/>
    <w:rsid w:val="00651EDE"/>
    <w:rsid w:val="00652162"/>
    <w:rsid w:val="00652C8D"/>
    <w:rsid w:val="00652FA9"/>
    <w:rsid w:val="00653954"/>
    <w:rsid w:val="006543D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1833"/>
    <w:rsid w:val="00672243"/>
    <w:rsid w:val="00672F3C"/>
    <w:rsid w:val="00673975"/>
    <w:rsid w:val="0067541C"/>
    <w:rsid w:val="006756AA"/>
    <w:rsid w:val="00677601"/>
    <w:rsid w:val="00680424"/>
    <w:rsid w:val="006806E2"/>
    <w:rsid w:val="00680C1C"/>
    <w:rsid w:val="00681535"/>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B76"/>
    <w:rsid w:val="006A2BC0"/>
    <w:rsid w:val="006A382B"/>
    <w:rsid w:val="006A56C5"/>
    <w:rsid w:val="006A575D"/>
    <w:rsid w:val="006A5A3B"/>
    <w:rsid w:val="006A77CB"/>
    <w:rsid w:val="006A7D32"/>
    <w:rsid w:val="006A7DDE"/>
    <w:rsid w:val="006B0427"/>
    <w:rsid w:val="006B0658"/>
    <w:rsid w:val="006B0A73"/>
    <w:rsid w:val="006B3A62"/>
    <w:rsid w:val="006B3C3C"/>
    <w:rsid w:val="006B3D1B"/>
    <w:rsid w:val="006B4357"/>
    <w:rsid w:val="006B4ECC"/>
    <w:rsid w:val="006B5F67"/>
    <w:rsid w:val="006B6713"/>
    <w:rsid w:val="006B6C7E"/>
    <w:rsid w:val="006B791C"/>
    <w:rsid w:val="006B7A58"/>
    <w:rsid w:val="006C048B"/>
    <w:rsid w:val="006C1679"/>
    <w:rsid w:val="006C21DE"/>
    <w:rsid w:val="006C4F7C"/>
    <w:rsid w:val="006C6A22"/>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D0D"/>
    <w:rsid w:val="006D75C1"/>
    <w:rsid w:val="006E016B"/>
    <w:rsid w:val="006E2A82"/>
    <w:rsid w:val="006E2E30"/>
    <w:rsid w:val="006E31F1"/>
    <w:rsid w:val="006E394F"/>
    <w:rsid w:val="006E573E"/>
    <w:rsid w:val="006E5F2F"/>
    <w:rsid w:val="006E6889"/>
    <w:rsid w:val="006E7286"/>
    <w:rsid w:val="006F024F"/>
    <w:rsid w:val="006F02DD"/>
    <w:rsid w:val="006F056C"/>
    <w:rsid w:val="006F0D41"/>
    <w:rsid w:val="006F14B2"/>
    <w:rsid w:val="006F198D"/>
    <w:rsid w:val="006F3878"/>
    <w:rsid w:val="006F395F"/>
    <w:rsid w:val="006F42B4"/>
    <w:rsid w:val="006F49F6"/>
    <w:rsid w:val="006F5156"/>
    <w:rsid w:val="006F6361"/>
    <w:rsid w:val="006F6426"/>
    <w:rsid w:val="006F69BE"/>
    <w:rsid w:val="006F77C5"/>
    <w:rsid w:val="006F7C09"/>
    <w:rsid w:val="00700EB4"/>
    <w:rsid w:val="00701AF6"/>
    <w:rsid w:val="007021DD"/>
    <w:rsid w:val="007029B8"/>
    <w:rsid w:val="007030CC"/>
    <w:rsid w:val="007032AB"/>
    <w:rsid w:val="0070375B"/>
    <w:rsid w:val="00705261"/>
    <w:rsid w:val="0070543A"/>
    <w:rsid w:val="007057DB"/>
    <w:rsid w:val="00705E0F"/>
    <w:rsid w:val="00706E66"/>
    <w:rsid w:val="00707586"/>
    <w:rsid w:val="00707942"/>
    <w:rsid w:val="0071063B"/>
    <w:rsid w:val="00711250"/>
    <w:rsid w:val="0071169F"/>
    <w:rsid w:val="00714446"/>
    <w:rsid w:val="007146BE"/>
    <w:rsid w:val="007159BA"/>
    <w:rsid w:val="00715DF6"/>
    <w:rsid w:val="0071649D"/>
    <w:rsid w:val="00717658"/>
    <w:rsid w:val="00717BCF"/>
    <w:rsid w:val="007207B1"/>
    <w:rsid w:val="00720F54"/>
    <w:rsid w:val="007220D2"/>
    <w:rsid w:val="0072238E"/>
    <w:rsid w:val="007223DD"/>
    <w:rsid w:val="00723029"/>
    <w:rsid w:val="00724405"/>
    <w:rsid w:val="007258FB"/>
    <w:rsid w:val="00726407"/>
    <w:rsid w:val="00726F75"/>
    <w:rsid w:val="007278EE"/>
    <w:rsid w:val="00727CF1"/>
    <w:rsid w:val="00727D90"/>
    <w:rsid w:val="00727E89"/>
    <w:rsid w:val="00730443"/>
    <w:rsid w:val="00731687"/>
    <w:rsid w:val="00731991"/>
    <w:rsid w:val="007322A5"/>
    <w:rsid w:val="00733A5F"/>
    <w:rsid w:val="00733AF3"/>
    <w:rsid w:val="007342C5"/>
    <w:rsid w:val="00734C71"/>
    <w:rsid w:val="00734CB6"/>
    <w:rsid w:val="00735327"/>
    <w:rsid w:val="007357F1"/>
    <w:rsid w:val="00737C0A"/>
    <w:rsid w:val="007400D0"/>
    <w:rsid w:val="00740A11"/>
    <w:rsid w:val="0074102D"/>
    <w:rsid w:val="007412CA"/>
    <w:rsid w:val="00741D20"/>
    <w:rsid w:val="00742FEA"/>
    <w:rsid w:val="00746258"/>
    <w:rsid w:val="007464E7"/>
    <w:rsid w:val="0074695F"/>
    <w:rsid w:val="00746DC8"/>
    <w:rsid w:val="00747D5E"/>
    <w:rsid w:val="00747E33"/>
    <w:rsid w:val="00750537"/>
    <w:rsid w:val="00750784"/>
    <w:rsid w:val="00750854"/>
    <w:rsid w:val="00750B18"/>
    <w:rsid w:val="00750C82"/>
    <w:rsid w:val="007514A6"/>
    <w:rsid w:val="007517A6"/>
    <w:rsid w:val="007517B4"/>
    <w:rsid w:val="00751A84"/>
    <w:rsid w:val="00751C59"/>
    <w:rsid w:val="00751F98"/>
    <w:rsid w:val="0075221A"/>
    <w:rsid w:val="007539D0"/>
    <w:rsid w:val="00753DB5"/>
    <w:rsid w:val="00753E4B"/>
    <w:rsid w:val="00754305"/>
    <w:rsid w:val="0075479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0E6F"/>
    <w:rsid w:val="0077132A"/>
    <w:rsid w:val="00771BAE"/>
    <w:rsid w:val="007729C7"/>
    <w:rsid w:val="007730F4"/>
    <w:rsid w:val="007741E2"/>
    <w:rsid w:val="0077441F"/>
    <w:rsid w:val="00775070"/>
    <w:rsid w:val="00777679"/>
    <w:rsid w:val="00777E34"/>
    <w:rsid w:val="0078025E"/>
    <w:rsid w:val="007815E7"/>
    <w:rsid w:val="00781649"/>
    <w:rsid w:val="0078181C"/>
    <w:rsid w:val="00781E92"/>
    <w:rsid w:val="00782296"/>
    <w:rsid w:val="007829C5"/>
    <w:rsid w:val="00783C83"/>
    <w:rsid w:val="0078433C"/>
    <w:rsid w:val="00784CA2"/>
    <w:rsid w:val="0078615C"/>
    <w:rsid w:val="00786976"/>
    <w:rsid w:val="0079003D"/>
    <w:rsid w:val="0079005E"/>
    <w:rsid w:val="007901F0"/>
    <w:rsid w:val="00791A90"/>
    <w:rsid w:val="00792F6E"/>
    <w:rsid w:val="007937A9"/>
    <w:rsid w:val="007943E9"/>
    <w:rsid w:val="0079448D"/>
    <w:rsid w:val="00795794"/>
    <w:rsid w:val="00795C75"/>
    <w:rsid w:val="00795EBF"/>
    <w:rsid w:val="00796F9A"/>
    <w:rsid w:val="00797270"/>
    <w:rsid w:val="007A0309"/>
    <w:rsid w:val="007A108E"/>
    <w:rsid w:val="007A16DC"/>
    <w:rsid w:val="007A1CBF"/>
    <w:rsid w:val="007A33CA"/>
    <w:rsid w:val="007A37BA"/>
    <w:rsid w:val="007A3A0C"/>
    <w:rsid w:val="007A4481"/>
    <w:rsid w:val="007A46E8"/>
    <w:rsid w:val="007A4806"/>
    <w:rsid w:val="007A67CC"/>
    <w:rsid w:val="007A7452"/>
    <w:rsid w:val="007B1A35"/>
    <w:rsid w:val="007B1D9A"/>
    <w:rsid w:val="007B331C"/>
    <w:rsid w:val="007B4092"/>
    <w:rsid w:val="007B482D"/>
    <w:rsid w:val="007B56A9"/>
    <w:rsid w:val="007B5766"/>
    <w:rsid w:val="007B5A90"/>
    <w:rsid w:val="007B617A"/>
    <w:rsid w:val="007B6DB5"/>
    <w:rsid w:val="007C05C1"/>
    <w:rsid w:val="007C0B58"/>
    <w:rsid w:val="007C0C2A"/>
    <w:rsid w:val="007C273A"/>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7825"/>
    <w:rsid w:val="007E0104"/>
    <w:rsid w:val="007E01A2"/>
    <w:rsid w:val="007E0850"/>
    <w:rsid w:val="007E20B9"/>
    <w:rsid w:val="007E2316"/>
    <w:rsid w:val="007E30EA"/>
    <w:rsid w:val="007E35AE"/>
    <w:rsid w:val="007E3E68"/>
    <w:rsid w:val="007E3EBC"/>
    <w:rsid w:val="007E3F54"/>
    <w:rsid w:val="007E4716"/>
    <w:rsid w:val="007E4831"/>
    <w:rsid w:val="007E62DF"/>
    <w:rsid w:val="007E740F"/>
    <w:rsid w:val="007E7967"/>
    <w:rsid w:val="007F0A8A"/>
    <w:rsid w:val="007F0E4F"/>
    <w:rsid w:val="007F1B86"/>
    <w:rsid w:val="007F21C6"/>
    <w:rsid w:val="007F3216"/>
    <w:rsid w:val="007F3444"/>
    <w:rsid w:val="007F3A16"/>
    <w:rsid w:val="007F3C53"/>
    <w:rsid w:val="007F487D"/>
    <w:rsid w:val="007F6BB8"/>
    <w:rsid w:val="008001D6"/>
    <w:rsid w:val="0080106D"/>
    <w:rsid w:val="00801957"/>
    <w:rsid w:val="00801E66"/>
    <w:rsid w:val="0080200E"/>
    <w:rsid w:val="00803FB1"/>
    <w:rsid w:val="0080437F"/>
    <w:rsid w:val="008056A4"/>
    <w:rsid w:val="008062E4"/>
    <w:rsid w:val="008068F8"/>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32B"/>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24D"/>
    <w:rsid w:val="008335E0"/>
    <w:rsid w:val="00834FF7"/>
    <w:rsid w:val="0083627E"/>
    <w:rsid w:val="00836B1A"/>
    <w:rsid w:val="00836CC8"/>
    <w:rsid w:val="00836D37"/>
    <w:rsid w:val="00837687"/>
    <w:rsid w:val="00841B54"/>
    <w:rsid w:val="0084224B"/>
    <w:rsid w:val="00842516"/>
    <w:rsid w:val="00843150"/>
    <w:rsid w:val="00843308"/>
    <w:rsid w:val="00843B5D"/>
    <w:rsid w:val="00843D03"/>
    <w:rsid w:val="0084551B"/>
    <w:rsid w:val="00845900"/>
    <w:rsid w:val="00845ED6"/>
    <w:rsid w:val="008462F8"/>
    <w:rsid w:val="00846D71"/>
    <w:rsid w:val="0084764F"/>
    <w:rsid w:val="008479ED"/>
    <w:rsid w:val="0085055D"/>
    <w:rsid w:val="008518D5"/>
    <w:rsid w:val="00852FFE"/>
    <w:rsid w:val="00854365"/>
    <w:rsid w:val="00854B2B"/>
    <w:rsid w:val="00854EA8"/>
    <w:rsid w:val="00856138"/>
    <w:rsid w:val="00856332"/>
    <w:rsid w:val="00856AC6"/>
    <w:rsid w:val="00857FC5"/>
    <w:rsid w:val="00860183"/>
    <w:rsid w:val="008605DB"/>
    <w:rsid w:val="00861085"/>
    <w:rsid w:val="0086227C"/>
    <w:rsid w:val="0086288A"/>
    <w:rsid w:val="00863447"/>
    <w:rsid w:val="0086382A"/>
    <w:rsid w:val="00863880"/>
    <w:rsid w:val="00864571"/>
    <w:rsid w:val="008647E9"/>
    <w:rsid w:val="00864B88"/>
    <w:rsid w:val="008658CB"/>
    <w:rsid w:val="00865F65"/>
    <w:rsid w:val="008665B7"/>
    <w:rsid w:val="0086675C"/>
    <w:rsid w:val="00866951"/>
    <w:rsid w:val="00866BDC"/>
    <w:rsid w:val="00866DCD"/>
    <w:rsid w:val="0086729E"/>
    <w:rsid w:val="00870C3D"/>
    <w:rsid w:val="008722DB"/>
    <w:rsid w:val="00872765"/>
    <w:rsid w:val="00872F03"/>
    <w:rsid w:val="00873433"/>
    <w:rsid w:val="008738C0"/>
    <w:rsid w:val="00873E31"/>
    <w:rsid w:val="00874686"/>
    <w:rsid w:val="00874D42"/>
    <w:rsid w:val="00875815"/>
    <w:rsid w:val="00875FCA"/>
    <w:rsid w:val="00876805"/>
    <w:rsid w:val="00876E78"/>
    <w:rsid w:val="0087723F"/>
    <w:rsid w:val="008776AD"/>
    <w:rsid w:val="0088054C"/>
    <w:rsid w:val="00880725"/>
    <w:rsid w:val="00880F2D"/>
    <w:rsid w:val="008815E4"/>
    <w:rsid w:val="00881723"/>
    <w:rsid w:val="00881798"/>
    <w:rsid w:val="00882114"/>
    <w:rsid w:val="008824FF"/>
    <w:rsid w:val="0088289C"/>
    <w:rsid w:val="00882B00"/>
    <w:rsid w:val="00882BC8"/>
    <w:rsid w:val="00883C35"/>
    <w:rsid w:val="00886A42"/>
    <w:rsid w:val="008877BF"/>
    <w:rsid w:val="008878D9"/>
    <w:rsid w:val="00887E42"/>
    <w:rsid w:val="00887FB2"/>
    <w:rsid w:val="00890388"/>
    <w:rsid w:val="00890517"/>
    <w:rsid w:val="008919C5"/>
    <w:rsid w:val="00891DB6"/>
    <w:rsid w:val="00892B19"/>
    <w:rsid w:val="00894B7B"/>
    <w:rsid w:val="008950F7"/>
    <w:rsid w:val="00895AEA"/>
    <w:rsid w:val="0089661E"/>
    <w:rsid w:val="0089689B"/>
    <w:rsid w:val="008975FD"/>
    <w:rsid w:val="00897877"/>
    <w:rsid w:val="00897EA6"/>
    <w:rsid w:val="008A09B2"/>
    <w:rsid w:val="008A1E84"/>
    <w:rsid w:val="008A1F52"/>
    <w:rsid w:val="008A21FE"/>
    <w:rsid w:val="008A27FD"/>
    <w:rsid w:val="008A35F5"/>
    <w:rsid w:val="008A3896"/>
    <w:rsid w:val="008A4782"/>
    <w:rsid w:val="008A5D2A"/>
    <w:rsid w:val="008A686B"/>
    <w:rsid w:val="008A7019"/>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7D04"/>
    <w:rsid w:val="008B7DE4"/>
    <w:rsid w:val="008C0502"/>
    <w:rsid w:val="008C0665"/>
    <w:rsid w:val="008C0956"/>
    <w:rsid w:val="008C16B5"/>
    <w:rsid w:val="008C1BE4"/>
    <w:rsid w:val="008C25A2"/>
    <w:rsid w:val="008C2DBA"/>
    <w:rsid w:val="008C2E95"/>
    <w:rsid w:val="008C316A"/>
    <w:rsid w:val="008C3685"/>
    <w:rsid w:val="008C3A2F"/>
    <w:rsid w:val="008C3BFB"/>
    <w:rsid w:val="008C4065"/>
    <w:rsid w:val="008C472E"/>
    <w:rsid w:val="008C48FA"/>
    <w:rsid w:val="008C4F02"/>
    <w:rsid w:val="008C63B9"/>
    <w:rsid w:val="008C6619"/>
    <w:rsid w:val="008C71FC"/>
    <w:rsid w:val="008C779D"/>
    <w:rsid w:val="008C7C0A"/>
    <w:rsid w:val="008D130E"/>
    <w:rsid w:val="008D1FB5"/>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1485"/>
    <w:rsid w:val="008F19B0"/>
    <w:rsid w:val="008F1F67"/>
    <w:rsid w:val="008F2B22"/>
    <w:rsid w:val="008F4AC6"/>
    <w:rsid w:val="008F4DE4"/>
    <w:rsid w:val="008F6D0F"/>
    <w:rsid w:val="008F7AFD"/>
    <w:rsid w:val="008F7B43"/>
    <w:rsid w:val="009009D3"/>
    <w:rsid w:val="00902041"/>
    <w:rsid w:val="00902075"/>
    <w:rsid w:val="00903831"/>
    <w:rsid w:val="00904AC5"/>
    <w:rsid w:val="00905CB9"/>
    <w:rsid w:val="00905E24"/>
    <w:rsid w:val="009061A4"/>
    <w:rsid w:val="009074BE"/>
    <w:rsid w:val="0090775A"/>
    <w:rsid w:val="009104CF"/>
    <w:rsid w:val="00910A12"/>
    <w:rsid w:val="00910CBD"/>
    <w:rsid w:val="00910DC7"/>
    <w:rsid w:val="00911352"/>
    <w:rsid w:val="00912126"/>
    <w:rsid w:val="009129B2"/>
    <w:rsid w:val="00912BF1"/>
    <w:rsid w:val="0091320B"/>
    <w:rsid w:val="00913E98"/>
    <w:rsid w:val="0091421E"/>
    <w:rsid w:val="00914572"/>
    <w:rsid w:val="009145D0"/>
    <w:rsid w:val="009148B0"/>
    <w:rsid w:val="009149CD"/>
    <w:rsid w:val="009149F6"/>
    <w:rsid w:val="0091502F"/>
    <w:rsid w:val="009159B6"/>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2010"/>
    <w:rsid w:val="0093284D"/>
    <w:rsid w:val="0093284F"/>
    <w:rsid w:val="00934170"/>
    <w:rsid w:val="009346D4"/>
    <w:rsid w:val="009349E0"/>
    <w:rsid w:val="009363E4"/>
    <w:rsid w:val="009372E9"/>
    <w:rsid w:val="00937807"/>
    <w:rsid w:val="00937E9C"/>
    <w:rsid w:val="0094070C"/>
    <w:rsid w:val="00940795"/>
    <w:rsid w:val="0094099F"/>
    <w:rsid w:val="00940D42"/>
    <w:rsid w:val="00941496"/>
    <w:rsid w:val="00941697"/>
    <w:rsid w:val="009422D5"/>
    <w:rsid w:val="00942680"/>
    <w:rsid w:val="00942FD5"/>
    <w:rsid w:val="009443FD"/>
    <w:rsid w:val="00944468"/>
    <w:rsid w:val="00944883"/>
    <w:rsid w:val="0094532C"/>
    <w:rsid w:val="00945CAA"/>
    <w:rsid w:val="0094691D"/>
    <w:rsid w:val="009479E5"/>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6C28"/>
    <w:rsid w:val="00967BBC"/>
    <w:rsid w:val="00967D40"/>
    <w:rsid w:val="00972221"/>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90350"/>
    <w:rsid w:val="009910B1"/>
    <w:rsid w:val="009911CC"/>
    <w:rsid w:val="009915CD"/>
    <w:rsid w:val="00991C2C"/>
    <w:rsid w:val="00991FA1"/>
    <w:rsid w:val="009921BE"/>
    <w:rsid w:val="00992BDE"/>
    <w:rsid w:val="0099346D"/>
    <w:rsid w:val="00993C84"/>
    <w:rsid w:val="009942D6"/>
    <w:rsid w:val="009947A1"/>
    <w:rsid w:val="00994962"/>
    <w:rsid w:val="00994A03"/>
    <w:rsid w:val="00995431"/>
    <w:rsid w:val="00995E1B"/>
    <w:rsid w:val="00997032"/>
    <w:rsid w:val="009A0CDF"/>
    <w:rsid w:val="009A1571"/>
    <w:rsid w:val="009A1A3A"/>
    <w:rsid w:val="009A1A71"/>
    <w:rsid w:val="009A1D0C"/>
    <w:rsid w:val="009A273A"/>
    <w:rsid w:val="009A295A"/>
    <w:rsid w:val="009A2A02"/>
    <w:rsid w:val="009A2FA2"/>
    <w:rsid w:val="009A3057"/>
    <w:rsid w:val="009A496D"/>
    <w:rsid w:val="009A4F11"/>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2F3"/>
    <w:rsid w:val="009B4BE2"/>
    <w:rsid w:val="009B530B"/>
    <w:rsid w:val="009B5D1C"/>
    <w:rsid w:val="009B72F7"/>
    <w:rsid w:val="009B7556"/>
    <w:rsid w:val="009B7F4F"/>
    <w:rsid w:val="009C0367"/>
    <w:rsid w:val="009C0900"/>
    <w:rsid w:val="009C0A2F"/>
    <w:rsid w:val="009C0E9A"/>
    <w:rsid w:val="009C1533"/>
    <w:rsid w:val="009C19FA"/>
    <w:rsid w:val="009C38CE"/>
    <w:rsid w:val="009C3A1F"/>
    <w:rsid w:val="009C3FB2"/>
    <w:rsid w:val="009C5D35"/>
    <w:rsid w:val="009C5F9D"/>
    <w:rsid w:val="009C63DC"/>
    <w:rsid w:val="009C6551"/>
    <w:rsid w:val="009C6C5F"/>
    <w:rsid w:val="009C705F"/>
    <w:rsid w:val="009C7212"/>
    <w:rsid w:val="009D1469"/>
    <w:rsid w:val="009D178A"/>
    <w:rsid w:val="009D1F8D"/>
    <w:rsid w:val="009D28B6"/>
    <w:rsid w:val="009D2BF9"/>
    <w:rsid w:val="009D352F"/>
    <w:rsid w:val="009D4595"/>
    <w:rsid w:val="009D55D7"/>
    <w:rsid w:val="009D591E"/>
    <w:rsid w:val="009D60C9"/>
    <w:rsid w:val="009D6161"/>
    <w:rsid w:val="009D6A30"/>
    <w:rsid w:val="009D6F5E"/>
    <w:rsid w:val="009D714D"/>
    <w:rsid w:val="009D75C3"/>
    <w:rsid w:val="009D7C52"/>
    <w:rsid w:val="009E04EC"/>
    <w:rsid w:val="009E05D2"/>
    <w:rsid w:val="009E23DD"/>
    <w:rsid w:val="009E316D"/>
    <w:rsid w:val="009E3186"/>
    <w:rsid w:val="009E3655"/>
    <w:rsid w:val="009E3877"/>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7A22"/>
    <w:rsid w:val="009F7F22"/>
    <w:rsid w:val="00A00BB5"/>
    <w:rsid w:val="00A011F5"/>
    <w:rsid w:val="00A0190C"/>
    <w:rsid w:val="00A01C8C"/>
    <w:rsid w:val="00A01F4A"/>
    <w:rsid w:val="00A02875"/>
    <w:rsid w:val="00A02C16"/>
    <w:rsid w:val="00A035B9"/>
    <w:rsid w:val="00A055E8"/>
    <w:rsid w:val="00A05BBF"/>
    <w:rsid w:val="00A07DEC"/>
    <w:rsid w:val="00A10402"/>
    <w:rsid w:val="00A1058A"/>
    <w:rsid w:val="00A10A7A"/>
    <w:rsid w:val="00A110B7"/>
    <w:rsid w:val="00A110FA"/>
    <w:rsid w:val="00A11BB0"/>
    <w:rsid w:val="00A12B4D"/>
    <w:rsid w:val="00A12BFF"/>
    <w:rsid w:val="00A12E58"/>
    <w:rsid w:val="00A132ED"/>
    <w:rsid w:val="00A144CE"/>
    <w:rsid w:val="00A14846"/>
    <w:rsid w:val="00A156C9"/>
    <w:rsid w:val="00A16C59"/>
    <w:rsid w:val="00A16CEC"/>
    <w:rsid w:val="00A17BE5"/>
    <w:rsid w:val="00A20281"/>
    <w:rsid w:val="00A2071A"/>
    <w:rsid w:val="00A20CA6"/>
    <w:rsid w:val="00A20CE9"/>
    <w:rsid w:val="00A214A2"/>
    <w:rsid w:val="00A217FF"/>
    <w:rsid w:val="00A21FF6"/>
    <w:rsid w:val="00A22BFF"/>
    <w:rsid w:val="00A23168"/>
    <w:rsid w:val="00A23C3F"/>
    <w:rsid w:val="00A24ECA"/>
    <w:rsid w:val="00A25613"/>
    <w:rsid w:val="00A257B8"/>
    <w:rsid w:val="00A259F5"/>
    <w:rsid w:val="00A26ADE"/>
    <w:rsid w:val="00A26E2F"/>
    <w:rsid w:val="00A26F49"/>
    <w:rsid w:val="00A274EE"/>
    <w:rsid w:val="00A276BC"/>
    <w:rsid w:val="00A27B3F"/>
    <w:rsid w:val="00A300AA"/>
    <w:rsid w:val="00A3113C"/>
    <w:rsid w:val="00A317B8"/>
    <w:rsid w:val="00A32899"/>
    <w:rsid w:val="00A32F20"/>
    <w:rsid w:val="00A3317F"/>
    <w:rsid w:val="00A344E7"/>
    <w:rsid w:val="00A350A1"/>
    <w:rsid w:val="00A351F3"/>
    <w:rsid w:val="00A3522F"/>
    <w:rsid w:val="00A35575"/>
    <w:rsid w:val="00A359A6"/>
    <w:rsid w:val="00A36859"/>
    <w:rsid w:val="00A36BD8"/>
    <w:rsid w:val="00A37155"/>
    <w:rsid w:val="00A4005D"/>
    <w:rsid w:val="00A402C3"/>
    <w:rsid w:val="00A403D2"/>
    <w:rsid w:val="00A410C7"/>
    <w:rsid w:val="00A4271A"/>
    <w:rsid w:val="00A42CDB"/>
    <w:rsid w:val="00A4314B"/>
    <w:rsid w:val="00A43D16"/>
    <w:rsid w:val="00A44309"/>
    <w:rsid w:val="00A446D5"/>
    <w:rsid w:val="00A4478A"/>
    <w:rsid w:val="00A45391"/>
    <w:rsid w:val="00A4763A"/>
    <w:rsid w:val="00A511E5"/>
    <w:rsid w:val="00A512BE"/>
    <w:rsid w:val="00A51817"/>
    <w:rsid w:val="00A51E0C"/>
    <w:rsid w:val="00A525B0"/>
    <w:rsid w:val="00A52E1B"/>
    <w:rsid w:val="00A53027"/>
    <w:rsid w:val="00A53190"/>
    <w:rsid w:val="00A54A6A"/>
    <w:rsid w:val="00A56424"/>
    <w:rsid w:val="00A56724"/>
    <w:rsid w:val="00A568DF"/>
    <w:rsid w:val="00A56C95"/>
    <w:rsid w:val="00A5708F"/>
    <w:rsid w:val="00A57292"/>
    <w:rsid w:val="00A60007"/>
    <w:rsid w:val="00A600DB"/>
    <w:rsid w:val="00A60BDC"/>
    <w:rsid w:val="00A627D0"/>
    <w:rsid w:val="00A62819"/>
    <w:rsid w:val="00A62A84"/>
    <w:rsid w:val="00A63C77"/>
    <w:rsid w:val="00A6479B"/>
    <w:rsid w:val="00A7078D"/>
    <w:rsid w:val="00A70F77"/>
    <w:rsid w:val="00A72846"/>
    <w:rsid w:val="00A729EC"/>
    <w:rsid w:val="00A72E23"/>
    <w:rsid w:val="00A74692"/>
    <w:rsid w:val="00A749D3"/>
    <w:rsid w:val="00A74A7C"/>
    <w:rsid w:val="00A755E9"/>
    <w:rsid w:val="00A75862"/>
    <w:rsid w:val="00A75E99"/>
    <w:rsid w:val="00A7718E"/>
    <w:rsid w:val="00A77A66"/>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904C8"/>
    <w:rsid w:val="00A9103D"/>
    <w:rsid w:val="00A91329"/>
    <w:rsid w:val="00A91622"/>
    <w:rsid w:val="00A9288C"/>
    <w:rsid w:val="00A92A7E"/>
    <w:rsid w:val="00A92DB8"/>
    <w:rsid w:val="00A93171"/>
    <w:rsid w:val="00A931F7"/>
    <w:rsid w:val="00A936C2"/>
    <w:rsid w:val="00A940A5"/>
    <w:rsid w:val="00A94480"/>
    <w:rsid w:val="00A95A11"/>
    <w:rsid w:val="00A95A1C"/>
    <w:rsid w:val="00A95B2F"/>
    <w:rsid w:val="00A96ECE"/>
    <w:rsid w:val="00A9706A"/>
    <w:rsid w:val="00A97C17"/>
    <w:rsid w:val="00A97F9F"/>
    <w:rsid w:val="00AA01AB"/>
    <w:rsid w:val="00AA0C6D"/>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FA1"/>
    <w:rsid w:val="00AB541F"/>
    <w:rsid w:val="00AB58A2"/>
    <w:rsid w:val="00AB6AC7"/>
    <w:rsid w:val="00AC05FE"/>
    <w:rsid w:val="00AC176C"/>
    <w:rsid w:val="00AC178A"/>
    <w:rsid w:val="00AC24CB"/>
    <w:rsid w:val="00AC3A27"/>
    <w:rsid w:val="00AC3ED4"/>
    <w:rsid w:val="00AC53B8"/>
    <w:rsid w:val="00AC5714"/>
    <w:rsid w:val="00AC5CCF"/>
    <w:rsid w:val="00AC5CD8"/>
    <w:rsid w:val="00AC62B1"/>
    <w:rsid w:val="00AC62C8"/>
    <w:rsid w:val="00AD0232"/>
    <w:rsid w:val="00AD049F"/>
    <w:rsid w:val="00AD2A98"/>
    <w:rsid w:val="00AD2CCF"/>
    <w:rsid w:val="00AD2F92"/>
    <w:rsid w:val="00AD321A"/>
    <w:rsid w:val="00AD36D8"/>
    <w:rsid w:val="00AD3CBD"/>
    <w:rsid w:val="00AD4A45"/>
    <w:rsid w:val="00AD5154"/>
    <w:rsid w:val="00AD5659"/>
    <w:rsid w:val="00AD59A0"/>
    <w:rsid w:val="00AD756D"/>
    <w:rsid w:val="00AE053F"/>
    <w:rsid w:val="00AE075F"/>
    <w:rsid w:val="00AE0CE9"/>
    <w:rsid w:val="00AE1275"/>
    <w:rsid w:val="00AE240B"/>
    <w:rsid w:val="00AE2A9C"/>
    <w:rsid w:val="00AE31E7"/>
    <w:rsid w:val="00AE3701"/>
    <w:rsid w:val="00AE41E5"/>
    <w:rsid w:val="00AE4981"/>
    <w:rsid w:val="00AE4B66"/>
    <w:rsid w:val="00AE4CA4"/>
    <w:rsid w:val="00AE5274"/>
    <w:rsid w:val="00AE5846"/>
    <w:rsid w:val="00AE5C8A"/>
    <w:rsid w:val="00AE6ECF"/>
    <w:rsid w:val="00AF0A35"/>
    <w:rsid w:val="00AF1339"/>
    <w:rsid w:val="00AF13A5"/>
    <w:rsid w:val="00AF1FBC"/>
    <w:rsid w:val="00AF2C95"/>
    <w:rsid w:val="00AF39A5"/>
    <w:rsid w:val="00AF4747"/>
    <w:rsid w:val="00AF5229"/>
    <w:rsid w:val="00AF5371"/>
    <w:rsid w:val="00AF59C6"/>
    <w:rsid w:val="00AF5C95"/>
    <w:rsid w:val="00AF63CC"/>
    <w:rsid w:val="00AF7744"/>
    <w:rsid w:val="00AF7B7B"/>
    <w:rsid w:val="00B006D7"/>
    <w:rsid w:val="00B01096"/>
    <w:rsid w:val="00B011E3"/>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5C1A"/>
    <w:rsid w:val="00B16918"/>
    <w:rsid w:val="00B171BA"/>
    <w:rsid w:val="00B173DD"/>
    <w:rsid w:val="00B179D0"/>
    <w:rsid w:val="00B17B25"/>
    <w:rsid w:val="00B21A15"/>
    <w:rsid w:val="00B21DCC"/>
    <w:rsid w:val="00B221ED"/>
    <w:rsid w:val="00B22225"/>
    <w:rsid w:val="00B226C7"/>
    <w:rsid w:val="00B22D5A"/>
    <w:rsid w:val="00B24283"/>
    <w:rsid w:val="00B246E1"/>
    <w:rsid w:val="00B25493"/>
    <w:rsid w:val="00B274F8"/>
    <w:rsid w:val="00B27647"/>
    <w:rsid w:val="00B27A66"/>
    <w:rsid w:val="00B27E90"/>
    <w:rsid w:val="00B30EFF"/>
    <w:rsid w:val="00B311EF"/>
    <w:rsid w:val="00B3291E"/>
    <w:rsid w:val="00B32BDF"/>
    <w:rsid w:val="00B33993"/>
    <w:rsid w:val="00B34162"/>
    <w:rsid w:val="00B3489D"/>
    <w:rsid w:val="00B34C46"/>
    <w:rsid w:val="00B35672"/>
    <w:rsid w:val="00B35F90"/>
    <w:rsid w:val="00B36538"/>
    <w:rsid w:val="00B37B70"/>
    <w:rsid w:val="00B37E13"/>
    <w:rsid w:val="00B37FBC"/>
    <w:rsid w:val="00B40991"/>
    <w:rsid w:val="00B4226F"/>
    <w:rsid w:val="00B427C1"/>
    <w:rsid w:val="00B4356F"/>
    <w:rsid w:val="00B44928"/>
    <w:rsid w:val="00B44A85"/>
    <w:rsid w:val="00B44DCD"/>
    <w:rsid w:val="00B45EC6"/>
    <w:rsid w:val="00B4625E"/>
    <w:rsid w:val="00B474C2"/>
    <w:rsid w:val="00B47E05"/>
    <w:rsid w:val="00B47F5F"/>
    <w:rsid w:val="00B50974"/>
    <w:rsid w:val="00B54CE3"/>
    <w:rsid w:val="00B55CFA"/>
    <w:rsid w:val="00B561EC"/>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7030E"/>
    <w:rsid w:val="00B70402"/>
    <w:rsid w:val="00B707B1"/>
    <w:rsid w:val="00B71164"/>
    <w:rsid w:val="00B71339"/>
    <w:rsid w:val="00B72327"/>
    <w:rsid w:val="00B72B68"/>
    <w:rsid w:val="00B73E04"/>
    <w:rsid w:val="00B73F27"/>
    <w:rsid w:val="00B7428B"/>
    <w:rsid w:val="00B745AF"/>
    <w:rsid w:val="00B75858"/>
    <w:rsid w:val="00B772CF"/>
    <w:rsid w:val="00B77873"/>
    <w:rsid w:val="00B77B1D"/>
    <w:rsid w:val="00B77B4B"/>
    <w:rsid w:val="00B80CDE"/>
    <w:rsid w:val="00B81049"/>
    <w:rsid w:val="00B826A0"/>
    <w:rsid w:val="00B8405C"/>
    <w:rsid w:val="00B84B50"/>
    <w:rsid w:val="00B84DDF"/>
    <w:rsid w:val="00B870AB"/>
    <w:rsid w:val="00B8777C"/>
    <w:rsid w:val="00B87827"/>
    <w:rsid w:val="00B87905"/>
    <w:rsid w:val="00B901DA"/>
    <w:rsid w:val="00B90E7E"/>
    <w:rsid w:val="00B91625"/>
    <w:rsid w:val="00B9285E"/>
    <w:rsid w:val="00B93503"/>
    <w:rsid w:val="00B94EB5"/>
    <w:rsid w:val="00B954B3"/>
    <w:rsid w:val="00B96CD7"/>
    <w:rsid w:val="00B97F3B"/>
    <w:rsid w:val="00BA174B"/>
    <w:rsid w:val="00BA26B0"/>
    <w:rsid w:val="00BA38DF"/>
    <w:rsid w:val="00BA4109"/>
    <w:rsid w:val="00BA4711"/>
    <w:rsid w:val="00BA4DA6"/>
    <w:rsid w:val="00BA4F27"/>
    <w:rsid w:val="00BA54C1"/>
    <w:rsid w:val="00BA5C37"/>
    <w:rsid w:val="00BA5CE0"/>
    <w:rsid w:val="00BA6F3A"/>
    <w:rsid w:val="00BB0230"/>
    <w:rsid w:val="00BB0275"/>
    <w:rsid w:val="00BB0370"/>
    <w:rsid w:val="00BB06AE"/>
    <w:rsid w:val="00BB0C5C"/>
    <w:rsid w:val="00BB0D2E"/>
    <w:rsid w:val="00BB102F"/>
    <w:rsid w:val="00BB154A"/>
    <w:rsid w:val="00BB1E03"/>
    <w:rsid w:val="00BB2CFC"/>
    <w:rsid w:val="00BB38EE"/>
    <w:rsid w:val="00BB51F3"/>
    <w:rsid w:val="00BB61FE"/>
    <w:rsid w:val="00BB70AC"/>
    <w:rsid w:val="00BB7627"/>
    <w:rsid w:val="00BC06C1"/>
    <w:rsid w:val="00BC14AC"/>
    <w:rsid w:val="00BC2070"/>
    <w:rsid w:val="00BC32C9"/>
    <w:rsid w:val="00BC3AA1"/>
    <w:rsid w:val="00BC3CA4"/>
    <w:rsid w:val="00BC4509"/>
    <w:rsid w:val="00BC4BE7"/>
    <w:rsid w:val="00BC548E"/>
    <w:rsid w:val="00BC5567"/>
    <w:rsid w:val="00BC652D"/>
    <w:rsid w:val="00BC6DE8"/>
    <w:rsid w:val="00BC7079"/>
    <w:rsid w:val="00BC7CDC"/>
    <w:rsid w:val="00BD06B1"/>
    <w:rsid w:val="00BD1066"/>
    <w:rsid w:val="00BD13A5"/>
    <w:rsid w:val="00BD1454"/>
    <w:rsid w:val="00BD2655"/>
    <w:rsid w:val="00BD2E8F"/>
    <w:rsid w:val="00BD306C"/>
    <w:rsid w:val="00BD36E4"/>
    <w:rsid w:val="00BD3AE8"/>
    <w:rsid w:val="00BD5EA1"/>
    <w:rsid w:val="00BD6F79"/>
    <w:rsid w:val="00BD75DC"/>
    <w:rsid w:val="00BD79EE"/>
    <w:rsid w:val="00BE156B"/>
    <w:rsid w:val="00BE2240"/>
    <w:rsid w:val="00BE3D42"/>
    <w:rsid w:val="00BE482E"/>
    <w:rsid w:val="00BE4A7F"/>
    <w:rsid w:val="00BE59B0"/>
    <w:rsid w:val="00BE5B9B"/>
    <w:rsid w:val="00BE5F10"/>
    <w:rsid w:val="00BE6BE1"/>
    <w:rsid w:val="00BE7DEB"/>
    <w:rsid w:val="00BF2612"/>
    <w:rsid w:val="00BF3A01"/>
    <w:rsid w:val="00BF42A6"/>
    <w:rsid w:val="00BF4A96"/>
    <w:rsid w:val="00BF4C5B"/>
    <w:rsid w:val="00BF5749"/>
    <w:rsid w:val="00BF581C"/>
    <w:rsid w:val="00BF7171"/>
    <w:rsid w:val="00BF7309"/>
    <w:rsid w:val="00BF7F7D"/>
    <w:rsid w:val="00BF7FA3"/>
    <w:rsid w:val="00C00BF1"/>
    <w:rsid w:val="00C018F7"/>
    <w:rsid w:val="00C019BC"/>
    <w:rsid w:val="00C020C0"/>
    <w:rsid w:val="00C02144"/>
    <w:rsid w:val="00C02665"/>
    <w:rsid w:val="00C02E06"/>
    <w:rsid w:val="00C04780"/>
    <w:rsid w:val="00C047B5"/>
    <w:rsid w:val="00C04AA7"/>
    <w:rsid w:val="00C04AC6"/>
    <w:rsid w:val="00C05F71"/>
    <w:rsid w:val="00C06069"/>
    <w:rsid w:val="00C069E6"/>
    <w:rsid w:val="00C07416"/>
    <w:rsid w:val="00C07E94"/>
    <w:rsid w:val="00C1000C"/>
    <w:rsid w:val="00C10177"/>
    <w:rsid w:val="00C11575"/>
    <w:rsid w:val="00C11588"/>
    <w:rsid w:val="00C12065"/>
    <w:rsid w:val="00C12E71"/>
    <w:rsid w:val="00C12F5D"/>
    <w:rsid w:val="00C13815"/>
    <w:rsid w:val="00C14BA4"/>
    <w:rsid w:val="00C1529B"/>
    <w:rsid w:val="00C162E2"/>
    <w:rsid w:val="00C16E40"/>
    <w:rsid w:val="00C17477"/>
    <w:rsid w:val="00C21103"/>
    <w:rsid w:val="00C217B2"/>
    <w:rsid w:val="00C21959"/>
    <w:rsid w:val="00C23AE8"/>
    <w:rsid w:val="00C2442D"/>
    <w:rsid w:val="00C25183"/>
    <w:rsid w:val="00C25E81"/>
    <w:rsid w:val="00C2712D"/>
    <w:rsid w:val="00C31185"/>
    <w:rsid w:val="00C31E28"/>
    <w:rsid w:val="00C32C47"/>
    <w:rsid w:val="00C33883"/>
    <w:rsid w:val="00C34EDB"/>
    <w:rsid w:val="00C35B1A"/>
    <w:rsid w:val="00C36389"/>
    <w:rsid w:val="00C36A39"/>
    <w:rsid w:val="00C400BA"/>
    <w:rsid w:val="00C40277"/>
    <w:rsid w:val="00C4027A"/>
    <w:rsid w:val="00C405E7"/>
    <w:rsid w:val="00C40713"/>
    <w:rsid w:val="00C41017"/>
    <w:rsid w:val="00C42260"/>
    <w:rsid w:val="00C437A2"/>
    <w:rsid w:val="00C4429A"/>
    <w:rsid w:val="00C4492C"/>
    <w:rsid w:val="00C45066"/>
    <w:rsid w:val="00C45359"/>
    <w:rsid w:val="00C453FE"/>
    <w:rsid w:val="00C459CE"/>
    <w:rsid w:val="00C45CE0"/>
    <w:rsid w:val="00C45D80"/>
    <w:rsid w:val="00C46786"/>
    <w:rsid w:val="00C4767A"/>
    <w:rsid w:val="00C478C4"/>
    <w:rsid w:val="00C50276"/>
    <w:rsid w:val="00C508A5"/>
    <w:rsid w:val="00C5163A"/>
    <w:rsid w:val="00C517E8"/>
    <w:rsid w:val="00C51981"/>
    <w:rsid w:val="00C521CD"/>
    <w:rsid w:val="00C5233F"/>
    <w:rsid w:val="00C52460"/>
    <w:rsid w:val="00C530F3"/>
    <w:rsid w:val="00C537E6"/>
    <w:rsid w:val="00C54664"/>
    <w:rsid w:val="00C55C5A"/>
    <w:rsid w:val="00C56B25"/>
    <w:rsid w:val="00C56B43"/>
    <w:rsid w:val="00C56CC1"/>
    <w:rsid w:val="00C578A9"/>
    <w:rsid w:val="00C57999"/>
    <w:rsid w:val="00C57F8A"/>
    <w:rsid w:val="00C603FC"/>
    <w:rsid w:val="00C605C1"/>
    <w:rsid w:val="00C60F38"/>
    <w:rsid w:val="00C6293E"/>
    <w:rsid w:val="00C62964"/>
    <w:rsid w:val="00C62EFA"/>
    <w:rsid w:val="00C63B74"/>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778FE"/>
    <w:rsid w:val="00C8188D"/>
    <w:rsid w:val="00C83561"/>
    <w:rsid w:val="00C83DBC"/>
    <w:rsid w:val="00C84C1E"/>
    <w:rsid w:val="00C84DEF"/>
    <w:rsid w:val="00C871DB"/>
    <w:rsid w:val="00C872E2"/>
    <w:rsid w:val="00C873C4"/>
    <w:rsid w:val="00C87572"/>
    <w:rsid w:val="00C87FA7"/>
    <w:rsid w:val="00C903E3"/>
    <w:rsid w:val="00C9055F"/>
    <w:rsid w:val="00C9060B"/>
    <w:rsid w:val="00C90A53"/>
    <w:rsid w:val="00C90EA2"/>
    <w:rsid w:val="00C9122C"/>
    <w:rsid w:val="00C912C0"/>
    <w:rsid w:val="00C91341"/>
    <w:rsid w:val="00C92552"/>
    <w:rsid w:val="00C92CA9"/>
    <w:rsid w:val="00C9384F"/>
    <w:rsid w:val="00C946BE"/>
    <w:rsid w:val="00C9471C"/>
    <w:rsid w:val="00C950A9"/>
    <w:rsid w:val="00C95AEE"/>
    <w:rsid w:val="00C96354"/>
    <w:rsid w:val="00CA0202"/>
    <w:rsid w:val="00CA0598"/>
    <w:rsid w:val="00CA061F"/>
    <w:rsid w:val="00CA18EA"/>
    <w:rsid w:val="00CA2A37"/>
    <w:rsid w:val="00CA312F"/>
    <w:rsid w:val="00CA3DF6"/>
    <w:rsid w:val="00CA4075"/>
    <w:rsid w:val="00CA5DD3"/>
    <w:rsid w:val="00CA62AF"/>
    <w:rsid w:val="00CA651E"/>
    <w:rsid w:val="00CA6DD1"/>
    <w:rsid w:val="00CA7713"/>
    <w:rsid w:val="00CB0071"/>
    <w:rsid w:val="00CB353C"/>
    <w:rsid w:val="00CB370D"/>
    <w:rsid w:val="00CB3E50"/>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7B9"/>
    <w:rsid w:val="00CC2CDA"/>
    <w:rsid w:val="00CC2F46"/>
    <w:rsid w:val="00CC3E26"/>
    <w:rsid w:val="00CC46AA"/>
    <w:rsid w:val="00CC4ADF"/>
    <w:rsid w:val="00CC5BF2"/>
    <w:rsid w:val="00CC71C2"/>
    <w:rsid w:val="00CC7B8A"/>
    <w:rsid w:val="00CD017F"/>
    <w:rsid w:val="00CD0944"/>
    <w:rsid w:val="00CD0C44"/>
    <w:rsid w:val="00CD2003"/>
    <w:rsid w:val="00CD3359"/>
    <w:rsid w:val="00CD407B"/>
    <w:rsid w:val="00CD5673"/>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D1B"/>
    <w:rsid w:val="00CF2FD1"/>
    <w:rsid w:val="00CF3342"/>
    <w:rsid w:val="00CF3C03"/>
    <w:rsid w:val="00CF5210"/>
    <w:rsid w:val="00CF5303"/>
    <w:rsid w:val="00CF5650"/>
    <w:rsid w:val="00CF5F7D"/>
    <w:rsid w:val="00CF6434"/>
    <w:rsid w:val="00CF6970"/>
    <w:rsid w:val="00CF70C7"/>
    <w:rsid w:val="00CF75CE"/>
    <w:rsid w:val="00CF78ED"/>
    <w:rsid w:val="00D00054"/>
    <w:rsid w:val="00D00E62"/>
    <w:rsid w:val="00D013F8"/>
    <w:rsid w:val="00D024B5"/>
    <w:rsid w:val="00D0300D"/>
    <w:rsid w:val="00D036FB"/>
    <w:rsid w:val="00D055D4"/>
    <w:rsid w:val="00D0571E"/>
    <w:rsid w:val="00D05937"/>
    <w:rsid w:val="00D05F51"/>
    <w:rsid w:val="00D05F60"/>
    <w:rsid w:val="00D06E99"/>
    <w:rsid w:val="00D07572"/>
    <w:rsid w:val="00D07A22"/>
    <w:rsid w:val="00D07CF9"/>
    <w:rsid w:val="00D1088E"/>
    <w:rsid w:val="00D109FB"/>
    <w:rsid w:val="00D10A2B"/>
    <w:rsid w:val="00D112EA"/>
    <w:rsid w:val="00D1184A"/>
    <w:rsid w:val="00D118D5"/>
    <w:rsid w:val="00D11936"/>
    <w:rsid w:val="00D1212D"/>
    <w:rsid w:val="00D1427D"/>
    <w:rsid w:val="00D15660"/>
    <w:rsid w:val="00D15A17"/>
    <w:rsid w:val="00D16F48"/>
    <w:rsid w:val="00D17A8C"/>
    <w:rsid w:val="00D20016"/>
    <w:rsid w:val="00D20361"/>
    <w:rsid w:val="00D20AB3"/>
    <w:rsid w:val="00D22C22"/>
    <w:rsid w:val="00D23BF4"/>
    <w:rsid w:val="00D24255"/>
    <w:rsid w:val="00D250C9"/>
    <w:rsid w:val="00D25E77"/>
    <w:rsid w:val="00D25FF4"/>
    <w:rsid w:val="00D277F5"/>
    <w:rsid w:val="00D304F5"/>
    <w:rsid w:val="00D3061F"/>
    <w:rsid w:val="00D30A03"/>
    <w:rsid w:val="00D31355"/>
    <w:rsid w:val="00D31438"/>
    <w:rsid w:val="00D3147A"/>
    <w:rsid w:val="00D31926"/>
    <w:rsid w:val="00D32706"/>
    <w:rsid w:val="00D328F9"/>
    <w:rsid w:val="00D32C82"/>
    <w:rsid w:val="00D33252"/>
    <w:rsid w:val="00D33387"/>
    <w:rsid w:val="00D33CF3"/>
    <w:rsid w:val="00D353E8"/>
    <w:rsid w:val="00D35437"/>
    <w:rsid w:val="00D367C1"/>
    <w:rsid w:val="00D369AC"/>
    <w:rsid w:val="00D36C30"/>
    <w:rsid w:val="00D36C3B"/>
    <w:rsid w:val="00D37805"/>
    <w:rsid w:val="00D40689"/>
    <w:rsid w:val="00D40833"/>
    <w:rsid w:val="00D4169E"/>
    <w:rsid w:val="00D4248B"/>
    <w:rsid w:val="00D4481E"/>
    <w:rsid w:val="00D4595A"/>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67C"/>
    <w:rsid w:val="00D7078F"/>
    <w:rsid w:val="00D71E8A"/>
    <w:rsid w:val="00D7214F"/>
    <w:rsid w:val="00D7253F"/>
    <w:rsid w:val="00D7455E"/>
    <w:rsid w:val="00D74B5A"/>
    <w:rsid w:val="00D74D92"/>
    <w:rsid w:val="00D76AFC"/>
    <w:rsid w:val="00D76CFB"/>
    <w:rsid w:val="00D773A7"/>
    <w:rsid w:val="00D8089B"/>
    <w:rsid w:val="00D80A36"/>
    <w:rsid w:val="00D80AF3"/>
    <w:rsid w:val="00D81AA7"/>
    <w:rsid w:val="00D82950"/>
    <w:rsid w:val="00D82EB0"/>
    <w:rsid w:val="00D83554"/>
    <w:rsid w:val="00D83EA2"/>
    <w:rsid w:val="00D853B0"/>
    <w:rsid w:val="00D8575A"/>
    <w:rsid w:val="00D85A3B"/>
    <w:rsid w:val="00D87496"/>
    <w:rsid w:val="00D8766A"/>
    <w:rsid w:val="00D87F3E"/>
    <w:rsid w:val="00D9051D"/>
    <w:rsid w:val="00D90696"/>
    <w:rsid w:val="00D9105E"/>
    <w:rsid w:val="00D91BDF"/>
    <w:rsid w:val="00D95F82"/>
    <w:rsid w:val="00D97794"/>
    <w:rsid w:val="00D97930"/>
    <w:rsid w:val="00DA2EF0"/>
    <w:rsid w:val="00DA2FB5"/>
    <w:rsid w:val="00DA32FB"/>
    <w:rsid w:val="00DA344A"/>
    <w:rsid w:val="00DA41EC"/>
    <w:rsid w:val="00DA4E56"/>
    <w:rsid w:val="00DA5461"/>
    <w:rsid w:val="00DA586A"/>
    <w:rsid w:val="00DA5952"/>
    <w:rsid w:val="00DA6D5F"/>
    <w:rsid w:val="00DA74FC"/>
    <w:rsid w:val="00DB168E"/>
    <w:rsid w:val="00DB1CED"/>
    <w:rsid w:val="00DB3C47"/>
    <w:rsid w:val="00DB4297"/>
    <w:rsid w:val="00DB520B"/>
    <w:rsid w:val="00DB53E4"/>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B7A"/>
    <w:rsid w:val="00DC5F6D"/>
    <w:rsid w:val="00DC6AAC"/>
    <w:rsid w:val="00DC7CF3"/>
    <w:rsid w:val="00DD0B08"/>
    <w:rsid w:val="00DD0FDA"/>
    <w:rsid w:val="00DD1186"/>
    <w:rsid w:val="00DD142D"/>
    <w:rsid w:val="00DD25C7"/>
    <w:rsid w:val="00DD2C37"/>
    <w:rsid w:val="00DD300C"/>
    <w:rsid w:val="00DD3AF5"/>
    <w:rsid w:val="00DD6363"/>
    <w:rsid w:val="00DD682B"/>
    <w:rsid w:val="00DD7796"/>
    <w:rsid w:val="00DE01E1"/>
    <w:rsid w:val="00DE03E4"/>
    <w:rsid w:val="00DE0A32"/>
    <w:rsid w:val="00DE0AE1"/>
    <w:rsid w:val="00DE1BCD"/>
    <w:rsid w:val="00DE2003"/>
    <w:rsid w:val="00DE22C8"/>
    <w:rsid w:val="00DE235F"/>
    <w:rsid w:val="00DE2C84"/>
    <w:rsid w:val="00DE2F29"/>
    <w:rsid w:val="00DE3B3C"/>
    <w:rsid w:val="00DE4126"/>
    <w:rsid w:val="00DE46FB"/>
    <w:rsid w:val="00DE5095"/>
    <w:rsid w:val="00DE6520"/>
    <w:rsid w:val="00DE71BE"/>
    <w:rsid w:val="00DF0313"/>
    <w:rsid w:val="00DF0C30"/>
    <w:rsid w:val="00DF0C8C"/>
    <w:rsid w:val="00DF0F93"/>
    <w:rsid w:val="00DF1D0B"/>
    <w:rsid w:val="00DF28B4"/>
    <w:rsid w:val="00DF3773"/>
    <w:rsid w:val="00DF432C"/>
    <w:rsid w:val="00DF4B6F"/>
    <w:rsid w:val="00DF5588"/>
    <w:rsid w:val="00DF60E5"/>
    <w:rsid w:val="00DF6704"/>
    <w:rsid w:val="00DF72D8"/>
    <w:rsid w:val="00DF7636"/>
    <w:rsid w:val="00DF7856"/>
    <w:rsid w:val="00DF7B12"/>
    <w:rsid w:val="00E00A2C"/>
    <w:rsid w:val="00E027AD"/>
    <w:rsid w:val="00E02CBF"/>
    <w:rsid w:val="00E03BD4"/>
    <w:rsid w:val="00E05DA9"/>
    <w:rsid w:val="00E06F3C"/>
    <w:rsid w:val="00E0711D"/>
    <w:rsid w:val="00E07250"/>
    <w:rsid w:val="00E0751E"/>
    <w:rsid w:val="00E1028B"/>
    <w:rsid w:val="00E10315"/>
    <w:rsid w:val="00E10A9D"/>
    <w:rsid w:val="00E10D35"/>
    <w:rsid w:val="00E119ED"/>
    <w:rsid w:val="00E120A3"/>
    <w:rsid w:val="00E121C1"/>
    <w:rsid w:val="00E12427"/>
    <w:rsid w:val="00E12CB2"/>
    <w:rsid w:val="00E12E0A"/>
    <w:rsid w:val="00E13129"/>
    <w:rsid w:val="00E14CFD"/>
    <w:rsid w:val="00E15799"/>
    <w:rsid w:val="00E1622D"/>
    <w:rsid w:val="00E1715C"/>
    <w:rsid w:val="00E218DF"/>
    <w:rsid w:val="00E21FE7"/>
    <w:rsid w:val="00E22B0D"/>
    <w:rsid w:val="00E2325C"/>
    <w:rsid w:val="00E23D0E"/>
    <w:rsid w:val="00E25168"/>
    <w:rsid w:val="00E25898"/>
    <w:rsid w:val="00E273A5"/>
    <w:rsid w:val="00E27FFD"/>
    <w:rsid w:val="00E30387"/>
    <w:rsid w:val="00E3073B"/>
    <w:rsid w:val="00E308DB"/>
    <w:rsid w:val="00E30F79"/>
    <w:rsid w:val="00E317C2"/>
    <w:rsid w:val="00E31A76"/>
    <w:rsid w:val="00E31F98"/>
    <w:rsid w:val="00E321BA"/>
    <w:rsid w:val="00E32325"/>
    <w:rsid w:val="00E32CBC"/>
    <w:rsid w:val="00E33C9F"/>
    <w:rsid w:val="00E347A1"/>
    <w:rsid w:val="00E34EEC"/>
    <w:rsid w:val="00E360C7"/>
    <w:rsid w:val="00E375D9"/>
    <w:rsid w:val="00E37C80"/>
    <w:rsid w:val="00E40668"/>
    <w:rsid w:val="00E409B7"/>
    <w:rsid w:val="00E40C5C"/>
    <w:rsid w:val="00E4145A"/>
    <w:rsid w:val="00E41A42"/>
    <w:rsid w:val="00E42534"/>
    <w:rsid w:val="00E4274A"/>
    <w:rsid w:val="00E44346"/>
    <w:rsid w:val="00E46662"/>
    <w:rsid w:val="00E46A1C"/>
    <w:rsid w:val="00E46A5A"/>
    <w:rsid w:val="00E47082"/>
    <w:rsid w:val="00E50ADE"/>
    <w:rsid w:val="00E51CDC"/>
    <w:rsid w:val="00E524AB"/>
    <w:rsid w:val="00E5286E"/>
    <w:rsid w:val="00E530B6"/>
    <w:rsid w:val="00E53159"/>
    <w:rsid w:val="00E531EC"/>
    <w:rsid w:val="00E5371B"/>
    <w:rsid w:val="00E54DCC"/>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3B2"/>
    <w:rsid w:val="00E70605"/>
    <w:rsid w:val="00E714CA"/>
    <w:rsid w:val="00E72286"/>
    <w:rsid w:val="00E724D2"/>
    <w:rsid w:val="00E72995"/>
    <w:rsid w:val="00E73F45"/>
    <w:rsid w:val="00E74E90"/>
    <w:rsid w:val="00E7579B"/>
    <w:rsid w:val="00E76789"/>
    <w:rsid w:val="00E76BA0"/>
    <w:rsid w:val="00E77092"/>
    <w:rsid w:val="00E77F9E"/>
    <w:rsid w:val="00E812C9"/>
    <w:rsid w:val="00E829A6"/>
    <w:rsid w:val="00E844D6"/>
    <w:rsid w:val="00E855C2"/>
    <w:rsid w:val="00E85DA5"/>
    <w:rsid w:val="00E86264"/>
    <w:rsid w:val="00E8745F"/>
    <w:rsid w:val="00E87ABD"/>
    <w:rsid w:val="00E914A6"/>
    <w:rsid w:val="00E91B11"/>
    <w:rsid w:val="00E91B2C"/>
    <w:rsid w:val="00E922BC"/>
    <w:rsid w:val="00E94088"/>
    <w:rsid w:val="00E94887"/>
    <w:rsid w:val="00E94F16"/>
    <w:rsid w:val="00E95067"/>
    <w:rsid w:val="00E95AFC"/>
    <w:rsid w:val="00E95B10"/>
    <w:rsid w:val="00E96647"/>
    <w:rsid w:val="00E96A27"/>
    <w:rsid w:val="00E97BD6"/>
    <w:rsid w:val="00EA0302"/>
    <w:rsid w:val="00EA03D6"/>
    <w:rsid w:val="00EA13DE"/>
    <w:rsid w:val="00EA250A"/>
    <w:rsid w:val="00EA2BE7"/>
    <w:rsid w:val="00EA32F4"/>
    <w:rsid w:val="00EA3A3C"/>
    <w:rsid w:val="00EA3A70"/>
    <w:rsid w:val="00EA3FB9"/>
    <w:rsid w:val="00EA403D"/>
    <w:rsid w:val="00EA44E4"/>
    <w:rsid w:val="00EA5424"/>
    <w:rsid w:val="00EA574A"/>
    <w:rsid w:val="00EA5AA4"/>
    <w:rsid w:val="00EA64B0"/>
    <w:rsid w:val="00EA7C41"/>
    <w:rsid w:val="00EB0400"/>
    <w:rsid w:val="00EB091B"/>
    <w:rsid w:val="00EB207C"/>
    <w:rsid w:val="00EB2C71"/>
    <w:rsid w:val="00EB2FEB"/>
    <w:rsid w:val="00EB3CE5"/>
    <w:rsid w:val="00EB610E"/>
    <w:rsid w:val="00EB6161"/>
    <w:rsid w:val="00EB632D"/>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6902"/>
    <w:rsid w:val="00EC73A7"/>
    <w:rsid w:val="00EC755D"/>
    <w:rsid w:val="00ED0220"/>
    <w:rsid w:val="00ED161F"/>
    <w:rsid w:val="00ED1D68"/>
    <w:rsid w:val="00ED272A"/>
    <w:rsid w:val="00ED2885"/>
    <w:rsid w:val="00ED2F83"/>
    <w:rsid w:val="00ED3BFD"/>
    <w:rsid w:val="00ED3E16"/>
    <w:rsid w:val="00ED452C"/>
    <w:rsid w:val="00ED4DBE"/>
    <w:rsid w:val="00ED5549"/>
    <w:rsid w:val="00ED563D"/>
    <w:rsid w:val="00ED5BB5"/>
    <w:rsid w:val="00ED5D02"/>
    <w:rsid w:val="00ED6415"/>
    <w:rsid w:val="00ED6789"/>
    <w:rsid w:val="00ED6930"/>
    <w:rsid w:val="00ED6934"/>
    <w:rsid w:val="00ED789A"/>
    <w:rsid w:val="00ED7978"/>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AEB"/>
    <w:rsid w:val="00EE733A"/>
    <w:rsid w:val="00EE7628"/>
    <w:rsid w:val="00EE7DE6"/>
    <w:rsid w:val="00EF07D9"/>
    <w:rsid w:val="00EF1ACF"/>
    <w:rsid w:val="00EF2366"/>
    <w:rsid w:val="00EF30AE"/>
    <w:rsid w:val="00EF38EA"/>
    <w:rsid w:val="00EF4638"/>
    <w:rsid w:val="00EF4E89"/>
    <w:rsid w:val="00EF4EE2"/>
    <w:rsid w:val="00EF556E"/>
    <w:rsid w:val="00EF5790"/>
    <w:rsid w:val="00EF6798"/>
    <w:rsid w:val="00EF6875"/>
    <w:rsid w:val="00EF7E43"/>
    <w:rsid w:val="00F03846"/>
    <w:rsid w:val="00F03EA4"/>
    <w:rsid w:val="00F0497D"/>
    <w:rsid w:val="00F0522C"/>
    <w:rsid w:val="00F05451"/>
    <w:rsid w:val="00F0591B"/>
    <w:rsid w:val="00F074ED"/>
    <w:rsid w:val="00F1059D"/>
    <w:rsid w:val="00F12A35"/>
    <w:rsid w:val="00F12BBF"/>
    <w:rsid w:val="00F12D20"/>
    <w:rsid w:val="00F131E7"/>
    <w:rsid w:val="00F13788"/>
    <w:rsid w:val="00F1488A"/>
    <w:rsid w:val="00F15A5D"/>
    <w:rsid w:val="00F15E63"/>
    <w:rsid w:val="00F16F53"/>
    <w:rsid w:val="00F203E8"/>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CF1"/>
    <w:rsid w:val="00F348AD"/>
    <w:rsid w:val="00F36178"/>
    <w:rsid w:val="00F36408"/>
    <w:rsid w:val="00F36795"/>
    <w:rsid w:val="00F3688B"/>
    <w:rsid w:val="00F4071B"/>
    <w:rsid w:val="00F40B91"/>
    <w:rsid w:val="00F40BBD"/>
    <w:rsid w:val="00F41241"/>
    <w:rsid w:val="00F435FD"/>
    <w:rsid w:val="00F43A06"/>
    <w:rsid w:val="00F44EC6"/>
    <w:rsid w:val="00F452E7"/>
    <w:rsid w:val="00F45BDE"/>
    <w:rsid w:val="00F466FB"/>
    <w:rsid w:val="00F470FA"/>
    <w:rsid w:val="00F5086A"/>
    <w:rsid w:val="00F50F82"/>
    <w:rsid w:val="00F51336"/>
    <w:rsid w:val="00F516C5"/>
    <w:rsid w:val="00F524CE"/>
    <w:rsid w:val="00F52E1B"/>
    <w:rsid w:val="00F531E1"/>
    <w:rsid w:val="00F53612"/>
    <w:rsid w:val="00F54085"/>
    <w:rsid w:val="00F5423A"/>
    <w:rsid w:val="00F54D63"/>
    <w:rsid w:val="00F55895"/>
    <w:rsid w:val="00F562B7"/>
    <w:rsid w:val="00F56578"/>
    <w:rsid w:val="00F57360"/>
    <w:rsid w:val="00F576E1"/>
    <w:rsid w:val="00F57F84"/>
    <w:rsid w:val="00F600D3"/>
    <w:rsid w:val="00F60989"/>
    <w:rsid w:val="00F61A01"/>
    <w:rsid w:val="00F61A79"/>
    <w:rsid w:val="00F62B7F"/>
    <w:rsid w:val="00F62F73"/>
    <w:rsid w:val="00F637A1"/>
    <w:rsid w:val="00F639C0"/>
    <w:rsid w:val="00F64E38"/>
    <w:rsid w:val="00F65882"/>
    <w:rsid w:val="00F65974"/>
    <w:rsid w:val="00F65ACA"/>
    <w:rsid w:val="00F662D6"/>
    <w:rsid w:val="00F6641F"/>
    <w:rsid w:val="00F670DA"/>
    <w:rsid w:val="00F67D0A"/>
    <w:rsid w:val="00F70006"/>
    <w:rsid w:val="00F70768"/>
    <w:rsid w:val="00F7111C"/>
    <w:rsid w:val="00F71602"/>
    <w:rsid w:val="00F73431"/>
    <w:rsid w:val="00F74548"/>
    <w:rsid w:val="00F74991"/>
    <w:rsid w:val="00F74D4F"/>
    <w:rsid w:val="00F75C01"/>
    <w:rsid w:val="00F760E0"/>
    <w:rsid w:val="00F7711B"/>
    <w:rsid w:val="00F77F93"/>
    <w:rsid w:val="00F81A57"/>
    <w:rsid w:val="00F82E20"/>
    <w:rsid w:val="00F84791"/>
    <w:rsid w:val="00F84849"/>
    <w:rsid w:val="00F85EFA"/>
    <w:rsid w:val="00F87220"/>
    <w:rsid w:val="00F87466"/>
    <w:rsid w:val="00F874B8"/>
    <w:rsid w:val="00F87814"/>
    <w:rsid w:val="00F87966"/>
    <w:rsid w:val="00F90538"/>
    <w:rsid w:val="00F91543"/>
    <w:rsid w:val="00F91932"/>
    <w:rsid w:val="00F91ADE"/>
    <w:rsid w:val="00F91F80"/>
    <w:rsid w:val="00F92177"/>
    <w:rsid w:val="00F926E7"/>
    <w:rsid w:val="00F947D0"/>
    <w:rsid w:val="00F949ED"/>
    <w:rsid w:val="00F94D02"/>
    <w:rsid w:val="00F95470"/>
    <w:rsid w:val="00F95786"/>
    <w:rsid w:val="00F95F38"/>
    <w:rsid w:val="00F95F85"/>
    <w:rsid w:val="00F9649D"/>
    <w:rsid w:val="00F971A4"/>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B1AE0"/>
    <w:rsid w:val="00FB1B58"/>
    <w:rsid w:val="00FB21F4"/>
    <w:rsid w:val="00FB2EC8"/>
    <w:rsid w:val="00FB3D2C"/>
    <w:rsid w:val="00FB4CF1"/>
    <w:rsid w:val="00FB6CA0"/>
    <w:rsid w:val="00FB7148"/>
    <w:rsid w:val="00FB7277"/>
    <w:rsid w:val="00FB7433"/>
    <w:rsid w:val="00FC0B9B"/>
    <w:rsid w:val="00FC1064"/>
    <w:rsid w:val="00FC12D4"/>
    <w:rsid w:val="00FC15D0"/>
    <w:rsid w:val="00FC1659"/>
    <w:rsid w:val="00FC243F"/>
    <w:rsid w:val="00FC3A12"/>
    <w:rsid w:val="00FC3B6F"/>
    <w:rsid w:val="00FC457B"/>
    <w:rsid w:val="00FC4B56"/>
    <w:rsid w:val="00FC4F3F"/>
    <w:rsid w:val="00FC5B50"/>
    <w:rsid w:val="00FC6B36"/>
    <w:rsid w:val="00FC6D73"/>
    <w:rsid w:val="00FC72C1"/>
    <w:rsid w:val="00FC739B"/>
    <w:rsid w:val="00FC74CF"/>
    <w:rsid w:val="00FD129C"/>
    <w:rsid w:val="00FD1C88"/>
    <w:rsid w:val="00FD1F27"/>
    <w:rsid w:val="00FD2A13"/>
    <w:rsid w:val="00FD2FB5"/>
    <w:rsid w:val="00FD367E"/>
    <w:rsid w:val="00FD4AAE"/>
    <w:rsid w:val="00FD5287"/>
    <w:rsid w:val="00FD5C76"/>
    <w:rsid w:val="00FD73F2"/>
    <w:rsid w:val="00FD7B14"/>
    <w:rsid w:val="00FE147A"/>
    <w:rsid w:val="00FE1487"/>
    <w:rsid w:val="00FE1D09"/>
    <w:rsid w:val="00FE3445"/>
    <w:rsid w:val="00FE41CA"/>
    <w:rsid w:val="00FE4E07"/>
    <w:rsid w:val="00FE5644"/>
    <w:rsid w:val="00FE68E8"/>
    <w:rsid w:val="00FE6936"/>
    <w:rsid w:val="00FE6A43"/>
    <w:rsid w:val="00FE766F"/>
    <w:rsid w:val="00FF023B"/>
    <w:rsid w:val="00FF088F"/>
    <w:rsid w:val="00FF0DF8"/>
    <w:rsid w:val="00FF21EC"/>
    <w:rsid w:val="00FF287C"/>
    <w:rsid w:val="00FF39DB"/>
    <w:rsid w:val="00FF47CD"/>
    <w:rsid w:val="00FF539C"/>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AKFZ_Normální"/>
    <w:qFormat/>
    <w:rsid w:val="00BA5C37"/>
    <w:rPr>
      <w:rFonts w:ascii="Arial" w:eastAsia="Calibri" w:hAnsi="Arial" w:cs="Calibri"/>
    </w:rPr>
  </w:style>
  <w:style w:type="paragraph" w:styleId="Nadpis1">
    <w:name w:val="heading 1"/>
    <w:aliases w:val="AKFZ podání 1"/>
    <w:basedOn w:val="Normln"/>
    <w:next w:val="Normln"/>
    <w:link w:val="Nadpis1Char"/>
    <w:uiPriority w:val="9"/>
    <w:rsid w:val="005442B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5442B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BA5C37"/>
    <w:pPr>
      <w:numPr>
        <w:numId w:val="9"/>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A568DF"/>
    <w:pPr>
      <w:numPr>
        <w:ilvl w:val="1"/>
        <w:numId w:val="7"/>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34"/>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6"/>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qFormat/>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BA5C37"/>
    <w:rPr>
      <w:rFonts w:ascii="Arial" w:eastAsia="Calibri" w:hAnsi="Arial" w:cs="Calibri"/>
    </w:rPr>
  </w:style>
  <w:style w:type="character" w:customStyle="1" w:styleId="AKFZFnormlnChar">
    <w:name w:val="AKFZF_normální Char"/>
    <w:basedOn w:val="Standardnpsmoodstavce"/>
    <w:link w:val="AKFZFnormln"/>
    <w:rsid w:val="00BA5C37"/>
    <w:rPr>
      <w:rFonts w:ascii="Arial" w:eastAsia="Calibri" w:hAnsi="Arial" w:cs="Calibri"/>
    </w:rPr>
  </w:style>
  <w:style w:type="paragraph" w:customStyle="1" w:styleId="AKFZFdkaz">
    <w:name w:val="AKFZF_důkaz"/>
    <w:basedOn w:val="AKFZFnormln"/>
    <w:link w:val="AKFZFdkazChar"/>
    <w:qFormat/>
    <w:rsid w:val="00BA5C37"/>
    <w:pPr>
      <w:tabs>
        <w:tab w:val="left" w:pos="1418"/>
        <w:tab w:val="left" w:pos="1701"/>
      </w:tabs>
      <w:ind w:left="1701" w:hanging="1134"/>
      <w:jc w:val="left"/>
    </w:pPr>
  </w:style>
  <w:style w:type="character" w:customStyle="1" w:styleId="AKFZFdkazChar">
    <w:name w:val="AKFZF_důkaz Char"/>
    <w:basedOn w:val="AKFZFnormlnChar"/>
    <w:link w:val="AKFZFdkaz"/>
    <w:rsid w:val="00BA5C37"/>
    <w:rPr>
      <w:rFonts w:ascii="Arial" w:eastAsia="Calibri" w:hAnsi="Arial" w:cs="Calibri"/>
    </w:rPr>
  </w:style>
  <w:style w:type="paragraph" w:customStyle="1" w:styleId="AKFZFnovNadpis1">
    <w:name w:val="AKFZF_nový Nadpis 1"/>
    <w:basedOn w:val="AKFZFnormln"/>
    <w:qFormat/>
    <w:rsid w:val="00BA5C37"/>
    <w:pPr>
      <w:numPr>
        <w:numId w:val="10"/>
      </w:numPr>
      <w:spacing w:before="360" w:after="240"/>
      <w:outlineLvl w:val="0"/>
    </w:pPr>
    <w:rPr>
      <w:b/>
      <w:caps/>
      <w:sz w:val="24"/>
    </w:rPr>
  </w:style>
  <w:style w:type="paragraph" w:customStyle="1" w:styleId="AKFZFnovnadpis3">
    <w:name w:val="AKFZF_nový nadpis 3"/>
    <w:basedOn w:val="AKFZFnormln"/>
    <w:qFormat/>
    <w:rsid w:val="00BA5C37"/>
    <w:pPr>
      <w:numPr>
        <w:ilvl w:val="2"/>
        <w:numId w:val="10"/>
      </w:numPr>
      <w:outlineLvl w:val="2"/>
    </w:pPr>
    <w:rPr>
      <w:b/>
      <w:caps/>
    </w:rPr>
  </w:style>
  <w:style w:type="paragraph" w:customStyle="1" w:styleId="AKFZFnovnadpis2">
    <w:name w:val="AKFZF_nový nadpis 2"/>
    <w:basedOn w:val="AKFZFnormln"/>
    <w:qFormat/>
    <w:rsid w:val="00BA5C37"/>
    <w:pPr>
      <w:numPr>
        <w:ilvl w:val="1"/>
        <w:numId w:val="10"/>
      </w:numPr>
      <w:outlineLvl w:val="1"/>
    </w:pPr>
    <w:rPr>
      <w:b/>
      <w:caps/>
    </w:rPr>
  </w:style>
  <w:style w:type="paragraph" w:customStyle="1" w:styleId="AKFZFnovnadpis4">
    <w:name w:val="AKFZF_nový nadpis 4"/>
    <w:basedOn w:val="Normln"/>
    <w:qFormat/>
    <w:rsid w:val="00BA5C37"/>
    <w:pPr>
      <w:numPr>
        <w:ilvl w:val="3"/>
        <w:numId w:val="10"/>
      </w:numPr>
      <w:outlineLvl w:val="3"/>
    </w:pPr>
    <w:rPr>
      <w:b/>
    </w:rPr>
  </w:style>
  <w:style w:type="paragraph" w:customStyle="1" w:styleId="AKFZFnovnadpis5">
    <w:name w:val="AKFZF_nový nadpis 5"/>
    <w:basedOn w:val="AKFZFnormln"/>
    <w:qFormat/>
    <w:rsid w:val="00BA5C37"/>
    <w:pPr>
      <w:numPr>
        <w:ilvl w:val="4"/>
        <w:numId w:val="10"/>
      </w:numPr>
    </w:pPr>
  </w:style>
  <w:style w:type="paragraph" w:customStyle="1" w:styleId="AKFZFnovnadpis6">
    <w:name w:val="AKFZF_nový nadpis 6"/>
    <w:basedOn w:val="AKFZFnormln"/>
    <w:qFormat/>
    <w:rsid w:val="00BA5C37"/>
    <w:pPr>
      <w:numPr>
        <w:ilvl w:val="5"/>
        <w:numId w:val="10"/>
      </w:numPr>
    </w:pPr>
    <w:rPr>
      <w:i/>
    </w:rPr>
  </w:style>
  <w:style w:type="paragraph" w:customStyle="1" w:styleId="AKFZFnovodrka">
    <w:name w:val="AKFZF_nová odrážka"/>
    <w:basedOn w:val="AKFZFnormln"/>
    <w:qFormat/>
    <w:rsid w:val="00BA5C37"/>
    <w:pPr>
      <w:numPr>
        <w:numId w:val="11"/>
      </w:numPr>
    </w:pPr>
  </w:style>
  <w:style w:type="paragraph" w:customStyle="1" w:styleId="AKFZFnovpetit">
    <w:name w:val="AKFZF_nový petit"/>
    <w:basedOn w:val="AKFZFnormln"/>
    <w:qFormat/>
    <w:rsid w:val="00BA5C37"/>
    <w:pPr>
      <w:numPr>
        <w:numId w:val="12"/>
      </w:numPr>
    </w:pPr>
    <w:rPr>
      <w:b/>
    </w:rPr>
  </w:style>
  <w:style w:type="paragraph" w:customStyle="1" w:styleId="lneksmlouvynadpis">
    <w:name w:val="Článek_smlouvy_nadpis"/>
    <w:basedOn w:val="AKFZFnormln"/>
    <w:qFormat/>
    <w:rsid w:val="00A568DF"/>
    <w:pPr>
      <w:numPr>
        <w:numId w:val="7"/>
      </w:numPr>
      <w:spacing w:before="240"/>
      <w:outlineLvl w:val="0"/>
    </w:pPr>
    <w:rPr>
      <w:b/>
      <w:caps/>
    </w:rPr>
  </w:style>
  <w:style w:type="paragraph" w:customStyle="1" w:styleId="AKFZFPreambule">
    <w:name w:val="AKFZF_Preambule"/>
    <w:rsid w:val="00A568DF"/>
    <w:pPr>
      <w:numPr>
        <w:numId w:val="8"/>
      </w:numPr>
    </w:pPr>
    <w:rPr>
      <w:rFonts w:ascii="Arial" w:eastAsia="Calibri" w:hAnsi="Arial" w:cs="Calibri"/>
    </w:rPr>
  </w:style>
  <w:style w:type="paragraph" w:customStyle="1" w:styleId="AKFZFpodpis">
    <w:name w:val="AKFZF_podpis"/>
    <w:basedOn w:val="AKFZFnormln"/>
    <w:link w:val="AKFZFpodpisChar"/>
    <w:rsid w:val="00A568DF"/>
    <w:pPr>
      <w:spacing w:after="0"/>
    </w:pPr>
  </w:style>
  <w:style w:type="character" w:customStyle="1" w:styleId="AKFZFpodpisChar">
    <w:name w:val="AKFZF_podpis Char"/>
    <w:basedOn w:val="AKFZFnormlnChar"/>
    <w:link w:val="AKFZFpodpis"/>
    <w:rsid w:val="00A568DF"/>
    <w:rPr>
      <w:rFonts w:ascii="Arial" w:eastAsia="Calibri" w:hAnsi="Arial" w:cs="Calibri"/>
    </w:rPr>
  </w:style>
  <w:style w:type="paragraph" w:customStyle="1" w:styleId="AKFZsmlouvaslovn">
    <w:name w:val="AKFZ_smlouva_číslování"/>
    <w:basedOn w:val="Normln"/>
    <w:next w:val="AKFZlnektext"/>
    <w:link w:val="AKFZsmlouvaslovnChar"/>
    <w:qFormat/>
    <w:rsid w:val="000E5634"/>
    <w:pPr>
      <w:keepNext/>
      <w:tabs>
        <w:tab w:val="num" w:pos="680"/>
      </w:tabs>
      <w:spacing w:before="240"/>
      <w:ind w:left="680" w:hanging="680"/>
    </w:pPr>
    <w:rPr>
      <w:rFonts w:cs="Arial"/>
      <w:b/>
      <w:caps/>
      <w:lang w:eastAsia="cs-CZ"/>
    </w:rPr>
  </w:style>
  <w:style w:type="character" w:styleId="Odkaznakoment">
    <w:name w:val="annotation reference"/>
    <w:basedOn w:val="Standardnpsmoodstavce"/>
    <w:uiPriority w:val="99"/>
    <w:rsid w:val="000E5634"/>
    <w:rPr>
      <w:sz w:val="16"/>
      <w:szCs w:val="16"/>
    </w:rPr>
  </w:style>
  <w:style w:type="paragraph" w:styleId="Textkomente">
    <w:name w:val="annotation text"/>
    <w:basedOn w:val="Normln"/>
    <w:link w:val="TextkomenteChar"/>
    <w:uiPriority w:val="99"/>
    <w:rsid w:val="000E5634"/>
    <w:rPr>
      <w:rFonts w:cs="Arial"/>
      <w:sz w:val="20"/>
      <w:szCs w:val="20"/>
      <w:lang w:eastAsia="cs-CZ"/>
    </w:rPr>
  </w:style>
  <w:style w:type="character" w:customStyle="1" w:styleId="TextkomenteChar">
    <w:name w:val="Text komentáře Char"/>
    <w:basedOn w:val="Standardnpsmoodstavce"/>
    <w:link w:val="Textkomente"/>
    <w:uiPriority w:val="99"/>
    <w:rsid w:val="000E5634"/>
    <w:rPr>
      <w:rFonts w:ascii="Arial" w:eastAsia="Calibri" w:hAnsi="Arial" w:cs="Arial"/>
      <w:sz w:val="20"/>
      <w:szCs w:val="20"/>
      <w:lang w:eastAsia="cs-CZ"/>
    </w:rPr>
  </w:style>
  <w:style w:type="character" w:customStyle="1" w:styleId="AKFZsmlouvaslovnChar">
    <w:name w:val="AKFZ_smlouva_číslování Char"/>
    <w:basedOn w:val="Standardnpsmoodstavce"/>
    <w:link w:val="AKFZsmlouvaslovn"/>
    <w:rsid w:val="00C84DEF"/>
    <w:rPr>
      <w:rFonts w:ascii="Arial" w:eastAsia="Calibri" w:hAnsi="Arial" w:cs="Arial"/>
      <w:b/>
      <w:caps/>
      <w:lang w:eastAsia="cs-CZ"/>
    </w:rPr>
  </w:style>
  <w:style w:type="character" w:customStyle="1" w:styleId="preformatted">
    <w:name w:val="preformatted"/>
    <w:basedOn w:val="Standardnpsmoodstavce"/>
    <w:rsid w:val="00E1028B"/>
  </w:style>
  <w:style w:type="character" w:customStyle="1" w:styleId="nowrap">
    <w:name w:val="nowrap"/>
    <w:basedOn w:val="Standardnpsmoodstavce"/>
    <w:rsid w:val="00E1028B"/>
  </w:style>
  <w:style w:type="paragraph" w:styleId="Pedmtkomente">
    <w:name w:val="annotation subject"/>
    <w:basedOn w:val="Textkomente"/>
    <w:next w:val="Textkomente"/>
    <w:link w:val="PedmtkomenteChar"/>
    <w:uiPriority w:val="99"/>
    <w:semiHidden/>
    <w:unhideWhenUsed/>
    <w:rsid w:val="006A2B76"/>
    <w:pPr>
      <w:spacing w:line="240" w:lineRule="auto"/>
    </w:pPr>
    <w:rPr>
      <w:rFonts w:cs="Calibri"/>
      <w:b/>
      <w:bCs/>
      <w:lang w:eastAsia="en-US"/>
    </w:rPr>
  </w:style>
  <w:style w:type="character" w:customStyle="1" w:styleId="PedmtkomenteChar">
    <w:name w:val="Předmět komentáře Char"/>
    <w:basedOn w:val="TextkomenteChar"/>
    <w:link w:val="Pedmtkomente"/>
    <w:uiPriority w:val="99"/>
    <w:semiHidden/>
    <w:rsid w:val="006A2B76"/>
    <w:rPr>
      <w:rFonts w:ascii="Arial" w:eastAsia="Calibri" w:hAnsi="Arial" w:cs="Calibri"/>
      <w:b/>
      <w:bCs/>
      <w:sz w:val="20"/>
      <w:szCs w:val="20"/>
      <w:lang w:eastAsia="cs-CZ"/>
    </w:rPr>
  </w:style>
  <w:style w:type="character" w:styleId="Siln">
    <w:name w:val="Strong"/>
    <w:uiPriority w:val="22"/>
    <w:qFormat/>
    <w:rsid w:val="002C7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36954">
      <w:bodyDiv w:val="1"/>
      <w:marLeft w:val="0"/>
      <w:marRight w:val="0"/>
      <w:marTop w:val="0"/>
      <w:marBottom w:val="0"/>
      <w:divBdr>
        <w:top w:val="none" w:sz="0" w:space="0" w:color="auto"/>
        <w:left w:val="none" w:sz="0" w:space="0" w:color="auto"/>
        <w:bottom w:val="none" w:sz="0" w:space="0" w:color="auto"/>
        <w:right w:val="none" w:sz="0" w:space="0" w:color="auto"/>
      </w:divBdr>
    </w:div>
    <w:div w:id="1419523021">
      <w:bodyDiv w:val="1"/>
      <w:marLeft w:val="0"/>
      <w:marRight w:val="0"/>
      <w:marTop w:val="0"/>
      <w:marBottom w:val="0"/>
      <w:divBdr>
        <w:top w:val="none" w:sz="0" w:space="0" w:color="auto"/>
        <w:left w:val="none" w:sz="0" w:space="0" w:color="auto"/>
        <w:bottom w:val="none" w:sz="0" w:space="0" w:color="auto"/>
        <w:right w:val="none" w:sz="0" w:space="0" w:color="auto"/>
      </w:divBdr>
    </w:div>
    <w:div w:id="15062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7CC3-D34A-4454-B8F2-90064DCC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7091</Characters>
  <Application>Microsoft Office Word</Application>
  <DocSecurity>0</DocSecurity>
  <Lines>59</Lines>
  <Paragraphs>16</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
      <vt:lpstr>Úvodní ustanovení</vt:lpstr>
      <vt:lpstr>PŘEDMĚT SMLOUVY</vt:lpstr>
      <vt:lpstr>NÁJEMNÉ </vt:lpstr>
      <vt:lpstr>práva a povinnosti smluvních stran</vt:lpstr>
      <vt:lpstr>DOBA TRVÁNÍ nájmu A SKONČENÍ NÁJMU</vt:lpstr>
      <vt:lpstr>SALVATORNÍ KLAUZULE</vt:lpstr>
      <vt:lpstr>ZÁVĚREČNÁ USTANOVENÍ</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2022-05-05T09:03:00Z</dcterms:created>
  <dcterms:modified xsi:type="dcterms:W3CDTF">2022-05-05T09:03:00Z</dcterms:modified>
</cp:coreProperties>
</file>