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1190700597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 w:firstLine="0"/>
        <w:jc w:val="left"/>
        <w:rPr>
          <w:sz w:val="60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3"/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spacing w:before="1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ind w:left="0" w:firstLine="0"/>
        <w:jc w:val="left"/>
      </w:pPr>
    </w:p>
    <w:p>
      <w:pPr>
        <w:pStyle w:val="Heading2"/>
        <w:jc w:val="left"/>
      </w:pPr>
      <w:r>
        <w:rPr/>
        <w:t>Mateřská</w:t>
      </w:r>
      <w:r>
        <w:rPr>
          <w:spacing w:val="-4"/>
        </w:rPr>
        <w:t> </w:t>
      </w:r>
      <w:r>
        <w:rPr/>
        <w:t>škola</w:t>
      </w:r>
      <w:r>
        <w:rPr>
          <w:spacing w:val="-3"/>
        </w:rPr>
        <w:t> </w:t>
      </w:r>
      <w:r>
        <w:rPr/>
        <w:t>ROZMARÝNEK,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13,</w:t>
      </w:r>
      <w:r>
        <w:rPr>
          <w:spacing w:val="-6"/>
        </w:rPr>
        <w:t> </w:t>
      </w:r>
      <w:r>
        <w:rPr/>
        <w:t>Chlupova</w:t>
      </w:r>
      <w:r>
        <w:rPr>
          <w:spacing w:val="-1"/>
        </w:rPr>
        <w:t> </w:t>
      </w:r>
      <w:r>
        <w:rPr/>
        <w:t>1799,</w:t>
      </w:r>
      <w:r>
        <w:rPr>
          <w:spacing w:val="-5"/>
        </w:rPr>
        <w:t> </w:t>
      </w:r>
      <w:r>
        <w:rPr/>
        <w:t>příspěvková</w:t>
      </w:r>
      <w:r>
        <w:rPr>
          <w:spacing w:val="-3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 w:firstLine="0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Chlupova</w:t>
      </w:r>
      <w:r>
        <w:rPr>
          <w:spacing w:val="-2"/>
        </w:rPr>
        <w:t> </w:t>
      </w:r>
      <w:r>
        <w:rPr/>
        <w:t>1799/4,</w:t>
      </w:r>
      <w:r>
        <w:rPr>
          <w:spacing w:val="-3"/>
        </w:rPr>
        <w:t> </w:t>
      </w:r>
      <w:r>
        <w:rPr/>
        <w:t>155</w:t>
      </w:r>
      <w:r>
        <w:rPr>
          <w:spacing w:val="1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5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75030845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zastoupená:</w:t>
        <w:tab/>
        <w:t>Jarmilou 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p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2"/>
        </w:rPr>
        <w:t> </w:t>
      </w:r>
      <w:r>
        <w:rPr>
          <w:spacing w:val="11"/>
        </w:rPr>
        <w:t>ou</w:t>
      </w:r>
      <w:r>
        <w:rPr>
          <w:spacing w:val="-14"/>
        </w:rPr>
        <w:t> </w:t>
      </w:r>
      <w:r>
        <w:rPr/>
        <w:t>,</w:t>
      </w:r>
      <w:r>
        <w:rPr>
          <w:spacing w:val="-2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154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127840349/0800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 podpory")</w:t>
      </w:r>
    </w:p>
    <w:p>
      <w:pPr>
        <w:pStyle w:val="BodyText"/>
        <w:spacing w:before="1"/>
        <w:ind w:left="0" w:firstLine="0"/>
        <w:jc w:val="left"/>
      </w:pPr>
    </w:p>
    <w:p>
      <w:pPr>
        <w:pStyle w:val="BodyTex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 w:firstLine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 w:firstLine="0"/>
      </w:pPr>
      <w:r>
        <w:rPr/>
        <w:t>„Smlouva“) se uzavírá na základě Rozhodnutí ministra životního prostředí č. 1190700597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76"/>
        <w:jc w:val="left"/>
      </w:pPr>
      <w:r>
        <w:rPr/>
        <w:t>„Přírodní</w:t>
      </w:r>
      <w:r>
        <w:rPr>
          <w:spacing w:val="-4"/>
        </w:rPr>
        <w:t> </w:t>
      </w:r>
      <w:r>
        <w:rPr/>
        <w:t>zahrada</w:t>
      </w:r>
      <w:r>
        <w:rPr>
          <w:spacing w:val="-2"/>
        </w:rPr>
        <w:t> </w:t>
      </w:r>
      <w:r>
        <w:rPr/>
        <w:t>MŠ</w:t>
      </w:r>
      <w:r>
        <w:rPr>
          <w:spacing w:val="-4"/>
        </w:rPr>
        <w:t> </w:t>
      </w:r>
      <w:r>
        <w:rPr/>
        <w:t>Rozmarýnek“</w:t>
      </w:r>
    </w:p>
    <w:p>
      <w:pPr>
        <w:pStyle w:val="BodyText"/>
        <w:spacing w:before="121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488 687,10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osmdesát</w:t>
      </w:r>
      <w:r>
        <w:rPr>
          <w:spacing w:val="-1"/>
          <w:sz w:val="20"/>
        </w:rPr>
        <w:t> </w:t>
      </w:r>
      <w:r>
        <w:rPr>
          <w:sz w:val="20"/>
        </w:rPr>
        <w:t>osm</w:t>
      </w:r>
      <w:r>
        <w:rPr>
          <w:spacing w:val="-3"/>
          <w:sz w:val="20"/>
        </w:rPr>
        <w:t> </w:t>
      </w:r>
      <w:r>
        <w:rPr>
          <w:sz w:val="20"/>
        </w:rPr>
        <w:t>tisíc</w:t>
      </w:r>
      <w:r>
        <w:rPr>
          <w:spacing w:val="1"/>
          <w:sz w:val="20"/>
        </w:rPr>
        <w:t> </w:t>
      </w:r>
      <w:r>
        <w:rPr>
          <w:sz w:val="20"/>
        </w:rPr>
        <w:t>šest set</w:t>
      </w:r>
      <w:r>
        <w:rPr>
          <w:spacing w:val="-1"/>
          <w:sz w:val="20"/>
        </w:rPr>
        <w:t> </w:t>
      </w:r>
      <w:r>
        <w:rPr>
          <w:sz w:val="20"/>
        </w:rPr>
        <w:t>osmdesát</w:t>
      </w:r>
      <w:r>
        <w:rPr>
          <w:spacing w:val="-2"/>
          <w:sz w:val="20"/>
        </w:rPr>
        <w:t> </w:t>
      </w:r>
      <w:r>
        <w:rPr>
          <w:sz w:val="20"/>
        </w:rPr>
        <w:t>sedm</w:t>
      </w:r>
      <w:r>
        <w:rPr>
          <w:spacing w:val="1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deset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574</w:t>
      </w:r>
      <w:r>
        <w:rPr>
          <w:spacing w:val="1"/>
          <w:sz w:val="20"/>
        </w:rPr>
        <w:t> </w:t>
      </w:r>
      <w:r>
        <w:rPr>
          <w:sz w:val="20"/>
        </w:rPr>
        <w:t>926,00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6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8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8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7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7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8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7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2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14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3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488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687,10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</w:t>
      </w:r>
      <w:r>
        <w:rPr>
          <w:spacing w:val="6"/>
          <w:sz w:val="20"/>
        </w:rPr>
        <w:t> </w:t>
      </w:r>
      <w:r>
        <w:rPr>
          <w:sz w:val="20"/>
        </w:rPr>
        <w:t>informačního</w:t>
      </w:r>
      <w:r>
        <w:rPr>
          <w:spacing w:val="9"/>
          <w:sz w:val="20"/>
        </w:rPr>
        <w:t> </w:t>
      </w:r>
      <w:r>
        <w:rPr>
          <w:sz w:val="20"/>
        </w:rPr>
        <w:t>systému</w:t>
      </w:r>
      <w:r>
        <w:rPr>
          <w:spacing w:val="6"/>
          <w:sz w:val="20"/>
        </w:rPr>
        <w:t> </w:t>
      </w:r>
      <w:r>
        <w:rPr>
          <w:sz w:val="20"/>
        </w:rPr>
        <w:t>Státního</w:t>
      </w:r>
      <w:r>
        <w:rPr>
          <w:spacing w:val="6"/>
          <w:sz w:val="20"/>
        </w:rPr>
        <w:t> </w:t>
      </w:r>
      <w:r>
        <w:rPr>
          <w:sz w:val="20"/>
        </w:rPr>
        <w:t>fondu</w:t>
      </w:r>
      <w:r>
        <w:rPr>
          <w:spacing w:val="8"/>
          <w:sz w:val="20"/>
        </w:rPr>
        <w:t> </w:t>
      </w:r>
      <w:r>
        <w:rPr>
          <w:sz w:val="20"/>
        </w:rPr>
        <w:t>životního</w:t>
      </w:r>
      <w:r>
        <w:rPr>
          <w:spacing w:val="6"/>
          <w:sz w:val="20"/>
        </w:rPr>
        <w:t> </w:t>
      </w:r>
      <w:r>
        <w:rPr>
          <w:sz w:val="20"/>
        </w:rPr>
        <w:t>prostředí</w:t>
      </w:r>
      <w:r>
        <w:rPr>
          <w:spacing w:val="14"/>
          <w:sz w:val="20"/>
        </w:rPr>
        <w:t> </w:t>
      </w:r>
      <w:r>
        <w:rPr>
          <w:sz w:val="20"/>
        </w:rPr>
        <w:t>České</w:t>
      </w:r>
      <w:r>
        <w:rPr>
          <w:spacing w:val="5"/>
          <w:sz w:val="20"/>
        </w:rPr>
        <w:t> </w:t>
      </w:r>
      <w:r>
        <w:rPr>
          <w:sz w:val="20"/>
        </w:rPr>
        <w:t>republiky</w:t>
      </w:r>
      <w:r>
        <w:rPr>
          <w:spacing w:val="5"/>
          <w:sz w:val="20"/>
        </w:rPr>
        <w:t> </w:t>
      </w:r>
      <w:r>
        <w:rPr>
          <w:sz w:val="20"/>
        </w:rPr>
        <w:t>(dále</w:t>
      </w:r>
      <w:r>
        <w:rPr>
          <w:spacing w:val="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firstLine="0"/>
        <w:jc w:val="left"/>
      </w:pPr>
      <w:r>
        <w:rPr>
          <w:spacing w:val="-1"/>
        </w:rPr>
        <w:t>„AIS</w:t>
      </w:r>
      <w:r>
        <w:rPr>
          <w:spacing w:val="-4"/>
        </w:rPr>
        <w:t> </w:t>
      </w:r>
      <w:r>
        <w:rPr/>
        <w:t>SFŽP</w:t>
      </w:r>
      <w:r>
        <w:rPr>
          <w:spacing w:val="-12"/>
        </w:rPr>
        <w:t> </w:t>
      </w:r>
      <w:r>
        <w:rPr/>
        <w:t>ČR“)</w:t>
      </w:r>
      <w:r>
        <w:rPr>
          <w:spacing w:val="-13"/>
        </w:rPr>
        <w:t> </w:t>
      </w:r>
      <w:r>
        <w:rPr/>
        <w:t>s</w:t>
      </w:r>
      <w:r>
        <w:rPr>
          <w:spacing w:val="-1"/>
        </w:rPr>
        <w:t> </w:t>
      </w:r>
      <w:r>
        <w:rPr/>
        <w:t>každou</w:t>
      </w:r>
      <w:r>
        <w:rPr>
          <w:spacing w:val="-12"/>
        </w:rPr>
        <w:t> </w:t>
      </w:r>
      <w:r>
        <w:rPr/>
        <w:t>žádostí</w:t>
      </w:r>
      <w:r>
        <w:rPr>
          <w:spacing w:val="-13"/>
        </w:rPr>
        <w:t> </w:t>
      </w:r>
      <w:r>
        <w:rPr/>
        <w:t>o uvolnění</w:t>
      </w:r>
      <w:r>
        <w:rPr>
          <w:spacing w:val="-13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prostředků,</w:t>
      </w:r>
      <w:r>
        <w:rPr>
          <w:spacing w:val="-13"/>
        </w:rPr>
        <w:t> </w:t>
      </w:r>
      <w:r>
        <w:rPr/>
        <w:t>(bod</w:t>
      </w:r>
      <w:r>
        <w:rPr>
          <w:spacing w:val="-11"/>
        </w:rPr>
        <w:t> </w:t>
      </w:r>
      <w:r>
        <w:rPr/>
        <w:t>11),</w:t>
      </w:r>
      <w:r>
        <w:rPr>
          <w:spacing w:val="-13"/>
        </w:rPr>
        <w:t> </w:t>
      </w:r>
      <w:r>
        <w:rPr/>
        <w:t>příslušné</w:t>
      </w:r>
      <w:r>
        <w:rPr>
          <w:spacing w:val="-14"/>
        </w:rPr>
        <w:t> </w:t>
      </w:r>
      <w:r>
        <w:rPr/>
        <w:t>doklady</w:t>
      </w:r>
      <w:r>
        <w:rPr>
          <w:spacing w:val="-12"/>
        </w:rPr>
        <w:t> </w:t>
      </w:r>
      <w:r>
        <w:rPr/>
        <w:t>prokazující</w:t>
      </w:r>
      <w:r>
        <w:rPr>
          <w:spacing w:val="-52"/>
        </w:rPr>
        <w:t> </w:t>
      </w:r>
      <w:r>
        <w:rPr/>
        <w:t>oprávněnost</w:t>
      </w:r>
      <w:r>
        <w:rPr>
          <w:spacing w:val="-2"/>
        </w:rPr>
        <w:t> </w:t>
      </w:r>
      <w:r>
        <w:rPr/>
        <w:t>vynaložených finančních prostředků.</w:t>
      </w:r>
    </w:p>
    <w:p>
      <w:pPr>
        <w:spacing w:after="0"/>
        <w:jc w:val="left"/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5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53"/>
          <w:sz w:val="20"/>
        </w:rPr>
        <w:t> </w:t>
      </w:r>
      <w:r>
        <w:rPr>
          <w:sz w:val="20"/>
        </w:rPr>
        <w:t>této</w:t>
      </w:r>
      <w:r>
        <w:rPr>
          <w:spacing w:val="42"/>
          <w:sz w:val="20"/>
        </w:rPr>
        <w:t> </w:t>
      </w:r>
      <w:r>
        <w:rPr>
          <w:sz w:val="20"/>
        </w:rPr>
        <w:t>Smlouvy.</w:t>
      </w:r>
      <w:r>
        <w:rPr>
          <w:spacing w:val="42"/>
          <w:sz w:val="20"/>
        </w:rPr>
        <w:t> </w:t>
      </w:r>
      <w:r>
        <w:rPr>
          <w:sz w:val="20"/>
        </w:rPr>
        <w:t>Konkrétní</w:t>
      </w:r>
      <w:r>
        <w:rPr>
          <w:spacing w:val="42"/>
          <w:sz w:val="20"/>
        </w:rPr>
        <w:t> </w:t>
      </w:r>
      <w:r>
        <w:rPr>
          <w:sz w:val="20"/>
        </w:rPr>
        <w:t>částky</w:t>
      </w:r>
      <w:r>
        <w:rPr>
          <w:spacing w:val="42"/>
          <w:sz w:val="20"/>
        </w:rPr>
        <w:t> </w:t>
      </w:r>
      <w:r>
        <w:rPr>
          <w:sz w:val="20"/>
        </w:rPr>
        <w:t>podpory</w:t>
      </w:r>
      <w:r>
        <w:rPr>
          <w:spacing w:val="42"/>
          <w:sz w:val="20"/>
        </w:rPr>
        <w:t> </w:t>
      </w:r>
      <w:r>
        <w:rPr>
          <w:sz w:val="20"/>
        </w:rPr>
        <w:t>budou</w:t>
      </w:r>
      <w:r>
        <w:rPr>
          <w:spacing w:val="43"/>
          <w:sz w:val="20"/>
        </w:rPr>
        <w:t> </w:t>
      </w:r>
      <w:r>
        <w:rPr>
          <w:sz w:val="20"/>
        </w:rPr>
        <w:t>poskytovány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úhrnné</w:t>
      </w:r>
      <w:r>
        <w:rPr>
          <w:spacing w:val="42"/>
          <w:sz w:val="20"/>
        </w:rPr>
        <w:t> </w:t>
      </w:r>
      <w:r>
        <w:rPr>
          <w:sz w:val="20"/>
        </w:rPr>
        <w:t>výše</w:t>
      </w:r>
      <w:r>
        <w:rPr>
          <w:spacing w:val="41"/>
          <w:sz w:val="20"/>
        </w:rPr>
        <w:t> </w:t>
      </w:r>
      <w:r>
        <w:rPr>
          <w:sz w:val="20"/>
        </w:rPr>
        <w:t>určené</w:t>
      </w:r>
      <w:r>
        <w:rPr>
          <w:spacing w:val="42"/>
          <w:sz w:val="20"/>
        </w:rPr>
        <w:t> </w:t>
      </w:r>
      <w:r>
        <w:rPr>
          <w:sz w:val="20"/>
        </w:rPr>
        <w:t>Smlouvou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dané období dle Fondem akceptovaného finančně platebního kalendáře v AIS SFŽP ČR a na 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54"/>
          <w:sz w:val="20"/>
        </w:rPr>
        <w:t> </w:t>
      </w:r>
      <w:r>
        <w:rPr>
          <w:sz w:val="20"/>
        </w:rPr>
        <w:t>prostředků</w:t>
      </w:r>
      <w:r>
        <w:rPr>
          <w:spacing w:val="55"/>
          <w:sz w:val="20"/>
        </w:rPr>
        <w:t> </w:t>
      </w:r>
      <w:r>
        <w:rPr>
          <w:sz w:val="20"/>
        </w:rPr>
        <w:t>doručených</w:t>
      </w:r>
      <w:r>
        <w:rPr>
          <w:spacing w:val="55"/>
          <w:sz w:val="20"/>
        </w:rPr>
        <w:t> </w:t>
      </w:r>
      <w:r>
        <w:rPr>
          <w:sz w:val="20"/>
        </w:rPr>
        <w:t>Fondu</w:t>
      </w:r>
      <w:r>
        <w:rPr>
          <w:spacing w:val="55"/>
          <w:sz w:val="20"/>
        </w:rPr>
        <w:t> </w:t>
      </w:r>
      <w:r>
        <w:rPr>
          <w:sz w:val="20"/>
        </w:rPr>
        <w:t>příjemcem</w:t>
      </w:r>
      <w:r>
        <w:rPr>
          <w:spacing w:val="54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2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</w:t>
      </w:r>
      <w:r>
        <w:rPr>
          <w:spacing w:val="1"/>
          <w:sz w:val="20"/>
        </w:rPr>
        <w:t> </w:t>
      </w:r>
      <w:r>
        <w:rPr>
          <w:sz w:val="20"/>
        </w:rPr>
        <w:t>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1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4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0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7"/>
        <w:ind w:lef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166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50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4" w:hanging="286"/>
        <w:jc w:val="both"/>
        <w:rPr>
          <w:sz w:val="20"/>
        </w:rPr>
      </w:pPr>
      <w:r>
        <w:rPr>
          <w:sz w:val="20"/>
        </w:rPr>
        <w:t>akce byla provedena podle Fondem odsouhlasené dokumentace k projektu „Přírodní zahrada MŠ</w:t>
      </w:r>
      <w:r>
        <w:rPr>
          <w:spacing w:val="1"/>
          <w:sz w:val="20"/>
        </w:rPr>
        <w:t> </w:t>
      </w:r>
      <w:r>
        <w:rPr>
          <w:sz w:val="20"/>
        </w:rPr>
        <w:t>Rozmarýnek“ ze dne 19. 5. 2020, včetně případných změn a doplňků těchto dokumentů, pokud je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2" w:hanging="286"/>
        <w:jc w:val="both"/>
        <w:rPr>
          <w:sz w:val="20"/>
        </w:rPr>
      </w:pPr>
      <w:r>
        <w:rPr>
          <w:sz w:val="20"/>
        </w:rPr>
        <w:t>v období od 9/2020 do 7/2021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16 10. 2021,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</w:t>
      </w:r>
      <w:r>
        <w:rPr>
          <w:spacing w:val="1"/>
          <w:sz w:val="20"/>
        </w:rPr>
        <w:t> </w:t>
      </w:r>
      <w:r>
        <w:rPr>
          <w:sz w:val="20"/>
        </w:rPr>
        <w:t>údržby</w:t>
      </w:r>
      <w:r>
        <w:rPr>
          <w:spacing w:val="24"/>
          <w:sz w:val="20"/>
        </w:rPr>
        <w:t> </w:t>
      </w:r>
      <w:r>
        <w:rPr>
          <w:sz w:val="20"/>
        </w:rPr>
        <w:t>realizovaného</w:t>
      </w:r>
      <w:r>
        <w:rPr>
          <w:spacing w:val="25"/>
          <w:sz w:val="20"/>
        </w:rPr>
        <w:t> </w:t>
      </w:r>
      <w:r>
        <w:rPr>
          <w:sz w:val="20"/>
        </w:rPr>
        <w:t>opatření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provádění</w:t>
      </w:r>
      <w:r>
        <w:rPr>
          <w:spacing w:val="25"/>
          <w:sz w:val="20"/>
        </w:rPr>
        <w:t> </w:t>
      </w:r>
      <w:r>
        <w:rPr>
          <w:sz w:val="20"/>
        </w:rPr>
        <w:t>kontroly</w:t>
      </w:r>
      <w:r>
        <w:rPr>
          <w:spacing w:val="26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z w:val="20"/>
        </w:rPr>
        <w:t>písm.</w:t>
      </w:r>
      <w:r>
        <w:rPr>
          <w:spacing w:val="24"/>
          <w:sz w:val="20"/>
        </w:rPr>
        <w:t> </w:t>
      </w:r>
      <w:r>
        <w:rPr>
          <w:sz w:val="20"/>
        </w:rPr>
        <w:t>b)</w:t>
      </w:r>
      <w:r>
        <w:rPr>
          <w:spacing w:val="24"/>
          <w:sz w:val="20"/>
        </w:rPr>
        <w:t> </w:t>
      </w:r>
      <w:r>
        <w:rPr>
          <w:sz w:val="20"/>
        </w:rPr>
        <w:t>odrážky</w:t>
      </w:r>
      <w:r>
        <w:rPr>
          <w:spacing w:val="25"/>
          <w:sz w:val="20"/>
        </w:rPr>
        <w:t> </w:t>
      </w:r>
      <w:r>
        <w:rPr>
          <w:sz w:val="20"/>
        </w:rPr>
        <w:t>páté)</w:t>
      </w:r>
      <w:r>
        <w:rPr>
          <w:spacing w:val="24"/>
          <w:sz w:val="20"/>
        </w:rPr>
        <w:t> </w:t>
      </w:r>
      <w:r>
        <w:rPr>
          <w:sz w:val="20"/>
        </w:rPr>
        <w:t>po</w:t>
      </w:r>
      <w:r>
        <w:rPr>
          <w:spacing w:val="26"/>
          <w:sz w:val="20"/>
        </w:rPr>
        <w:t> </w:t>
      </w:r>
      <w:r>
        <w:rPr>
          <w:sz w:val="20"/>
        </w:rPr>
        <w:t>dobu</w:t>
      </w:r>
      <w:r>
        <w:rPr>
          <w:spacing w:val="25"/>
          <w:sz w:val="20"/>
        </w:rPr>
        <w:t> </w:t>
      </w:r>
      <w:r>
        <w:rPr>
          <w:sz w:val="20"/>
        </w:rPr>
        <w:t>3 let</w:t>
      </w:r>
      <w:r>
        <w:rPr>
          <w:spacing w:val="-5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0"/>
        <w:ind w:left="923" w:right="112" w:firstLine="0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2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1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3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3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0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09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7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8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-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7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9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09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 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3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7"/>
          <w:sz w:val="20"/>
        </w:rPr>
        <w:t> </w:t>
      </w:r>
      <w:r>
        <w:rPr>
          <w:sz w:val="20"/>
        </w:rPr>
        <w:t>Sb.,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zvláštních</w:t>
      </w:r>
      <w:r>
        <w:rPr>
          <w:spacing w:val="16"/>
          <w:sz w:val="20"/>
        </w:rPr>
        <w:t> </w:t>
      </w:r>
      <w:r>
        <w:rPr>
          <w:sz w:val="20"/>
        </w:rPr>
        <w:t>podmínkách</w:t>
      </w:r>
      <w:r>
        <w:rPr>
          <w:spacing w:val="16"/>
          <w:sz w:val="20"/>
        </w:rPr>
        <w:t> </w:t>
      </w:r>
      <w:r>
        <w:rPr>
          <w:sz w:val="20"/>
        </w:rPr>
        <w:t>účinnosti</w:t>
      </w:r>
      <w:r>
        <w:rPr>
          <w:spacing w:val="18"/>
          <w:sz w:val="20"/>
        </w:rPr>
        <w:t> </w:t>
      </w:r>
      <w:r>
        <w:rPr>
          <w:sz w:val="20"/>
        </w:rPr>
        <w:t>některých</w:t>
      </w:r>
      <w:r>
        <w:rPr>
          <w:spacing w:val="19"/>
          <w:sz w:val="20"/>
        </w:rPr>
        <w:t> </w:t>
      </w:r>
      <w:r>
        <w:rPr>
          <w:sz w:val="20"/>
        </w:rPr>
        <w:t>smluv,</w:t>
      </w:r>
      <w:r>
        <w:rPr>
          <w:spacing w:val="17"/>
          <w:sz w:val="20"/>
        </w:rPr>
        <w:t> </w:t>
      </w:r>
      <w:r>
        <w:rPr>
          <w:sz w:val="20"/>
        </w:rPr>
        <w:t>uveřejňování</w:t>
      </w:r>
      <w:r>
        <w:rPr>
          <w:spacing w:val="16"/>
          <w:sz w:val="20"/>
        </w:rPr>
        <w:t> </w:t>
      </w:r>
      <w:r>
        <w:rPr>
          <w:sz w:val="20"/>
        </w:rPr>
        <w:t>těchto</w:t>
      </w:r>
      <w:r>
        <w:rPr>
          <w:spacing w:val="17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7" w:firstLine="0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registru</w:t>
      </w:r>
      <w:r>
        <w:rPr>
          <w:spacing w:val="-8"/>
        </w:rPr>
        <w:t> </w:t>
      </w:r>
      <w:r>
        <w:rPr/>
        <w:t>smluv</w:t>
      </w:r>
      <w:r>
        <w:rPr>
          <w:spacing w:val="-10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1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</w:t>
      </w:r>
      <w:r>
        <w:rPr>
          <w:spacing w:val="-53"/>
        </w:rPr>
        <w:t> </w:t>
      </w:r>
      <w:r>
        <w:rPr/>
        <w:t>tento</w:t>
      </w:r>
      <w:r>
        <w:rPr>
          <w:spacing w:val="-1"/>
        </w:rPr>
        <w:t> </w:t>
      </w:r>
      <w:r>
        <w:rPr/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spacing w:line="264" w:lineRule="auto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5"/>
        </w:rPr>
        <w:t> </w:t>
      </w:r>
      <w:r>
        <w:rPr/>
        <w:t>-</w:t>
      </w:r>
      <w:r>
        <w:rPr>
          <w:spacing w:val="45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4"/>
        </w:rPr>
        <w:t> </w:t>
      </w:r>
      <w:r>
        <w:rPr/>
        <w:t>oprav,</w:t>
      </w:r>
      <w:r>
        <w:rPr>
          <w:spacing w:val="43"/>
        </w:rPr>
        <w:t> </w:t>
      </w:r>
      <w:r>
        <w:rPr/>
        <w:t>které</w:t>
      </w:r>
      <w:r>
        <w:rPr>
          <w:spacing w:val="45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4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86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</w:t>
      </w:r>
      <w:r>
        <w:rPr>
          <w:spacing w:val="27"/>
        </w:rPr>
        <w:t> </w:t>
      </w:r>
      <w:r>
        <w:rPr/>
        <w:t>finančních</w:t>
      </w:r>
      <w:r>
        <w:rPr>
          <w:spacing w:val="26"/>
        </w:rPr>
        <w:t> </w:t>
      </w:r>
      <w:r>
        <w:rPr/>
        <w:t>oprav,</w:t>
      </w:r>
      <w:r>
        <w:rPr>
          <w:spacing w:val="25"/>
        </w:rPr>
        <w:t> </w:t>
      </w:r>
      <w:r>
        <w:rPr/>
        <w:t>které</w:t>
      </w:r>
      <w:r>
        <w:rPr>
          <w:spacing w:val="29"/>
        </w:rPr>
        <w:t> </w:t>
      </w:r>
      <w:r>
        <w:rPr/>
        <w:t>se</w:t>
      </w:r>
      <w:r>
        <w:rPr>
          <w:spacing w:val="26"/>
        </w:rPr>
        <w:t> </w:t>
      </w:r>
      <w:r>
        <w:rPr/>
        <w:t>použijí</w:t>
      </w:r>
      <w:r>
        <w:rPr>
          <w:spacing w:val="27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8"/>
        </w:rPr>
        <w:t> </w:t>
      </w:r>
      <w:r>
        <w:rPr/>
        <w:t>porušení</w:t>
      </w:r>
      <w:r>
        <w:rPr>
          <w:spacing w:val="29"/>
        </w:rPr>
        <w:t> </w:t>
      </w:r>
      <w:r>
        <w:rPr/>
        <w:t>povinností</w:t>
      </w:r>
      <w:r>
        <w:rPr>
          <w:spacing w:val="29"/>
        </w:rPr>
        <w:t> </w:t>
      </w:r>
      <w:r>
        <w:rPr/>
        <w:t>při</w:t>
      </w:r>
      <w:r>
        <w:rPr>
          <w:spacing w:val="27"/>
        </w:rPr>
        <w:t> </w:t>
      </w:r>
      <w:r>
        <w:rPr/>
        <w:t>zadávání</w:t>
      </w:r>
      <w:r>
        <w:rPr>
          <w:spacing w:val="26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30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 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2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4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 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1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0"/>
              <w:ind w:right="197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2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5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7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right="111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2022-05-04T10:32:06Z</dcterms:created>
  <dcterms:modified xsi:type="dcterms:W3CDTF">2022-05-04T10:32:06Z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2022-05-04T00:00:00Z</vt:filetime>
  </property>
</Properties>
</file>