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6F7" w:rsidRDefault="000A02E0" w:rsidP="00D274EE">
      <w:pPr>
        <w:jc w:val="cente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F6067A">
        <w:rPr>
          <w:sz w:val="28"/>
          <w:szCs w:val="28"/>
        </w:rPr>
        <w:tab/>
      </w:r>
      <w:r w:rsidR="00F6067A">
        <w:rPr>
          <w:sz w:val="28"/>
          <w:szCs w:val="28"/>
        </w:rPr>
        <w:tab/>
      </w:r>
      <w:r w:rsidR="00C255DA">
        <w:t>ev</w:t>
      </w:r>
      <w:r w:rsidR="00433B9E" w:rsidRPr="000A02E0">
        <w:t>. číslo smlouvy:</w:t>
      </w:r>
      <w:r w:rsidR="00303CBA">
        <w:t xml:space="preserve"> KK01969/2022</w:t>
      </w:r>
    </w:p>
    <w:p w:rsidR="004314B5" w:rsidRPr="00E506F7" w:rsidRDefault="006C40A2" w:rsidP="00BE660B">
      <w:pPr>
        <w:jc w:val="center"/>
      </w:pPr>
      <w:r>
        <w:rPr>
          <w:b/>
          <w:sz w:val="28"/>
          <w:szCs w:val="28"/>
        </w:rPr>
        <w:tab/>
      </w:r>
      <w:r w:rsidR="00E506F7">
        <w:rPr>
          <w:b/>
          <w:sz w:val="28"/>
          <w:szCs w:val="28"/>
        </w:rPr>
        <w:tab/>
      </w:r>
      <w:r w:rsidR="00E506F7">
        <w:rPr>
          <w:b/>
          <w:sz w:val="28"/>
          <w:szCs w:val="28"/>
        </w:rPr>
        <w:tab/>
      </w:r>
      <w:r w:rsidR="00E506F7">
        <w:rPr>
          <w:b/>
          <w:sz w:val="28"/>
          <w:szCs w:val="28"/>
        </w:rPr>
        <w:tab/>
      </w:r>
      <w:r w:rsidR="00E506F7">
        <w:rPr>
          <w:b/>
          <w:sz w:val="28"/>
          <w:szCs w:val="28"/>
        </w:rPr>
        <w:tab/>
      </w:r>
      <w:r w:rsidR="00E506F7">
        <w:rPr>
          <w:b/>
          <w:sz w:val="28"/>
          <w:szCs w:val="28"/>
        </w:rPr>
        <w:tab/>
      </w:r>
      <w:r w:rsidR="00E506F7">
        <w:rPr>
          <w:b/>
          <w:sz w:val="28"/>
          <w:szCs w:val="28"/>
        </w:rPr>
        <w:tab/>
      </w:r>
      <w:r w:rsidR="00E506F7">
        <w:rPr>
          <w:b/>
          <w:sz w:val="28"/>
          <w:szCs w:val="28"/>
        </w:rPr>
        <w:tab/>
      </w:r>
    </w:p>
    <w:p w:rsidR="00F66A97" w:rsidRDefault="00F66A97" w:rsidP="00BE660B">
      <w:pPr>
        <w:jc w:val="center"/>
        <w:rPr>
          <w:b/>
          <w:sz w:val="28"/>
          <w:szCs w:val="28"/>
        </w:rPr>
      </w:pPr>
    </w:p>
    <w:p w:rsidR="00BE660B" w:rsidRPr="00D274EE" w:rsidRDefault="00BE660B" w:rsidP="00BE660B">
      <w:pPr>
        <w:jc w:val="center"/>
        <w:rPr>
          <w:b/>
          <w:sz w:val="28"/>
          <w:szCs w:val="28"/>
        </w:rPr>
      </w:pPr>
      <w:r w:rsidRPr="00D274EE">
        <w:rPr>
          <w:b/>
          <w:sz w:val="28"/>
          <w:szCs w:val="28"/>
        </w:rPr>
        <w:t>S</w:t>
      </w:r>
      <w:r w:rsidR="00D274EE" w:rsidRPr="00D274EE">
        <w:rPr>
          <w:b/>
          <w:sz w:val="28"/>
          <w:szCs w:val="28"/>
        </w:rPr>
        <w:t> </w:t>
      </w:r>
      <w:r w:rsidRPr="00D274EE">
        <w:rPr>
          <w:b/>
          <w:sz w:val="28"/>
          <w:szCs w:val="28"/>
        </w:rPr>
        <w:t>M</w:t>
      </w:r>
      <w:r w:rsidR="00D274EE" w:rsidRPr="00D274EE">
        <w:rPr>
          <w:b/>
          <w:sz w:val="28"/>
          <w:szCs w:val="28"/>
        </w:rPr>
        <w:t xml:space="preserve"> </w:t>
      </w:r>
      <w:r w:rsidRPr="00D274EE">
        <w:rPr>
          <w:b/>
          <w:sz w:val="28"/>
          <w:szCs w:val="28"/>
        </w:rPr>
        <w:t>L</w:t>
      </w:r>
      <w:r w:rsidR="00D274EE" w:rsidRPr="00D274EE">
        <w:rPr>
          <w:b/>
          <w:sz w:val="28"/>
          <w:szCs w:val="28"/>
        </w:rPr>
        <w:t xml:space="preserve"> </w:t>
      </w:r>
      <w:r w:rsidRPr="00D274EE">
        <w:rPr>
          <w:b/>
          <w:sz w:val="28"/>
          <w:szCs w:val="28"/>
        </w:rPr>
        <w:t>O</w:t>
      </w:r>
      <w:r w:rsidR="00D274EE" w:rsidRPr="00D274EE">
        <w:rPr>
          <w:b/>
          <w:sz w:val="28"/>
          <w:szCs w:val="28"/>
        </w:rPr>
        <w:t xml:space="preserve"> </w:t>
      </w:r>
      <w:r w:rsidRPr="00D274EE">
        <w:rPr>
          <w:b/>
          <w:sz w:val="28"/>
          <w:szCs w:val="28"/>
        </w:rPr>
        <w:t>U</w:t>
      </w:r>
      <w:r w:rsidR="00D274EE" w:rsidRPr="00D274EE">
        <w:rPr>
          <w:b/>
          <w:sz w:val="28"/>
          <w:szCs w:val="28"/>
        </w:rPr>
        <w:t xml:space="preserve"> </w:t>
      </w:r>
      <w:r w:rsidRPr="00D274EE">
        <w:rPr>
          <w:b/>
          <w:sz w:val="28"/>
          <w:szCs w:val="28"/>
        </w:rPr>
        <w:t>V</w:t>
      </w:r>
      <w:r w:rsidR="00D274EE" w:rsidRPr="00D274EE">
        <w:rPr>
          <w:b/>
          <w:sz w:val="28"/>
          <w:szCs w:val="28"/>
        </w:rPr>
        <w:t xml:space="preserve"> </w:t>
      </w:r>
      <w:r w:rsidRPr="00D274EE">
        <w:rPr>
          <w:b/>
          <w:sz w:val="28"/>
          <w:szCs w:val="28"/>
        </w:rPr>
        <w:t>A</w:t>
      </w:r>
    </w:p>
    <w:p w:rsidR="006D1195" w:rsidRDefault="006D1195" w:rsidP="006D1195">
      <w:pPr>
        <w:jc w:val="center"/>
        <w:rPr>
          <w:b/>
        </w:rPr>
      </w:pPr>
      <w:r>
        <w:rPr>
          <w:b/>
        </w:rPr>
        <w:t>o převodu činnos</w:t>
      </w:r>
      <w:r w:rsidR="00586946">
        <w:rPr>
          <w:b/>
        </w:rPr>
        <w:t>tí, práv, povinností a závazků</w:t>
      </w:r>
      <w:r w:rsidR="00B8661B">
        <w:rPr>
          <w:b/>
        </w:rPr>
        <w:t xml:space="preserve">  </w:t>
      </w:r>
    </w:p>
    <w:p w:rsidR="00C255DA" w:rsidRDefault="00C255DA" w:rsidP="00BE660B">
      <w:pPr>
        <w:jc w:val="center"/>
        <w:rPr>
          <w:b/>
        </w:rPr>
      </w:pPr>
    </w:p>
    <w:p w:rsidR="00C255DA" w:rsidRPr="00C255DA" w:rsidRDefault="00C255DA" w:rsidP="00BE660B">
      <w:pPr>
        <w:jc w:val="center"/>
      </w:pPr>
      <w:r>
        <w:t>uzavřená podle ustanovení § 1746 odst. 2, § 2055 a násl. a § 1895 a násl. zákona č. 89/2012 Sb., občanský zákoník, ve znění pozdějších předpisů (dále jen „občanský zákoník“)</w:t>
      </w:r>
    </w:p>
    <w:p w:rsidR="00D0634B" w:rsidRDefault="00D0634B" w:rsidP="00BE660B">
      <w:pPr>
        <w:jc w:val="center"/>
        <w:rPr>
          <w:b/>
        </w:rPr>
      </w:pPr>
    </w:p>
    <w:p w:rsidR="00F66A97" w:rsidRPr="00D274EE" w:rsidRDefault="00F66A97" w:rsidP="00BE660B">
      <w:pPr>
        <w:jc w:val="center"/>
        <w:rPr>
          <w:b/>
        </w:rPr>
      </w:pPr>
    </w:p>
    <w:p w:rsidR="00BE660B" w:rsidRPr="00C255DA" w:rsidRDefault="00C255DA" w:rsidP="00C255DA">
      <w:pPr>
        <w:jc w:val="center"/>
        <w:rPr>
          <w:b/>
        </w:rPr>
      </w:pPr>
      <w:r>
        <w:rPr>
          <w:b/>
        </w:rPr>
        <w:t>Smluvní strany</w:t>
      </w:r>
    </w:p>
    <w:p w:rsidR="00BE660B" w:rsidRDefault="00BE660B" w:rsidP="00BE660B">
      <w:pPr>
        <w:jc w:val="both"/>
      </w:pPr>
    </w:p>
    <w:p w:rsidR="00BE660B" w:rsidRDefault="00BE660B" w:rsidP="00BE660B">
      <w:pPr>
        <w:jc w:val="both"/>
      </w:pPr>
      <w:r w:rsidRPr="00A06E6E">
        <w:rPr>
          <w:b/>
        </w:rPr>
        <w:t xml:space="preserve">Karlovarský </w:t>
      </w:r>
      <w:r w:rsidR="00A06E6E">
        <w:rPr>
          <w:b/>
        </w:rPr>
        <w:t>k</w:t>
      </w:r>
      <w:r w:rsidRPr="00A06E6E">
        <w:rPr>
          <w:b/>
        </w:rPr>
        <w:t>raj</w:t>
      </w:r>
      <w:r w:rsidR="00A06E6E">
        <w:rPr>
          <w:b/>
        </w:rPr>
        <w:t xml:space="preserve"> </w:t>
      </w:r>
    </w:p>
    <w:p w:rsidR="00BE660B" w:rsidRDefault="008F652A" w:rsidP="00BE660B">
      <w:pPr>
        <w:jc w:val="both"/>
      </w:pPr>
      <w:r>
        <w:t>s</w:t>
      </w:r>
      <w:r w:rsidR="00BE660B">
        <w:t>ídlo:</w:t>
      </w:r>
      <w:r w:rsidR="00BE660B">
        <w:tab/>
      </w:r>
      <w:r w:rsidR="00BE660B">
        <w:tab/>
      </w:r>
      <w:r w:rsidR="00BE660B">
        <w:tab/>
      </w:r>
      <w:r w:rsidR="00BE660B">
        <w:tab/>
      </w:r>
      <w:r w:rsidR="00BE660B">
        <w:tab/>
        <w:t>Závodní 353/88</w:t>
      </w:r>
      <w:r w:rsidR="00E74A92">
        <w:t xml:space="preserve">, </w:t>
      </w:r>
      <w:r w:rsidR="00BE660B">
        <w:t xml:space="preserve">360 </w:t>
      </w:r>
      <w:r w:rsidR="00FD5F58">
        <w:t>0</w:t>
      </w:r>
      <w:r w:rsidR="00811F14">
        <w:t>6</w:t>
      </w:r>
      <w:r w:rsidR="00BE660B">
        <w:t xml:space="preserve"> Karlovy Vary</w:t>
      </w:r>
    </w:p>
    <w:p w:rsidR="00BE660B" w:rsidRDefault="00BE660B" w:rsidP="00BE660B">
      <w:pPr>
        <w:jc w:val="both"/>
      </w:pPr>
      <w:r>
        <w:t>IČ</w:t>
      </w:r>
      <w:r w:rsidR="00FD5F58">
        <w:t>O</w:t>
      </w:r>
      <w:r>
        <w:t>:</w:t>
      </w:r>
      <w:r>
        <w:tab/>
      </w:r>
      <w:r>
        <w:tab/>
      </w:r>
      <w:r>
        <w:tab/>
      </w:r>
      <w:r>
        <w:tab/>
      </w:r>
      <w:r>
        <w:tab/>
        <w:t>70891168</w:t>
      </w:r>
    </w:p>
    <w:p w:rsidR="00BE660B" w:rsidRDefault="00BE660B" w:rsidP="00BE660B">
      <w:pPr>
        <w:jc w:val="both"/>
      </w:pPr>
      <w:r>
        <w:t>DIČ:</w:t>
      </w:r>
      <w:r>
        <w:tab/>
      </w:r>
      <w:r>
        <w:tab/>
      </w:r>
      <w:r>
        <w:tab/>
      </w:r>
      <w:r>
        <w:tab/>
      </w:r>
      <w:r>
        <w:tab/>
      </w:r>
      <w:r w:rsidR="00617C3C">
        <w:t>CZ</w:t>
      </w:r>
      <w:r>
        <w:t>70891168</w:t>
      </w:r>
    </w:p>
    <w:p w:rsidR="006C40A2" w:rsidRDefault="006C40A2" w:rsidP="00BE660B">
      <w:pPr>
        <w:jc w:val="both"/>
      </w:pPr>
      <w:r>
        <w:t>z</w:t>
      </w:r>
      <w:r w:rsidR="00BE660B">
        <w:t>astoupený:</w:t>
      </w:r>
      <w:r w:rsidR="00BE660B">
        <w:tab/>
      </w:r>
      <w:r w:rsidR="00BE660B">
        <w:tab/>
      </w:r>
      <w:r w:rsidR="00BE660B">
        <w:tab/>
      </w:r>
      <w:r w:rsidR="00BE660B">
        <w:tab/>
      </w:r>
      <w:r w:rsidR="00586946">
        <w:t>Ing. Petr Kulhánek</w:t>
      </w:r>
      <w:r w:rsidR="00FD5F58">
        <w:t>, hejtman</w:t>
      </w:r>
    </w:p>
    <w:p w:rsidR="006C40A2" w:rsidRDefault="00C07EFC" w:rsidP="006C40A2">
      <w:pPr>
        <w:jc w:val="both"/>
      </w:pPr>
      <w:r>
        <w:t xml:space="preserve">bankovní spojení: </w:t>
      </w:r>
      <w:r>
        <w:tab/>
      </w:r>
      <w:r>
        <w:tab/>
      </w:r>
      <w:r>
        <w:tab/>
      </w:r>
      <w:proofErr w:type="spellStart"/>
      <w:r>
        <w:t>xxxxxxxxxxxxxxx</w:t>
      </w:r>
      <w:proofErr w:type="spellEnd"/>
    </w:p>
    <w:p w:rsidR="00BE660B" w:rsidRDefault="006C40A2" w:rsidP="00BE660B">
      <w:pPr>
        <w:jc w:val="both"/>
      </w:pPr>
      <w:r>
        <w:t>č</w:t>
      </w:r>
      <w:r w:rsidR="00C07EFC">
        <w:t>íslo účtu:</w:t>
      </w:r>
      <w:r w:rsidR="00C07EFC">
        <w:tab/>
      </w:r>
      <w:r w:rsidR="00C07EFC">
        <w:tab/>
      </w:r>
      <w:r w:rsidR="00C07EFC">
        <w:tab/>
      </w:r>
      <w:r w:rsidR="00C07EFC">
        <w:tab/>
      </w:r>
      <w:proofErr w:type="spellStart"/>
      <w:r w:rsidR="00C07EFC">
        <w:t>xxxxxxxxxxxxxxx</w:t>
      </w:r>
      <w:proofErr w:type="spellEnd"/>
    </w:p>
    <w:p w:rsidR="00806B00" w:rsidRPr="00806B00" w:rsidRDefault="00806B00" w:rsidP="00BE660B">
      <w:pPr>
        <w:jc w:val="both"/>
      </w:pPr>
      <w:r w:rsidRPr="00806B00">
        <w:t xml:space="preserve">datová schránka:                                 </w:t>
      </w:r>
      <w:r w:rsidRPr="00806B00">
        <w:rPr>
          <w:bCs/>
        </w:rPr>
        <w:t>siqbxt2</w:t>
      </w:r>
    </w:p>
    <w:p w:rsidR="00BE660B" w:rsidRDefault="00BE660B" w:rsidP="00BE660B">
      <w:pPr>
        <w:jc w:val="both"/>
      </w:pPr>
      <w:r>
        <w:t>(dále</w:t>
      </w:r>
      <w:r w:rsidR="00772FF8">
        <w:t xml:space="preserve"> také</w:t>
      </w:r>
      <w:r>
        <w:t xml:space="preserve"> „kraj“)</w:t>
      </w:r>
    </w:p>
    <w:p w:rsidR="00C255DA" w:rsidRDefault="00C255DA" w:rsidP="00BE660B">
      <w:pPr>
        <w:jc w:val="both"/>
      </w:pPr>
    </w:p>
    <w:p w:rsidR="00BE660B" w:rsidRDefault="00BE660B" w:rsidP="00C255DA">
      <w:pPr>
        <w:jc w:val="center"/>
      </w:pPr>
      <w:r>
        <w:t>a</w:t>
      </w:r>
    </w:p>
    <w:p w:rsidR="00BE660B" w:rsidRDefault="00BE660B" w:rsidP="00BE660B">
      <w:pPr>
        <w:jc w:val="both"/>
      </w:pPr>
    </w:p>
    <w:p w:rsidR="00BE660B" w:rsidRPr="00A06E6E" w:rsidRDefault="00B95B8C" w:rsidP="00BE660B">
      <w:pPr>
        <w:jc w:val="both"/>
        <w:rPr>
          <w:b/>
        </w:rPr>
      </w:pPr>
      <w:r>
        <w:rPr>
          <w:b/>
        </w:rPr>
        <w:t>m</w:t>
      </w:r>
      <w:r w:rsidR="00586946">
        <w:rPr>
          <w:b/>
        </w:rPr>
        <w:t>ěsto Cheb</w:t>
      </w:r>
    </w:p>
    <w:p w:rsidR="00BE660B" w:rsidRDefault="008F652A" w:rsidP="00BE660B">
      <w:pPr>
        <w:jc w:val="both"/>
      </w:pPr>
      <w:r>
        <w:t>s</w:t>
      </w:r>
      <w:r w:rsidR="00BE660B">
        <w:t>ídlo:</w:t>
      </w:r>
      <w:r w:rsidR="00BE660B">
        <w:tab/>
      </w:r>
      <w:r w:rsidR="00BE660B">
        <w:tab/>
      </w:r>
      <w:r w:rsidR="00BE660B">
        <w:tab/>
      </w:r>
      <w:r w:rsidR="00BE660B">
        <w:tab/>
      </w:r>
      <w:r w:rsidR="00BE660B">
        <w:tab/>
      </w:r>
      <w:r w:rsidR="006C6796">
        <w:t xml:space="preserve">náměstí Krále Jiřího z Poděbrad 14, </w:t>
      </w:r>
      <w:r w:rsidR="00B95B8C">
        <w:t xml:space="preserve">350 20 </w:t>
      </w:r>
      <w:r w:rsidR="006C6796">
        <w:t>Cheb</w:t>
      </w:r>
      <w:r w:rsidR="00FD5F58" w:rsidRPr="00F23A6C">
        <w:t xml:space="preserve"> </w:t>
      </w:r>
    </w:p>
    <w:p w:rsidR="00A06E6E" w:rsidRDefault="00A06E6E" w:rsidP="00BE660B">
      <w:pPr>
        <w:jc w:val="both"/>
      </w:pPr>
      <w:r>
        <w:t>IČ</w:t>
      </w:r>
      <w:r w:rsidR="00FD5F58">
        <w:t>O</w:t>
      </w:r>
      <w:r>
        <w:t>:</w:t>
      </w:r>
      <w:r>
        <w:tab/>
      </w:r>
      <w:r>
        <w:tab/>
      </w:r>
      <w:r>
        <w:tab/>
      </w:r>
      <w:r>
        <w:tab/>
      </w:r>
      <w:r>
        <w:tab/>
      </w:r>
      <w:r w:rsidR="00586946">
        <w:t>00253979</w:t>
      </w:r>
    </w:p>
    <w:p w:rsidR="00586946" w:rsidRDefault="00FD5F58" w:rsidP="00BE660B">
      <w:pPr>
        <w:jc w:val="both"/>
      </w:pPr>
      <w:r>
        <w:t>DIČ:</w:t>
      </w:r>
      <w:r w:rsidR="00885A40">
        <w:tab/>
      </w:r>
      <w:r w:rsidR="00885A40">
        <w:tab/>
      </w:r>
      <w:r w:rsidR="00885A40">
        <w:tab/>
      </w:r>
      <w:r w:rsidR="00885A40">
        <w:tab/>
      </w:r>
      <w:r w:rsidR="00885A40">
        <w:tab/>
      </w:r>
      <w:r w:rsidR="00586946">
        <w:t>CZ00253979</w:t>
      </w:r>
    </w:p>
    <w:p w:rsidR="006C40A2" w:rsidRDefault="006C40A2" w:rsidP="00BE660B">
      <w:pPr>
        <w:jc w:val="both"/>
      </w:pPr>
      <w:r>
        <w:t>z</w:t>
      </w:r>
      <w:r w:rsidR="00A06E6E">
        <w:t>astoupen</w:t>
      </w:r>
      <w:r w:rsidR="006363EE">
        <w:t>é</w:t>
      </w:r>
      <w:r w:rsidR="00A06E6E">
        <w:t>:</w:t>
      </w:r>
      <w:r w:rsidR="0075484E">
        <w:tab/>
      </w:r>
      <w:r w:rsidR="0075484E">
        <w:tab/>
      </w:r>
      <w:r w:rsidR="0075484E">
        <w:tab/>
      </w:r>
      <w:r w:rsidR="0075484E">
        <w:tab/>
      </w:r>
      <w:r w:rsidR="00586946">
        <w:t>Mgr. Antonín Jalovec, starosta</w:t>
      </w:r>
    </w:p>
    <w:p w:rsidR="00A06E6E" w:rsidRPr="00C07EFC" w:rsidRDefault="006C40A2" w:rsidP="00BE660B">
      <w:pPr>
        <w:jc w:val="both"/>
      </w:pPr>
      <w:r w:rsidRPr="00C07EFC">
        <w:t>bankovní spojení:</w:t>
      </w:r>
      <w:r w:rsidR="00C07EFC" w:rsidRPr="00C07EFC">
        <w:tab/>
      </w:r>
      <w:r w:rsidR="00C07EFC" w:rsidRPr="00C07EFC">
        <w:tab/>
      </w:r>
      <w:r w:rsidR="00C07EFC" w:rsidRPr="00C07EFC">
        <w:tab/>
      </w:r>
      <w:proofErr w:type="spellStart"/>
      <w:r w:rsidR="00C07EFC" w:rsidRPr="00C07EFC">
        <w:t>xxxxxxxxxxxxxxx</w:t>
      </w:r>
      <w:proofErr w:type="spellEnd"/>
    </w:p>
    <w:p w:rsidR="00A06E6E" w:rsidRPr="00C07EFC" w:rsidRDefault="006C40A2" w:rsidP="00BE660B">
      <w:pPr>
        <w:jc w:val="both"/>
      </w:pPr>
      <w:r w:rsidRPr="00C07EFC">
        <w:t>číslo účtu:</w:t>
      </w:r>
      <w:r w:rsidR="003D7E5C" w:rsidRPr="00C07EFC">
        <w:t xml:space="preserve"> </w:t>
      </w:r>
      <w:r w:rsidR="00632EB8" w:rsidRPr="00C07EFC">
        <w:tab/>
      </w:r>
      <w:r w:rsidR="00632EB8" w:rsidRPr="00C07EFC">
        <w:tab/>
      </w:r>
      <w:r w:rsidR="00632EB8" w:rsidRPr="00C07EFC">
        <w:tab/>
      </w:r>
      <w:r w:rsidR="00632EB8" w:rsidRPr="00C07EFC">
        <w:tab/>
      </w:r>
      <w:proofErr w:type="spellStart"/>
      <w:r w:rsidR="00C07EFC" w:rsidRPr="00C07EFC">
        <w:t>xxxxxxxxxxxxxxx</w:t>
      </w:r>
      <w:proofErr w:type="spellEnd"/>
    </w:p>
    <w:p w:rsidR="00806B00" w:rsidRDefault="00806B00" w:rsidP="00BE660B">
      <w:pPr>
        <w:jc w:val="both"/>
      </w:pPr>
      <w:r w:rsidRPr="00C07EFC">
        <w:t>datová schránka:                                a8gbnyc</w:t>
      </w:r>
    </w:p>
    <w:p w:rsidR="00A06E6E" w:rsidRDefault="00A06E6E" w:rsidP="00BE660B">
      <w:pPr>
        <w:jc w:val="both"/>
      </w:pPr>
      <w:r w:rsidRPr="00772FF8">
        <w:t xml:space="preserve">(dále </w:t>
      </w:r>
      <w:r w:rsidR="00F66A97" w:rsidRPr="00772FF8">
        <w:t xml:space="preserve">také </w:t>
      </w:r>
      <w:r w:rsidRPr="00772FF8">
        <w:t>„</w:t>
      </w:r>
      <w:r w:rsidR="00FD1D0C" w:rsidRPr="00772FF8">
        <w:t>město</w:t>
      </w:r>
      <w:r w:rsidRPr="00772FF8">
        <w:t>“)</w:t>
      </w:r>
    </w:p>
    <w:p w:rsidR="00C255DA" w:rsidRDefault="00C255DA" w:rsidP="00C255DA">
      <w:pPr>
        <w:jc w:val="center"/>
      </w:pPr>
    </w:p>
    <w:p w:rsidR="00C255DA" w:rsidRDefault="00C255DA" w:rsidP="00C255DA">
      <w:pPr>
        <w:jc w:val="center"/>
      </w:pPr>
      <w:r>
        <w:t>a</w:t>
      </w:r>
    </w:p>
    <w:p w:rsidR="00C255DA" w:rsidRDefault="00C255DA" w:rsidP="00BE660B">
      <w:pPr>
        <w:jc w:val="both"/>
      </w:pPr>
    </w:p>
    <w:p w:rsidR="006C6796" w:rsidRDefault="00586946" w:rsidP="00C255DA">
      <w:pPr>
        <w:jc w:val="both"/>
        <w:rPr>
          <w:b/>
        </w:rPr>
      </w:pPr>
      <w:r>
        <w:rPr>
          <w:b/>
        </w:rPr>
        <w:t>Domov pro osoby se zdravotním postižením „SOKOLÍK“ v Sokolově</w:t>
      </w:r>
      <w:r w:rsidR="00C255DA">
        <w:rPr>
          <w:b/>
        </w:rPr>
        <w:t>, příspěvková organizace</w:t>
      </w:r>
    </w:p>
    <w:p w:rsidR="00C255DA" w:rsidRDefault="006C6796" w:rsidP="00C255DA">
      <w:pPr>
        <w:jc w:val="both"/>
      </w:pPr>
      <w:r>
        <w:rPr>
          <w:b/>
        </w:rPr>
        <w:t>(zřizovaná krajem)</w:t>
      </w:r>
    </w:p>
    <w:p w:rsidR="00C255DA" w:rsidRDefault="00C255DA" w:rsidP="00C255DA">
      <w:pPr>
        <w:jc w:val="both"/>
      </w:pPr>
      <w:r>
        <w:t>sídlo:</w:t>
      </w:r>
      <w:r>
        <w:tab/>
      </w:r>
      <w:r>
        <w:tab/>
      </w:r>
      <w:r>
        <w:tab/>
      </w:r>
      <w:r>
        <w:tab/>
      </w:r>
      <w:r>
        <w:tab/>
      </w:r>
      <w:r w:rsidR="00586946">
        <w:t>Slavíčkova 1701, 356 01</w:t>
      </w:r>
      <w:r w:rsidR="00B95B8C">
        <w:t xml:space="preserve"> </w:t>
      </w:r>
      <w:r w:rsidR="00B95B8C" w:rsidRPr="00B95B8C">
        <w:t>Sokolov</w:t>
      </w:r>
    </w:p>
    <w:p w:rsidR="00C255DA" w:rsidRDefault="00C255DA" w:rsidP="00C255DA">
      <w:pPr>
        <w:jc w:val="both"/>
      </w:pPr>
      <w:r>
        <w:t>IČO:</w:t>
      </w:r>
      <w:r>
        <w:tab/>
      </w:r>
      <w:r>
        <w:tab/>
      </w:r>
      <w:r>
        <w:tab/>
      </w:r>
      <w:r>
        <w:tab/>
      </w:r>
      <w:r>
        <w:tab/>
      </w:r>
      <w:r w:rsidR="00586946">
        <w:t>72046881</w:t>
      </w:r>
    </w:p>
    <w:p w:rsidR="00C255DA" w:rsidRDefault="00C255DA" w:rsidP="00C255DA">
      <w:pPr>
        <w:jc w:val="both"/>
      </w:pPr>
      <w:r>
        <w:t>DIČ:</w:t>
      </w:r>
      <w:r>
        <w:tab/>
      </w:r>
      <w:r>
        <w:tab/>
      </w:r>
      <w:r>
        <w:tab/>
      </w:r>
      <w:r>
        <w:tab/>
      </w:r>
      <w:r>
        <w:tab/>
      </w:r>
    </w:p>
    <w:p w:rsidR="00C255DA" w:rsidRDefault="00586946" w:rsidP="00C255DA">
      <w:pPr>
        <w:jc w:val="both"/>
      </w:pPr>
      <w:r>
        <w:t>zastoupený:</w:t>
      </w:r>
      <w:r>
        <w:tab/>
      </w:r>
      <w:r>
        <w:tab/>
      </w:r>
      <w:r>
        <w:tab/>
      </w:r>
      <w:r>
        <w:tab/>
        <w:t>Mgr. Petra Sekáčová, ředitelka</w:t>
      </w:r>
    </w:p>
    <w:p w:rsidR="00C255DA" w:rsidRPr="00C07EFC" w:rsidRDefault="00C255DA" w:rsidP="00C255DA">
      <w:pPr>
        <w:jc w:val="both"/>
      </w:pPr>
      <w:r w:rsidRPr="00C07EFC">
        <w:t xml:space="preserve">bankovní spojení: </w:t>
      </w:r>
      <w:r w:rsidRPr="00C07EFC">
        <w:tab/>
      </w:r>
      <w:r w:rsidRPr="00C07EFC">
        <w:tab/>
      </w:r>
      <w:r w:rsidRPr="00C07EFC">
        <w:tab/>
      </w:r>
      <w:proofErr w:type="spellStart"/>
      <w:r w:rsidR="00C07EFC" w:rsidRPr="00C07EFC">
        <w:t>xxxxxxxxxxxxxxx</w:t>
      </w:r>
      <w:proofErr w:type="spellEnd"/>
    </w:p>
    <w:p w:rsidR="00C255DA" w:rsidRPr="00C07EFC" w:rsidRDefault="00586946" w:rsidP="00C255DA">
      <w:pPr>
        <w:jc w:val="both"/>
      </w:pPr>
      <w:r w:rsidRPr="00C07EFC">
        <w:t>čís</w:t>
      </w:r>
      <w:r w:rsidR="00806B00" w:rsidRPr="00C07EFC">
        <w:t>lo úč</w:t>
      </w:r>
      <w:r w:rsidR="00C07EFC" w:rsidRPr="00C07EFC">
        <w:t>tu:</w:t>
      </w:r>
      <w:r w:rsidR="00C07EFC" w:rsidRPr="00C07EFC">
        <w:tab/>
      </w:r>
      <w:r w:rsidR="00C07EFC" w:rsidRPr="00C07EFC">
        <w:tab/>
      </w:r>
      <w:r w:rsidR="00C07EFC" w:rsidRPr="00C07EFC">
        <w:tab/>
        <w:t xml:space="preserve">            </w:t>
      </w:r>
      <w:proofErr w:type="spellStart"/>
      <w:r w:rsidR="00C07EFC" w:rsidRPr="00C07EFC">
        <w:t>xxxxxxxxxxxxxxx</w:t>
      </w:r>
      <w:proofErr w:type="spellEnd"/>
    </w:p>
    <w:p w:rsidR="00806B00" w:rsidRDefault="00806B00" w:rsidP="00C255DA">
      <w:pPr>
        <w:jc w:val="both"/>
      </w:pPr>
      <w:r w:rsidRPr="00C07EFC">
        <w:t>datová schránka:</w:t>
      </w:r>
      <w:r w:rsidRPr="00C07EFC">
        <w:tab/>
      </w:r>
      <w:r w:rsidRPr="00C07EFC">
        <w:tab/>
      </w:r>
      <w:r w:rsidRPr="00C07EFC">
        <w:tab/>
      </w:r>
      <w:proofErr w:type="spellStart"/>
      <w:r w:rsidRPr="00C07EFC">
        <w:t>ingpvpv</w:t>
      </w:r>
      <w:proofErr w:type="spellEnd"/>
    </w:p>
    <w:p w:rsidR="00C255DA" w:rsidRDefault="00C255DA" w:rsidP="00C255DA">
      <w:pPr>
        <w:jc w:val="both"/>
      </w:pPr>
      <w:r>
        <w:t xml:space="preserve">(dále </w:t>
      </w:r>
      <w:r w:rsidR="00F66A97">
        <w:t xml:space="preserve">také </w:t>
      </w:r>
      <w:r>
        <w:t>„</w:t>
      </w:r>
      <w:r w:rsidR="006C6796">
        <w:t>přebírající</w:t>
      </w:r>
      <w:r>
        <w:t xml:space="preserve"> organizace“)</w:t>
      </w:r>
    </w:p>
    <w:p w:rsidR="00C255DA" w:rsidRDefault="00C255DA" w:rsidP="00C255DA">
      <w:pPr>
        <w:jc w:val="both"/>
      </w:pPr>
    </w:p>
    <w:p w:rsidR="00C255DA" w:rsidRDefault="00C255DA" w:rsidP="00C255DA">
      <w:pPr>
        <w:jc w:val="center"/>
      </w:pPr>
      <w:r>
        <w:t>a</w:t>
      </w:r>
    </w:p>
    <w:p w:rsidR="00C255DA" w:rsidRDefault="00C255DA" w:rsidP="00C255DA">
      <w:pPr>
        <w:jc w:val="both"/>
      </w:pPr>
    </w:p>
    <w:p w:rsidR="00586946" w:rsidRDefault="00586946" w:rsidP="00C255DA">
      <w:pPr>
        <w:jc w:val="both"/>
        <w:rPr>
          <w:b/>
        </w:rPr>
      </w:pPr>
      <w:r>
        <w:rPr>
          <w:b/>
        </w:rPr>
        <w:lastRenderedPageBreak/>
        <w:t>Správa zdravotních a sociálních služeb Cheb, příspěvková organizace</w:t>
      </w:r>
    </w:p>
    <w:p w:rsidR="006C6796" w:rsidRDefault="006C6796" w:rsidP="00C255DA">
      <w:pPr>
        <w:jc w:val="both"/>
        <w:rPr>
          <w:b/>
        </w:rPr>
      </w:pPr>
      <w:r>
        <w:rPr>
          <w:b/>
        </w:rPr>
        <w:t>(zřizovaná městem)</w:t>
      </w:r>
    </w:p>
    <w:p w:rsidR="00C255DA" w:rsidRDefault="00C255DA" w:rsidP="00C255DA">
      <w:pPr>
        <w:jc w:val="both"/>
      </w:pPr>
      <w:r>
        <w:t>sídlo:</w:t>
      </w:r>
      <w:r>
        <w:tab/>
      </w:r>
      <w:r w:rsidR="003914B6">
        <w:tab/>
      </w:r>
      <w:r w:rsidR="003914B6">
        <w:tab/>
      </w:r>
      <w:r w:rsidR="003914B6">
        <w:tab/>
      </w:r>
      <w:r w:rsidR="003914B6">
        <w:tab/>
        <w:t>Pastýřská 4, 350 02 Cheb</w:t>
      </w:r>
      <w:r>
        <w:tab/>
      </w:r>
      <w:r>
        <w:tab/>
      </w:r>
      <w:r>
        <w:tab/>
      </w:r>
      <w:r>
        <w:tab/>
      </w:r>
    </w:p>
    <w:p w:rsidR="00C255DA" w:rsidRDefault="003914B6" w:rsidP="00C255DA">
      <w:pPr>
        <w:jc w:val="both"/>
      </w:pPr>
      <w:r>
        <w:t>IČO:</w:t>
      </w:r>
      <w:r>
        <w:tab/>
      </w:r>
      <w:r>
        <w:tab/>
      </w:r>
      <w:r>
        <w:tab/>
      </w:r>
      <w:r>
        <w:tab/>
      </w:r>
      <w:r>
        <w:tab/>
        <w:t>70887985</w:t>
      </w:r>
    </w:p>
    <w:p w:rsidR="00C255DA" w:rsidRDefault="003914B6" w:rsidP="00C255DA">
      <w:pPr>
        <w:jc w:val="both"/>
      </w:pPr>
      <w:r>
        <w:t>DIČ:</w:t>
      </w:r>
      <w:r>
        <w:tab/>
      </w:r>
      <w:r>
        <w:tab/>
      </w:r>
      <w:r>
        <w:tab/>
      </w:r>
      <w:r>
        <w:tab/>
      </w:r>
      <w:r>
        <w:tab/>
      </w:r>
    </w:p>
    <w:p w:rsidR="00C255DA" w:rsidRDefault="00C07EFC" w:rsidP="00C255DA">
      <w:pPr>
        <w:jc w:val="both"/>
      </w:pPr>
      <w:r>
        <w:t xml:space="preserve">bankovní spojení: </w:t>
      </w:r>
      <w:r>
        <w:tab/>
      </w:r>
      <w:r>
        <w:tab/>
      </w:r>
      <w:r>
        <w:tab/>
      </w:r>
      <w:proofErr w:type="spellStart"/>
      <w:r>
        <w:t>xxxxxxxxxxxxxxxx</w:t>
      </w:r>
      <w:proofErr w:type="spellEnd"/>
      <w:r w:rsidR="006C6796">
        <w:br/>
        <w:t xml:space="preserve">číslo účtu:                                          </w:t>
      </w:r>
      <w:proofErr w:type="spellStart"/>
      <w:r>
        <w:t>xxxxxxxxxxxxxxxx</w:t>
      </w:r>
      <w:proofErr w:type="spellEnd"/>
    </w:p>
    <w:p w:rsidR="006C6796" w:rsidRDefault="006C6796" w:rsidP="006C6796">
      <w:pPr>
        <w:jc w:val="both"/>
      </w:pPr>
      <w:r>
        <w:t>zastoupený:</w:t>
      </w:r>
      <w:r>
        <w:tab/>
      </w:r>
      <w:r>
        <w:tab/>
      </w:r>
      <w:r>
        <w:tab/>
      </w:r>
      <w:r>
        <w:tab/>
      </w:r>
      <w:r w:rsidR="00806B00">
        <w:t xml:space="preserve">Bc. Petra Tomková, </w:t>
      </w:r>
      <w:proofErr w:type="spellStart"/>
      <w:r w:rsidR="00806B00">
        <w:t>DiS</w:t>
      </w:r>
      <w:proofErr w:type="spellEnd"/>
      <w:r w:rsidR="00806B00">
        <w:t>.</w:t>
      </w:r>
      <w:r w:rsidR="00C07EFC">
        <w:t>,</w:t>
      </w:r>
      <w:r w:rsidR="00806B00">
        <w:t xml:space="preserve"> </w:t>
      </w:r>
      <w:r>
        <w:t>ředitelka</w:t>
      </w:r>
    </w:p>
    <w:p w:rsidR="006C6796" w:rsidRDefault="006C6796" w:rsidP="00C255DA">
      <w:pPr>
        <w:jc w:val="both"/>
      </w:pPr>
      <w:r>
        <w:t xml:space="preserve">datová schránka: </w:t>
      </w:r>
      <w:r w:rsidR="00387234">
        <w:t xml:space="preserve">                               </w:t>
      </w:r>
      <w:r>
        <w:t>baxk7vu</w:t>
      </w:r>
    </w:p>
    <w:p w:rsidR="00806B00" w:rsidRDefault="006C6796" w:rsidP="00C255DA">
      <w:pPr>
        <w:jc w:val="both"/>
      </w:pPr>
      <w:r>
        <w:t xml:space="preserve"> </w:t>
      </w:r>
    </w:p>
    <w:p w:rsidR="00806B00" w:rsidRDefault="00C07EFC" w:rsidP="001D255D">
      <w:pPr>
        <w:ind w:left="3540" w:hanging="3540"/>
        <w:jc w:val="both"/>
      </w:pPr>
      <w:r>
        <w:t xml:space="preserve">sociální služba:     </w:t>
      </w:r>
      <w:r>
        <w:tab/>
      </w:r>
      <w:r>
        <w:tab/>
        <w:t>D</w:t>
      </w:r>
      <w:r w:rsidR="00806B00">
        <w:t>omov pro osoby se zdravotním postižením Vilík</w:t>
      </w:r>
      <w:r w:rsidR="001D255D">
        <w:t xml:space="preserve"> (dále jen „DOZP Vilík“)</w:t>
      </w:r>
    </w:p>
    <w:p w:rsidR="00806B00" w:rsidRDefault="00806B00" w:rsidP="00806B00">
      <w:pPr>
        <w:jc w:val="both"/>
      </w:pPr>
      <w:r>
        <w:t>se sídlem:                                           Dragounská 931/38, 352 02 Cheb 2</w:t>
      </w:r>
    </w:p>
    <w:p w:rsidR="00806B00" w:rsidRDefault="00806B00" w:rsidP="00C255DA">
      <w:pPr>
        <w:jc w:val="both"/>
      </w:pPr>
    </w:p>
    <w:p w:rsidR="00C255DA" w:rsidRDefault="00C255DA" w:rsidP="00C255DA">
      <w:pPr>
        <w:jc w:val="both"/>
      </w:pPr>
      <w:r>
        <w:t xml:space="preserve">(dále </w:t>
      </w:r>
      <w:r w:rsidR="00F66A97">
        <w:t xml:space="preserve">také </w:t>
      </w:r>
      <w:r>
        <w:t>„</w:t>
      </w:r>
      <w:r w:rsidR="006C6796">
        <w:t xml:space="preserve"> předávající </w:t>
      </w:r>
      <w:r>
        <w:t>organizace“)</w:t>
      </w:r>
    </w:p>
    <w:p w:rsidR="00C255DA" w:rsidRDefault="00C255DA" w:rsidP="00BE660B">
      <w:pPr>
        <w:jc w:val="both"/>
      </w:pPr>
    </w:p>
    <w:p w:rsidR="006C6796" w:rsidRDefault="006C6796" w:rsidP="00BE660B">
      <w:pPr>
        <w:jc w:val="both"/>
      </w:pPr>
    </w:p>
    <w:p w:rsidR="001E1BC5" w:rsidRDefault="00C255DA" w:rsidP="00BE660B">
      <w:pPr>
        <w:jc w:val="both"/>
      </w:pPr>
      <w:r>
        <w:t>(sp</w:t>
      </w:r>
      <w:r w:rsidR="001E1BC5">
        <w:t>olečně dále jen „smluvní strany“)</w:t>
      </w:r>
    </w:p>
    <w:p w:rsidR="00D0634B" w:rsidRDefault="00D0634B" w:rsidP="00BE660B">
      <w:pPr>
        <w:jc w:val="both"/>
      </w:pPr>
    </w:p>
    <w:p w:rsidR="00A3714F" w:rsidRDefault="00F66A97" w:rsidP="00BE660B">
      <w:pPr>
        <w:jc w:val="both"/>
      </w:pPr>
      <w:r>
        <w:t>uzavírají níže uvedeného dne, měsíce a roku tuto</w:t>
      </w:r>
    </w:p>
    <w:p w:rsidR="00F66A97" w:rsidRDefault="00F66A97" w:rsidP="00BE660B">
      <w:pPr>
        <w:jc w:val="both"/>
      </w:pPr>
    </w:p>
    <w:p w:rsidR="00F66A97" w:rsidRDefault="00F66A97" w:rsidP="00BE660B">
      <w:pPr>
        <w:jc w:val="both"/>
      </w:pPr>
    </w:p>
    <w:p w:rsidR="00F66A97" w:rsidRDefault="00F66A97" w:rsidP="00BE660B">
      <w:pPr>
        <w:jc w:val="both"/>
      </w:pPr>
    </w:p>
    <w:p w:rsidR="003914B6" w:rsidRPr="006C6796" w:rsidRDefault="00F66A97" w:rsidP="00F66A97">
      <w:pPr>
        <w:jc w:val="center"/>
        <w:rPr>
          <w:b/>
          <w:sz w:val="28"/>
          <w:szCs w:val="28"/>
        </w:rPr>
      </w:pPr>
      <w:r>
        <w:rPr>
          <w:b/>
          <w:sz w:val="28"/>
          <w:szCs w:val="28"/>
        </w:rPr>
        <w:t xml:space="preserve">SMLOUVU O PŘEVODU ČINNOSTÍ, PRÁV, POVINNOSTÍ </w:t>
      </w:r>
      <w:r w:rsidR="00DF2D8F">
        <w:rPr>
          <w:b/>
          <w:sz w:val="28"/>
          <w:szCs w:val="28"/>
        </w:rPr>
        <w:br/>
      </w:r>
      <w:r>
        <w:rPr>
          <w:b/>
          <w:sz w:val="28"/>
          <w:szCs w:val="28"/>
        </w:rPr>
        <w:t>A ZÁVAZKŮ</w:t>
      </w:r>
      <w:r w:rsidR="006C6796">
        <w:rPr>
          <w:b/>
          <w:sz w:val="28"/>
          <w:szCs w:val="28"/>
        </w:rPr>
        <w:t xml:space="preserve"> </w:t>
      </w:r>
    </w:p>
    <w:p w:rsidR="006D1195" w:rsidRPr="006D1195" w:rsidRDefault="006D1195" w:rsidP="00F66A97">
      <w:pPr>
        <w:jc w:val="center"/>
      </w:pPr>
      <w:r>
        <w:t>(dále jen „smlouva“)</w:t>
      </w:r>
    </w:p>
    <w:p w:rsidR="00F66A97" w:rsidRDefault="00F66A97" w:rsidP="00F66A97">
      <w:pPr>
        <w:jc w:val="center"/>
        <w:rPr>
          <w:b/>
          <w:sz w:val="28"/>
          <w:szCs w:val="28"/>
        </w:rPr>
      </w:pPr>
    </w:p>
    <w:p w:rsidR="00B95B8C" w:rsidRDefault="00B95B8C" w:rsidP="00F66A97">
      <w:pPr>
        <w:jc w:val="center"/>
        <w:rPr>
          <w:b/>
          <w:sz w:val="28"/>
          <w:szCs w:val="28"/>
        </w:rPr>
      </w:pPr>
    </w:p>
    <w:p w:rsidR="00F66A97" w:rsidRPr="00F66A97" w:rsidRDefault="00F66A97" w:rsidP="00F66A97">
      <w:pPr>
        <w:jc w:val="center"/>
        <w:rPr>
          <w:b/>
        </w:rPr>
      </w:pPr>
      <w:r>
        <w:rPr>
          <w:b/>
        </w:rPr>
        <w:t>Preambule</w:t>
      </w:r>
    </w:p>
    <w:p w:rsidR="00DC0FCA" w:rsidRDefault="00F66A97" w:rsidP="00A06E6E">
      <w:pPr>
        <w:jc w:val="center"/>
        <w:rPr>
          <w:b/>
        </w:rPr>
      </w:pPr>
      <w:r>
        <w:rPr>
          <w:b/>
        </w:rPr>
        <w:t xml:space="preserve">  </w:t>
      </w:r>
    </w:p>
    <w:p w:rsidR="00BC48D6" w:rsidRDefault="00BC48D6" w:rsidP="00BC48D6">
      <w:pPr>
        <w:jc w:val="both"/>
      </w:pPr>
      <w:r w:rsidRPr="0078212B">
        <w:t xml:space="preserve">V roce 2018 byla </w:t>
      </w:r>
      <w:r w:rsidR="00C07EFC">
        <w:t>pro</w:t>
      </w:r>
      <w:r>
        <w:t xml:space="preserve"> kraj </w:t>
      </w:r>
      <w:r w:rsidRPr="0078212B">
        <w:t>zpracována „Analýza potřebnosti s</w:t>
      </w:r>
      <w:r>
        <w:t>ociálních služeb</w:t>
      </w:r>
      <w:r w:rsidRPr="0078212B">
        <w:t xml:space="preserve"> pro osoby s poruchou autistického spektra v</w:t>
      </w:r>
      <w:r>
        <w:t> </w:t>
      </w:r>
      <w:r w:rsidRPr="0078212B">
        <w:t>K</w:t>
      </w:r>
      <w:r>
        <w:t>arlovarském kraji“. Zpracovaná analýza slouží jako výchozí dokument ke zmapování stavu péče o osoby s </w:t>
      </w:r>
      <w:r w:rsidRPr="0078212B">
        <w:t xml:space="preserve">poruchou autistického spektra </w:t>
      </w:r>
      <w:r>
        <w:t>(dále jen „PAS“), potřeb těchto osob a pečujíc</w:t>
      </w:r>
      <w:r w:rsidR="00C07EFC">
        <w:t xml:space="preserve">ích osob na území </w:t>
      </w:r>
      <w:r>
        <w:t>kraje</w:t>
      </w:r>
      <w:r w:rsidR="00C41776">
        <w:t xml:space="preserve"> a</w:t>
      </w:r>
      <w:r>
        <w:t xml:space="preserve"> byla také podkladem pro plánování a řízení sítě sociálních služeb pro osoby s PAS pro období nového Střednědobého plánu rozvoje sociálních služeb v Karlovarském kraji na období 2021 – 2023. </w:t>
      </w:r>
    </w:p>
    <w:p w:rsidR="00F66A97" w:rsidRDefault="00F66A97" w:rsidP="00F66A97">
      <w:pPr>
        <w:jc w:val="both"/>
      </w:pPr>
    </w:p>
    <w:p w:rsidR="00BC48D6" w:rsidRDefault="00BC48D6" w:rsidP="00BC48D6">
      <w:pPr>
        <w:jc w:val="both"/>
        <w:rPr>
          <w:bCs/>
        </w:rPr>
      </w:pPr>
      <w:r w:rsidRPr="000A6769">
        <w:rPr>
          <w:bCs/>
        </w:rPr>
        <w:t>Sociální služba DOZP Vilík</w:t>
      </w:r>
      <w:r w:rsidR="000A6769">
        <w:rPr>
          <w:bCs/>
        </w:rPr>
        <w:t>,</w:t>
      </w:r>
      <w:r w:rsidR="00C07EFC" w:rsidRPr="000A6769">
        <w:rPr>
          <w:bCs/>
        </w:rPr>
        <w:t xml:space="preserve"> </w:t>
      </w:r>
      <w:r w:rsidR="00C07EFC" w:rsidRPr="001520B9">
        <w:rPr>
          <w:bCs/>
        </w:rPr>
        <w:t>jejímž</w:t>
      </w:r>
      <w:r w:rsidRPr="001520B9">
        <w:rPr>
          <w:bCs/>
        </w:rPr>
        <w:t xml:space="preserve"> poskytovatelem je</w:t>
      </w:r>
      <w:r w:rsidR="00C07EFC" w:rsidRPr="001520B9">
        <w:rPr>
          <w:bCs/>
        </w:rPr>
        <w:t xml:space="preserve"> předávající organizace</w:t>
      </w:r>
      <w:r w:rsidRPr="001520B9">
        <w:rPr>
          <w:bCs/>
        </w:rPr>
        <w:t>, poskytuje pobytovou sociální službu osobám</w:t>
      </w:r>
      <w:r>
        <w:rPr>
          <w:bCs/>
        </w:rPr>
        <w:t xml:space="preserve"> s mentálním a kombinovaným postižením ve věku od 3 do 18 let, v případě nařízení ústavní výchovy do 19 let, které jsou z důvodu svého znevýhodnění částečně nebo úplně závislé na </w:t>
      </w:r>
      <w:r w:rsidR="00C07EFC">
        <w:rPr>
          <w:bCs/>
        </w:rPr>
        <w:t xml:space="preserve">pravidelné pomoci jiných lidí. Město </w:t>
      </w:r>
      <w:r>
        <w:rPr>
          <w:bCs/>
        </w:rPr>
        <w:t>již nemá zájem od 01.01.2023 tuto sociální službu nadále provozovat.</w:t>
      </w:r>
    </w:p>
    <w:p w:rsidR="00BC48D6" w:rsidRDefault="00BC48D6" w:rsidP="00F66A97">
      <w:pPr>
        <w:jc w:val="both"/>
      </w:pPr>
    </w:p>
    <w:p w:rsidR="00BC48D6" w:rsidRPr="00CA28FE" w:rsidRDefault="00BC48D6" w:rsidP="00BC48D6">
      <w:pPr>
        <w:jc w:val="both"/>
        <w:rPr>
          <w:b/>
          <w:bCs/>
        </w:rPr>
      </w:pPr>
      <w:r w:rsidRPr="00CA28FE">
        <w:rPr>
          <w:b/>
          <w:bCs/>
        </w:rPr>
        <w:t>Jedná se o jedinou službu tohoto typu, která je provozovaná na území kraje.</w:t>
      </w:r>
    </w:p>
    <w:p w:rsidR="00BC48D6" w:rsidRDefault="00BC48D6" w:rsidP="00F66A97">
      <w:pPr>
        <w:jc w:val="both"/>
      </w:pPr>
    </w:p>
    <w:p w:rsidR="00387234" w:rsidRDefault="00387234" w:rsidP="00387234">
      <w:pPr>
        <w:jc w:val="both"/>
      </w:pPr>
      <w:r>
        <w:t>Ukončení činnosti</w:t>
      </w:r>
      <w:r w:rsidR="00F66A97">
        <w:t xml:space="preserve"> </w:t>
      </w:r>
      <w:r>
        <w:t xml:space="preserve">sociální služby </w:t>
      </w:r>
      <w:r w:rsidR="00C07EFC">
        <w:t>DOZP Vilík pod předávající organizací</w:t>
      </w:r>
      <w:r>
        <w:t xml:space="preserve"> </w:t>
      </w:r>
      <w:r w:rsidR="00C41776">
        <w:t>dnem</w:t>
      </w:r>
      <w:r>
        <w:t> 31.12.2022 a</w:t>
      </w:r>
      <w:r w:rsidR="00B95B8C">
        <w:t> </w:t>
      </w:r>
      <w:r>
        <w:t xml:space="preserve">začlenění činnosti sociální služby </w:t>
      </w:r>
      <w:r w:rsidR="001D255D">
        <w:t xml:space="preserve">DOZP </w:t>
      </w:r>
      <w:r>
        <w:t xml:space="preserve">Vilík pod </w:t>
      </w:r>
      <w:r w:rsidR="001D255D">
        <w:t xml:space="preserve">přebírající organizaci </w:t>
      </w:r>
      <w:r>
        <w:t>od 01.01.2023 je tak konkrétním naplněním potřeby zachování této s</w:t>
      </w:r>
      <w:r w:rsidR="00C07EFC">
        <w:t xml:space="preserve">ociální služby v  </w:t>
      </w:r>
      <w:r>
        <w:t>kraje v</w:t>
      </w:r>
      <w:r w:rsidR="00BC48D6">
        <w:t> praxi.</w:t>
      </w:r>
    </w:p>
    <w:p w:rsidR="00A80EF1" w:rsidRDefault="00A80EF1" w:rsidP="00F66A97">
      <w:pPr>
        <w:jc w:val="both"/>
      </w:pPr>
    </w:p>
    <w:p w:rsidR="00DC0FCA" w:rsidRPr="00DC0FCA" w:rsidRDefault="00DC0FCA" w:rsidP="00DC0FCA">
      <w:pPr>
        <w:ind w:left="426"/>
        <w:jc w:val="both"/>
        <w:rPr>
          <w:b/>
        </w:rPr>
      </w:pPr>
    </w:p>
    <w:p w:rsidR="00E83B50" w:rsidRDefault="00E83B50" w:rsidP="00E83B50">
      <w:pPr>
        <w:jc w:val="center"/>
        <w:rPr>
          <w:b/>
        </w:rPr>
      </w:pPr>
      <w:r>
        <w:rPr>
          <w:b/>
        </w:rPr>
        <w:lastRenderedPageBreak/>
        <w:t>Čl. I.</w:t>
      </w:r>
    </w:p>
    <w:p w:rsidR="00E83B50" w:rsidRDefault="00E83B50" w:rsidP="00E83B50">
      <w:pPr>
        <w:jc w:val="center"/>
        <w:rPr>
          <w:b/>
        </w:rPr>
      </w:pPr>
      <w:r>
        <w:rPr>
          <w:b/>
        </w:rPr>
        <w:t>Předmět smlouvy</w:t>
      </w:r>
    </w:p>
    <w:p w:rsidR="0052546C" w:rsidRPr="006175F2" w:rsidRDefault="0052546C" w:rsidP="0030101E">
      <w:pPr>
        <w:jc w:val="both"/>
      </w:pPr>
    </w:p>
    <w:p w:rsidR="00A60A3F" w:rsidRPr="000A6769" w:rsidRDefault="00DF2D8F" w:rsidP="00795726">
      <w:pPr>
        <w:numPr>
          <w:ilvl w:val="0"/>
          <w:numId w:val="12"/>
        </w:numPr>
        <w:ind w:left="426" w:hanging="426"/>
        <w:jc w:val="both"/>
        <w:rPr>
          <w:b/>
        </w:rPr>
      </w:pPr>
      <w:r>
        <w:t xml:space="preserve">Předmětem smlouvy je převod činností a vyjmenovaných práv, povinností a závazků, </w:t>
      </w:r>
      <w:r w:rsidR="00772FF8">
        <w:t xml:space="preserve">které souvisejí s činností a provozováním </w:t>
      </w:r>
      <w:r w:rsidR="00BC48D6">
        <w:t>sociální služby</w:t>
      </w:r>
      <w:r w:rsidR="00CB5912">
        <w:t xml:space="preserve"> DOZP Vilík</w:t>
      </w:r>
      <w:r w:rsidR="00BC48D6">
        <w:t xml:space="preserve"> </w:t>
      </w:r>
      <w:r w:rsidR="00CB5912">
        <w:t xml:space="preserve">jakožto </w:t>
      </w:r>
      <w:r w:rsidR="00BC48D6">
        <w:t>předávající</w:t>
      </w:r>
      <w:r w:rsidR="00CB5912">
        <w:t xml:space="preserve"> organizace</w:t>
      </w:r>
      <w:r w:rsidR="00BC48D6">
        <w:t>, jejímž zřizovatelem je město</w:t>
      </w:r>
      <w:r w:rsidR="00C41776">
        <w:t>,</w:t>
      </w:r>
      <w:r w:rsidR="00C07EFC">
        <w:t xml:space="preserve"> </w:t>
      </w:r>
      <w:r w:rsidR="00BC48D6">
        <w:t>kraj</w:t>
      </w:r>
      <w:r w:rsidR="00CB5912">
        <w:t>i a následné předání sociální služby DOZP Vilík do správy</w:t>
      </w:r>
      <w:r w:rsidR="00BC48D6">
        <w:t xml:space="preserve"> přebírající </w:t>
      </w:r>
      <w:r w:rsidR="00CB5912">
        <w:t>organizaci</w:t>
      </w:r>
      <w:r w:rsidR="00772FF8">
        <w:t>, s účinností od</w:t>
      </w:r>
      <w:r w:rsidR="00BC48D6">
        <w:t xml:space="preserve"> 1. ledna 2023. </w:t>
      </w:r>
      <w:r w:rsidR="00DB661F">
        <w:t>Jedná se</w:t>
      </w:r>
      <w:r>
        <w:t xml:space="preserve"> zejména </w:t>
      </w:r>
      <w:r w:rsidR="00DB661F">
        <w:t>o</w:t>
      </w:r>
      <w:r w:rsidR="00B95B8C">
        <w:t> </w:t>
      </w:r>
      <w:r w:rsidR="00DB661F">
        <w:t xml:space="preserve">převod </w:t>
      </w:r>
      <w:r>
        <w:t>pracovněprávních vztahů</w:t>
      </w:r>
      <w:r w:rsidR="00B8661B">
        <w:t>.</w:t>
      </w:r>
    </w:p>
    <w:p w:rsidR="000A6769" w:rsidRPr="00C07EFC" w:rsidRDefault="000A6769" w:rsidP="000A6769">
      <w:pPr>
        <w:ind w:left="426"/>
        <w:jc w:val="both"/>
        <w:rPr>
          <w:b/>
        </w:rPr>
      </w:pPr>
    </w:p>
    <w:p w:rsidR="00A60A3F" w:rsidRPr="00A60A3F" w:rsidRDefault="00186F1B" w:rsidP="008127ED">
      <w:pPr>
        <w:ind w:left="426"/>
        <w:jc w:val="both"/>
        <w:rPr>
          <w:b/>
        </w:rPr>
      </w:pPr>
      <w:r>
        <w:t>Rada</w:t>
      </w:r>
      <w:r w:rsidR="00A60A3F" w:rsidRPr="006B3A0C">
        <w:t xml:space="preserve"> města </w:t>
      </w:r>
      <w:r w:rsidR="00A60A3F">
        <w:t xml:space="preserve">Cheb </w:t>
      </w:r>
      <w:r w:rsidR="00A60A3F" w:rsidRPr="006B3A0C">
        <w:t>(dále jen „</w:t>
      </w:r>
      <w:r w:rsidR="00BB27FF">
        <w:t>RM</w:t>
      </w:r>
      <w:r w:rsidR="00A60A3F" w:rsidRPr="006B3A0C">
        <w:t>“)</w:t>
      </w:r>
      <w:r w:rsidR="00A60A3F">
        <w:t xml:space="preserve"> vzal</w:t>
      </w:r>
      <w:r>
        <w:t>a</w:t>
      </w:r>
      <w:r w:rsidR="00A60A3F">
        <w:t xml:space="preserve"> na vědomí svým usnesením </w:t>
      </w:r>
      <w:r w:rsidR="008127ED">
        <w:t>RM</w:t>
      </w:r>
      <w:r w:rsidR="007A0888">
        <w:t xml:space="preserve"> č.</w:t>
      </w:r>
      <w:r w:rsidR="008127ED">
        <w:t xml:space="preserve"> </w:t>
      </w:r>
      <w:r w:rsidR="00A60A3F">
        <w:t xml:space="preserve">642/20/2021 ze dne </w:t>
      </w:r>
      <w:r w:rsidR="00897B0B" w:rsidRPr="000A6769">
        <w:t>0</w:t>
      </w:r>
      <w:r w:rsidR="00A60A3F" w:rsidRPr="000A6769">
        <w:t>2.</w:t>
      </w:r>
      <w:r w:rsidR="00897B0B" w:rsidRPr="000A6769">
        <w:t>12.2</w:t>
      </w:r>
      <w:r w:rsidR="00A60A3F" w:rsidRPr="000A6769">
        <w:t>021</w:t>
      </w:r>
      <w:r w:rsidR="00A60A3F" w:rsidRPr="006B3A0C">
        <w:t xml:space="preserve"> </w:t>
      </w:r>
      <w:r w:rsidR="00A60A3F">
        <w:t>usnesení Rady Karlovarského kraje č.</w:t>
      </w:r>
      <w:r w:rsidR="00B95B8C">
        <w:t> </w:t>
      </w:r>
      <w:r w:rsidR="00A60A3F">
        <w:t xml:space="preserve">RK 1148/10/21 ze dne </w:t>
      </w:r>
      <w:r w:rsidR="00A60A3F" w:rsidRPr="000A6769">
        <w:t>18.10.2021</w:t>
      </w:r>
      <w:r w:rsidR="00A60A3F">
        <w:t xml:space="preserve"> a souhlasilo se zahájením jednání s krajem o předání provozu, majetku a činnosti DOZP Vilík kraji.</w:t>
      </w:r>
    </w:p>
    <w:p w:rsidR="001D255D" w:rsidRPr="001D255D" w:rsidRDefault="001D255D" w:rsidP="00CB5912">
      <w:pPr>
        <w:ind w:left="426"/>
        <w:jc w:val="both"/>
        <w:rPr>
          <w:b/>
        </w:rPr>
      </w:pPr>
    </w:p>
    <w:p w:rsidR="00A60A3F" w:rsidRPr="00A60A3F" w:rsidRDefault="00DF2D8F" w:rsidP="00DB661F">
      <w:pPr>
        <w:numPr>
          <w:ilvl w:val="0"/>
          <w:numId w:val="12"/>
        </w:numPr>
        <w:ind w:left="426" w:hanging="426"/>
        <w:jc w:val="both"/>
        <w:rPr>
          <w:b/>
        </w:rPr>
      </w:pPr>
      <w:r>
        <w:t xml:space="preserve">Zastupitelstvo </w:t>
      </w:r>
      <w:r w:rsidR="0035694D">
        <w:t xml:space="preserve">Karlovarského </w:t>
      </w:r>
      <w:r>
        <w:t>kraje</w:t>
      </w:r>
      <w:r w:rsidR="0035694D">
        <w:t xml:space="preserve"> (dále jen „ZKK“)</w:t>
      </w:r>
      <w:r>
        <w:t xml:space="preserve"> rozhodlo svým usnesením č. ZK </w:t>
      </w:r>
      <w:r w:rsidR="009F050E">
        <w:t>85</w:t>
      </w:r>
      <w:r w:rsidR="00CB5912">
        <w:t>/</w:t>
      </w:r>
      <w:r w:rsidR="009F050E">
        <w:t>02</w:t>
      </w:r>
      <w:r w:rsidR="001D255D">
        <w:t>/22 ze dne</w:t>
      </w:r>
      <w:r w:rsidR="00007029">
        <w:t xml:space="preserve"> </w:t>
      </w:r>
      <w:r w:rsidR="009F050E">
        <w:t>28</w:t>
      </w:r>
      <w:r w:rsidR="001D255D">
        <w:t>.</w:t>
      </w:r>
      <w:r w:rsidR="009F050E">
        <w:t>02</w:t>
      </w:r>
      <w:r w:rsidR="00257651">
        <w:t>.</w:t>
      </w:r>
      <w:r w:rsidR="001D255D">
        <w:t>2022</w:t>
      </w:r>
      <w:r>
        <w:t xml:space="preserve"> </w:t>
      </w:r>
      <w:r w:rsidR="001D255D">
        <w:t>o schv</w:t>
      </w:r>
      <w:r w:rsidR="00CB5912">
        <w:t xml:space="preserve">álení převzetí, provozu, majetku a činnosti </w:t>
      </w:r>
      <w:r w:rsidR="001D255D">
        <w:t>sociální služby</w:t>
      </w:r>
      <w:r w:rsidR="00A60A3F">
        <w:t xml:space="preserve"> DOZP Vilík</w:t>
      </w:r>
      <w:r w:rsidR="001D255D">
        <w:t xml:space="preserve"> s účinností od 01.01.2023</w:t>
      </w:r>
    </w:p>
    <w:p w:rsidR="00A60A3F" w:rsidRDefault="00A60A3F" w:rsidP="00A60A3F">
      <w:pPr>
        <w:pStyle w:val="Odstavecseseznamem"/>
      </w:pPr>
    </w:p>
    <w:p w:rsidR="00DB661F" w:rsidRPr="00614279" w:rsidRDefault="001D255D" w:rsidP="00614279">
      <w:pPr>
        <w:numPr>
          <w:ilvl w:val="0"/>
          <w:numId w:val="12"/>
        </w:numPr>
        <w:ind w:left="426" w:hanging="426"/>
        <w:jc w:val="both"/>
        <w:rPr>
          <w:b/>
        </w:rPr>
      </w:pPr>
      <w:r>
        <w:t xml:space="preserve"> </w:t>
      </w:r>
      <w:r w:rsidR="00A60A3F">
        <w:t>Z</w:t>
      </w:r>
      <w:r w:rsidR="0035694D">
        <w:t>KK</w:t>
      </w:r>
      <w:r w:rsidR="008127ED">
        <w:t xml:space="preserve"> a RM</w:t>
      </w:r>
      <w:r w:rsidR="00614279">
        <w:t xml:space="preserve"> </w:t>
      </w:r>
      <w:r w:rsidR="00A60A3F">
        <w:t xml:space="preserve">rozhodlo svým usnesením č. ZK </w:t>
      </w:r>
      <w:r w:rsidR="009F050E">
        <w:t>154</w:t>
      </w:r>
      <w:r w:rsidR="00A60A3F">
        <w:t>/</w:t>
      </w:r>
      <w:r w:rsidR="009F050E">
        <w:t>04</w:t>
      </w:r>
      <w:r w:rsidR="00A60A3F">
        <w:t xml:space="preserve">/22 ze dne </w:t>
      </w:r>
      <w:r w:rsidR="009F050E">
        <w:t>11</w:t>
      </w:r>
      <w:r w:rsidR="00A60A3F">
        <w:t>.</w:t>
      </w:r>
      <w:r w:rsidR="009F050E">
        <w:t>04</w:t>
      </w:r>
      <w:r w:rsidR="008127ED">
        <w:t>.</w:t>
      </w:r>
      <w:r w:rsidR="00A60A3F">
        <w:t>2022</w:t>
      </w:r>
      <w:r w:rsidR="008127ED">
        <w:t xml:space="preserve"> a RM </w:t>
      </w:r>
      <w:r w:rsidR="007A0888">
        <w:t xml:space="preserve">č. </w:t>
      </w:r>
      <w:r w:rsidR="009F050E">
        <w:t>200</w:t>
      </w:r>
      <w:r w:rsidR="008127ED">
        <w:t>/</w:t>
      </w:r>
      <w:r w:rsidR="009F050E">
        <w:t>6</w:t>
      </w:r>
      <w:r w:rsidR="008127ED">
        <w:t>/</w:t>
      </w:r>
      <w:r w:rsidR="006B2AB1">
        <w:t>20</w:t>
      </w:r>
      <w:r w:rsidR="008127ED">
        <w:t xml:space="preserve">22 ze dne </w:t>
      </w:r>
      <w:r w:rsidR="009F050E">
        <w:t>07</w:t>
      </w:r>
      <w:r w:rsidR="008127ED">
        <w:t>.</w:t>
      </w:r>
      <w:r w:rsidR="009F050E">
        <w:t>04</w:t>
      </w:r>
      <w:r w:rsidR="008127ED">
        <w:t xml:space="preserve">.2022 </w:t>
      </w:r>
      <w:r w:rsidR="00A60A3F">
        <w:t>o schválení smlouvy</w:t>
      </w:r>
      <w:r w:rsidR="00614279">
        <w:t xml:space="preserve"> </w:t>
      </w:r>
      <w:r w:rsidR="00DF2D8F">
        <w:t>s tím, že</w:t>
      </w:r>
      <w:r w:rsidR="00A80EF1">
        <w:t>:</w:t>
      </w:r>
      <w:r w:rsidR="00DF2D8F">
        <w:t xml:space="preserve"> </w:t>
      </w:r>
    </w:p>
    <w:p w:rsidR="00CB5912" w:rsidRPr="008522E3" w:rsidRDefault="00CB5912" w:rsidP="00A60A3F">
      <w:pPr>
        <w:ind w:left="426"/>
        <w:jc w:val="both"/>
        <w:rPr>
          <w:b/>
        </w:rPr>
      </w:pPr>
    </w:p>
    <w:p w:rsidR="00F04F97" w:rsidRPr="000A6769" w:rsidRDefault="00B8661B" w:rsidP="008522E3">
      <w:pPr>
        <w:pStyle w:val="Odstavecseseznamem"/>
        <w:numPr>
          <w:ilvl w:val="0"/>
          <w:numId w:val="27"/>
        </w:numPr>
        <w:jc w:val="both"/>
        <w:rPr>
          <w:b/>
        </w:rPr>
      </w:pPr>
      <w:r>
        <w:t>Činnosti, p</w:t>
      </w:r>
      <w:r w:rsidR="00DB661F" w:rsidRPr="00F95B04">
        <w:t>ráva</w:t>
      </w:r>
      <w:r>
        <w:t>, závazky</w:t>
      </w:r>
      <w:r w:rsidR="00DB661F" w:rsidRPr="00F95B04">
        <w:t xml:space="preserve"> a povinnosti z neukončených pracovněprávních vztahů </w:t>
      </w:r>
      <w:r w:rsidR="00F04F97">
        <w:t>předávající</w:t>
      </w:r>
      <w:r w:rsidR="008B155A" w:rsidRPr="00F95B04">
        <w:t xml:space="preserve"> </w:t>
      </w:r>
      <w:r w:rsidR="00513E3A" w:rsidRPr="00F95B04">
        <w:t>organizace</w:t>
      </w:r>
      <w:r w:rsidR="00A60A3F">
        <w:t xml:space="preserve"> přejdou uplynutím dne </w:t>
      </w:r>
      <w:r w:rsidR="00A60A3F" w:rsidRPr="000A6769">
        <w:t>31.</w:t>
      </w:r>
      <w:r w:rsidR="00897B0B" w:rsidRPr="000A6769">
        <w:t>12.</w:t>
      </w:r>
      <w:r w:rsidR="00A60A3F" w:rsidRPr="000A6769">
        <w:t>2022</w:t>
      </w:r>
      <w:r w:rsidR="00DB661F" w:rsidRPr="000A6769">
        <w:t xml:space="preserve"> v souladu s ustanovením §</w:t>
      </w:r>
      <w:r w:rsidR="00B95B8C">
        <w:t> </w:t>
      </w:r>
      <w:r w:rsidR="00DB661F" w:rsidRPr="000A6769">
        <w:t>338 zákona č. 262/2006 Sb., zákoník práce, ve znění pozdějších předpisů</w:t>
      </w:r>
      <w:r w:rsidR="00F95B04" w:rsidRPr="000A6769">
        <w:t xml:space="preserve"> (dále jen „zákoník práce“)</w:t>
      </w:r>
      <w:r w:rsidR="00DB661F" w:rsidRPr="000A6769">
        <w:t xml:space="preserve">, na </w:t>
      </w:r>
      <w:r w:rsidR="00A60A3F" w:rsidRPr="000A6769">
        <w:t xml:space="preserve">přebírající </w:t>
      </w:r>
      <w:r w:rsidR="00F95B04" w:rsidRPr="000A6769">
        <w:t xml:space="preserve">organizaci jako </w:t>
      </w:r>
      <w:r w:rsidR="00DB661F" w:rsidRPr="000A6769">
        <w:t>přejímajícího zaměstnavatele</w:t>
      </w:r>
      <w:r w:rsidR="00F95B04" w:rsidRPr="000A6769">
        <w:t>.</w:t>
      </w:r>
    </w:p>
    <w:p w:rsidR="00DF2D8F" w:rsidRPr="000A6769" w:rsidRDefault="00513E3A" w:rsidP="00F04F97">
      <w:pPr>
        <w:pStyle w:val="Odstavecseseznamem"/>
        <w:ind w:left="720"/>
        <w:jc w:val="both"/>
        <w:rPr>
          <w:b/>
        </w:rPr>
      </w:pPr>
      <w:r w:rsidRPr="000A6769">
        <w:t xml:space="preserve"> </w:t>
      </w:r>
    </w:p>
    <w:p w:rsidR="00B8661B" w:rsidRPr="000A6769" w:rsidRDefault="00B8661B" w:rsidP="00B8661B">
      <w:pPr>
        <w:pStyle w:val="Odstavecseseznamem"/>
        <w:numPr>
          <w:ilvl w:val="0"/>
          <w:numId w:val="27"/>
        </w:numPr>
        <w:jc w:val="both"/>
        <w:rPr>
          <w:b/>
        </w:rPr>
      </w:pPr>
      <w:r w:rsidRPr="000A6769">
        <w:t>Majetek sociální služby DOZP Vilík</w:t>
      </w:r>
      <w:r w:rsidR="002F5AC9">
        <w:t xml:space="preserve"> </w:t>
      </w:r>
      <w:r w:rsidRPr="000A6769">
        <w:t>předávající organizace</w:t>
      </w:r>
      <w:r w:rsidR="002F5AC9">
        <w:t xml:space="preserve"> a majetek, který je ve vlastnictví města a</w:t>
      </w:r>
      <w:r w:rsidR="00C76014">
        <w:t xml:space="preserve"> sociální služba DOZP Vilík předávající organizace </w:t>
      </w:r>
      <w:r w:rsidR="002F5AC9">
        <w:t>má majetek pouze ve správě</w:t>
      </w:r>
      <w:r w:rsidRPr="000A6769">
        <w:t>, přecházejí na kraj jako zřizovatele a poté pod správu přebírající organizace bude řešen na základě darovací smlouvy prostřednictvím odboru správa majetku Karlovarského</w:t>
      </w:r>
      <w:r w:rsidR="00834B5C" w:rsidRPr="000A6769">
        <w:t xml:space="preserve"> kraje, městem Cheb a </w:t>
      </w:r>
      <w:r w:rsidRPr="000A6769">
        <w:t>mezi předávající a přebírající organizací.</w:t>
      </w:r>
    </w:p>
    <w:p w:rsidR="00F95B04" w:rsidRPr="000A6769" w:rsidRDefault="00F95B04" w:rsidP="00F95B04">
      <w:pPr>
        <w:pStyle w:val="Odstavecseseznamem"/>
      </w:pPr>
    </w:p>
    <w:p w:rsidR="00765AA9" w:rsidRPr="000A6769" w:rsidRDefault="00765AA9" w:rsidP="000A1282">
      <w:pPr>
        <w:jc w:val="center"/>
        <w:rPr>
          <w:b/>
        </w:rPr>
      </w:pPr>
    </w:p>
    <w:p w:rsidR="000A1282" w:rsidRPr="000A6769" w:rsidRDefault="000A1282" w:rsidP="000A1282">
      <w:pPr>
        <w:jc w:val="center"/>
        <w:rPr>
          <w:b/>
        </w:rPr>
      </w:pPr>
      <w:r w:rsidRPr="000A6769">
        <w:rPr>
          <w:b/>
        </w:rPr>
        <w:t>Čl. I</w:t>
      </w:r>
      <w:r w:rsidR="001262CD" w:rsidRPr="000A6769">
        <w:rPr>
          <w:b/>
        </w:rPr>
        <w:t>I</w:t>
      </w:r>
      <w:r w:rsidRPr="000A6769">
        <w:rPr>
          <w:b/>
        </w:rPr>
        <w:t>.</w:t>
      </w:r>
    </w:p>
    <w:p w:rsidR="000A1282" w:rsidRPr="000A6769" w:rsidRDefault="001262CD" w:rsidP="000A1282">
      <w:pPr>
        <w:jc w:val="center"/>
        <w:rPr>
          <w:b/>
        </w:rPr>
      </w:pPr>
      <w:r w:rsidRPr="000A6769">
        <w:rPr>
          <w:b/>
        </w:rPr>
        <w:t>Převod činností</w:t>
      </w:r>
    </w:p>
    <w:p w:rsidR="000A1282" w:rsidRPr="000A6769" w:rsidRDefault="000A1282" w:rsidP="000A1282">
      <w:pPr>
        <w:jc w:val="center"/>
        <w:rPr>
          <w:b/>
        </w:rPr>
      </w:pPr>
    </w:p>
    <w:p w:rsidR="00CF2655" w:rsidRPr="000A6769" w:rsidRDefault="00CF2655" w:rsidP="00CF2655">
      <w:pPr>
        <w:ind w:left="284"/>
        <w:jc w:val="both"/>
      </w:pPr>
    </w:p>
    <w:p w:rsidR="000A1282" w:rsidRPr="000A6769" w:rsidRDefault="00F04F97" w:rsidP="004A67E7">
      <w:pPr>
        <w:jc w:val="both"/>
      </w:pPr>
      <w:r w:rsidRPr="000A6769">
        <w:t>Přebírající organizace</w:t>
      </w:r>
      <w:r w:rsidR="00202E88">
        <w:t xml:space="preserve"> </w:t>
      </w:r>
      <w:r w:rsidRPr="000A6769">
        <w:t xml:space="preserve">zřizovaná krajem s účinností od </w:t>
      </w:r>
      <w:r w:rsidR="00897B0B" w:rsidRPr="000A6769">
        <w:t>0</w:t>
      </w:r>
      <w:r w:rsidRPr="000A6769">
        <w:t>1.</w:t>
      </w:r>
      <w:r w:rsidR="00897B0B" w:rsidRPr="000A6769">
        <w:t>01.</w:t>
      </w:r>
      <w:r w:rsidR="006C7430" w:rsidRPr="000A6769">
        <w:t>2023</w:t>
      </w:r>
      <w:r w:rsidRPr="000A6769">
        <w:t xml:space="preserve"> zahájí </w:t>
      </w:r>
      <w:r w:rsidR="001262CD" w:rsidRPr="000A6769">
        <w:t>činnost</w:t>
      </w:r>
      <w:r w:rsidR="0035694D">
        <w:t xml:space="preserve"> sociální služby DOZP Vilík</w:t>
      </w:r>
      <w:r w:rsidR="008B155A" w:rsidRPr="000A6769">
        <w:t xml:space="preserve"> </w:t>
      </w:r>
      <w:r w:rsidRPr="000A6769">
        <w:t xml:space="preserve">v souladu </w:t>
      </w:r>
      <w:r w:rsidR="006C7430" w:rsidRPr="000A6769">
        <w:t>se zřizovací listinou, kt</w:t>
      </w:r>
      <w:r w:rsidR="00EC5A92" w:rsidRPr="000A6769">
        <w:t xml:space="preserve">erá bude obsahovat </w:t>
      </w:r>
      <w:r w:rsidR="00C41776">
        <w:t xml:space="preserve">ode dne </w:t>
      </w:r>
      <w:r w:rsidR="00F84992">
        <w:t xml:space="preserve"> 01.01.2022 </w:t>
      </w:r>
      <w:r w:rsidR="006C7430" w:rsidRPr="000A6769">
        <w:t>toto znění:</w:t>
      </w:r>
    </w:p>
    <w:p w:rsidR="00EC5A92" w:rsidRPr="000A6769" w:rsidRDefault="00EC5A92" w:rsidP="00EC5A92">
      <w:pPr>
        <w:ind w:left="284"/>
        <w:jc w:val="both"/>
      </w:pPr>
    </w:p>
    <w:p w:rsidR="006C7430" w:rsidRPr="000A6769" w:rsidRDefault="006C7430" w:rsidP="00EC5A92">
      <w:pPr>
        <w:pStyle w:val="Odstavecseseznamem"/>
        <w:numPr>
          <w:ilvl w:val="0"/>
          <w:numId w:val="28"/>
        </w:numPr>
        <w:jc w:val="center"/>
        <w:rPr>
          <w:b/>
        </w:rPr>
      </w:pPr>
      <w:r w:rsidRPr="000A6769">
        <w:rPr>
          <w:b/>
        </w:rPr>
        <w:t>Hlavní účel zřízení organizace</w:t>
      </w:r>
    </w:p>
    <w:p w:rsidR="006C7430" w:rsidRPr="000A6769" w:rsidRDefault="006C7430" w:rsidP="006C7430">
      <w:pPr>
        <w:pStyle w:val="Odstavecseseznamem"/>
        <w:ind w:left="720"/>
        <w:rPr>
          <w:b/>
        </w:rPr>
      </w:pPr>
    </w:p>
    <w:p w:rsidR="006C7430" w:rsidRPr="000A6769" w:rsidRDefault="006C7430" w:rsidP="00EC5A92">
      <w:pPr>
        <w:jc w:val="both"/>
      </w:pPr>
      <w:r w:rsidRPr="000A6769">
        <w:t>Hlavním účelem zřízení příspěvkové organizace je poskytování sociálních služeb dle zákona č.</w:t>
      </w:r>
      <w:r w:rsidR="00B95B8C">
        <w:t> </w:t>
      </w:r>
      <w:r w:rsidRPr="000A6769">
        <w:t xml:space="preserve">108/2006 Sb., o sociálních službách, ve znění pozdějších předpisů. </w:t>
      </w:r>
    </w:p>
    <w:p w:rsidR="006C7430" w:rsidRPr="000A6769" w:rsidRDefault="006C7430" w:rsidP="00EC5A92">
      <w:pPr>
        <w:jc w:val="both"/>
      </w:pPr>
      <w:r w:rsidRPr="000A6769">
        <w:t>Poskytování pomoci a podpory fyzickým osobám v nepříznivé sociální situaci prostřednictvím sociálních služeb:</w:t>
      </w:r>
    </w:p>
    <w:p w:rsidR="006C7430" w:rsidRPr="000A6769" w:rsidRDefault="006C7430" w:rsidP="00EC5A9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0A6769">
        <w:rPr>
          <w:rFonts w:ascii="Times New Roman" w:hAnsi="Times New Roman" w:cs="Times New Roman"/>
        </w:rPr>
        <w:t xml:space="preserve">Poskytování pobytové služby v domově pro osoby se zdravotním postižením osobám, které mají sníženou soběstačnost z důvodu zdravotního postižení, jejichž situace vyžaduje pravidelnou pomoc jiné fyzické osoby. </w:t>
      </w:r>
      <w:r w:rsidRPr="000A6769">
        <w:rPr>
          <w:rFonts w:ascii="Times New Roman" w:hAnsi="Times New Roman" w:cs="Times New Roman"/>
          <w:color w:val="000000"/>
        </w:rPr>
        <w:t xml:space="preserve">V domově pro osoby se zdravotním postižením může </w:t>
      </w:r>
      <w:r w:rsidRPr="000A6769">
        <w:rPr>
          <w:rFonts w:ascii="Times New Roman" w:hAnsi="Times New Roman" w:cs="Times New Roman"/>
          <w:color w:val="000000"/>
        </w:rPr>
        <w:lastRenderedPageBreak/>
        <w:t>být vykonávána ústavní výchova, výchovné opatření nebo předběžné opatření podle zákona č.</w:t>
      </w:r>
      <w:r w:rsidR="00B95B8C">
        <w:rPr>
          <w:rFonts w:ascii="Times New Roman" w:hAnsi="Times New Roman" w:cs="Times New Roman"/>
          <w:color w:val="000000"/>
        </w:rPr>
        <w:t> </w:t>
      </w:r>
      <w:r w:rsidRPr="000A6769">
        <w:rPr>
          <w:rFonts w:ascii="Times New Roman" w:hAnsi="Times New Roman" w:cs="Times New Roman"/>
          <w:color w:val="000000"/>
        </w:rPr>
        <w:t xml:space="preserve">89/2012 Sb., občanský zákoník, </w:t>
      </w:r>
      <w:r w:rsidR="00C41776">
        <w:rPr>
          <w:rFonts w:ascii="Times New Roman" w:hAnsi="Times New Roman" w:cs="Times New Roman"/>
          <w:color w:val="000000"/>
        </w:rPr>
        <w:t xml:space="preserve">ve znění pozdějších předpisů </w:t>
      </w:r>
      <w:r w:rsidRPr="000A6769">
        <w:rPr>
          <w:rFonts w:ascii="Times New Roman" w:hAnsi="Times New Roman" w:cs="Times New Roman"/>
          <w:color w:val="000000"/>
        </w:rPr>
        <w:t>a zákona č. 359/1999 Sb., o</w:t>
      </w:r>
      <w:r w:rsidR="00B95B8C">
        <w:rPr>
          <w:rFonts w:ascii="Times New Roman" w:hAnsi="Times New Roman" w:cs="Times New Roman"/>
          <w:color w:val="000000"/>
        </w:rPr>
        <w:t> </w:t>
      </w:r>
      <w:r w:rsidRPr="000A6769">
        <w:rPr>
          <w:rFonts w:ascii="Times New Roman" w:hAnsi="Times New Roman" w:cs="Times New Roman"/>
          <w:color w:val="000000"/>
        </w:rPr>
        <w:t>sociálně-právní ochraně dětí, ve znění pozdějších předpisů</w:t>
      </w:r>
      <w:r w:rsidRPr="000A6769">
        <w:rPr>
          <w:rFonts w:ascii="Times New Roman" w:hAnsi="Times New Roman" w:cs="Times New Roman"/>
        </w:rPr>
        <w:t>.</w:t>
      </w:r>
    </w:p>
    <w:p w:rsidR="006C7430" w:rsidRPr="000A6769" w:rsidRDefault="006C7430" w:rsidP="006C743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rPr>
      </w:pPr>
    </w:p>
    <w:p w:rsidR="00EC5A92" w:rsidRPr="000A6769" w:rsidRDefault="006C7430" w:rsidP="00EC5A92">
      <w:pPr>
        <w:jc w:val="both"/>
      </w:pPr>
      <w:r w:rsidRPr="000A6769">
        <w:t>Poskytované sociální služby jsou službami obecného hospodářského zájmu (SOHZ) dle Rozhodnutí Komise (2012/21/EU) ze dne 20. prosince 2011 o použití čl. 106 odst. 2 Smlouvy o fungování Evropské unie na státní podporu ve formě vyrovnávací platby za závazek veřejné služby udělené určitým podnikům pověřeným poskytováním služeb obecného hospodářského zájmu.</w:t>
      </w:r>
    </w:p>
    <w:p w:rsidR="000A1282" w:rsidRPr="000A6769" w:rsidRDefault="000A1282" w:rsidP="000A1282">
      <w:pPr>
        <w:pStyle w:val="Odstavecseseznamem"/>
      </w:pPr>
    </w:p>
    <w:p w:rsidR="000A1282" w:rsidRPr="000A6769" w:rsidRDefault="000A1282" w:rsidP="000A1282">
      <w:pPr>
        <w:pStyle w:val="Odstavecseseznamem"/>
      </w:pPr>
    </w:p>
    <w:p w:rsidR="000A1282" w:rsidRPr="000A6769" w:rsidRDefault="000A1282" w:rsidP="000A1282">
      <w:pPr>
        <w:jc w:val="center"/>
        <w:rPr>
          <w:b/>
        </w:rPr>
      </w:pPr>
      <w:r w:rsidRPr="000A6769">
        <w:rPr>
          <w:b/>
        </w:rPr>
        <w:t xml:space="preserve">Čl. </w:t>
      </w:r>
      <w:r w:rsidR="00955D59" w:rsidRPr="000A6769">
        <w:rPr>
          <w:b/>
        </w:rPr>
        <w:t>I</w:t>
      </w:r>
      <w:r w:rsidR="00597EB8" w:rsidRPr="000A6769">
        <w:rPr>
          <w:b/>
        </w:rPr>
        <w:t>II</w:t>
      </w:r>
      <w:r w:rsidRPr="000A6769">
        <w:rPr>
          <w:b/>
        </w:rPr>
        <w:t>.</w:t>
      </w:r>
    </w:p>
    <w:p w:rsidR="000A1282" w:rsidRPr="000A6769" w:rsidRDefault="00597EB8" w:rsidP="000A1282">
      <w:pPr>
        <w:jc w:val="center"/>
        <w:rPr>
          <w:b/>
        </w:rPr>
      </w:pPr>
      <w:r w:rsidRPr="000A6769">
        <w:rPr>
          <w:b/>
        </w:rPr>
        <w:t>Pracovněprávní vztahy</w:t>
      </w:r>
    </w:p>
    <w:p w:rsidR="00AB5DBF" w:rsidRPr="000A6769" w:rsidRDefault="00AB5DBF" w:rsidP="000A1282">
      <w:pPr>
        <w:jc w:val="center"/>
        <w:rPr>
          <w:b/>
        </w:rPr>
      </w:pPr>
    </w:p>
    <w:p w:rsidR="00AB5DBF" w:rsidRPr="000A6769" w:rsidRDefault="00597EB8" w:rsidP="00CF2655">
      <w:pPr>
        <w:numPr>
          <w:ilvl w:val="0"/>
          <w:numId w:val="10"/>
        </w:numPr>
        <w:ind w:left="284" w:hanging="284"/>
        <w:jc w:val="both"/>
      </w:pPr>
      <w:r w:rsidRPr="000A6769">
        <w:t>Veškeré pracovněprávní vztahy,</w:t>
      </w:r>
      <w:r w:rsidR="003C1DC2" w:rsidRPr="000A6769">
        <w:t xml:space="preserve"> </w:t>
      </w:r>
      <w:r w:rsidR="007644DB" w:rsidRPr="000A6769">
        <w:t xml:space="preserve">s výjimkou práv a povinností ve vztahu k obsazené </w:t>
      </w:r>
      <w:r w:rsidR="006C7430" w:rsidRPr="000A6769">
        <w:t>pracovní pozici ředitele předávající</w:t>
      </w:r>
      <w:r w:rsidR="007644DB" w:rsidRPr="000A6769">
        <w:t xml:space="preserve"> organizace</w:t>
      </w:r>
      <w:r w:rsidR="006C2B28" w:rsidRPr="000A6769">
        <w:t xml:space="preserve">, </w:t>
      </w:r>
      <w:r w:rsidRPr="000A6769">
        <w:t>kde na straně</w:t>
      </w:r>
      <w:r w:rsidR="006C7430" w:rsidRPr="000A6769">
        <w:t xml:space="preserve"> zaměstnavatele dn</w:t>
      </w:r>
      <w:r w:rsidR="004A67E7">
        <w:t>em</w:t>
      </w:r>
      <w:r w:rsidR="006C7430" w:rsidRPr="000A6769">
        <w:t xml:space="preserve"> 31.</w:t>
      </w:r>
      <w:r w:rsidR="00B95B8C">
        <w:t> </w:t>
      </w:r>
      <w:r w:rsidR="006C7430" w:rsidRPr="000A6769">
        <w:t>prosince 2022</w:t>
      </w:r>
      <w:r w:rsidRPr="000A6769">
        <w:t xml:space="preserve"> bude vystupovat původní</w:t>
      </w:r>
      <w:r w:rsidR="00851D65" w:rsidRPr="000A6769">
        <w:t xml:space="preserve"> (</w:t>
      </w:r>
      <w:r w:rsidR="006C7430" w:rsidRPr="000A6769">
        <w:t>předávající)</w:t>
      </w:r>
      <w:r w:rsidRPr="000A6769">
        <w:t xml:space="preserve"> organizace, přejdou ke dni účinnos</w:t>
      </w:r>
      <w:r w:rsidR="006C2B28" w:rsidRPr="000A6769">
        <w:t xml:space="preserve">ti této smlouvy dle ustanovení </w:t>
      </w:r>
      <w:r w:rsidRPr="000A6769">
        <w:t xml:space="preserve">§ 338 odst. 2 </w:t>
      </w:r>
      <w:r w:rsidR="004D30F9" w:rsidRPr="000A6769">
        <w:t>zákoník</w:t>
      </w:r>
      <w:r w:rsidR="003C1DC2" w:rsidRPr="000A6769">
        <w:t>u</w:t>
      </w:r>
      <w:r w:rsidR="004D30F9" w:rsidRPr="000A6769">
        <w:t xml:space="preserve"> práce</w:t>
      </w:r>
      <w:r w:rsidR="006C7430" w:rsidRPr="000A6769">
        <w:t xml:space="preserve"> v plném rozsahu na přebírající</w:t>
      </w:r>
      <w:r w:rsidRPr="000A6769">
        <w:t xml:space="preserve"> organizaci jako přejímajícího zaměstnavatele, neboť tato příspěvková organizace bude</w:t>
      </w:r>
      <w:r w:rsidR="00B95B8C">
        <w:t>,</w:t>
      </w:r>
      <w:r w:rsidRPr="000A6769">
        <w:t xml:space="preserve"> po převodech dle této smlouvy</w:t>
      </w:r>
      <w:r w:rsidR="00B95B8C">
        <w:t>,</w:t>
      </w:r>
      <w:r w:rsidRPr="000A6769">
        <w:t xml:space="preserve"> pokračovat v převáděných činnostech</w:t>
      </w:r>
      <w:r w:rsidR="00652D96" w:rsidRPr="000A6769">
        <w:t xml:space="preserve"> v rámci své místní působnosti</w:t>
      </w:r>
      <w:r w:rsidRPr="000A6769">
        <w:t>. Seznam všech zaměstnanců, kterých se přechod týká, je obsahem přílohy č. 1 smlouvy. Smluvní strany jsou seznámeny s ostatními personálními údaji přecházejících zaměstnanců, které z důvodu ochrany osobních údajů dle zvláštních předpisů nejsou uváděny v</w:t>
      </w:r>
      <w:r w:rsidR="00811B44" w:rsidRPr="000A6769">
        <w:t xml:space="preserve">e </w:t>
      </w:r>
      <w:r w:rsidRPr="000A6769">
        <w:t>smlouvě.</w:t>
      </w:r>
    </w:p>
    <w:p w:rsidR="00CC563D" w:rsidRPr="000A6769" w:rsidRDefault="00CC563D" w:rsidP="00CC563D">
      <w:pPr>
        <w:ind w:left="284"/>
        <w:jc w:val="both"/>
      </w:pPr>
    </w:p>
    <w:p w:rsidR="00CC563D" w:rsidRPr="000A6769" w:rsidRDefault="00597EB8" w:rsidP="00CC563D">
      <w:pPr>
        <w:numPr>
          <w:ilvl w:val="0"/>
          <w:numId w:val="10"/>
        </w:numPr>
        <w:ind w:left="284" w:hanging="284"/>
        <w:jc w:val="both"/>
      </w:pPr>
      <w:r w:rsidRPr="000A6769">
        <w:t>Přechod práv a povinností z pracovněprávních vztahů dle předchozího odstavce se týká těch za</w:t>
      </w:r>
      <w:r w:rsidR="00851D65" w:rsidRPr="000A6769">
        <w:t xml:space="preserve">městnanců, kteří budou </w:t>
      </w:r>
      <w:r w:rsidR="00EA376E">
        <w:t>dnem</w:t>
      </w:r>
      <w:r w:rsidR="001520B9" w:rsidRPr="000A6769">
        <w:t xml:space="preserve"> </w:t>
      </w:r>
      <w:r w:rsidR="00851D65" w:rsidRPr="000A6769">
        <w:t>31.</w:t>
      </w:r>
      <w:r w:rsidR="00897B0B" w:rsidRPr="000A6769">
        <w:t>12.</w:t>
      </w:r>
      <w:r w:rsidR="00851D65" w:rsidRPr="000A6769">
        <w:t>2022</w:t>
      </w:r>
      <w:r w:rsidRPr="000A6769">
        <w:t xml:space="preserve"> v pracovním poměru k</w:t>
      </w:r>
      <w:r w:rsidR="00851D65" w:rsidRPr="000A6769">
        <w:t> předávající</w:t>
      </w:r>
      <w:r w:rsidRPr="000A6769">
        <w:t xml:space="preserve"> organizaci</w:t>
      </w:r>
      <w:r w:rsidR="00C05845" w:rsidRPr="000A6769">
        <w:t xml:space="preserve"> a </w:t>
      </w:r>
      <w:r w:rsidR="00851D65" w:rsidRPr="000A6769">
        <w:t>jejichž pracovní poměr 31. prosince 2022 neskončil. Kraj</w:t>
      </w:r>
      <w:r w:rsidRPr="000A6769">
        <w:t xml:space="preserve"> bere na vědomí, že obsahem přílohy č. 1 je seznam zamě</w:t>
      </w:r>
      <w:r w:rsidR="00851D65" w:rsidRPr="000A6769">
        <w:t>stnanců přebírající</w:t>
      </w:r>
      <w:r w:rsidRPr="000A6769">
        <w:t xml:space="preserve"> organizace ve stavu </w:t>
      </w:r>
      <w:r w:rsidR="00851D65" w:rsidRPr="000A6769">
        <w:t xml:space="preserve">ke dni </w:t>
      </w:r>
      <w:r w:rsidR="00401A9B">
        <w:t>28</w:t>
      </w:r>
      <w:r w:rsidR="00851D65" w:rsidRPr="000A6769">
        <w:t>.</w:t>
      </w:r>
      <w:r w:rsidR="00401A9B">
        <w:t>02.</w:t>
      </w:r>
      <w:r w:rsidR="00851D65" w:rsidRPr="000A6769">
        <w:t>2022</w:t>
      </w:r>
      <w:r w:rsidRPr="000A6769">
        <w:t xml:space="preserve">, </w:t>
      </w:r>
      <w:r w:rsidR="00851D65" w:rsidRPr="000A6769">
        <w:t>a proto se předávající organizace a město</w:t>
      </w:r>
      <w:r w:rsidRPr="000A6769">
        <w:t xml:space="preserve"> zavazují neprodleně po naby</w:t>
      </w:r>
      <w:r w:rsidR="00851D65" w:rsidRPr="000A6769">
        <w:t xml:space="preserve">tí účinnosti smlouvy </w:t>
      </w:r>
      <w:r w:rsidR="004A67E7">
        <w:t xml:space="preserve">aktualizovat </w:t>
      </w:r>
      <w:r w:rsidR="00851D65" w:rsidRPr="000A6769">
        <w:t>přebírající</w:t>
      </w:r>
      <w:r w:rsidRPr="000A6769">
        <w:t xml:space="preserve"> organizaci </w:t>
      </w:r>
      <w:r w:rsidR="00851D65" w:rsidRPr="000A6769">
        <w:t>seznam zaměstnanců se stavem</w:t>
      </w:r>
      <w:r w:rsidR="001520B9" w:rsidRPr="000A6769">
        <w:t xml:space="preserve"> </w:t>
      </w:r>
      <w:r w:rsidR="00851D65" w:rsidRPr="000A6769">
        <w:t>31</w:t>
      </w:r>
      <w:r w:rsidR="00401A9B">
        <w:t>.12.</w:t>
      </w:r>
      <w:r w:rsidR="00851D65" w:rsidRPr="000A6769">
        <w:t>2022</w:t>
      </w:r>
      <w:r w:rsidRPr="000A6769">
        <w:t>.</w:t>
      </w:r>
    </w:p>
    <w:p w:rsidR="00CC563D" w:rsidRPr="000A6769" w:rsidRDefault="00CC563D" w:rsidP="00CC563D">
      <w:pPr>
        <w:pStyle w:val="Odstavecseseznamem"/>
      </w:pPr>
    </w:p>
    <w:p w:rsidR="00CC563D" w:rsidRPr="000A6769" w:rsidRDefault="00597EB8" w:rsidP="00CF2655">
      <w:pPr>
        <w:numPr>
          <w:ilvl w:val="0"/>
          <w:numId w:val="10"/>
        </w:numPr>
        <w:ind w:left="284" w:hanging="284"/>
        <w:jc w:val="both"/>
      </w:pPr>
      <w:r w:rsidRPr="000A6769">
        <w:t>Veškeré nároky, ať už zaměstnanců či třetích osob, které by měly původ v uvedených pracovněprávních vztazích (např. závazky z titulu náhrady škody, ušlé výdělky a zi</w:t>
      </w:r>
      <w:r w:rsidR="00851D65" w:rsidRPr="000A6769">
        <w:t>sky apod.), vzniklé do 31.12.2022</w:t>
      </w:r>
      <w:r w:rsidR="00EA376E">
        <w:t>,</w:t>
      </w:r>
      <w:r w:rsidRPr="000A6769">
        <w:t xml:space="preserve"> se zavazuje uspokojit svým nákladem</w:t>
      </w:r>
      <w:r w:rsidR="008127ED">
        <w:t xml:space="preserve"> předávající organizace</w:t>
      </w:r>
      <w:r w:rsidR="003765AE" w:rsidRPr="000A6769">
        <w:t>, a</w:t>
      </w:r>
      <w:r w:rsidR="00233C4F">
        <w:t xml:space="preserve"> </w:t>
      </w:r>
      <w:r w:rsidR="003765AE" w:rsidRPr="000A6769">
        <w:t>to</w:t>
      </w:r>
      <w:r w:rsidR="00233C4F">
        <w:t xml:space="preserve"> </w:t>
      </w:r>
      <w:r w:rsidR="009C1B2B" w:rsidRPr="000A6769">
        <w:t xml:space="preserve">do </w:t>
      </w:r>
      <w:r w:rsidR="003765AE" w:rsidRPr="000A6769">
        <w:t>6</w:t>
      </w:r>
      <w:r w:rsidR="009C1B2B" w:rsidRPr="000A6769">
        <w:t xml:space="preserve">0 dnů od písemného vyzvání a prokázání </w:t>
      </w:r>
      <w:r w:rsidR="003765AE" w:rsidRPr="000A6769">
        <w:t>vzniku</w:t>
      </w:r>
      <w:r w:rsidR="009C1B2B" w:rsidRPr="000A6769">
        <w:t xml:space="preserve"> nároku</w:t>
      </w:r>
      <w:r w:rsidR="00851D65" w:rsidRPr="000A6769">
        <w:t xml:space="preserve"> přebírající</w:t>
      </w:r>
      <w:r w:rsidR="003765AE" w:rsidRPr="000A6769">
        <w:t xml:space="preserve"> organizací jako novým zaměstnavatelem. </w:t>
      </w:r>
      <w:r w:rsidR="008127ED">
        <w:t xml:space="preserve">Předávající organizace </w:t>
      </w:r>
      <w:r w:rsidR="00652D96" w:rsidRPr="000A6769">
        <w:t xml:space="preserve"> se zavazuje uhradit </w:t>
      </w:r>
      <w:r w:rsidR="00545BEE" w:rsidRPr="000A6769">
        <w:t>plat</w:t>
      </w:r>
      <w:r w:rsidR="00AA2F0D" w:rsidRPr="000A6769">
        <w:t xml:space="preserve"> zaměstnanců a </w:t>
      </w:r>
      <w:r w:rsidR="00545BEE" w:rsidRPr="000A6769">
        <w:t xml:space="preserve">veškeré </w:t>
      </w:r>
      <w:r w:rsidR="006A3AEF" w:rsidRPr="000A6769">
        <w:t xml:space="preserve">související </w:t>
      </w:r>
      <w:r w:rsidR="00AA2F0D" w:rsidRPr="000A6769">
        <w:t>odvody</w:t>
      </w:r>
      <w:r w:rsidR="00545BEE" w:rsidRPr="000A6769">
        <w:t xml:space="preserve"> </w:t>
      </w:r>
      <w:r w:rsidR="00B80C30" w:rsidRPr="000A6769">
        <w:t xml:space="preserve">ze </w:t>
      </w:r>
      <w:r w:rsidR="00545BEE" w:rsidRPr="000A6769">
        <w:t>mzd</w:t>
      </w:r>
      <w:r w:rsidR="006C2B28" w:rsidRPr="000A6769">
        <w:t>y</w:t>
      </w:r>
      <w:r w:rsidR="00652D96" w:rsidRPr="000A6769">
        <w:t xml:space="preserve"> </w:t>
      </w:r>
      <w:r w:rsidR="00545BEE" w:rsidRPr="000A6769">
        <w:t xml:space="preserve">plynoucí </w:t>
      </w:r>
      <w:r w:rsidR="00652D96" w:rsidRPr="000A6769">
        <w:t>z nároků zaměstnanců původní organizace vzniklých do 31</w:t>
      </w:r>
      <w:r w:rsidR="00851D65" w:rsidRPr="000A6769">
        <w:t>.</w:t>
      </w:r>
      <w:r w:rsidR="00897B0B" w:rsidRPr="000A6769">
        <w:t>12.</w:t>
      </w:r>
      <w:r w:rsidR="00851D65" w:rsidRPr="000A6769">
        <w:t>2022</w:t>
      </w:r>
      <w:r w:rsidR="006A3AEF" w:rsidRPr="000A6769">
        <w:t>.</w:t>
      </w:r>
    </w:p>
    <w:p w:rsidR="009C1B2B" w:rsidRPr="000A6769" w:rsidRDefault="009C1B2B" w:rsidP="009C1B2B">
      <w:pPr>
        <w:pStyle w:val="Odstavecseseznamem"/>
      </w:pPr>
    </w:p>
    <w:p w:rsidR="009C1B2B" w:rsidRPr="000A6769" w:rsidRDefault="00851D65" w:rsidP="00CF2655">
      <w:pPr>
        <w:numPr>
          <w:ilvl w:val="0"/>
          <w:numId w:val="10"/>
        </w:numPr>
        <w:ind w:left="284" w:hanging="284"/>
        <w:jc w:val="both"/>
      </w:pPr>
      <w:r w:rsidRPr="000A6769">
        <w:t>Kraj</w:t>
      </w:r>
      <w:r w:rsidR="009C1B2B" w:rsidRPr="000A6769">
        <w:t xml:space="preserve"> se zavazuj</w:t>
      </w:r>
      <w:r w:rsidR="003765AE" w:rsidRPr="000A6769">
        <w:t>e</w:t>
      </w:r>
      <w:r w:rsidRPr="000A6769">
        <w:t xml:space="preserve"> zajistit, aby přebírající</w:t>
      </w:r>
      <w:r w:rsidR="009C1B2B" w:rsidRPr="000A6769">
        <w:t xml:space="preserve"> organizace, jako nový zaměstnavatel, řádně převzala převáděné zaměstnance a bez zbytečného odkladu po dni účinnosti smlouvy, nejdéle však do osmi dnů, informovala orgány sociálního a důchodového zabezpečení a příslušné zdravotní pojišťovny o přechodu práva a povinností z pracovněprávních vztahů a o dni, ke kterému nastaly jeho účinky.</w:t>
      </w:r>
    </w:p>
    <w:p w:rsidR="003765AE" w:rsidRPr="000A6769" w:rsidRDefault="003765AE" w:rsidP="003765AE">
      <w:pPr>
        <w:pStyle w:val="Odstavecseseznamem"/>
      </w:pPr>
    </w:p>
    <w:p w:rsidR="009C1B2B" w:rsidRPr="000A6769" w:rsidRDefault="008127ED" w:rsidP="00CF2655">
      <w:pPr>
        <w:numPr>
          <w:ilvl w:val="0"/>
          <w:numId w:val="10"/>
        </w:numPr>
        <w:ind w:left="284" w:hanging="284"/>
        <w:jc w:val="both"/>
      </w:pPr>
      <w:r>
        <w:t>Pře</w:t>
      </w:r>
      <w:r w:rsidR="00BB27FF">
        <w:t xml:space="preserve">dávající </w:t>
      </w:r>
      <w:r>
        <w:t>organizace</w:t>
      </w:r>
      <w:r w:rsidR="009C1B2B" w:rsidRPr="000A6769">
        <w:t xml:space="preserve"> prohlašuj</w:t>
      </w:r>
      <w:r w:rsidR="003765AE" w:rsidRPr="000A6769">
        <w:t>e</w:t>
      </w:r>
      <w:r w:rsidR="009C1B2B" w:rsidRPr="000A6769">
        <w:t>, že původní organizace splnila veškeré povinnosti zaměstnavatele vůči zaměstnancům vyplývající ze zákoníku práce v souvislosti s přechodem pracovněprávních vztahů dle smlouvy.</w:t>
      </w:r>
    </w:p>
    <w:p w:rsidR="003765AE" w:rsidRPr="000A6769" w:rsidRDefault="003765AE" w:rsidP="003765AE">
      <w:pPr>
        <w:pStyle w:val="Odstavecseseznamem"/>
      </w:pPr>
    </w:p>
    <w:p w:rsidR="003765AE" w:rsidRPr="000A6769" w:rsidRDefault="00D05D03" w:rsidP="00CF2655">
      <w:pPr>
        <w:numPr>
          <w:ilvl w:val="0"/>
          <w:numId w:val="10"/>
        </w:numPr>
        <w:ind w:left="284" w:hanging="284"/>
        <w:jc w:val="both"/>
      </w:pPr>
      <w:r w:rsidRPr="000A6769">
        <w:lastRenderedPageBreak/>
        <w:t>Výdaje</w:t>
      </w:r>
      <w:r w:rsidR="00B80C30" w:rsidRPr="000A6769">
        <w:t>, které vzniknou předávající</w:t>
      </w:r>
      <w:r w:rsidR="003765AE" w:rsidRPr="000A6769">
        <w:t xml:space="preserve"> organizaci </w:t>
      </w:r>
      <w:r w:rsidRPr="000A6769">
        <w:t>v důsledku</w:t>
      </w:r>
      <w:r w:rsidR="003765AE" w:rsidRPr="000A6769">
        <w:t> případn</w:t>
      </w:r>
      <w:r w:rsidRPr="000A6769">
        <w:t>ého</w:t>
      </w:r>
      <w:r w:rsidR="003765AE" w:rsidRPr="000A6769">
        <w:t xml:space="preserve"> skončení pracovních poměrů pro nadbytečnost</w:t>
      </w:r>
      <w:r w:rsidRPr="000A6769">
        <w:t xml:space="preserve"> v návaznosti na přechod pracovněprávních vztahů dle smlouvy (odstupné, náhrady platu pro překážky v práci na straně zaměstnavatele), budou </w:t>
      </w:r>
      <w:r w:rsidR="00851D65" w:rsidRPr="000A6769">
        <w:t>pře</w:t>
      </w:r>
      <w:r w:rsidR="00EF58A1">
        <w:t xml:space="preserve">dávající </w:t>
      </w:r>
      <w:r w:rsidRPr="000A6769">
        <w:t xml:space="preserve">organizaci pokryty </w:t>
      </w:r>
      <w:r w:rsidR="00B80C30" w:rsidRPr="000A6769">
        <w:t>provozním příspěvkem města</w:t>
      </w:r>
      <w:r w:rsidR="00851D65" w:rsidRPr="000A6769">
        <w:t>.</w:t>
      </w:r>
    </w:p>
    <w:p w:rsidR="009C1B2B" w:rsidRPr="000A6769" w:rsidRDefault="009C1B2B" w:rsidP="009C1B2B">
      <w:pPr>
        <w:pStyle w:val="Odstavecseseznamem"/>
      </w:pPr>
    </w:p>
    <w:p w:rsidR="009C1B2B" w:rsidRPr="000A6769" w:rsidRDefault="008127ED" w:rsidP="00CF2655">
      <w:pPr>
        <w:numPr>
          <w:ilvl w:val="0"/>
          <w:numId w:val="10"/>
        </w:numPr>
        <w:ind w:left="284" w:hanging="284"/>
        <w:jc w:val="both"/>
      </w:pPr>
      <w:r>
        <w:t>Předávající organizace</w:t>
      </w:r>
      <w:r w:rsidR="00E44D6D">
        <w:t xml:space="preserve"> </w:t>
      </w:r>
      <w:r w:rsidR="009C1B2B" w:rsidRPr="000A6769">
        <w:t>se zavazuj</w:t>
      </w:r>
      <w:r w:rsidR="003765AE" w:rsidRPr="000A6769">
        <w:t>e</w:t>
      </w:r>
      <w:r w:rsidR="00851D65" w:rsidRPr="000A6769">
        <w:t xml:space="preserve"> přebírající </w:t>
      </w:r>
      <w:r w:rsidR="009C1B2B" w:rsidRPr="000A6769">
        <w:t>organizaci předat veškerou a úplnou personální a mzdovou agendu každého přecházejícího zamě</w:t>
      </w:r>
      <w:r w:rsidR="00851D65" w:rsidRPr="000A6769">
        <w:t xml:space="preserve">stnance nejpozději do </w:t>
      </w:r>
      <w:r w:rsidR="00897B0B" w:rsidRPr="000A6769">
        <w:t>0</w:t>
      </w:r>
      <w:r w:rsidR="00851D65" w:rsidRPr="000A6769">
        <w:t>8.</w:t>
      </w:r>
      <w:r w:rsidR="00897B0B" w:rsidRPr="000A6769">
        <w:t>01.</w:t>
      </w:r>
      <w:r w:rsidR="00851D65" w:rsidRPr="000A6769">
        <w:t>202</w:t>
      </w:r>
      <w:r w:rsidR="00897B0B" w:rsidRPr="000A6769">
        <w:t>3</w:t>
      </w:r>
      <w:r w:rsidR="009C1B2B" w:rsidRPr="000A6769">
        <w:t>. V případě, že tato agenda nebude předána, popř</w:t>
      </w:r>
      <w:r w:rsidR="00851D65" w:rsidRPr="000A6769">
        <w:t>. nebude úplná, zavazuje se město odškodnit přebírající</w:t>
      </w:r>
      <w:r w:rsidR="009C1B2B" w:rsidRPr="000A6769">
        <w:t xml:space="preserve"> organizaci, pokud v důsledku nepředání nebo neúplnosti agendy bude </w:t>
      </w:r>
      <w:r w:rsidR="00851D65" w:rsidRPr="000A6769">
        <w:t>přebírající</w:t>
      </w:r>
      <w:r w:rsidR="003C1DC2" w:rsidRPr="000A6769">
        <w:t xml:space="preserve"> </w:t>
      </w:r>
      <w:r w:rsidR="009C1B2B" w:rsidRPr="000A6769">
        <w:t xml:space="preserve">organizace povinna z tohoto titulu provést jakékoliv plnění (sankce, odvody, </w:t>
      </w:r>
      <w:r w:rsidR="00851D65" w:rsidRPr="000A6769">
        <w:t>náhrady apod.). Na požádání přebírající organizace či kraje je město, předávající organizace povinna</w:t>
      </w:r>
      <w:r w:rsidR="009C1B2B" w:rsidRPr="000A6769">
        <w:t xml:space="preserve"> i před výše uvedeným termínem předat alespoň kopie potřebných dokumentů týkající se zaměstnanců.</w:t>
      </w:r>
    </w:p>
    <w:p w:rsidR="00CF2655" w:rsidRPr="000A6769" w:rsidRDefault="00CF2655" w:rsidP="00CF2655">
      <w:pPr>
        <w:ind w:left="284"/>
        <w:jc w:val="both"/>
      </w:pPr>
    </w:p>
    <w:p w:rsidR="00AE6C6A" w:rsidRPr="000A6769" w:rsidRDefault="00AE6C6A" w:rsidP="00B843A0">
      <w:pPr>
        <w:jc w:val="both"/>
      </w:pPr>
    </w:p>
    <w:p w:rsidR="00A6353E" w:rsidRPr="000A6769" w:rsidRDefault="00A6353E" w:rsidP="00A6353E">
      <w:pPr>
        <w:jc w:val="center"/>
        <w:rPr>
          <w:b/>
        </w:rPr>
      </w:pPr>
      <w:r w:rsidRPr="000A6769">
        <w:rPr>
          <w:b/>
        </w:rPr>
        <w:t>Čl. V</w:t>
      </w:r>
      <w:r w:rsidR="00AE6C6A" w:rsidRPr="000A6769">
        <w:rPr>
          <w:b/>
        </w:rPr>
        <w:t>I</w:t>
      </w:r>
      <w:r w:rsidRPr="000A6769">
        <w:rPr>
          <w:b/>
        </w:rPr>
        <w:t>.</w:t>
      </w:r>
    </w:p>
    <w:p w:rsidR="00A6353E" w:rsidRPr="000A6769" w:rsidRDefault="00B843A0" w:rsidP="00A6353E">
      <w:pPr>
        <w:jc w:val="center"/>
        <w:rPr>
          <w:b/>
        </w:rPr>
      </w:pPr>
      <w:r w:rsidRPr="000A6769">
        <w:rPr>
          <w:b/>
        </w:rPr>
        <w:t>Závazkové právní vztahy</w:t>
      </w:r>
    </w:p>
    <w:p w:rsidR="00A6353E" w:rsidRPr="000A6769" w:rsidRDefault="00A6353E" w:rsidP="00A6353E">
      <w:pPr>
        <w:jc w:val="center"/>
        <w:rPr>
          <w:b/>
        </w:rPr>
      </w:pPr>
    </w:p>
    <w:p w:rsidR="007A7B74" w:rsidRPr="000A6769" w:rsidRDefault="00AB4E7F" w:rsidP="006A3AEF">
      <w:pPr>
        <w:numPr>
          <w:ilvl w:val="0"/>
          <w:numId w:val="5"/>
        </w:numPr>
        <w:tabs>
          <w:tab w:val="clear" w:pos="720"/>
          <w:tab w:val="num" w:pos="284"/>
        </w:tabs>
        <w:ind w:left="284" w:hanging="284"/>
        <w:jc w:val="both"/>
      </w:pPr>
      <w:r w:rsidRPr="000A6769">
        <w:t xml:space="preserve">Město </w:t>
      </w:r>
      <w:r w:rsidR="000C4D39" w:rsidRPr="000A6769">
        <w:t>a p</w:t>
      </w:r>
      <w:r w:rsidRPr="000A6769">
        <w:t>ředávající</w:t>
      </w:r>
      <w:r w:rsidR="00B843A0" w:rsidRPr="000A6769">
        <w:t xml:space="preserve"> organizace prohlašují, že </w:t>
      </w:r>
      <w:r w:rsidR="002262F7" w:rsidRPr="000A6769">
        <w:t>uplynutím dne</w:t>
      </w:r>
      <w:r w:rsidRPr="000A6769">
        <w:t xml:space="preserve"> 31.</w:t>
      </w:r>
      <w:r w:rsidR="00897B0B" w:rsidRPr="000A6769">
        <w:t>12.</w:t>
      </w:r>
      <w:r w:rsidRPr="000A6769">
        <w:t>2022</w:t>
      </w:r>
      <w:r w:rsidR="00B843A0" w:rsidRPr="000A6769">
        <w:t xml:space="preserve"> budou ukončeny všechny stávající závazkové práv</w:t>
      </w:r>
      <w:r w:rsidRPr="000A6769">
        <w:t xml:space="preserve">ní vztahy uvedené v příloze č. </w:t>
      </w:r>
      <w:r w:rsidR="00401A9B">
        <w:t>2</w:t>
      </w:r>
      <w:r w:rsidR="00B843A0" w:rsidRPr="000A6769">
        <w:t xml:space="preserve"> </w:t>
      </w:r>
      <w:r w:rsidR="002262F7" w:rsidRPr="000A6769">
        <w:t>s</w:t>
      </w:r>
      <w:r w:rsidRPr="000A6769">
        <w:t>mlouvy a na přebírající</w:t>
      </w:r>
      <w:r w:rsidR="00B843A0" w:rsidRPr="000A6769">
        <w:t xml:space="preserve"> organizaci žádné</w:t>
      </w:r>
      <w:r w:rsidRPr="000A6769">
        <w:t xml:space="preserve"> nepřechází. Pokud by </w:t>
      </w:r>
      <w:r w:rsidR="00EA376E">
        <w:t>od</w:t>
      </w:r>
      <w:r w:rsidRPr="000A6769">
        <w:t xml:space="preserve"> </w:t>
      </w:r>
      <w:r w:rsidR="00897B0B" w:rsidRPr="000A6769">
        <w:t>0</w:t>
      </w:r>
      <w:r w:rsidRPr="000A6769">
        <w:t>1.</w:t>
      </w:r>
      <w:r w:rsidR="00897B0B" w:rsidRPr="000A6769">
        <w:t>01.</w:t>
      </w:r>
      <w:r w:rsidRPr="000A6769">
        <w:t>202</w:t>
      </w:r>
      <w:r w:rsidR="00897B0B" w:rsidRPr="000A6769">
        <w:t>3</w:t>
      </w:r>
      <w:r w:rsidR="00B843A0" w:rsidRPr="000A6769">
        <w:t xml:space="preserve"> bylo zjištěno, že trvá jakýkoliv závazk</w:t>
      </w:r>
      <w:r w:rsidR="00C148F7" w:rsidRPr="000A6769">
        <w:t>o</w:t>
      </w:r>
      <w:r w:rsidR="00B8661B" w:rsidRPr="000A6769">
        <w:t>vý vztah, a to i v příloze č</w:t>
      </w:r>
      <w:r w:rsidR="00401A9B">
        <w:t>. 2</w:t>
      </w:r>
      <w:r w:rsidR="00EA376E">
        <w:t xml:space="preserve"> </w:t>
      </w:r>
      <w:r w:rsidR="003A6340" w:rsidRPr="000A6769">
        <w:t>n</w:t>
      </w:r>
      <w:r w:rsidR="00B843A0" w:rsidRPr="000A6769">
        <w:t>euvedený, zavazují se smluvní strany poskytnout si vzájemnou součinnost k tomu, aby došlo k ukončení smluvního v</w:t>
      </w:r>
      <w:r w:rsidRPr="000A6769">
        <w:t>ztahu nebo jeho převodu na přebírající</w:t>
      </w:r>
      <w:r w:rsidR="00B843A0" w:rsidRPr="000A6769">
        <w:t xml:space="preserve"> organizaci. </w:t>
      </w:r>
    </w:p>
    <w:p w:rsidR="006C2B28" w:rsidRPr="000A6769" w:rsidRDefault="006C2B28" w:rsidP="006C2B28">
      <w:pPr>
        <w:ind w:left="284"/>
        <w:jc w:val="both"/>
      </w:pPr>
    </w:p>
    <w:p w:rsidR="007A7B74" w:rsidRPr="000A6769" w:rsidRDefault="00AB4E7F" w:rsidP="006C2B28">
      <w:pPr>
        <w:numPr>
          <w:ilvl w:val="0"/>
          <w:numId w:val="5"/>
        </w:numPr>
        <w:tabs>
          <w:tab w:val="clear" w:pos="720"/>
          <w:tab w:val="num" w:pos="284"/>
        </w:tabs>
        <w:ind w:left="284" w:hanging="284"/>
        <w:jc w:val="both"/>
      </w:pPr>
      <w:r w:rsidRPr="000A6769">
        <w:t>Město</w:t>
      </w:r>
      <w:r w:rsidR="007A7B74" w:rsidRPr="000A6769">
        <w:t xml:space="preserve"> odpovídá a ručí za jakékoliv nároky či závazky, které vznikly</w:t>
      </w:r>
      <w:r w:rsidR="00CF1222" w:rsidRPr="000A6769">
        <w:t xml:space="preserve"> do dne převodu, včetně dne převodu, dle této smlouvy, které v době bud</w:t>
      </w:r>
      <w:r w:rsidRPr="000A6769">
        <w:t>oucí uplatní kdokoliv vůči kraji nebo přebírající</w:t>
      </w:r>
      <w:r w:rsidR="00CF1222" w:rsidRPr="000A6769">
        <w:t xml:space="preserve"> organizaci.  </w:t>
      </w:r>
    </w:p>
    <w:p w:rsidR="00460177" w:rsidRPr="000A6769" w:rsidRDefault="00460177" w:rsidP="00460177">
      <w:pPr>
        <w:pStyle w:val="Odstavecseseznamem"/>
      </w:pPr>
    </w:p>
    <w:p w:rsidR="000664FF" w:rsidRPr="000A6769" w:rsidRDefault="00AB4E7F" w:rsidP="00460177">
      <w:pPr>
        <w:numPr>
          <w:ilvl w:val="0"/>
          <w:numId w:val="5"/>
        </w:numPr>
        <w:tabs>
          <w:tab w:val="clear" w:pos="720"/>
        </w:tabs>
        <w:ind w:left="284" w:hanging="284"/>
        <w:jc w:val="both"/>
      </w:pPr>
      <w:r w:rsidRPr="000A6769">
        <w:t>Město a předávající</w:t>
      </w:r>
      <w:r w:rsidR="000664FF" w:rsidRPr="000A6769">
        <w:t xml:space="preserve"> o</w:t>
      </w:r>
      <w:r w:rsidRPr="000A6769">
        <w:t>rganizace prohlašují, že předávající</w:t>
      </w:r>
      <w:r w:rsidR="000664FF" w:rsidRPr="000A6769">
        <w:t xml:space="preserve"> organizace není účastníkem žádné </w:t>
      </w:r>
      <w:r w:rsidR="007A7B74" w:rsidRPr="000A6769">
        <w:t>jiné právnické osoby.</w:t>
      </w:r>
    </w:p>
    <w:p w:rsidR="007A7B74" w:rsidRPr="000A6769" w:rsidRDefault="007A7B74" w:rsidP="006A3AEF">
      <w:pPr>
        <w:pStyle w:val="Odstavecseseznamem"/>
      </w:pPr>
    </w:p>
    <w:p w:rsidR="007A7B74" w:rsidRPr="000A6769" w:rsidRDefault="00AB4E7F" w:rsidP="00C86F96">
      <w:pPr>
        <w:numPr>
          <w:ilvl w:val="0"/>
          <w:numId w:val="5"/>
        </w:numPr>
        <w:tabs>
          <w:tab w:val="clear" w:pos="720"/>
          <w:tab w:val="num" w:pos="284"/>
        </w:tabs>
        <w:ind w:left="284" w:hanging="284"/>
        <w:jc w:val="both"/>
      </w:pPr>
      <w:r w:rsidRPr="000A6769">
        <w:t>Město a předávající</w:t>
      </w:r>
      <w:r w:rsidR="007A7B74" w:rsidRPr="000A6769">
        <w:t xml:space="preserve"> organizace pro</w:t>
      </w:r>
      <w:r w:rsidR="00652D96" w:rsidRPr="000A6769">
        <w:t>hlašují, že neexistuje soudní,</w:t>
      </w:r>
      <w:r w:rsidR="007A7B74" w:rsidRPr="000A6769">
        <w:t xml:space="preserve"> správní </w:t>
      </w:r>
      <w:r w:rsidR="00652D96" w:rsidRPr="000A6769">
        <w:t xml:space="preserve">či rozhodčí </w:t>
      </w:r>
      <w:r w:rsidRPr="000A6769">
        <w:t>řízení, ve kterém je předávající</w:t>
      </w:r>
      <w:r w:rsidR="007A7B74" w:rsidRPr="000A6769">
        <w:t xml:space="preserve"> organizace účastníkem řízení, či vedlejším účastníkem řízení</w:t>
      </w:r>
      <w:r w:rsidR="008127ED">
        <w:t>, které by měly dopad na přebírající organizaci.</w:t>
      </w:r>
    </w:p>
    <w:p w:rsidR="00652D96" w:rsidRPr="000A6769" w:rsidRDefault="00652D96" w:rsidP="006A3AEF">
      <w:pPr>
        <w:pStyle w:val="Odstavecseseznamem"/>
      </w:pPr>
    </w:p>
    <w:p w:rsidR="00652D96" w:rsidRPr="000A6769" w:rsidRDefault="00AB4E7F" w:rsidP="00C86F96">
      <w:pPr>
        <w:numPr>
          <w:ilvl w:val="0"/>
          <w:numId w:val="5"/>
        </w:numPr>
        <w:tabs>
          <w:tab w:val="clear" w:pos="720"/>
          <w:tab w:val="num" w:pos="284"/>
        </w:tabs>
        <w:ind w:left="284" w:hanging="284"/>
        <w:jc w:val="both"/>
      </w:pPr>
      <w:r w:rsidRPr="000A6769">
        <w:t>Město se zavazuje uhradit kraji</w:t>
      </w:r>
      <w:r w:rsidR="00652D96" w:rsidRPr="000A6769">
        <w:t xml:space="preserve"> jakékoliv </w:t>
      </w:r>
      <w:r w:rsidR="007F0646" w:rsidRPr="000A6769">
        <w:t>náklady vzniklé na základě</w:t>
      </w:r>
      <w:r w:rsidR="00652D96" w:rsidRPr="000A6769">
        <w:t xml:space="preserve"> soudních, správních či rozhodčích řízení,</w:t>
      </w:r>
      <w:r w:rsidRPr="000A6769">
        <w:t xml:space="preserve"> které by byly vedeny proti přebírající</w:t>
      </w:r>
      <w:r w:rsidR="00652D96" w:rsidRPr="000A6769">
        <w:t xml:space="preserve"> organizaci jako účastní</w:t>
      </w:r>
      <w:r w:rsidR="007F0646" w:rsidRPr="000A6769">
        <w:t xml:space="preserve">ku či vedlejšímu </w:t>
      </w:r>
      <w:r w:rsidR="00DE2994" w:rsidRPr="000A6769">
        <w:t>účastníku</w:t>
      </w:r>
      <w:r w:rsidR="007F0646" w:rsidRPr="000A6769">
        <w:t xml:space="preserve"> řízení </w:t>
      </w:r>
      <w:r w:rsidR="00652D96" w:rsidRPr="000A6769">
        <w:t xml:space="preserve">z důvodů na straně </w:t>
      </w:r>
      <w:r w:rsidRPr="000A6769">
        <w:t>města</w:t>
      </w:r>
      <w:r w:rsidR="00DE2994" w:rsidRPr="000A6769">
        <w:t xml:space="preserve"> nebo </w:t>
      </w:r>
      <w:r w:rsidRPr="000A6769">
        <w:t>předávající</w:t>
      </w:r>
      <w:r w:rsidR="00652D96" w:rsidRPr="000A6769">
        <w:t xml:space="preserve"> organizace.</w:t>
      </w:r>
    </w:p>
    <w:p w:rsidR="007F0646" w:rsidRPr="000A6769" w:rsidRDefault="007F0646" w:rsidP="006A3AEF">
      <w:pPr>
        <w:pStyle w:val="Odstavecseseznamem"/>
      </w:pPr>
    </w:p>
    <w:p w:rsidR="007F0646" w:rsidRPr="000A6769" w:rsidRDefault="00AB4E7F" w:rsidP="00C86F96">
      <w:pPr>
        <w:numPr>
          <w:ilvl w:val="0"/>
          <w:numId w:val="5"/>
        </w:numPr>
        <w:tabs>
          <w:tab w:val="clear" w:pos="720"/>
          <w:tab w:val="num" w:pos="284"/>
        </w:tabs>
        <w:ind w:left="284" w:hanging="284"/>
        <w:jc w:val="both"/>
      </w:pPr>
      <w:r w:rsidRPr="000A6769">
        <w:t>Město a předávající</w:t>
      </w:r>
      <w:r w:rsidR="007F0646" w:rsidRPr="000A6769">
        <w:t xml:space="preserve"> o</w:t>
      </w:r>
      <w:r w:rsidRPr="000A6769">
        <w:t>rganizace prohlašují, že přebírající</w:t>
      </w:r>
      <w:r w:rsidR="007F0646" w:rsidRPr="000A6769">
        <w:t xml:space="preserve"> organizace neručí za závazky třetích osob.</w:t>
      </w:r>
    </w:p>
    <w:p w:rsidR="00FB7C9D" w:rsidRPr="000A6769" w:rsidRDefault="00FB7C9D" w:rsidP="006A3AEF">
      <w:pPr>
        <w:pStyle w:val="Odstavecseseznamem"/>
      </w:pPr>
    </w:p>
    <w:p w:rsidR="00FB7C9D" w:rsidRPr="000A6769" w:rsidRDefault="00B0346B" w:rsidP="00C86F96">
      <w:pPr>
        <w:numPr>
          <w:ilvl w:val="0"/>
          <w:numId w:val="5"/>
        </w:numPr>
        <w:tabs>
          <w:tab w:val="clear" w:pos="720"/>
          <w:tab w:val="num" w:pos="284"/>
        </w:tabs>
        <w:ind w:left="284" w:hanging="284"/>
        <w:jc w:val="both"/>
      </w:pPr>
      <w:r w:rsidRPr="000A6769">
        <w:t xml:space="preserve">Město </w:t>
      </w:r>
      <w:r w:rsidR="00FB7C9D" w:rsidRPr="000A6769">
        <w:t xml:space="preserve">a </w:t>
      </w:r>
      <w:r w:rsidR="00AB4E7F" w:rsidRPr="000A6769">
        <w:t xml:space="preserve">předávající </w:t>
      </w:r>
      <w:r w:rsidR="00FB7C9D" w:rsidRPr="000A6769">
        <w:t xml:space="preserve">organizace prohlašují, že </w:t>
      </w:r>
      <w:r w:rsidRPr="000A6769">
        <w:t>žádný oprávněný zástupce předávající</w:t>
      </w:r>
      <w:r w:rsidR="00FB7C9D" w:rsidRPr="000A6769">
        <w:t xml:space="preserve"> organizace neučinil jakékoliv právní jednání směřující k</w:t>
      </w:r>
      <w:r w:rsidR="00417EBF" w:rsidRPr="000A6769">
        <w:t> </w:t>
      </w:r>
      <w:r w:rsidR="00FB7C9D" w:rsidRPr="000A6769">
        <w:t>ručení</w:t>
      </w:r>
      <w:r w:rsidR="00417EBF" w:rsidRPr="000A6769">
        <w:t xml:space="preserve"> či směnečnému rukojemství</w:t>
      </w:r>
      <w:r w:rsidRPr="000A6769">
        <w:t xml:space="preserve"> předávající </w:t>
      </w:r>
      <w:r w:rsidR="00DE2994" w:rsidRPr="000A6769">
        <w:t>organizace</w:t>
      </w:r>
      <w:r w:rsidR="00FB7C9D" w:rsidRPr="000A6769">
        <w:t>.</w:t>
      </w:r>
    </w:p>
    <w:p w:rsidR="00B843A0" w:rsidRPr="000A6769" w:rsidRDefault="00B843A0" w:rsidP="006A3AEF">
      <w:pPr>
        <w:jc w:val="both"/>
      </w:pPr>
    </w:p>
    <w:p w:rsidR="00B843A0" w:rsidRPr="000A6769" w:rsidRDefault="00C148F7" w:rsidP="00C86F96">
      <w:pPr>
        <w:numPr>
          <w:ilvl w:val="0"/>
          <w:numId w:val="5"/>
        </w:numPr>
        <w:tabs>
          <w:tab w:val="clear" w:pos="720"/>
          <w:tab w:val="num" w:pos="284"/>
        </w:tabs>
        <w:ind w:left="284" w:hanging="284"/>
        <w:jc w:val="both"/>
      </w:pPr>
      <w:r w:rsidRPr="000A6769">
        <w:t>Město</w:t>
      </w:r>
      <w:r w:rsidR="00B843A0" w:rsidRPr="000A6769">
        <w:t xml:space="preserve"> </w:t>
      </w:r>
      <w:r w:rsidRPr="000A6769">
        <w:t xml:space="preserve">a předávající </w:t>
      </w:r>
      <w:r w:rsidR="00B843A0" w:rsidRPr="000A6769">
        <w:t xml:space="preserve">organizace se zavazují provést ke dni účinnosti této smlouvy aktualizaci skutečného stavu závazků ze zrušených závazkových vztahů (zúčtování záloh apod.), </w:t>
      </w:r>
      <w:r w:rsidR="00B843A0" w:rsidRPr="000A6769">
        <w:br/>
        <w:t>o čemž bude pořízen zápis.</w:t>
      </w:r>
    </w:p>
    <w:p w:rsidR="00B843A0" w:rsidRPr="000A6769" w:rsidRDefault="00B843A0" w:rsidP="00B843A0">
      <w:pPr>
        <w:pStyle w:val="Odstavecseseznamem"/>
      </w:pPr>
    </w:p>
    <w:p w:rsidR="00B843A0" w:rsidRPr="000A6769" w:rsidRDefault="00B843A0" w:rsidP="00C86F96">
      <w:pPr>
        <w:numPr>
          <w:ilvl w:val="0"/>
          <w:numId w:val="5"/>
        </w:numPr>
        <w:tabs>
          <w:tab w:val="clear" w:pos="720"/>
          <w:tab w:val="num" w:pos="284"/>
        </w:tabs>
        <w:ind w:left="284" w:hanging="284"/>
        <w:jc w:val="both"/>
      </w:pPr>
      <w:r w:rsidRPr="000A6769">
        <w:t xml:space="preserve">Veškeré doklady a další informace vztahující se k vypořádání rušených závazků budou vzájemně předány mezi smluvními stranami </w:t>
      </w:r>
      <w:r w:rsidR="0000055B" w:rsidRPr="000A6769">
        <w:t>nejpoz</w:t>
      </w:r>
      <w:r w:rsidR="00B40C24" w:rsidRPr="000A6769">
        <w:t>d</w:t>
      </w:r>
      <w:r w:rsidR="0000055B" w:rsidRPr="000A6769">
        <w:t>ěji</w:t>
      </w:r>
      <w:r w:rsidR="00B0346B" w:rsidRPr="000A6769">
        <w:t xml:space="preserve"> do </w:t>
      </w:r>
      <w:r w:rsidR="00897B0B" w:rsidRPr="000A6769">
        <w:t>0</w:t>
      </w:r>
      <w:r w:rsidR="00B0346B" w:rsidRPr="000A6769">
        <w:t>8.</w:t>
      </w:r>
      <w:r w:rsidR="00897B0B" w:rsidRPr="000A6769">
        <w:t>01</w:t>
      </w:r>
      <w:r w:rsidR="00EA376E">
        <w:t>.</w:t>
      </w:r>
      <w:r w:rsidR="00B0346B" w:rsidRPr="000A6769">
        <w:t>202</w:t>
      </w:r>
      <w:r w:rsidR="00897B0B" w:rsidRPr="000A6769">
        <w:t>3</w:t>
      </w:r>
      <w:r w:rsidRPr="000A6769">
        <w:t>.</w:t>
      </w:r>
    </w:p>
    <w:p w:rsidR="00F86FBC" w:rsidRPr="000A6769" w:rsidRDefault="00F86FBC" w:rsidP="00B843A0">
      <w:pPr>
        <w:pStyle w:val="Odstavecseseznamem"/>
      </w:pPr>
    </w:p>
    <w:p w:rsidR="00F86FBC" w:rsidRPr="000A6769" w:rsidRDefault="00F86FBC" w:rsidP="00B843A0">
      <w:pPr>
        <w:pStyle w:val="Odstavecseseznamem"/>
      </w:pPr>
    </w:p>
    <w:p w:rsidR="00B843A0" w:rsidRPr="000A6769" w:rsidRDefault="00B8661B" w:rsidP="00B843A0">
      <w:pPr>
        <w:jc w:val="center"/>
        <w:rPr>
          <w:b/>
        </w:rPr>
      </w:pPr>
      <w:r w:rsidRPr="000A6769">
        <w:rPr>
          <w:b/>
        </w:rPr>
        <w:t>Čl. V</w:t>
      </w:r>
      <w:r w:rsidR="00B843A0" w:rsidRPr="000A6769">
        <w:rPr>
          <w:b/>
        </w:rPr>
        <w:t>.</w:t>
      </w:r>
    </w:p>
    <w:p w:rsidR="00B843A0" w:rsidRPr="000A6769" w:rsidRDefault="00B843A0" w:rsidP="00B843A0">
      <w:pPr>
        <w:jc w:val="center"/>
        <w:rPr>
          <w:b/>
        </w:rPr>
      </w:pPr>
      <w:r w:rsidRPr="000A6769">
        <w:rPr>
          <w:b/>
        </w:rPr>
        <w:t>Společná a závěrečná ustanovení</w:t>
      </w:r>
    </w:p>
    <w:p w:rsidR="00B40C24" w:rsidRPr="000A6769" w:rsidRDefault="00B40C24" w:rsidP="00B40C24">
      <w:pPr>
        <w:ind w:left="284"/>
        <w:jc w:val="both"/>
      </w:pPr>
    </w:p>
    <w:p w:rsidR="0000055B" w:rsidRPr="000A6769" w:rsidRDefault="00A6353E" w:rsidP="00B40C24">
      <w:pPr>
        <w:numPr>
          <w:ilvl w:val="0"/>
          <w:numId w:val="14"/>
        </w:numPr>
        <w:ind w:left="284" w:hanging="284"/>
        <w:jc w:val="both"/>
      </w:pPr>
      <w:r w:rsidRPr="000A6769">
        <w:t xml:space="preserve">Tato smlouva nabývá platnosti </w:t>
      </w:r>
      <w:r w:rsidR="0000055B" w:rsidRPr="000A6769">
        <w:t>dnem jej</w:t>
      </w:r>
      <w:r w:rsidR="00B0346B" w:rsidRPr="000A6769">
        <w:t>í</w:t>
      </w:r>
      <w:r w:rsidR="00C148F7" w:rsidRPr="000A6769">
        <w:t>ho uzavření a účinnosti</w:t>
      </w:r>
      <w:r w:rsidR="00495EBB">
        <w:t xml:space="preserve"> od 01.01.2023.</w:t>
      </w:r>
    </w:p>
    <w:p w:rsidR="00B40C24" w:rsidRPr="000A6769" w:rsidRDefault="00B40C24" w:rsidP="00B40C24">
      <w:pPr>
        <w:pStyle w:val="Odstavecseseznamem"/>
      </w:pPr>
    </w:p>
    <w:p w:rsidR="008349C4" w:rsidRPr="000A6769" w:rsidRDefault="0000055B" w:rsidP="00B40C24">
      <w:pPr>
        <w:numPr>
          <w:ilvl w:val="0"/>
          <w:numId w:val="14"/>
        </w:numPr>
        <w:ind w:left="284" w:hanging="284"/>
        <w:jc w:val="both"/>
      </w:pPr>
      <w:r w:rsidRPr="000A6769">
        <w:t>Smlouva se vyhotovuje v </w:t>
      </w:r>
      <w:r w:rsidR="002C7FBB" w:rsidRPr="000A6769">
        <w:t>8</w:t>
      </w:r>
      <w:r w:rsidRPr="000A6769">
        <w:t xml:space="preserve"> vyhotoven</w:t>
      </w:r>
      <w:r w:rsidR="00CE68F5" w:rsidRPr="000A6769">
        <w:t>í</w:t>
      </w:r>
      <w:r w:rsidRPr="000A6769">
        <w:t xml:space="preserve">ch, z nichž </w:t>
      </w:r>
      <w:r w:rsidR="002C7FBB" w:rsidRPr="000A6769">
        <w:t>3</w:t>
      </w:r>
      <w:r w:rsidRPr="000A6769">
        <w:t xml:space="preserve"> </w:t>
      </w:r>
      <w:r w:rsidR="002C7FBB" w:rsidRPr="000A6769">
        <w:t>jsou</w:t>
      </w:r>
      <w:r w:rsidRPr="000A6769">
        <w:t xml:space="preserve"> určen</w:t>
      </w:r>
      <w:r w:rsidR="002C7FBB" w:rsidRPr="000A6769">
        <w:t>y pro kraj, 3</w:t>
      </w:r>
      <w:r w:rsidRPr="000A6769">
        <w:t xml:space="preserve"> pro město, </w:t>
      </w:r>
      <w:r w:rsidR="002C7FBB" w:rsidRPr="000A6769">
        <w:br/>
        <w:t>1</w:t>
      </w:r>
      <w:r w:rsidR="00B0346B" w:rsidRPr="000A6769">
        <w:t xml:space="preserve"> pro předávající organizaci a 1 pro přebírající </w:t>
      </w:r>
      <w:r w:rsidRPr="000A6769">
        <w:t>organizaci.</w:t>
      </w:r>
    </w:p>
    <w:p w:rsidR="007107AD" w:rsidRPr="000A6769" w:rsidRDefault="007107AD" w:rsidP="007107AD">
      <w:pPr>
        <w:pStyle w:val="Odstavecseseznamem"/>
      </w:pPr>
    </w:p>
    <w:p w:rsidR="0000055B" w:rsidRPr="000A6769" w:rsidRDefault="0000055B" w:rsidP="007107AD">
      <w:pPr>
        <w:numPr>
          <w:ilvl w:val="0"/>
          <w:numId w:val="14"/>
        </w:numPr>
        <w:ind w:left="284" w:hanging="284"/>
        <w:jc w:val="both"/>
      </w:pPr>
      <w:r w:rsidRPr="000A6769">
        <w:t xml:space="preserve">Práva a povinnosti vyplývající z této smlouvy přecházejí i na právní nástupce smluvních stran. </w:t>
      </w:r>
    </w:p>
    <w:p w:rsidR="00B32785" w:rsidRPr="000A6769" w:rsidRDefault="00B32785" w:rsidP="00460177">
      <w:pPr>
        <w:pStyle w:val="Odstavecseseznamem"/>
      </w:pPr>
    </w:p>
    <w:p w:rsidR="00B32785" w:rsidRPr="000A6769" w:rsidRDefault="00B32785" w:rsidP="00460177">
      <w:pPr>
        <w:pStyle w:val="Nadpis4"/>
        <w:numPr>
          <w:ilvl w:val="0"/>
          <w:numId w:val="14"/>
        </w:numPr>
        <w:ind w:left="284" w:hanging="284"/>
        <w:jc w:val="both"/>
        <w:rPr>
          <w:b w:val="0"/>
          <w:bCs w:val="0"/>
          <w:snapToGrid w:val="0"/>
          <w:sz w:val="24"/>
        </w:rPr>
      </w:pPr>
      <w:r w:rsidRPr="000A6769">
        <w:rPr>
          <w:b w:val="0"/>
          <w:bCs w:val="0"/>
          <w:snapToGrid w:val="0"/>
          <w:sz w:val="24"/>
        </w:rPr>
        <w:t>Pokud kterékoliv ustanovení této smlouvy nebo jeho část bude neplatné či nevynutitelné, stane se neplatným či nevynutitelným nebo bude shledáno neplatným či nevynutitelným soudem či jiným příslušným orgánem, tato neplatnost či nevynutitelnost nebude mít vliv na platnost či vynutitelnost ostatních ustanovení této smlouvy nebo jejich částí.</w:t>
      </w:r>
    </w:p>
    <w:p w:rsidR="007107AD" w:rsidRPr="000A6769" w:rsidRDefault="007107AD" w:rsidP="00460177">
      <w:pPr>
        <w:pStyle w:val="Odstavecseseznamem"/>
        <w:ind w:left="0"/>
      </w:pPr>
    </w:p>
    <w:p w:rsidR="008349C4" w:rsidRPr="000A6769" w:rsidRDefault="008349C4" w:rsidP="007107AD">
      <w:pPr>
        <w:numPr>
          <w:ilvl w:val="0"/>
          <w:numId w:val="14"/>
        </w:numPr>
        <w:ind w:left="284" w:hanging="284"/>
        <w:jc w:val="both"/>
      </w:pPr>
      <w:r w:rsidRPr="000A6769">
        <w:t>Kraj ve smyslu ustanovení § 23 zákona č. 129/2000 Sb., o krajích (krajské zřízení), ve znění pozdějších předpisů potvrzuje, že u právních jednání obsažených v této smlouvě byly splněny z jeho strany veškeré podmínky stanovené tímto zákonem či jinými obecně závaznými právními předpisy ve formě předchozího zveřejnění, schválení či odsouhlasení, které jsou obligatorní pro platnost tohoto právního jednání.</w:t>
      </w:r>
    </w:p>
    <w:p w:rsidR="007107AD" w:rsidRPr="000A6769" w:rsidRDefault="007107AD" w:rsidP="007107AD">
      <w:pPr>
        <w:pStyle w:val="Odstavecseseznamem"/>
      </w:pPr>
    </w:p>
    <w:p w:rsidR="008349C4" w:rsidRPr="000A6769" w:rsidRDefault="008349C4" w:rsidP="007107AD">
      <w:pPr>
        <w:numPr>
          <w:ilvl w:val="0"/>
          <w:numId w:val="14"/>
        </w:numPr>
        <w:ind w:left="284" w:hanging="284"/>
        <w:jc w:val="both"/>
      </w:pPr>
      <w:r w:rsidRPr="000A6769">
        <w:t>Město ve smyslu ustanovení § 41 zákona č. 128/2000 Sb., o obcích (obecní zřízení), ve znění pozdějších předpisů potvrzuje, že u právních jednání obsažených v této smlouvě byly splněny z jeho strany veškeré podmínky stanovené tímto zákonem či jinými obecně závaznými právními předpisy ve formě předchozího zveřejnění, schválení či odsouhlasení, které jsou obligatorní pro platnost tohoto právního jednání.</w:t>
      </w:r>
    </w:p>
    <w:p w:rsidR="007107AD" w:rsidRPr="000A6769" w:rsidRDefault="007107AD" w:rsidP="007107AD">
      <w:pPr>
        <w:pStyle w:val="Odstavecseseznamem"/>
      </w:pPr>
    </w:p>
    <w:p w:rsidR="0000055B" w:rsidRPr="000A6769" w:rsidRDefault="0000055B" w:rsidP="007107AD">
      <w:pPr>
        <w:numPr>
          <w:ilvl w:val="0"/>
          <w:numId w:val="14"/>
        </w:numPr>
        <w:ind w:left="284" w:hanging="284"/>
        <w:jc w:val="both"/>
      </w:pPr>
      <w:r w:rsidRPr="000A6769">
        <w:t xml:space="preserve">O uzavření této smlouvy rozhodlo </w:t>
      </w:r>
      <w:r w:rsidR="0035694D">
        <w:t xml:space="preserve">ZKK </w:t>
      </w:r>
      <w:r w:rsidR="00B0346B" w:rsidRPr="000A6769">
        <w:t xml:space="preserve">svým usnesením č. ZK </w:t>
      </w:r>
      <w:r w:rsidR="009F050E">
        <w:t>154</w:t>
      </w:r>
      <w:r w:rsidR="00B0346B" w:rsidRPr="000A6769">
        <w:t>/0</w:t>
      </w:r>
      <w:r w:rsidR="009F050E">
        <w:t>4</w:t>
      </w:r>
      <w:r w:rsidR="00B0346B" w:rsidRPr="000A6769">
        <w:t xml:space="preserve">/22 ze dne </w:t>
      </w:r>
      <w:r w:rsidR="009F050E">
        <w:t>11.04.</w:t>
      </w:r>
      <w:r w:rsidR="00B0346B" w:rsidRPr="000A6769">
        <w:t>2022</w:t>
      </w:r>
      <w:r w:rsidR="00774DC7" w:rsidRPr="000A6769">
        <w:t xml:space="preserve"> a </w:t>
      </w:r>
      <w:r w:rsidR="009F050E">
        <w:t xml:space="preserve">RM </w:t>
      </w:r>
      <w:r w:rsidR="00774DC7" w:rsidRPr="000A6769">
        <w:t>svým usnesením</w:t>
      </w:r>
      <w:r w:rsidR="00007029">
        <w:t xml:space="preserve"> RM</w:t>
      </w:r>
      <w:r w:rsidR="00774DC7" w:rsidRPr="000A6769">
        <w:t xml:space="preserve"> č. </w:t>
      </w:r>
      <w:r w:rsidR="009F050E">
        <w:t>200</w:t>
      </w:r>
      <w:r w:rsidR="00B0346B" w:rsidRPr="000A6769">
        <w:t>/</w:t>
      </w:r>
      <w:r w:rsidR="009F050E">
        <w:t>6</w:t>
      </w:r>
      <w:r w:rsidR="00B0346B" w:rsidRPr="000A6769">
        <w:t>/</w:t>
      </w:r>
      <w:r w:rsidR="006B2AB1">
        <w:t>20</w:t>
      </w:r>
      <w:r w:rsidR="009F050E">
        <w:t>22</w:t>
      </w:r>
      <w:r w:rsidR="00774DC7" w:rsidRPr="000A6769">
        <w:t xml:space="preserve"> ze dne </w:t>
      </w:r>
      <w:r w:rsidR="009F050E">
        <w:t>07.04.2022</w:t>
      </w:r>
      <w:r w:rsidR="00774DC7" w:rsidRPr="000A6769">
        <w:t>.</w:t>
      </w:r>
    </w:p>
    <w:p w:rsidR="007107AD" w:rsidRPr="000A6769" w:rsidRDefault="007107AD" w:rsidP="007107AD">
      <w:pPr>
        <w:pStyle w:val="Odstavecseseznamem"/>
      </w:pPr>
    </w:p>
    <w:p w:rsidR="008349C4" w:rsidRPr="000A6769" w:rsidRDefault="002C7FBB" w:rsidP="007107AD">
      <w:pPr>
        <w:numPr>
          <w:ilvl w:val="0"/>
          <w:numId w:val="14"/>
        </w:numPr>
        <w:ind w:left="284" w:hanging="284"/>
        <w:jc w:val="both"/>
      </w:pPr>
      <w:r w:rsidRPr="000A6769">
        <w:t>S</w:t>
      </w:r>
      <w:r w:rsidR="008349C4" w:rsidRPr="000A6769">
        <w:t>mluvní strany potvrzují autentičnost této smlouvy a prohlašují, že si smlouvu přečetly, s jejím obsahem souhlasí, že smlouva byla sepsána na základě pravdivých údajů, z jejich pravé a svobodné vůle a nebyla uzavřena v tísni, což stvrzují svým podpisem, resp. podpisem svého oprávněného zástupce.</w:t>
      </w:r>
    </w:p>
    <w:p w:rsidR="00A129EE" w:rsidRPr="000A6769" w:rsidRDefault="00A129EE" w:rsidP="00A129EE">
      <w:pPr>
        <w:pStyle w:val="Odstavecseseznamem"/>
      </w:pPr>
    </w:p>
    <w:p w:rsidR="00F17304" w:rsidRPr="000A6769" w:rsidRDefault="00F17304" w:rsidP="00A129EE">
      <w:pPr>
        <w:numPr>
          <w:ilvl w:val="0"/>
          <w:numId w:val="14"/>
        </w:numPr>
        <w:ind w:left="284" w:hanging="284"/>
        <w:jc w:val="both"/>
      </w:pPr>
      <w:r w:rsidRPr="000A6769">
        <w:rPr>
          <w:color w:val="000000"/>
        </w:rPr>
        <w:t>Smluvní strany se dohodly, že uveřejnění smlouvy v registru smluv provede kraj, kontakt</w:t>
      </w:r>
      <w:r w:rsidR="001F4B5E" w:rsidRPr="000A6769">
        <w:rPr>
          <w:color w:val="000000"/>
        </w:rPr>
        <w:t>y</w:t>
      </w:r>
      <w:r w:rsidRPr="000A6769">
        <w:rPr>
          <w:color w:val="000000"/>
        </w:rPr>
        <w:t xml:space="preserve"> na doručení oznámení o vkladu smluvní</w:t>
      </w:r>
      <w:r w:rsidR="00A129EE" w:rsidRPr="000A6769">
        <w:rPr>
          <w:color w:val="000000"/>
        </w:rPr>
        <w:t>m</w:t>
      </w:r>
      <w:r w:rsidRPr="000A6769">
        <w:rPr>
          <w:color w:val="000000"/>
        </w:rPr>
        <w:t xml:space="preserve"> </w:t>
      </w:r>
      <w:r w:rsidR="001F4B5E" w:rsidRPr="000A6769">
        <w:rPr>
          <w:color w:val="000000"/>
        </w:rPr>
        <w:t>proti</w:t>
      </w:r>
      <w:r w:rsidR="00A129EE" w:rsidRPr="000A6769">
        <w:rPr>
          <w:color w:val="000000"/>
        </w:rPr>
        <w:t>stranám</w:t>
      </w:r>
      <w:r w:rsidR="001F4B5E" w:rsidRPr="000A6769">
        <w:rPr>
          <w:color w:val="000000"/>
        </w:rPr>
        <w:t xml:space="preserve"> (</w:t>
      </w:r>
      <w:r w:rsidR="001F4B5E" w:rsidRPr="000A6769">
        <w:rPr>
          <w:spacing w:val="-7"/>
          <w:sz w:val="22"/>
          <w:szCs w:val="22"/>
        </w:rPr>
        <w:t>identifikátor datové schránky)</w:t>
      </w:r>
      <w:r w:rsidR="00A129EE" w:rsidRPr="000A6769">
        <w:rPr>
          <w:color w:val="000000"/>
        </w:rPr>
        <w:t>:</w:t>
      </w:r>
      <w:r w:rsidRPr="000A6769">
        <w:rPr>
          <w:rFonts w:ascii="Arial" w:hAnsi="Arial" w:cs="Arial"/>
          <w:b/>
          <w:bCs/>
          <w:color w:val="1E2D3C"/>
          <w:sz w:val="17"/>
          <w:szCs w:val="17"/>
          <w:shd w:val="clear" w:color="auto" w:fill="FAFAFA"/>
        </w:rPr>
        <w:t xml:space="preserve"> </w:t>
      </w:r>
      <w:r w:rsidRPr="000A6769">
        <w:rPr>
          <w:color w:val="000000"/>
        </w:rPr>
        <w:t>(</w:t>
      </w:r>
      <w:r w:rsidR="001F4B5E" w:rsidRPr="000A6769">
        <w:rPr>
          <w:color w:val="000000"/>
        </w:rPr>
        <w:t>město</w:t>
      </w:r>
      <w:r w:rsidRPr="000A6769">
        <w:rPr>
          <w:color w:val="000000"/>
        </w:rPr>
        <w:t>)</w:t>
      </w:r>
      <w:r w:rsidR="00A129EE" w:rsidRPr="000A6769">
        <w:rPr>
          <w:color w:val="000000"/>
        </w:rPr>
        <w:t xml:space="preserve">, </w:t>
      </w:r>
      <w:r w:rsidR="00B0346B" w:rsidRPr="000A6769">
        <w:t>a8gbnyc, baxk7vu</w:t>
      </w:r>
      <w:r w:rsidR="00B0346B" w:rsidRPr="000A6769">
        <w:rPr>
          <w:color w:val="000000"/>
        </w:rPr>
        <w:t xml:space="preserve"> (předávající organizace), </w:t>
      </w:r>
      <w:proofErr w:type="spellStart"/>
      <w:r w:rsidR="00B0346B" w:rsidRPr="000A6769">
        <w:t>ingpvpv</w:t>
      </w:r>
      <w:proofErr w:type="spellEnd"/>
      <w:r w:rsidR="00B0346B" w:rsidRPr="000A6769">
        <w:rPr>
          <w:color w:val="000000"/>
        </w:rPr>
        <w:t xml:space="preserve"> (přebírající</w:t>
      </w:r>
      <w:r w:rsidR="001F4B5E" w:rsidRPr="000A6769">
        <w:rPr>
          <w:color w:val="000000"/>
        </w:rPr>
        <w:t xml:space="preserve"> organizace)</w:t>
      </w:r>
      <w:r w:rsidRPr="000A6769">
        <w:rPr>
          <w:bCs/>
          <w:color w:val="000000"/>
          <w:shd w:val="clear" w:color="auto" w:fill="FAFAFA"/>
        </w:rPr>
        <w:t>.</w:t>
      </w:r>
    </w:p>
    <w:p w:rsidR="00DE2994" w:rsidRPr="000A6769" w:rsidRDefault="00DE2994" w:rsidP="00FD1D0C">
      <w:pPr>
        <w:pStyle w:val="Odstavecseseznamem"/>
      </w:pPr>
    </w:p>
    <w:p w:rsidR="00FD1D0C" w:rsidRPr="000A6769" w:rsidRDefault="00FD1D0C" w:rsidP="00FD1D0C">
      <w:pPr>
        <w:ind w:left="360"/>
        <w:jc w:val="both"/>
      </w:pPr>
    </w:p>
    <w:p w:rsidR="00E44D6D" w:rsidRDefault="00E44D6D" w:rsidP="00A6353E">
      <w:pPr>
        <w:jc w:val="both"/>
      </w:pPr>
    </w:p>
    <w:p w:rsidR="00233C4F" w:rsidRDefault="00233C4F" w:rsidP="00A6353E">
      <w:pPr>
        <w:jc w:val="both"/>
      </w:pPr>
    </w:p>
    <w:p w:rsidR="00233C4F" w:rsidRDefault="00233C4F" w:rsidP="00A6353E">
      <w:pPr>
        <w:jc w:val="both"/>
      </w:pPr>
    </w:p>
    <w:p w:rsidR="00233C4F" w:rsidRDefault="00233C4F" w:rsidP="00A6353E">
      <w:pPr>
        <w:jc w:val="both"/>
      </w:pPr>
    </w:p>
    <w:p w:rsidR="00C521AA" w:rsidRPr="000A6769" w:rsidRDefault="00A6353E" w:rsidP="00A6353E">
      <w:pPr>
        <w:jc w:val="both"/>
      </w:pPr>
      <w:r w:rsidRPr="000A6769">
        <w:lastRenderedPageBreak/>
        <w:t>V Karlových Varech dne</w:t>
      </w:r>
      <w:r w:rsidR="008B1380" w:rsidRPr="000A6769">
        <w:t xml:space="preserve"> </w:t>
      </w:r>
      <w:r w:rsidR="009F050E">
        <w:t>………………..</w:t>
      </w:r>
      <w:r w:rsidR="008B1380" w:rsidRPr="000A6769">
        <w:tab/>
      </w:r>
      <w:r w:rsidR="008B1380" w:rsidRPr="000A6769">
        <w:tab/>
      </w:r>
      <w:r w:rsidR="008B1380" w:rsidRPr="000A6769">
        <w:tab/>
      </w:r>
      <w:r w:rsidR="00774DC7" w:rsidRPr="000A6769">
        <w:t xml:space="preserve"> </w:t>
      </w:r>
    </w:p>
    <w:p w:rsidR="00765AA9" w:rsidRPr="000A6769" w:rsidRDefault="00BF3AD3" w:rsidP="00A6353E">
      <w:pPr>
        <w:jc w:val="both"/>
      </w:pPr>
      <w:r w:rsidRPr="000A6769">
        <w:t xml:space="preserve">   </w:t>
      </w:r>
    </w:p>
    <w:p w:rsidR="00233C4F" w:rsidRDefault="00233C4F" w:rsidP="00A6353E">
      <w:pPr>
        <w:jc w:val="both"/>
      </w:pPr>
    </w:p>
    <w:p w:rsidR="00912F3C" w:rsidRPr="000A6769" w:rsidRDefault="00774DC7" w:rsidP="00A6353E">
      <w:pPr>
        <w:jc w:val="both"/>
      </w:pPr>
      <w:r w:rsidRPr="000A6769">
        <w:t>Karlovarský kraj</w:t>
      </w:r>
    </w:p>
    <w:p w:rsidR="00912F3C" w:rsidRPr="000A6769" w:rsidRDefault="00B0346B" w:rsidP="00A6353E">
      <w:pPr>
        <w:jc w:val="both"/>
      </w:pPr>
      <w:r w:rsidRPr="000A6769">
        <w:t>Ing. Petr Kulhánek</w:t>
      </w:r>
      <w:r w:rsidR="00774DC7" w:rsidRPr="000A6769">
        <w:t>, hejtma</w:t>
      </w:r>
      <w:r w:rsidRPr="000A6769">
        <w:t>n</w:t>
      </w:r>
      <w:r w:rsidR="00774DC7" w:rsidRPr="000A6769">
        <w:tab/>
      </w:r>
      <w:r w:rsidR="00774DC7" w:rsidRPr="000A6769">
        <w:tab/>
      </w:r>
      <w:r w:rsidR="00774DC7" w:rsidRPr="000A6769">
        <w:tab/>
      </w:r>
      <w:r w:rsidR="00774DC7" w:rsidRPr="000A6769">
        <w:tab/>
        <w:t>……………………………………</w:t>
      </w:r>
    </w:p>
    <w:p w:rsidR="00912F3C" w:rsidRPr="000A6769" w:rsidRDefault="00912F3C" w:rsidP="00A6353E">
      <w:pPr>
        <w:jc w:val="both"/>
      </w:pPr>
    </w:p>
    <w:p w:rsidR="00A3714F" w:rsidRPr="000A6769" w:rsidRDefault="00A3714F" w:rsidP="00A6353E">
      <w:pPr>
        <w:jc w:val="both"/>
      </w:pPr>
    </w:p>
    <w:p w:rsidR="00257651" w:rsidRDefault="00257651" w:rsidP="0059041F">
      <w:pPr>
        <w:jc w:val="both"/>
      </w:pPr>
    </w:p>
    <w:p w:rsidR="00B0346B" w:rsidRPr="000A6769" w:rsidRDefault="00354438" w:rsidP="0059041F">
      <w:pPr>
        <w:jc w:val="both"/>
      </w:pPr>
      <w:r>
        <w:t>m</w:t>
      </w:r>
      <w:r w:rsidR="00B0346B" w:rsidRPr="000A6769">
        <w:t>ěsto Cheb:</w:t>
      </w:r>
    </w:p>
    <w:p w:rsidR="00774DC7" w:rsidRPr="000A6769" w:rsidRDefault="00B0346B" w:rsidP="0059041F">
      <w:pPr>
        <w:jc w:val="both"/>
      </w:pPr>
      <w:r w:rsidRPr="000A6769">
        <w:t>Mgr. Antonín Jalovec, starosta</w:t>
      </w:r>
      <w:r w:rsidRPr="000A6769">
        <w:tab/>
      </w:r>
      <w:r w:rsidRPr="000A6769">
        <w:tab/>
      </w:r>
      <w:r w:rsidRPr="000A6769">
        <w:tab/>
      </w:r>
      <w:r w:rsidR="00774DC7" w:rsidRPr="000A6769">
        <w:t>……………………………………</w:t>
      </w:r>
    </w:p>
    <w:p w:rsidR="00912F3C" w:rsidRPr="000A6769" w:rsidRDefault="00912F3C" w:rsidP="0059041F">
      <w:pPr>
        <w:jc w:val="both"/>
      </w:pPr>
    </w:p>
    <w:p w:rsidR="00912F3C" w:rsidRPr="000A6769" w:rsidRDefault="00912F3C" w:rsidP="0059041F">
      <w:pPr>
        <w:jc w:val="both"/>
      </w:pPr>
    </w:p>
    <w:p w:rsidR="00257651" w:rsidRDefault="00257651" w:rsidP="00B0346B">
      <w:pPr>
        <w:jc w:val="both"/>
      </w:pPr>
    </w:p>
    <w:p w:rsidR="00B0346B" w:rsidRPr="000A6769" w:rsidRDefault="00B0346B" w:rsidP="00B0346B">
      <w:pPr>
        <w:jc w:val="both"/>
      </w:pPr>
      <w:r w:rsidRPr="000A6769">
        <w:t>Správa zdravotních a sociálních služeb Cheb, příspěvková organizace</w:t>
      </w:r>
    </w:p>
    <w:p w:rsidR="00257651" w:rsidRDefault="00257651" w:rsidP="0059041F">
      <w:pPr>
        <w:jc w:val="both"/>
      </w:pPr>
    </w:p>
    <w:p w:rsidR="00774DC7" w:rsidRPr="000A6769" w:rsidRDefault="00816E45" w:rsidP="0059041F">
      <w:pPr>
        <w:jc w:val="both"/>
      </w:pPr>
      <w:r w:rsidRPr="000A6769">
        <w:t xml:space="preserve">Bc. Petra Tomková, </w:t>
      </w:r>
      <w:proofErr w:type="spellStart"/>
      <w:r w:rsidRPr="000A6769">
        <w:t>DiS</w:t>
      </w:r>
      <w:proofErr w:type="spellEnd"/>
      <w:r w:rsidRPr="000A6769">
        <w:t>.</w:t>
      </w:r>
      <w:r w:rsidR="00DB6DB9" w:rsidRPr="000A6769">
        <w:t>, ř</w:t>
      </w:r>
      <w:r w:rsidRPr="000A6769">
        <w:t>editelka</w:t>
      </w:r>
      <w:r w:rsidRPr="000A6769">
        <w:tab/>
      </w:r>
      <w:r w:rsidRPr="000A6769">
        <w:tab/>
      </w:r>
      <w:r w:rsidRPr="000A6769">
        <w:tab/>
      </w:r>
      <w:r w:rsidR="00774DC7" w:rsidRPr="000A6769">
        <w:t>……………………………………</w:t>
      </w:r>
    </w:p>
    <w:p w:rsidR="00774DC7" w:rsidRPr="000A6769" w:rsidRDefault="00774DC7" w:rsidP="0059041F">
      <w:pPr>
        <w:jc w:val="both"/>
      </w:pPr>
    </w:p>
    <w:p w:rsidR="00816E45" w:rsidRPr="000A6769" w:rsidRDefault="00816E45" w:rsidP="00816E45">
      <w:pPr>
        <w:jc w:val="both"/>
      </w:pPr>
    </w:p>
    <w:p w:rsidR="00257651" w:rsidRDefault="00257651" w:rsidP="00816E45">
      <w:pPr>
        <w:jc w:val="both"/>
      </w:pPr>
    </w:p>
    <w:p w:rsidR="00816E45" w:rsidRPr="000A6769" w:rsidRDefault="00816E45" w:rsidP="00816E45">
      <w:pPr>
        <w:jc w:val="both"/>
      </w:pPr>
      <w:r w:rsidRPr="000A6769">
        <w:t>Domov pro osoby se zdravotním postižením „SOKOLÍK“ v Sokolově, příspěvková organizace</w:t>
      </w:r>
    </w:p>
    <w:p w:rsidR="00257651" w:rsidRDefault="00257651" w:rsidP="00751919">
      <w:pPr>
        <w:jc w:val="both"/>
      </w:pPr>
    </w:p>
    <w:p w:rsidR="00257651" w:rsidRDefault="00257651" w:rsidP="00751919">
      <w:pPr>
        <w:jc w:val="both"/>
      </w:pPr>
    </w:p>
    <w:p w:rsidR="00774DC7" w:rsidRPr="000A6769" w:rsidRDefault="00897B0B" w:rsidP="00751919">
      <w:pPr>
        <w:jc w:val="both"/>
      </w:pPr>
      <w:r w:rsidRPr="000A6769">
        <w:t>Mgr</w:t>
      </w:r>
      <w:r w:rsidR="00816E45" w:rsidRPr="000A6769">
        <w:t>. Petra Sekáčová</w:t>
      </w:r>
      <w:r w:rsidR="00774DC7" w:rsidRPr="000A6769">
        <w:t>, ředitel</w:t>
      </w:r>
      <w:r w:rsidR="00816E45" w:rsidRPr="000A6769">
        <w:t>ka</w:t>
      </w:r>
      <w:r w:rsidR="00774DC7" w:rsidRPr="000A6769">
        <w:tab/>
      </w:r>
      <w:r w:rsidR="00774DC7" w:rsidRPr="000A6769">
        <w:tab/>
      </w:r>
      <w:r w:rsidR="00774DC7" w:rsidRPr="000A6769">
        <w:tab/>
      </w:r>
      <w:r w:rsidR="00257651" w:rsidRPr="000A6769">
        <w:t>……………………………………</w:t>
      </w:r>
      <w:r w:rsidR="00774DC7" w:rsidRPr="000A6769">
        <w:tab/>
      </w:r>
      <w:r w:rsidR="00774DC7" w:rsidRPr="000A6769">
        <w:tab/>
      </w:r>
      <w:r w:rsidR="00751919" w:rsidRPr="000A6769">
        <w:tab/>
      </w:r>
      <w:r w:rsidR="00751919" w:rsidRPr="000A6769">
        <w:tab/>
      </w:r>
      <w:r w:rsidR="00751919" w:rsidRPr="000A6769">
        <w:tab/>
      </w:r>
      <w:r w:rsidR="00751919" w:rsidRPr="000A6769">
        <w:tab/>
      </w:r>
      <w:r w:rsidR="00751919" w:rsidRPr="000A6769">
        <w:tab/>
      </w:r>
      <w:r w:rsidR="00751919" w:rsidRPr="000A6769">
        <w:tab/>
      </w:r>
      <w:r w:rsidR="00751919" w:rsidRPr="000A6769">
        <w:tab/>
      </w:r>
      <w:r w:rsidR="00751919" w:rsidRPr="000A6769">
        <w:tab/>
      </w:r>
      <w:r w:rsidR="00751919" w:rsidRPr="000A6769">
        <w:tab/>
      </w:r>
      <w:r w:rsidR="00751919" w:rsidRPr="000A6769">
        <w:tab/>
        <w:t xml:space="preserve"> </w:t>
      </w:r>
    </w:p>
    <w:p w:rsidR="00912F3C" w:rsidRPr="000A6769" w:rsidRDefault="00912F3C" w:rsidP="0059041F">
      <w:pPr>
        <w:jc w:val="both"/>
      </w:pPr>
    </w:p>
    <w:p w:rsidR="002262F7" w:rsidRPr="000A6769" w:rsidRDefault="002262F7" w:rsidP="0059041F">
      <w:pPr>
        <w:jc w:val="both"/>
      </w:pPr>
    </w:p>
    <w:p w:rsidR="00912F3C" w:rsidRPr="000A6769" w:rsidRDefault="008349C4" w:rsidP="0059041F">
      <w:pPr>
        <w:jc w:val="both"/>
      </w:pPr>
      <w:r w:rsidRPr="000A6769">
        <w:t>Příloh</w:t>
      </w:r>
      <w:r w:rsidR="00774DC7" w:rsidRPr="000A6769">
        <w:t>y</w:t>
      </w:r>
      <w:r w:rsidRPr="000A6769">
        <w:t>:</w:t>
      </w:r>
    </w:p>
    <w:p w:rsidR="00774DC7" w:rsidRPr="000A6769" w:rsidRDefault="00774DC7" w:rsidP="0059041F">
      <w:pPr>
        <w:jc w:val="both"/>
      </w:pPr>
      <w:r w:rsidRPr="000A6769">
        <w:t>č. 1 – Seznam zaměstnanců</w:t>
      </w:r>
      <w:r w:rsidR="00AA2F0D" w:rsidRPr="000A6769">
        <w:t xml:space="preserve"> a jejich </w:t>
      </w:r>
      <w:r w:rsidR="00373F91" w:rsidRPr="000A6769">
        <w:t xml:space="preserve">finančních </w:t>
      </w:r>
      <w:r w:rsidR="00AA2F0D" w:rsidRPr="000A6769">
        <w:t>závazků z</w:t>
      </w:r>
      <w:r w:rsidR="00373F91" w:rsidRPr="000A6769">
        <w:t> pracovněprávních vztahů</w:t>
      </w:r>
      <w:r w:rsidR="00AA2F0D" w:rsidRPr="000A6769">
        <w:t xml:space="preserve"> </w:t>
      </w:r>
    </w:p>
    <w:p w:rsidR="00774DC7" w:rsidRPr="000A6769" w:rsidRDefault="00B8661B" w:rsidP="0059041F">
      <w:pPr>
        <w:jc w:val="both"/>
      </w:pPr>
      <w:r w:rsidRPr="000A6769">
        <w:t>č. 2</w:t>
      </w:r>
      <w:r w:rsidR="00774DC7" w:rsidRPr="000A6769">
        <w:t xml:space="preserve"> – Seznam závazkových právních vztahů</w:t>
      </w:r>
    </w:p>
    <w:p w:rsidR="008349C4" w:rsidRPr="000A6769" w:rsidRDefault="00774DC7" w:rsidP="00386C2F">
      <w:pPr>
        <w:pStyle w:val="Nzev"/>
        <w:jc w:val="both"/>
        <w:rPr>
          <w:b w:val="0"/>
          <w:szCs w:val="24"/>
          <w:u w:val="none"/>
        </w:rPr>
      </w:pPr>
      <w:r w:rsidRPr="000A6769">
        <w:rPr>
          <w:b w:val="0"/>
          <w:szCs w:val="24"/>
          <w:u w:val="none"/>
        </w:rPr>
        <w:t xml:space="preserve"> </w:t>
      </w:r>
    </w:p>
    <w:p w:rsidR="008349C4" w:rsidRPr="000A6769" w:rsidRDefault="008349C4" w:rsidP="0059041F">
      <w:pPr>
        <w:jc w:val="both"/>
      </w:pPr>
    </w:p>
    <w:p w:rsidR="00912F3C" w:rsidRPr="000A6769" w:rsidRDefault="00912F3C" w:rsidP="00912F3C">
      <w:pPr>
        <w:rPr>
          <w:sz w:val="22"/>
        </w:rPr>
      </w:pPr>
    </w:p>
    <w:p w:rsidR="004E1D23" w:rsidRPr="000A6769" w:rsidRDefault="004E1D23" w:rsidP="00912F3C">
      <w:pPr>
        <w:rPr>
          <w:sz w:val="22"/>
        </w:rPr>
      </w:pPr>
    </w:p>
    <w:p w:rsidR="00386C2F" w:rsidRPr="000A6769" w:rsidRDefault="00386C2F" w:rsidP="00912F3C">
      <w:pPr>
        <w:rPr>
          <w:sz w:val="22"/>
        </w:rPr>
      </w:pPr>
    </w:p>
    <w:p w:rsidR="00847781" w:rsidRDefault="00847781" w:rsidP="00847781">
      <w:pPr>
        <w:rPr>
          <w:sz w:val="22"/>
        </w:rPr>
      </w:pPr>
    </w:p>
    <w:p w:rsidR="00847781" w:rsidRDefault="00847781" w:rsidP="00847781">
      <w:pPr>
        <w:rPr>
          <w:sz w:val="22"/>
        </w:rPr>
      </w:pPr>
    </w:p>
    <w:p w:rsidR="00847781" w:rsidRDefault="00847781" w:rsidP="00847781">
      <w:pPr>
        <w:rPr>
          <w:sz w:val="22"/>
        </w:rPr>
      </w:pPr>
    </w:p>
    <w:p w:rsidR="00847781" w:rsidRDefault="00847781" w:rsidP="00847781">
      <w:pPr>
        <w:rPr>
          <w:sz w:val="22"/>
        </w:rPr>
      </w:pPr>
    </w:p>
    <w:p w:rsidR="00847781" w:rsidRDefault="00847781" w:rsidP="00847781">
      <w:pPr>
        <w:rPr>
          <w:sz w:val="22"/>
        </w:rPr>
      </w:pPr>
    </w:p>
    <w:p w:rsidR="00847781" w:rsidRDefault="00847781" w:rsidP="00847781">
      <w:pPr>
        <w:rPr>
          <w:sz w:val="22"/>
        </w:rPr>
      </w:pPr>
    </w:p>
    <w:p w:rsidR="00847781" w:rsidRDefault="00847781" w:rsidP="00847781">
      <w:pPr>
        <w:rPr>
          <w:sz w:val="22"/>
        </w:rPr>
      </w:pPr>
    </w:p>
    <w:p w:rsidR="00847781" w:rsidRDefault="00847781" w:rsidP="00847781">
      <w:pPr>
        <w:rPr>
          <w:sz w:val="22"/>
        </w:rPr>
      </w:pPr>
    </w:p>
    <w:p w:rsidR="00847781" w:rsidRDefault="00847781" w:rsidP="00847781">
      <w:pPr>
        <w:rPr>
          <w:sz w:val="22"/>
        </w:rPr>
      </w:pPr>
    </w:p>
    <w:p w:rsidR="00847781" w:rsidRDefault="00847781" w:rsidP="00847781">
      <w:pPr>
        <w:rPr>
          <w:sz w:val="22"/>
        </w:rPr>
      </w:pPr>
    </w:p>
    <w:p w:rsidR="00847781" w:rsidRDefault="00847781" w:rsidP="00847781">
      <w:pPr>
        <w:rPr>
          <w:sz w:val="22"/>
        </w:rPr>
      </w:pPr>
    </w:p>
    <w:p w:rsidR="00847781" w:rsidRDefault="00847781" w:rsidP="00847781">
      <w:pPr>
        <w:rPr>
          <w:sz w:val="22"/>
        </w:rPr>
      </w:pPr>
    </w:p>
    <w:p w:rsidR="00847781" w:rsidRDefault="00847781" w:rsidP="00847781">
      <w:pPr>
        <w:rPr>
          <w:sz w:val="22"/>
        </w:rPr>
      </w:pPr>
    </w:p>
    <w:p w:rsidR="00847781" w:rsidRDefault="00847781" w:rsidP="00847781">
      <w:pPr>
        <w:rPr>
          <w:sz w:val="22"/>
        </w:rPr>
      </w:pPr>
    </w:p>
    <w:p w:rsidR="00847781" w:rsidRDefault="00847781" w:rsidP="00847781">
      <w:pPr>
        <w:rPr>
          <w:sz w:val="22"/>
        </w:rPr>
      </w:pPr>
      <w:r w:rsidRPr="000A6769">
        <w:rPr>
          <w:sz w:val="22"/>
        </w:rPr>
        <w:t xml:space="preserve">Za správnost: </w:t>
      </w:r>
      <w:r w:rsidR="006A5EEC">
        <w:rPr>
          <w:sz w:val="22"/>
        </w:rPr>
        <w:t>xxxxxxxxxxxxxxxxxxx</w:t>
      </w:r>
      <w:bookmarkStart w:id="0" w:name="_GoBack"/>
      <w:bookmarkEnd w:id="0"/>
    </w:p>
    <w:p w:rsidR="00847781" w:rsidRDefault="00847781" w:rsidP="00912F3C">
      <w:pPr>
        <w:rPr>
          <w:sz w:val="22"/>
        </w:rPr>
      </w:pPr>
    </w:p>
    <w:p w:rsidR="00847781" w:rsidRDefault="00847781" w:rsidP="00912F3C">
      <w:pPr>
        <w:rPr>
          <w:sz w:val="22"/>
        </w:rPr>
      </w:pPr>
    </w:p>
    <w:sectPr w:rsidR="00847781" w:rsidSect="002653D1">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5D6" w:rsidRDefault="00C905D6">
      <w:r>
        <w:separator/>
      </w:r>
    </w:p>
  </w:endnote>
  <w:endnote w:type="continuationSeparator" w:id="0">
    <w:p w:rsidR="00C905D6" w:rsidRDefault="00C9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3EE" w:rsidRDefault="002653D1" w:rsidP="003F20DA">
    <w:pPr>
      <w:pStyle w:val="Zpat"/>
      <w:framePr w:wrap="around" w:vAnchor="text" w:hAnchor="margin" w:xAlign="center" w:y="1"/>
      <w:rPr>
        <w:rStyle w:val="slostrnky"/>
      </w:rPr>
    </w:pPr>
    <w:r>
      <w:rPr>
        <w:rStyle w:val="slostrnky"/>
      </w:rPr>
      <w:fldChar w:fldCharType="begin"/>
    </w:r>
    <w:r w:rsidR="006363EE">
      <w:rPr>
        <w:rStyle w:val="slostrnky"/>
      </w:rPr>
      <w:instrText xml:space="preserve">PAGE  </w:instrText>
    </w:r>
    <w:r>
      <w:rPr>
        <w:rStyle w:val="slostrnky"/>
      </w:rPr>
      <w:fldChar w:fldCharType="end"/>
    </w:r>
  </w:p>
  <w:p w:rsidR="006363EE" w:rsidRDefault="006363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3EE" w:rsidRDefault="002653D1" w:rsidP="003F20DA">
    <w:pPr>
      <w:pStyle w:val="Zpat"/>
      <w:framePr w:wrap="around" w:vAnchor="text" w:hAnchor="margin" w:xAlign="center" w:y="1"/>
      <w:rPr>
        <w:rStyle w:val="slostrnky"/>
      </w:rPr>
    </w:pPr>
    <w:r>
      <w:rPr>
        <w:rStyle w:val="slostrnky"/>
      </w:rPr>
      <w:fldChar w:fldCharType="begin"/>
    </w:r>
    <w:r w:rsidR="006363EE">
      <w:rPr>
        <w:rStyle w:val="slostrnky"/>
      </w:rPr>
      <w:instrText xml:space="preserve">PAGE  </w:instrText>
    </w:r>
    <w:r>
      <w:rPr>
        <w:rStyle w:val="slostrnky"/>
      </w:rPr>
      <w:fldChar w:fldCharType="separate"/>
    </w:r>
    <w:r w:rsidR="006A5EEC">
      <w:rPr>
        <w:rStyle w:val="slostrnky"/>
        <w:noProof/>
      </w:rPr>
      <w:t>7</w:t>
    </w:r>
    <w:r>
      <w:rPr>
        <w:rStyle w:val="slostrnky"/>
      </w:rPr>
      <w:fldChar w:fldCharType="end"/>
    </w:r>
  </w:p>
  <w:p w:rsidR="006363EE" w:rsidRDefault="006363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5D6" w:rsidRDefault="00C905D6">
      <w:r>
        <w:separator/>
      </w:r>
    </w:p>
  </w:footnote>
  <w:footnote w:type="continuationSeparator" w:id="0">
    <w:p w:rsidR="00C905D6" w:rsidRDefault="00C90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EF7" w:rsidRDefault="00D20EF7" w:rsidP="00D20EF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04310"/>
    <w:multiLevelType w:val="hybridMultilevel"/>
    <w:tmpl w:val="097293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876661"/>
    <w:multiLevelType w:val="hybridMultilevel"/>
    <w:tmpl w:val="A8ECD7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66B01"/>
    <w:multiLevelType w:val="hybridMultilevel"/>
    <w:tmpl w:val="B03EF05A"/>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3" w15:restartNumberingAfterBreak="0">
    <w:nsid w:val="187629FA"/>
    <w:multiLevelType w:val="hybridMultilevel"/>
    <w:tmpl w:val="34BA24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CBB5FC3"/>
    <w:multiLevelType w:val="hybridMultilevel"/>
    <w:tmpl w:val="5DBC83C8"/>
    <w:lvl w:ilvl="0" w:tplc="0405000F">
      <w:start w:val="1"/>
      <w:numFmt w:val="decimal"/>
      <w:lvlText w:val="%1."/>
      <w:lvlJc w:val="left"/>
      <w:pPr>
        <w:tabs>
          <w:tab w:val="num" w:pos="720"/>
        </w:tabs>
        <w:ind w:left="720" w:hanging="360"/>
      </w:pPr>
    </w:lvl>
    <w:lvl w:ilvl="1" w:tplc="32E4CBF6">
      <w:start w:val="1"/>
      <w:numFmt w:val="lowerLetter"/>
      <w:lvlText w:val="%2)"/>
      <w:lvlJc w:val="left"/>
      <w:pPr>
        <w:tabs>
          <w:tab w:val="num" w:pos="1620"/>
        </w:tabs>
        <w:ind w:left="16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D9233A"/>
    <w:multiLevelType w:val="hybridMultilevel"/>
    <w:tmpl w:val="4B0465E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2331403F"/>
    <w:multiLevelType w:val="hybridMultilevel"/>
    <w:tmpl w:val="79E81CEA"/>
    <w:lvl w:ilvl="0" w:tplc="AFD875E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24244D"/>
    <w:multiLevelType w:val="hybridMultilevel"/>
    <w:tmpl w:val="029C54CC"/>
    <w:lvl w:ilvl="0" w:tplc="8170210E">
      <w:start w:val="1"/>
      <w:numFmt w:val="decimal"/>
      <w:lvlText w:val="%1."/>
      <w:lvlJc w:val="left"/>
      <w:pPr>
        <w:ind w:left="720"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42478B"/>
    <w:multiLevelType w:val="hybridMultilevel"/>
    <w:tmpl w:val="AC7ED61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4C09A2"/>
    <w:multiLevelType w:val="hybridMultilevel"/>
    <w:tmpl w:val="612A230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3F632BF"/>
    <w:multiLevelType w:val="hybridMultilevel"/>
    <w:tmpl w:val="1F28A0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250817DA">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66639C"/>
    <w:multiLevelType w:val="hybridMultilevel"/>
    <w:tmpl w:val="559C9E2C"/>
    <w:lvl w:ilvl="0" w:tplc="6B922D94">
      <w:start w:val="1"/>
      <w:numFmt w:val="lowerLetter"/>
      <w:lvlText w:val="%1)"/>
      <w:lvlJc w:val="left"/>
      <w:pPr>
        <w:ind w:left="1146" w:hanging="360"/>
      </w:pPr>
      <w:rPr>
        <w:b w:val="0"/>
        <w:u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706307C"/>
    <w:multiLevelType w:val="hybridMultilevel"/>
    <w:tmpl w:val="12F6E8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192322"/>
    <w:multiLevelType w:val="hybridMultilevel"/>
    <w:tmpl w:val="DD12B7CA"/>
    <w:lvl w:ilvl="0" w:tplc="2D28C2C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27120A"/>
    <w:multiLevelType w:val="hybridMultilevel"/>
    <w:tmpl w:val="A43879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D17246"/>
    <w:multiLevelType w:val="hybridMultilevel"/>
    <w:tmpl w:val="77B0FF50"/>
    <w:lvl w:ilvl="0" w:tplc="45BEFC2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3D3C02"/>
    <w:multiLevelType w:val="hybridMultilevel"/>
    <w:tmpl w:val="8E0A871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AE45963"/>
    <w:multiLevelType w:val="hybridMultilevel"/>
    <w:tmpl w:val="92E49A68"/>
    <w:lvl w:ilvl="0" w:tplc="267E037E">
      <w:start w:val="1"/>
      <w:numFmt w:val="decimal"/>
      <w:lvlText w:val="%1."/>
      <w:lvlJc w:val="left"/>
      <w:pPr>
        <w:tabs>
          <w:tab w:val="num" w:pos="1680"/>
        </w:tabs>
        <w:ind w:left="1680" w:hanging="360"/>
      </w:pPr>
      <w:rPr>
        <w:b w:val="0"/>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8" w15:restartNumberingAfterBreak="0">
    <w:nsid w:val="4B3E533D"/>
    <w:multiLevelType w:val="singleLevel"/>
    <w:tmpl w:val="2EBC2E5A"/>
    <w:lvl w:ilvl="0">
      <w:start w:val="1"/>
      <w:numFmt w:val="lowerLetter"/>
      <w:lvlText w:val="(%1)"/>
      <w:lvlJc w:val="left"/>
      <w:pPr>
        <w:tabs>
          <w:tab w:val="num" w:pos="1084"/>
        </w:tabs>
        <w:ind w:left="1084" w:hanging="375"/>
      </w:pPr>
      <w:rPr>
        <w:rFonts w:hint="default"/>
      </w:rPr>
    </w:lvl>
  </w:abstractNum>
  <w:abstractNum w:abstractNumId="19" w15:restartNumberingAfterBreak="0">
    <w:nsid w:val="526B26E8"/>
    <w:multiLevelType w:val="hybridMultilevel"/>
    <w:tmpl w:val="8A1A9B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53566E"/>
    <w:multiLevelType w:val="hybridMultilevel"/>
    <w:tmpl w:val="FB046AB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58881F37"/>
    <w:multiLevelType w:val="hybridMultilevel"/>
    <w:tmpl w:val="65FCFDE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BF0AEC"/>
    <w:multiLevelType w:val="multilevel"/>
    <w:tmpl w:val="5DBC83C8"/>
    <w:lvl w:ilvl="0">
      <w:start w:val="1"/>
      <w:numFmt w:val="decimal"/>
      <w:lvlText w:val="%1."/>
      <w:lvlJc w:val="left"/>
      <w:pPr>
        <w:tabs>
          <w:tab w:val="num" w:pos="720"/>
        </w:tabs>
        <w:ind w:left="720" w:hanging="360"/>
      </w:p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217651"/>
    <w:multiLevelType w:val="hybridMultilevel"/>
    <w:tmpl w:val="51B874DC"/>
    <w:lvl w:ilvl="0" w:tplc="A10CE114">
      <w:start w:val="1"/>
      <w:numFmt w:val="lowerLetter"/>
      <w:lvlText w:val="%1)"/>
      <w:lvlJc w:val="left"/>
      <w:pPr>
        <w:ind w:left="1866" w:hanging="360"/>
      </w:pPr>
      <w:rPr>
        <w:b w:val="0"/>
      </w:r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24" w15:restartNumberingAfterBreak="0">
    <w:nsid w:val="73EE5261"/>
    <w:multiLevelType w:val="hybridMultilevel"/>
    <w:tmpl w:val="30B851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DF2443"/>
    <w:multiLevelType w:val="hybridMultilevel"/>
    <w:tmpl w:val="09102550"/>
    <w:lvl w:ilvl="0" w:tplc="D3BC5290">
      <w:start w:val="1"/>
      <w:numFmt w:val="decimal"/>
      <w:lvlText w:val="%1."/>
      <w:lvlJc w:val="left"/>
      <w:pPr>
        <w:tabs>
          <w:tab w:val="num" w:pos="720"/>
        </w:tabs>
        <w:ind w:left="720" w:hanging="360"/>
      </w:pPr>
      <w:rPr>
        <w:rFonts w:ascii="Times New Roman" w:eastAsia="Times New Roman" w:hAnsi="Times New Roman" w:cs="Times New Roman"/>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A4C1ADA"/>
    <w:multiLevelType w:val="hybridMultilevel"/>
    <w:tmpl w:val="05527A9A"/>
    <w:lvl w:ilvl="0" w:tplc="CFE648CA">
      <w:start w:val="1"/>
      <w:numFmt w:val="decimal"/>
      <w:lvlText w:val="%1."/>
      <w:lvlJc w:val="left"/>
      <w:pPr>
        <w:ind w:left="360" w:hanging="360"/>
      </w:pPr>
      <w:rPr>
        <w:b w:val="0"/>
      </w:rPr>
    </w:lvl>
    <w:lvl w:ilvl="1" w:tplc="D8AE47F4">
      <w:numFmt w:val="bullet"/>
      <w:lvlText w:val=""/>
      <w:lvlJc w:val="left"/>
      <w:pPr>
        <w:ind w:left="1080" w:hanging="360"/>
      </w:pPr>
      <w:rPr>
        <w:rFonts w:ascii="Symbol" w:eastAsia="Arial Unicode MS"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CF80A63"/>
    <w:multiLevelType w:val="hybridMultilevel"/>
    <w:tmpl w:val="9FD402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D51859"/>
    <w:multiLevelType w:val="hybridMultilevel"/>
    <w:tmpl w:val="EA2C53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8"/>
  </w:num>
  <w:num w:numId="5">
    <w:abstractNumId w:val="16"/>
  </w:num>
  <w:num w:numId="6">
    <w:abstractNumId w:val="22"/>
  </w:num>
  <w:num w:numId="7">
    <w:abstractNumId w:val="25"/>
  </w:num>
  <w:num w:numId="8">
    <w:abstractNumId w:val="10"/>
  </w:num>
  <w:num w:numId="9">
    <w:abstractNumId w:val="28"/>
  </w:num>
  <w:num w:numId="10">
    <w:abstractNumId w:val="12"/>
  </w:num>
  <w:num w:numId="11">
    <w:abstractNumId w:val="3"/>
  </w:num>
  <w:num w:numId="12">
    <w:abstractNumId w:val="7"/>
  </w:num>
  <w:num w:numId="13">
    <w:abstractNumId w:val="6"/>
  </w:num>
  <w:num w:numId="14">
    <w:abstractNumId w:val="14"/>
  </w:num>
  <w:num w:numId="15">
    <w:abstractNumId w:val="0"/>
  </w:num>
  <w:num w:numId="16">
    <w:abstractNumId w:val="20"/>
  </w:num>
  <w:num w:numId="17">
    <w:abstractNumId w:val="26"/>
  </w:num>
  <w:num w:numId="18">
    <w:abstractNumId w:val="17"/>
  </w:num>
  <w:num w:numId="19">
    <w:abstractNumId w:val="5"/>
  </w:num>
  <w:num w:numId="20">
    <w:abstractNumId w:val="23"/>
  </w:num>
  <w:num w:numId="21">
    <w:abstractNumId w:val="2"/>
  </w:num>
  <w:num w:numId="22">
    <w:abstractNumId w:val="18"/>
  </w:num>
  <w:num w:numId="23">
    <w:abstractNumId w:val="19"/>
  </w:num>
  <w:num w:numId="24">
    <w:abstractNumId w:val="21"/>
  </w:num>
  <w:num w:numId="25">
    <w:abstractNumId w:val="24"/>
  </w:num>
  <w:num w:numId="26">
    <w:abstractNumId w:val="11"/>
  </w:num>
  <w:num w:numId="27">
    <w:abstractNumId w:val="15"/>
  </w:num>
  <w:num w:numId="28">
    <w:abstractNumId w:val="1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0B"/>
    <w:rsid w:val="0000055B"/>
    <w:rsid w:val="00007029"/>
    <w:rsid w:val="000348A2"/>
    <w:rsid w:val="00043FD7"/>
    <w:rsid w:val="00051FEE"/>
    <w:rsid w:val="00060460"/>
    <w:rsid w:val="000664FF"/>
    <w:rsid w:val="00096F03"/>
    <w:rsid w:val="000A02E0"/>
    <w:rsid w:val="000A1282"/>
    <w:rsid w:val="000A345C"/>
    <w:rsid w:val="000A6769"/>
    <w:rsid w:val="000C05B5"/>
    <w:rsid w:val="000C4D39"/>
    <w:rsid w:val="000C733B"/>
    <w:rsid w:val="000E0AE4"/>
    <w:rsid w:val="000F13CA"/>
    <w:rsid w:val="0010479F"/>
    <w:rsid w:val="00111048"/>
    <w:rsid w:val="0011592C"/>
    <w:rsid w:val="00121A1D"/>
    <w:rsid w:val="001262CD"/>
    <w:rsid w:val="0013065C"/>
    <w:rsid w:val="001379D0"/>
    <w:rsid w:val="0014391E"/>
    <w:rsid w:val="0015107E"/>
    <w:rsid w:val="001520B9"/>
    <w:rsid w:val="001544AF"/>
    <w:rsid w:val="00161D54"/>
    <w:rsid w:val="00170D86"/>
    <w:rsid w:val="00172068"/>
    <w:rsid w:val="00186F1B"/>
    <w:rsid w:val="00194943"/>
    <w:rsid w:val="001A3AEA"/>
    <w:rsid w:val="001A71B6"/>
    <w:rsid w:val="001C4A86"/>
    <w:rsid w:val="001D255D"/>
    <w:rsid w:val="001E1BC5"/>
    <w:rsid w:val="001F1E57"/>
    <w:rsid w:val="001F4B5E"/>
    <w:rsid w:val="00202E88"/>
    <w:rsid w:val="00203180"/>
    <w:rsid w:val="002041E9"/>
    <w:rsid w:val="002262F7"/>
    <w:rsid w:val="00232D89"/>
    <w:rsid w:val="00233C4F"/>
    <w:rsid w:val="00236D67"/>
    <w:rsid w:val="00243EA0"/>
    <w:rsid w:val="00256B8D"/>
    <w:rsid w:val="00257651"/>
    <w:rsid w:val="002653D1"/>
    <w:rsid w:val="00265A9E"/>
    <w:rsid w:val="00271F3C"/>
    <w:rsid w:val="002876F1"/>
    <w:rsid w:val="002A41BE"/>
    <w:rsid w:val="002C0B55"/>
    <w:rsid w:val="002C30E5"/>
    <w:rsid w:val="002C52BE"/>
    <w:rsid w:val="002C7FBB"/>
    <w:rsid w:val="002E049C"/>
    <w:rsid w:val="002F5AC9"/>
    <w:rsid w:val="0030101E"/>
    <w:rsid w:val="00303CBA"/>
    <w:rsid w:val="00310611"/>
    <w:rsid w:val="0031348D"/>
    <w:rsid w:val="00320F03"/>
    <w:rsid w:val="00334CDF"/>
    <w:rsid w:val="00345CFA"/>
    <w:rsid w:val="00347134"/>
    <w:rsid w:val="003540E3"/>
    <w:rsid w:val="00354438"/>
    <w:rsid w:val="003565A7"/>
    <w:rsid w:val="0035694D"/>
    <w:rsid w:val="00373F91"/>
    <w:rsid w:val="003765AE"/>
    <w:rsid w:val="00386C2F"/>
    <w:rsid w:val="00387234"/>
    <w:rsid w:val="0039068C"/>
    <w:rsid w:val="003914B6"/>
    <w:rsid w:val="003A0418"/>
    <w:rsid w:val="003A4CAE"/>
    <w:rsid w:val="003A6340"/>
    <w:rsid w:val="003C1DC2"/>
    <w:rsid w:val="003D0090"/>
    <w:rsid w:val="003D692A"/>
    <w:rsid w:val="003D7E5C"/>
    <w:rsid w:val="003F1359"/>
    <w:rsid w:val="003F20DA"/>
    <w:rsid w:val="003F2805"/>
    <w:rsid w:val="003F6113"/>
    <w:rsid w:val="003F676F"/>
    <w:rsid w:val="00401A9B"/>
    <w:rsid w:val="00417EBF"/>
    <w:rsid w:val="00425DA9"/>
    <w:rsid w:val="004314B5"/>
    <w:rsid w:val="00433B9E"/>
    <w:rsid w:val="004437B9"/>
    <w:rsid w:val="00447EF8"/>
    <w:rsid w:val="0045004F"/>
    <w:rsid w:val="00456068"/>
    <w:rsid w:val="00460177"/>
    <w:rsid w:val="0046320C"/>
    <w:rsid w:val="00466F9D"/>
    <w:rsid w:val="00495EBB"/>
    <w:rsid w:val="004A0A69"/>
    <w:rsid w:val="004A43E3"/>
    <w:rsid w:val="004A67E7"/>
    <w:rsid w:val="004B6F08"/>
    <w:rsid w:val="004C31EB"/>
    <w:rsid w:val="004D30F9"/>
    <w:rsid w:val="004D4045"/>
    <w:rsid w:val="004E11BD"/>
    <w:rsid w:val="004E1D23"/>
    <w:rsid w:val="004E7952"/>
    <w:rsid w:val="004F1D0C"/>
    <w:rsid w:val="004F2F80"/>
    <w:rsid w:val="005009A9"/>
    <w:rsid w:val="00513E3A"/>
    <w:rsid w:val="00520AC7"/>
    <w:rsid w:val="00521E07"/>
    <w:rsid w:val="0052546C"/>
    <w:rsid w:val="00545BEE"/>
    <w:rsid w:val="00547784"/>
    <w:rsid w:val="005532AB"/>
    <w:rsid w:val="0057682D"/>
    <w:rsid w:val="00581C95"/>
    <w:rsid w:val="00586946"/>
    <w:rsid w:val="0059041F"/>
    <w:rsid w:val="0059568D"/>
    <w:rsid w:val="00597EB8"/>
    <w:rsid w:val="005A3E93"/>
    <w:rsid w:val="005A63BE"/>
    <w:rsid w:val="005B4057"/>
    <w:rsid w:val="005C3029"/>
    <w:rsid w:val="005F2A30"/>
    <w:rsid w:val="005F7BA8"/>
    <w:rsid w:val="00614279"/>
    <w:rsid w:val="00616818"/>
    <w:rsid w:val="006175F2"/>
    <w:rsid w:val="00617C3C"/>
    <w:rsid w:val="00632EB8"/>
    <w:rsid w:val="00633385"/>
    <w:rsid w:val="006363EE"/>
    <w:rsid w:val="00640D2D"/>
    <w:rsid w:val="006447BE"/>
    <w:rsid w:val="00652D96"/>
    <w:rsid w:val="006720B0"/>
    <w:rsid w:val="00673AC9"/>
    <w:rsid w:val="006A3AEF"/>
    <w:rsid w:val="006A5EEC"/>
    <w:rsid w:val="006B2AB1"/>
    <w:rsid w:val="006B3A0C"/>
    <w:rsid w:val="006C1738"/>
    <w:rsid w:val="006C2B28"/>
    <w:rsid w:val="006C40A2"/>
    <w:rsid w:val="006C6796"/>
    <w:rsid w:val="006C7430"/>
    <w:rsid w:val="006D1195"/>
    <w:rsid w:val="006F601D"/>
    <w:rsid w:val="007012EB"/>
    <w:rsid w:val="00702329"/>
    <w:rsid w:val="007107AD"/>
    <w:rsid w:val="0071635D"/>
    <w:rsid w:val="00724999"/>
    <w:rsid w:val="0073459D"/>
    <w:rsid w:val="007452D8"/>
    <w:rsid w:val="00751919"/>
    <w:rsid w:val="0075484E"/>
    <w:rsid w:val="007644DB"/>
    <w:rsid w:val="00765AA9"/>
    <w:rsid w:val="007677AF"/>
    <w:rsid w:val="00772FF8"/>
    <w:rsid w:val="00774DC7"/>
    <w:rsid w:val="0078645C"/>
    <w:rsid w:val="00795F6A"/>
    <w:rsid w:val="007A0888"/>
    <w:rsid w:val="007A71FD"/>
    <w:rsid w:val="007A7B74"/>
    <w:rsid w:val="007F0646"/>
    <w:rsid w:val="00806B00"/>
    <w:rsid w:val="00811B44"/>
    <w:rsid w:val="00811F14"/>
    <w:rsid w:val="0081201B"/>
    <w:rsid w:val="008127ED"/>
    <w:rsid w:val="00816E45"/>
    <w:rsid w:val="00823EBD"/>
    <w:rsid w:val="008349C4"/>
    <w:rsid w:val="00834B5C"/>
    <w:rsid w:val="00840AB4"/>
    <w:rsid w:val="00847781"/>
    <w:rsid w:val="00851D65"/>
    <w:rsid w:val="008522E3"/>
    <w:rsid w:val="00885A40"/>
    <w:rsid w:val="00897B0B"/>
    <w:rsid w:val="008B1380"/>
    <w:rsid w:val="008B155A"/>
    <w:rsid w:val="008B3334"/>
    <w:rsid w:val="008C00F3"/>
    <w:rsid w:val="008F0E5B"/>
    <w:rsid w:val="008F1F27"/>
    <w:rsid w:val="008F3819"/>
    <w:rsid w:val="008F64DF"/>
    <w:rsid w:val="008F652A"/>
    <w:rsid w:val="00911EDF"/>
    <w:rsid w:val="00912F3C"/>
    <w:rsid w:val="0092112C"/>
    <w:rsid w:val="00924F98"/>
    <w:rsid w:val="009250A3"/>
    <w:rsid w:val="009254AF"/>
    <w:rsid w:val="00927691"/>
    <w:rsid w:val="00932E8E"/>
    <w:rsid w:val="00935053"/>
    <w:rsid w:val="009361C6"/>
    <w:rsid w:val="00955D59"/>
    <w:rsid w:val="009562C6"/>
    <w:rsid w:val="009602D6"/>
    <w:rsid w:val="009614CA"/>
    <w:rsid w:val="00983320"/>
    <w:rsid w:val="0098616C"/>
    <w:rsid w:val="00993F47"/>
    <w:rsid w:val="009A467E"/>
    <w:rsid w:val="009C06C0"/>
    <w:rsid w:val="009C1B2B"/>
    <w:rsid w:val="009C4F73"/>
    <w:rsid w:val="009F050E"/>
    <w:rsid w:val="00A06E6E"/>
    <w:rsid w:val="00A079E5"/>
    <w:rsid w:val="00A129EE"/>
    <w:rsid w:val="00A262D8"/>
    <w:rsid w:val="00A3714F"/>
    <w:rsid w:val="00A53A01"/>
    <w:rsid w:val="00A57411"/>
    <w:rsid w:val="00A605FA"/>
    <w:rsid w:val="00A60A3F"/>
    <w:rsid w:val="00A6353E"/>
    <w:rsid w:val="00A80EF1"/>
    <w:rsid w:val="00A86E5E"/>
    <w:rsid w:val="00A87CA5"/>
    <w:rsid w:val="00A95E9B"/>
    <w:rsid w:val="00AA2F0D"/>
    <w:rsid w:val="00AB4E7F"/>
    <w:rsid w:val="00AB5DBF"/>
    <w:rsid w:val="00AC2A9F"/>
    <w:rsid w:val="00AC3EB3"/>
    <w:rsid w:val="00AE20EA"/>
    <w:rsid w:val="00AE6C6A"/>
    <w:rsid w:val="00AF62CD"/>
    <w:rsid w:val="00AF6837"/>
    <w:rsid w:val="00B002BD"/>
    <w:rsid w:val="00B0346B"/>
    <w:rsid w:val="00B04AA5"/>
    <w:rsid w:val="00B32785"/>
    <w:rsid w:val="00B40C24"/>
    <w:rsid w:val="00B74C49"/>
    <w:rsid w:val="00B75394"/>
    <w:rsid w:val="00B80C30"/>
    <w:rsid w:val="00B843A0"/>
    <w:rsid w:val="00B84888"/>
    <w:rsid w:val="00B8661B"/>
    <w:rsid w:val="00B95B8C"/>
    <w:rsid w:val="00BA459D"/>
    <w:rsid w:val="00BB27FF"/>
    <w:rsid w:val="00BB4C4B"/>
    <w:rsid w:val="00BC48D6"/>
    <w:rsid w:val="00BC667D"/>
    <w:rsid w:val="00BE660B"/>
    <w:rsid w:val="00BF2063"/>
    <w:rsid w:val="00BF3AD3"/>
    <w:rsid w:val="00BF4A51"/>
    <w:rsid w:val="00C05845"/>
    <w:rsid w:val="00C06616"/>
    <w:rsid w:val="00C07EFC"/>
    <w:rsid w:val="00C148F7"/>
    <w:rsid w:val="00C1551C"/>
    <w:rsid w:val="00C255DA"/>
    <w:rsid w:val="00C270F4"/>
    <w:rsid w:val="00C27502"/>
    <w:rsid w:val="00C3693D"/>
    <w:rsid w:val="00C41776"/>
    <w:rsid w:val="00C4468D"/>
    <w:rsid w:val="00C51D2C"/>
    <w:rsid w:val="00C521AA"/>
    <w:rsid w:val="00C52782"/>
    <w:rsid w:val="00C76014"/>
    <w:rsid w:val="00C80B4D"/>
    <w:rsid w:val="00C86F96"/>
    <w:rsid w:val="00C87BF0"/>
    <w:rsid w:val="00C905D6"/>
    <w:rsid w:val="00C907E2"/>
    <w:rsid w:val="00C92A20"/>
    <w:rsid w:val="00CA582C"/>
    <w:rsid w:val="00CB374A"/>
    <w:rsid w:val="00CB5912"/>
    <w:rsid w:val="00CC563D"/>
    <w:rsid w:val="00CD20FE"/>
    <w:rsid w:val="00CD733F"/>
    <w:rsid w:val="00CE166A"/>
    <w:rsid w:val="00CE38AA"/>
    <w:rsid w:val="00CE68F5"/>
    <w:rsid w:val="00CF1222"/>
    <w:rsid w:val="00CF2655"/>
    <w:rsid w:val="00CF7C7A"/>
    <w:rsid w:val="00D056D8"/>
    <w:rsid w:val="00D05D03"/>
    <w:rsid w:val="00D0634B"/>
    <w:rsid w:val="00D146C3"/>
    <w:rsid w:val="00D20EF7"/>
    <w:rsid w:val="00D274EE"/>
    <w:rsid w:val="00D407F0"/>
    <w:rsid w:val="00D44937"/>
    <w:rsid w:val="00D51465"/>
    <w:rsid w:val="00D534DD"/>
    <w:rsid w:val="00D67D3E"/>
    <w:rsid w:val="00D7331F"/>
    <w:rsid w:val="00DB2015"/>
    <w:rsid w:val="00DB661F"/>
    <w:rsid w:val="00DB6DB9"/>
    <w:rsid w:val="00DB7256"/>
    <w:rsid w:val="00DC0FCA"/>
    <w:rsid w:val="00DC15FE"/>
    <w:rsid w:val="00DD31C3"/>
    <w:rsid w:val="00DE2994"/>
    <w:rsid w:val="00DF2D8F"/>
    <w:rsid w:val="00E00ADF"/>
    <w:rsid w:val="00E10381"/>
    <w:rsid w:val="00E1570F"/>
    <w:rsid w:val="00E17AA5"/>
    <w:rsid w:val="00E269E1"/>
    <w:rsid w:val="00E27ED3"/>
    <w:rsid w:val="00E44D6D"/>
    <w:rsid w:val="00E506F7"/>
    <w:rsid w:val="00E524A7"/>
    <w:rsid w:val="00E538CC"/>
    <w:rsid w:val="00E74A92"/>
    <w:rsid w:val="00E83B50"/>
    <w:rsid w:val="00E944AE"/>
    <w:rsid w:val="00E9648E"/>
    <w:rsid w:val="00EA376E"/>
    <w:rsid w:val="00EA590B"/>
    <w:rsid w:val="00EB0847"/>
    <w:rsid w:val="00EC5A92"/>
    <w:rsid w:val="00EC62FC"/>
    <w:rsid w:val="00EC6897"/>
    <w:rsid w:val="00EC7117"/>
    <w:rsid w:val="00EF58A1"/>
    <w:rsid w:val="00F04F97"/>
    <w:rsid w:val="00F17304"/>
    <w:rsid w:val="00F214A3"/>
    <w:rsid w:val="00F3514E"/>
    <w:rsid w:val="00F6067A"/>
    <w:rsid w:val="00F66A97"/>
    <w:rsid w:val="00F82071"/>
    <w:rsid w:val="00F84992"/>
    <w:rsid w:val="00F86FBC"/>
    <w:rsid w:val="00F95B04"/>
    <w:rsid w:val="00FA3530"/>
    <w:rsid w:val="00FA48A8"/>
    <w:rsid w:val="00FB20DD"/>
    <w:rsid w:val="00FB7C9D"/>
    <w:rsid w:val="00FC0673"/>
    <w:rsid w:val="00FC2774"/>
    <w:rsid w:val="00FC6D4B"/>
    <w:rsid w:val="00FD1D0C"/>
    <w:rsid w:val="00FD5F58"/>
    <w:rsid w:val="00FF2F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5BE51"/>
  <w15:docId w15:val="{7AC1F86C-36F8-48AB-A45B-87D6793E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4">
    <w:name w:val="heading 4"/>
    <w:basedOn w:val="Normln"/>
    <w:next w:val="Normln"/>
    <w:link w:val="Nadpis4Char"/>
    <w:qFormat/>
    <w:rsid w:val="00B32785"/>
    <w:pPr>
      <w:keepNext/>
      <w:ind w:firstLine="375"/>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3F20DA"/>
    <w:pPr>
      <w:tabs>
        <w:tab w:val="center" w:pos="4536"/>
        <w:tab w:val="right" w:pos="9072"/>
      </w:tabs>
    </w:pPr>
  </w:style>
  <w:style w:type="character" w:styleId="slostrnky">
    <w:name w:val="page number"/>
    <w:basedOn w:val="Standardnpsmoodstavce"/>
    <w:rsid w:val="003F20DA"/>
  </w:style>
  <w:style w:type="paragraph" w:styleId="Textbubliny">
    <w:name w:val="Balloon Text"/>
    <w:basedOn w:val="Normln"/>
    <w:semiHidden/>
    <w:rsid w:val="00DD31C3"/>
    <w:rPr>
      <w:rFonts w:ascii="Tahoma" w:hAnsi="Tahoma" w:cs="Tahoma"/>
      <w:sz w:val="16"/>
      <w:szCs w:val="16"/>
    </w:rPr>
  </w:style>
  <w:style w:type="paragraph" w:styleId="Zhlav">
    <w:name w:val="header"/>
    <w:basedOn w:val="Normln"/>
    <w:link w:val="ZhlavChar"/>
    <w:uiPriority w:val="99"/>
    <w:unhideWhenUsed/>
    <w:rsid w:val="00FD5F58"/>
    <w:pPr>
      <w:tabs>
        <w:tab w:val="center" w:pos="4536"/>
        <w:tab w:val="right" w:pos="9072"/>
      </w:tabs>
    </w:pPr>
  </w:style>
  <w:style w:type="character" w:customStyle="1" w:styleId="ZhlavChar">
    <w:name w:val="Záhlaví Char"/>
    <w:link w:val="Zhlav"/>
    <w:uiPriority w:val="99"/>
    <w:rsid w:val="00FD5F58"/>
    <w:rPr>
      <w:sz w:val="24"/>
      <w:szCs w:val="24"/>
    </w:rPr>
  </w:style>
  <w:style w:type="paragraph" w:styleId="Nzev">
    <w:name w:val="Title"/>
    <w:basedOn w:val="Normln"/>
    <w:link w:val="NzevChar"/>
    <w:qFormat/>
    <w:rsid w:val="00AE6C6A"/>
    <w:pPr>
      <w:jc w:val="center"/>
    </w:pPr>
    <w:rPr>
      <w:b/>
      <w:szCs w:val="20"/>
      <w:u w:val="single"/>
    </w:rPr>
  </w:style>
  <w:style w:type="character" w:customStyle="1" w:styleId="NzevChar">
    <w:name w:val="Název Char"/>
    <w:link w:val="Nzev"/>
    <w:rsid w:val="00AE6C6A"/>
    <w:rPr>
      <w:b/>
      <w:sz w:val="24"/>
      <w:u w:val="single"/>
    </w:rPr>
  </w:style>
  <w:style w:type="paragraph" w:styleId="Odstavecseseznamem">
    <w:name w:val="List Paragraph"/>
    <w:basedOn w:val="Normln"/>
    <w:uiPriority w:val="34"/>
    <w:qFormat/>
    <w:rsid w:val="000A1282"/>
    <w:pPr>
      <w:ind w:left="708"/>
    </w:pPr>
  </w:style>
  <w:style w:type="character" w:styleId="Odkaznakoment">
    <w:name w:val="annotation reference"/>
    <w:uiPriority w:val="99"/>
    <w:semiHidden/>
    <w:unhideWhenUsed/>
    <w:rsid w:val="000A345C"/>
    <w:rPr>
      <w:sz w:val="16"/>
      <w:szCs w:val="16"/>
    </w:rPr>
  </w:style>
  <w:style w:type="paragraph" w:styleId="Textkomente">
    <w:name w:val="annotation text"/>
    <w:basedOn w:val="Normln"/>
    <w:link w:val="TextkomenteChar"/>
    <w:uiPriority w:val="99"/>
    <w:semiHidden/>
    <w:unhideWhenUsed/>
    <w:rsid w:val="000A345C"/>
    <w:rPr>
      <w:sz w:val="20"/>
      <w:szCs w:val="20"/>
    </w:rPr>
  </w:style>
  <w:style w:type="character" w:customStyle="1" w:styleId="TextkomenteChar">
    <w:name w:val="Text komentáře Char"/>
    <w:basedOn w:val="Standardnpsmoodstavce"/>
    <w:link w:val="Textkomente"/>
    <w:uiPriority w:val="99"/>
    <w:semiHidden/>
    <w:rsid w:val="000A345C"/>
  </w:style>
  <w:style w:type="paragraph" w:styleId="Pedmtkomente">
    <w:name w:val="annotation subject"/>
    <w:basedOn w:val="Textkomente"/>
    <w:next w:val="Textkomente"/>
    <w:link w:val="PedmtkomenteChar"/>
    <w:uiPriority w:val="99"/>
    <w:semiHidden/>
    <w:unhideWhenUsed/>
    <w:rsid w:val="000A345C"/>
    <w:rPr>
      <w:b/>
      <w:bCs/>
    </w:rPr>
  </w:style>
  <w:style w:type="character" w:customStyle="1" w:styleId="PedmtkomenteChar">
    <w:name w:val="Předmět komentáře Char"/>
    <w:link w:val="Pedmtkomente"/>
    <w:uiPriority w:val="99"/>
    <w:semiHidden/>
    <w:rsid w:val="000A345C"/>
    <w:rPr>
      <w:b/>
      <w:bCs/>
    </w:rPr>
  </w:style>
  <w:style w:type="character" w:customStyle="1" w:styleId="Nadpis4Char">
    <w:name w:val="Nadpis 4 Char"/>
    <w:basedOn w:val="Standardnpsmoodstavce"/>
    <w:link w:val="Nadpis4"/>
    <w:rsid w:val="00B32785"/>
    <w:rPr>
      <w:b/>
      <w:bCs/>
      <w:szCs w:val="24"/>
    </w:rPr>
  </w:style>
  <w:style w:type="paragraph" w:customStyle="1" w:styleId="Normal">
    <w:name w:val="[Normal]"/>
    <w:rsid w:val="006C7430"/>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00550">
      <w:bodyDiv w:val="1"/>
      <w:marLeft w:val="0"/>
      <w:marRight w:val="0"/>
      <w:marTop w:val="0"/>
      <w:marBottom w:val="0"/>
      <w:divBdr>
        <w:top w:val="none" w:sz="0" w:space="0" w:color="auto"/>
        <w:left w:val="none" w:sz="0" w:space="0" w:color="auto"/>
        <w:bottom w:val="none" w:sz="0" w:space="0" w:color="auto"/>
        <w:right w:val="none" w:sz="0" w:space="0" w:color="auto"/>
      </w:divBdr>
    </w:div>
    <w:div w:id="1304652040">
      <w:bodyDiv w:val="1"/>
      <w:marLeft w:val="0"/>
      <w:marRight w:val="0"/>
      <w:marTop w:val="0"/>
      <w:marBottom w:val="0"/>
      <w:divBdr>
        <w:top w:val="none" w:sz="0" w:space="0" w:color="auto"/>
        <w:left w:val="none" w:sz="0" w:space="0" w:color="auto"/>
        <w:bottom w:val="none" w:sz="0" w:space="0" w:color="auto"/>
        <w:right w:val="none" w:sz="0" w:space="0" w:color="auto"/>
      </w:divBdr>
    </w:div>
    <w:div w:id="131290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317C9-365E-4652-9751-6560C2B6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2010</Words>
  <Characters>12675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Návrh</vt:lpstr>
    </vt:vector>
  </TitlesOfParts>
  <Company>Krajský úřad</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Monika Kaderová</dc:creator>
  <cp:lastModifiedBy>Mairingerová Kateřina</cp:lastModifiedBy>
  <cp:revision>2</cp:revision>
  <cp:lastPrinted>2022-03-16T14:01:00Z</cp:lastPrinted>
  <dcterms:created xsi:type="dcterms:W3CDTF">2022-04-19T11:49:00Z</dcterms:created>
  <dcterms:modified xsi:type="dcterms:W3CDTF">2022-04-19T11:49:00Z</dcterms:modified>
</cp:coreProperties>
</file>