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5068C303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AC3C5B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77F082C3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683D4C" w:rsidRPr="002C4709">
        <w:rPr>
          <w:rFonts w:ascii="Arial" w:hAnsi="Arial" w:cs="Arial"/>
          <w:sz w:val="20"/>
          <w:szCs w:val="20"/>
        </w:rPr>
        <w:t xml:space="preserve">Ing. </w:t>
      </w:r>
      <w:r w:rsidR="00683D4C">
        <w:rPr>
          <w:rFonts w:ascii="Arial" w:hAnsi="Arial" w:cs="Arial"/>
          <w:sz w:val="20"/>
          <w:szCs w:val="20"/>
        </w:rPr>
        <w:t>Zdeňkem Dundrem</w:t>
      </w:r>
      <w:r w:rsidR="00683D4C" w:rsidRPr="002C4709">
        <w:rPr>
          <w:rFonts w:ascii="Arial" w:hAnsi="Arial" w:cs="Arial"/>
          <w:sz w:val="20"/>
          <w:szCs w:val="20"/>
        </w:rPr>
        <w:t xml:space="preserve">, </w:t>
      </w:r>
      <w:r w:rsidR="00683D4C">
        <w:rPr>
          <w:rFonts w:ascii="Arial" w:hAnsi="Arial" w:cs="Arial"/>
          <w:sz w:val="20"/>
          <w:szCs w:val="20"/>
        </w:rPr>
        <w:t>místo</w:t>
      </w:r>
      <w:r w:rsidR="00683D4C" w:rsidRPr="002C4709">
        <w:rPr>
          <w:rFonts w:ascii="Arial" w:hAnsi="Arial" w:cs="Arial"/>
          <w:sz w:val="20"/>
          <w:szCs w:val="20"/>
        </w:rPr>
        <w:t xml:space="preserve">předsedou </w:t>
      </w:r>
      <w:r w:rsidRPr="002C4709">
        <w:rPr>
          <w:rFonts w:ascii="Arial" w:hAnsi="Arial" w:cs="Arial"/>
          <w:sz w:val="20"/>
          <w:szCs w:val="20"/>
        </w:rPr>
        <w:t>představenstva</w:t>
      </w:r>
      <w:r w:rsidRPr="00BF372B">
        <w:rPr>
          <w:rFonts w:ascii="Arial" w:hAnsi="Arial" w:cs="Arial"/>
          <w:sz w:val="20"/>
          <w:szCs w:val="20"/>
        </w:rPr>
        <w:t xml:space="preserve">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r w:rsidR="00953F1A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953F1A">
        <w:rPr>
          <w:rFonts w:ascii="Arial" w:hAnsi="Arial" w:cs="Arial"/>
          <w:sz w:val="20"/>
          <w:szCs w:val="20"/>
        </w:rPr>
        <w:t>Kalakajem</w:t>
      </w:r>
      <w:proofErr w:type="spellEnd"/>
      <w:r w:rsidR="00953F1A">
        <w:rPr>
          <w:rFonts w:ascii="Arial" w:hAnsi="Arial" w:cs="Arial"/>
          <w:sz w:val="20"/>
          <w:szCs w:val="20"/>
        </w:rPr>
        <w:t>, členem</w:t>
      </w:r>
      <w:r w:rsidRPr="002C4709">
        <w:rPr>
          <w:rFonts w:ascii="Arial" w:hAnsi="Arial" w:cs="Arial"/>
          <w:sz w:val="20"/>
          <w:szCs w:val="20"/>
        </w:rPr>
        <w:t xml:space="preserve">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3A01D5" w14:textId="1FFBA34E" w:rsidR="00B71F70" w:rsidRPr="00813EF3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HOSPIC TEMPUS, </w:t>
      </w:r>
      <w:proofErr w:type="spellStart"/>
      <w:r>
        <w:rPr>
          <w:rFonts w:ascii="Arial" w:hAnsi="Arial" w:cs="Arial"/>
          <w:b/>
          <w:sz w:val="20"/>
          <w:szCs w:val="20"/>
        </w:rPr>
        <w:t>z.s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7965096A" w14:textId="3EC51A8B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352AE0">
        <w:rPr>
          <w:rFonts w:ascii="Arial" w:hAnsi="Arial" w:cs="Arial"/>
          <w:sz w:val="20"/>
          <w:szCs w:val="20"/>
        </w:rPr>
        <w:t>Bezručova 108</w:t>
      </w:r>
      <w:r w:rsidR="0076570D" w:rsidRPr="0076570D">
        <w:rPr>
          <w:rFonts w:ascii="Arial" w:hAnsi="Arial" w:cs="Arial"/>
          <w:sz w:val="20"/>
          <w:szCs w:val="20"/>
        </w:rPr>
        <w:t>, 276 01 Mělník</w:t>
      </w:r>
    </w:p>
    <w:p w14:paraId="34271AD3" w14:textId="5711D7A7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05894271</w:t>
      </w:r>
    </w:p>
    <w:p w14:paraId="5B3CD91B" w14:textId="628B186D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CZ05894271</w:t>
      </w:r>
    </w:p>
    <w:p w14:paraId="4861D373" w14:textId="0D3509FB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6BF9B92B" w14:textId="6170BD04" w:rsidR="00B71F70" w:rsidRPr="003E4A0E" w:rsidRDefault="00B71F70" w:rsidP="00B71F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AC3C5B">
        <w:rPr>
          <w:rFonts w:ascii="Arial" w:hAnsi="Arial" w:cs="Arial"/>
          <w:sz w:val="20"/>
          <w:szCs w:val="20"/>
        </w:rPr>
        <w:t>x</w:t>
      </w:r>
    </w:p>
    <w:p w14:paraId="66419104" w14:textId="2A5BD4B3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ve spolkovém rejstříku, vedeném Městským soudem v </w:t>
      </w:r>
      <w:r w:rsidRPr="000C2EF2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oddíl L, vložka 68010</w:t>
      </w:r>
    </w:p>
    <w:p w14:paraId="7C6543F4" w14:textId="49111ACA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Mgr. Ditou </w:t>
      </w:r>
      <w:proofErr w:type="spellStart"/>
      <w:r>
        <w:rPr>
          <w:rFonts w:ascii="Arial" w:hAnsi="Arial" w:cs="Arial"/>
          <w:sz w:val="20"/>
          <w:szCs w:val="20"/>
        </w:rPr>
        <w:t>Brezovákovou</w:t>
      </w:r>
      <w:proofErr w:type="spellEnd"/>
      <w:r>
        <w:rPr>
          <w:rFonts w:ascii="Arial" w:hAnsi="Arial" w:cs="Arial"/>
          <w:sz w:val="20"/>
          <w:szCs w:val="20"/>
        </w:rPr>
        <w:t>, předsedkyní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08E8B158" w:rsidR="00A603AD" w:rsidRDefault="002250BB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AC3C5B">
        <w:rPr>
          <w:rFonts w:ascii="Arial" w:hAnsi="Arial" w:cs="Arial"/>
          <w:b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F7D17">
        <w:rPr>
          <w:rFonts w:ascii="Arial" w:hAnsi="Arial" w:cs="Arial"/>
          <w:sz w:val="20"/>
          <w:szCs w:val="20"/>
        </w:rPr>
        <w:t> </w:t>
      </w:r>
      <w:r w:rsidR="00AC3C5B">
        <w:rPr>
          <w:rFonts w:ascii="Arial" w:hAnsi="Arial" w:cs="Arial"/>
          <w:sz w:val="20"/>
          <w:szCs w:val="20"/>
        </w:rPr>
        <w:t>x</w:t>
      </w:r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C680A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129F50F2" w:rsidR="00574512" w:rsidRPr="008002A1" w:rsidRDefault="004F4255" w:rsidP="00AC680A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F7D17">
        <w:rPr>
          <w:rFonts w:ascii="Arial" w:hAnsi="Arial" w:cs="Arial"/>
          <w:b/>
          <w:sz w:val="20"/>
          <w:szCs w:val="20"/>
        </w:rPr>
        <w:t xml:space="preserve">mzdové </w:t>
      </w:r>
      <w:r w:rsidR="00883EC2" w:rsidRPr="00BF7D17">
        <w:rPr>
          <w:rFonts w:ascii="Arial" w:hAnsi="Arial" w:cs="Arial"/>
          <w:b/>
          <w:sz w:val="20"/>
          <w:szCs w:val="20"/>
        </w:rPr>
        <w:t xml:space="preserve">náklady </w:t>
      </w:r>
      <w:r w:rsidR="00683D4C" w:rsidRPr="00BF7D17">
        <w:rPr>
          <w:rFonts w:ascii="Arial" w:hAnsi="Arial" w:cs="Arial"/>
          <w:b/>
          <w:sz w:val="20"/>
          <w:szCs w:val="20"/>
        </w:rPr>
        <w:t xml:space="preserve">lékařky a </w:t>
      </w:r>
      <w:r w:rsidR="00C110AD" w:rsidRPr="00BF7D17">
        <w:rPr>
          <w:rFonts w:ascii="Arial" w:hAnsi="Arial" w:cs="Arial"/>
          <w:b/>
          <w:sz w:val="20"/>
          <w:szCs w:val="20"/>
        </w:rPr>
        <w:t>zdravotní</w:t>
      </w:r>
      <w:r w:rsidR="00683D4C" w:rsidRPr="00BF7D17">
        <w:rPr>
          <w:rFonts w:ascii="Arial" w:hAnsi="Arial" w:cs="Arial"/>
          <w:b/>
          <w:sz w:val="20"/>
          <w:szCs w:val="20"/>
        </w:rPr>
        <w:t>ch</w:t>
      </w:r>
      <w:r w:rsidR="00C110AD" w:rsidRPr="00BF7D17">
        <w:rPr>
          <w:rFonts w:ascii="Arial" w:hAnsi="Arial" w:cs="Arial"/>
          <w:b/>
          <w:sz w:val="20"/>
          <w:szCs w:val="20"/>
        </w:rPr>
        <w:t xml:space="preserve"> sest</w:t>
      </w:r>
      <w:r w:rsidR="00683D4C" w:rsidRPr="00BF7D17">
        <w:rPr>
          <w:rFonts w:ascii="Arial" w:hAnsi="Arial" w:cs="Arial"/>
          <w:b/>
          <w:sz w:val="20"/>
          <w:szCs w:val="20"/>
        </w:rPr>
        <w:t xml:space="preserve">er </w:t>
      </w:r>
      <w:r w:rsidR="00C110AD" w:rsidRPr="00BF7D17">
        <w:rPr>
          <w:rFonts w:ascii="Arial" w:hAnsi="Arial" w:cs="Arial"/>
          <w:b/>
          <w:sz w:val="20"/>
          <w:szCs w:val="20"/>
        </w:rPr>
        <w:t>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AC680A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77777777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14:paraId="1B4010BA" w14:textId="77777777" w:rsidR="00241284" w:rsidRDefault="00241284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2C56E6FE" w:rsidR="00D56632" w:rsidRDefault="00D5663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683D4C">
        <w:rPr>
          <w:rFonts w:ascii="Arial" w:hAnsi="Arial" w:cs="Arial"/>
          <w:sz w:val="20"/>
          <w:szCs w:val="20"/>
        </w:rPr>
        <w:t>2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20A30668" w:rsidR="00D612DA" w:rsidRDefault="00D612DA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939875E" w14:textId="26A813C8" w:rsidR="00163782" w:rsidRPr="00163782" w:rsidRDefault="0016378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141F63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AC3C5B">
        <w:t>x</w:t>
      </w:r>
      <w:bookmarkStart w:id="0" w:name="_GoBack"/>
      <w:bookmarkEnd w:id="0"/>
    </w:p>
    <w:p w14:paraId="5356E9AC" w14:textId="77777777" w:rsidR="00241284" w:rsidRDefault="0095625B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AC680A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680A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1ABE3DCD" w:rsidR="0053207F" w:rsidRPr="0053207F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BF7D17" w:rsidRPr="00E50F50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AC680A">
      <w:pPr>
        <w:pStyle w:val="Textdokumentu"/>
        <w:spacing w:before="120" w:line="240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lastRenderedPageBreak/>
        <w:t>Závěrečná ustanovení</w:t>
      </w:r>
    </w:p>
    <w:p w14:paraId="27785AE3" w14:textId="77777777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CF7090E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418C2">
              <w:rPr>
                <w:rFonts w:ascii="Arial" w:hAnsi="Arial" w:cs="Arial"/>
                <w:sz w:val="20"/>
                <w:szCs w:val="20"/>
              </w:rPr>
              <w:t>Mělníku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88216D1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683D4C">
              <w:rPr>
                <w:rFonts w:ascii="Arial" w:hAnsi="Arial" w:cs="Arial"/>
                <w:sz w:val="20"/>
                <w:szCs w:val="20"/>
              </w:rPr>
              <w:t xml:space="preserve">Zdeněk Dundr, místopředseda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54233562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63782">
              <w:rPr>
                <w:rFonts w:ascii="Arial" w:hAnsi="Arial" w:cs="Arial"/>
                <w:sz w:val="20"/>
                <w:szCs w:val="20"/>
              </w:rPr>
              <w:t xml:space="preserve">Marcel Kalakaj, člen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05BEF2A0" w:rsidR="008E4434" w:rsidRDefault="007170DA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7170DA">
              <w:rPr>
                <w:rFonts w:ascii="Arial" w:hAnsi="Arial" w:cs="Arial"/>
                <w:sz w:val="20"/>
                <w:szCs w:val="20"/>
              </w:rPr>
              <w:t>Mgr. Dit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170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70DA">
              <w:rPr>
                <w:rFonts w:ascii="Arial" w:hAnsi="Arial" w:cs="Arial"/>
                <w:sz w:val="20"/>
                <w:szCs w:val="20"/>
              </w:rPr>
              <w:t>Brezovákov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7170DA">
              <w:rPr>
                <w:rFonts w:ascii="Arial" w:hAnsi="Arial" w:cs="Arial"/>
                <w:sz w:val="20"/>
                <w:szCs w:val="20"/>
              </w:rPr>
              <w:t>, předsedkyn</w:t>
            </w:r>
            <w:r w:rsidR="000418C2">
              <w:rPr>
                <w:rFonts w:ascii="Arial" w:hAnsi="Arial" w:cs="Arial"/>
                <w:sz w:val="20"/>
                <w:szCs w:val="20"/>
              </w:rPr>
              <w:t>ě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BF7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8A23" w14:textId="77777777" w:rsidR="00903FEF" w:rsidRDefault="00903FEF" w:rsidP="00903FEF">
      <w:pPr>
        <w:spacing w:after="0" w:line="240" w:lineRule="auto"/>
      </w:pPr>
      <w:r>
        <w:separator/>
      </w:r>
    </w:p>
  </w:endnote>
  <w:endnote w:type="continuationSeparator" w:id="0">
    <w:p w14:paraId="5FE852A1" w14:textId="77777777" w:rsidR="00903FEF" w:rsidRDefault="00903FE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74B39" w14:textId="77777777" w:rsidR="00326737" w:rsidRDefault="003267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4040" w14:textId="77777777" w:rsidR="00326737" w:rsidRDefault="003267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A4BC" w14:textId="77777777" w:rsidR="00903FEF" w:rsidRDefault="00903FEF" w:rsidP="00903FEF">
      <w:pPr>
        <w:spacing w:after="0" w:line="240" w:lineRule="auto"/>
      </w:pPr>
      <w:r>
        <w:separator/>
      </w:r>
    </w:p>
  </w:footnote>
  <w:footnote w:type="continuationSeparator" w:id="0">
    <w:p w14:paraId="0BD79FEF" w14:textId="77777777" w:rsidR="00903FEF" w:rsidRDefault="00903FE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F602C" w14:textId="77777777" w:rsidR="00326737" w:rsidRDefault="003267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0EB45392" w:rsidR="002B3F71" w:rsidRPr="00326737" w:rsidRDefault="00326737" w:rsidP="00326737">
    <w:pPr>
      <w:pStyle w:val="Zhlav"/>
      <w:jc w:val="right"/>
    </w:pPr>
    <w:r w:rsidRPr="00326737">
      <w:rPr>
        <w:b/>
        <w:sz w:val="24"/>
        <w:szCs w:val="24"/>
      </w:rPr>
      <w:t>01183/DAR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D891D" w14:textId="77777777" w:rsidR="00326737" w:rsidRDefault="00326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418C2"/>
    <w:rsid w:val="0006771C"/>
    <w:rsid w:val="000D3E3B"/>
    <w:rsid w:val="00140985"/>
    <w:rsid w:val="00141F63"/>
    <w:rsid w:val="00163782"/>
    <w:rsid w:val="001955A5"/>
    <w:rsid w:val="001968E8"/>
    <w:rsid w:val="001D56E7"/>
    <w:rsid w:val="001D72E0"/>
    <w:rsid w:val="001F481B"/>
    <w:rsid w:val="002100EA"/>
    <w:rsid w:val="002250BB"/>
    <w:rsid w:val="00241284"/>
    <w:rsid w:val="00247480"/>
    <w:rsid w:val="00273A4F"/>
    <w:rsid w:val="00297DB2"/>
    <w:rsid w:val="002B3F71"/>
    <w:rsid w:val="002C4709"/>
    <w:rsid w:val="002D144D"/>
    <w:rsid w:val="002D7CB3"/>
    <w:rsid w:val="0032646B"/>
    <w:rsid w:val="00326737"/>
    <w:rsid w:val="00347DBE"/>
    <w:rsid w:val="00352AE0"/>
    <w:rsid w:val="00392072"/>
    <w:rsid w:val="003B5C57"/>
    <w:rsid w:val="003E4A0E"/>
    <w:rsid w:val="00411164"/>
    <w:rsid w:val="00481944"/>
    <w:rsid w:val="004860FA"/>
    <w:rsid w:val="004862D0"/>
    <w:rsid w:val="004D3F55"/>
    <w:rsid w:val="004F4255"/>
    <w:rsid w:val="00510055"/>
    <w:rsid w:val="00526E8B"/>
    <w:rsid w:val="0053207F"/>
    <w:rsid w:val="00574512"/>
    <w:rsid w:val="00582CF9"/>
    <w:rsid w:val="005D0A6B"/>
    <w:rsid w:val="0061462C"/>
    <w:rsid w:val="00636A06"/>
    <w:rsid w:val="00657B9E"/>
    <w:rsid w:val="00683D4C"/>
    <w:rsid w:val="006D11EB"/>
    <w:rsid w:val="006D30A0"/>
    <w:rsid w:val="006D6329"/>
    <w:rsid w:val="006E69B4"/>
    <w:rsid w:val="00703576"/>
    <w:rsid w:val="00704051"/>
    <w:rsid w:val="007170DA"/>
    <w:rsid w:val="007333C3"/>
    <w:rsid w:val="0076570D"/>
    <w:rsid w:val="00791C8F"/>
    <w:rsid w:val="00795710"/>
    <w:rsid w:val="007F3A0F"/>
    <w:rsid w:val="008002A1"/>
    <w:rsid w:val="00812FAD"/>
    <w:rsid w:val="00817757"/>
    <w:rsid w:val="00842D17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30A1"/>
    <w:rsid w:val="00903FEF"/>
    <w:rsid w:val="00953F1A"/>
    <w:rsid w:val="0095625B"/>
    <w:rsid w:val="009B30F8"/>
    <w:rsid w:val="00A15D9C"/>
    <w:rsid w:val="00A559DD"/>
    <w:rsid w:val="00A603AD"/>
    <w:rsid w:val="00A71DD1"/>
    <w:rsid w:val="00AA7755"/>
    <w:rsid w:val="00AC0A68"/>
    <w:rsid w:val="00AC1563"/>
    <w:rsid w:val="00AC3C5B"/>
    <w:rsid w:val="00AC4704"/>
    <w:rsid w:val="00AC680A"/>
    <w:rsid w:val="00AE3CD9"/>
    <w:rsid w:val="00AE7ACE"/>
    <w:rsid w:val="00B07147"/>
    <w:rsid w:val="00B1015C"/>
    <w:rsid w:val="00B201EF"/>
    <w:rsid w:val="00B345E9"/>
    <w:rsid w:val="00B4114B"/>
    <w:rsid w:val="00B71F70"/>
    <w:rsid w:val="00B7203B"/>
    <w:rsid w:val="00BA4D82"/>
    <w:rsid w:val="00BC48B1"/>
    <w:rsid w:val="00BC6F1B"/>
    <w:rsid w:val="00BD1083"/>
    <w:rsid w:val="00BE586A"/>
    <w:rsid w:val="00BF372B"/>
    <w:rsid w:val="00BF7D17"/>
    <w:rsid w:val="00C110AD"/>
    <w:rsid w:val="00C30D89"/>
    <w:rsid w:val="00C51279"/>
    <w:rsid w:val="00C74577"/>
    <w:rsid w:val="00C954B8"/>
    <w:rsid w:val="00CB5C1B"/>
    <w:rsid w:val="00D26E96"/>
    <w:rsid w:val="00D422FE"/>
    <w:rsid w:val="00D46104"/>
    <w:rsid w:val="00D56632"/>
    <w:rsid w:val="00D612DA"/>
    <w:rsid w:val="00DC331C"/>
    <w:rsid w:val="00E37B6E"/>
    <w:rsid w:val="00ED610A"/>
    <w:rsid w:val="00EE358D"/>
    <w:rsid w:val="00EF3FF8"/>
    <w:rsid w:val="00EF760F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F7D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D7D4-FB55-4F43-A2EA-D06E4235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2019-11-14T09:22:00Z</cp:lastPrinted>
  <dcterms:created xsi:type="dcterms:W3CDTF">2022-05-04T11:13:00Z</dcterms:created>
  <dcterms:modified xsi:type="dcterms:W3CDTF">2022-05-04T11:13:00Z</dcterms:modified>
</cp:coreProperties>
</file>