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566"/>
      </w:tblGrid>
      <w:tr w:rsidR="00A41E91">
        <w:trPr>
          <w:divId w:val="109201365"/>
          <w:tblCellSpacing w:w="15" w:type="dxa"/>
        </w:trPr>
        <w:tc>
          <w:tcPr>
            <w:tcW w:w="2500" w:type="pct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73"/>
              <w:gridCol w:w="450"/>
              <w:gridCol w:w="2263"/>
            </w:tblGrid>
            <w:tr w:rsidR="00A41E91">
              <w:trPr>
                <w:trHeight w:val="1500"/>
                <w:tblCellSpacing w:w="15" w:type="dxa"/>
              </w:trPr>
              <w:tc>
                <w:tcPr>
                  <w:tcW w:w="0" w:type="auto"/>
                  <w:gridSpan w:val="4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371600" cy="714375"/>
                        <wp:effectExtent l="0" t="0" r="0" b="9525"/>
                        <wp:docPr id="1" name="obrázek 1" descr="https://verso.upce.cz/images/logo-UPa-bar-tis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erso.upce.cz/images/logo-UPa-bar-tis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41E91" w:rsidRDefault="0072791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Studentská 95, 532 10  Pardubice</w:t>
                  </w:r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IČO: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  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00216275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Účet: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:rsidR="00A41E91" w:rsidRDefault="0072791F" w:rsidP="00BF1E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F1E6A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XXX</w:t>
                  </w:r>
                  <w:bookmarkStart w:id="0" w:name="_GoBack"/>
                  <w:bookmarkEnd w:id="0"/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DIČ: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  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CZ00216275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  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KB Pardubice</w:t>
                  </w:r>
                </w:p>
              </w:tc>
            </w:tr>
          </w:tbl>
          <w:p w:rsidR="00A41E91" w:rsidRDefault="00A41E91">
            <w:pPr>
              <w:rPr>
                <w:rFonts w:eastAsia="Times New Roman"/>
              </w:rPr>
            </w:pP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15" w:type="dxa"/>
              <w:shd w:val="clear" w:color="auto" w:fill="E9E9E9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1"/>
            </w:tblGrid>
            <w:tr w:rsidR="00A41E91">
              <w:trPr>
                <w:tblCellSpacing w:w="15" w:type="dxa"/>
              </w:trPr>
              <w:tc>
                <w:tcPr>
                  <w:tcW w:w="5000" w:type="pct"/>
                  <w:shd w:val="clear" w:color="auto" w:fill="E9E9E9"/>
                  <w:noWrap/>
                  <w:vAlign w:val="center"/>
                  <w:hideMark/>
                </w:tcPr>
                <w:p w:rsidR="00A41E91" w:rsidRDefault="0072791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7"/>
                      <w:szCs w:val="27"/>
                    </w:rPr>
                    <w:t>Objednávka číslo: 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sz w:val="27"/>
                      <w:szCs w:val="27"/>
                    </w:rPr>
                    <w:t>1891010001</w:t>
                  </w:r>
                  <w:r>
                    <w:rPr>
                      <w:rFonts w:eastAsia="Times New Roman"/>
                      <w:sz w:val="27"/>
                      <w:szCs w:val="27"/>
                    </w:rPr>
                    <w:t> 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sz w:val="18"/>
                <w:szCs w:val="18"/>
              </w:rPr>
              <w:t>Dodavatel: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05"/>
            </w:tblGrid>
            <w:tr w:rsidR="00A41E9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alevia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 xml:space="preserve"> s.r.o.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Podélná 24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326 00 PLZEŇ-VÝCHODNÍ PŘEDMĚSTÍ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IČO: 28023111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 xml:space="preserve">DIČ: CZ28023111 </w:t>
                  </w:r>
                </w:p>
              </w:tc>
            </w:tr>
          </w:tbl>
          <w:p w:rsidR="00A41E91" w:rsidRDefault="00A41E91">
            <w:pPr>
              <w:rPr>
                <w:rFonts w:eastAsia="Times New Roman"/>
              </w:rPr>
            </w:pPr>
          </w:p>
        </w:tc>
      </w:tr>
      <w:tr w:rsidR="00A41E91">
        <w:trPr>
          <w:divId w:val="109201365"/>
          <w:tblCellSpacing w:w="15" w:type="dxa"/>
        </w:trPr>
        <w:tc>
          <w:tcPr>
            <w:tcW w:w="0" w:type="auto"/>
            <w:hideMark/>
          </w:tcPr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Konečný příjemce:</w:t>
            </w:r>
            <w:r>
              <w:rPr>
                <w:rFonts w:eastAsia="Times New Roman"/>
              </w:rPr>
              <w:t xml:space="preserve"> </w:t>
            </w:r>
          </w:p>
          <w:tbl>
            <w:tblPr>
              <w:tblW w:w="4250" w:type="pc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9"/>
            </w:tblGrid>
            <w:tr w:rsidR="00A41E9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1"/>
                    <w:gridCol w:w="2538"/>
                  </w:tblGrid>
                  <w:tr w:rsidR="00A41E91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t>XXX</w:t>
                        </w:r>
                      </w:p>
                    </w:tc>
                  </w:tr>
                  <w:tr w:rsidR="00A41E91">
                    <w:trPr>
                      <w:tblCellSpacing w:w="15" w:type="dxa"/>
                    </w:trPr>
                    <w:tc>
                      <w:tcPr>
                        <w:tcW w:w="900" w:type="pct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4100" w:type="pct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XXX</w:t>
                        </w:r>
                      </w:p>
                    </w:tc>
                  </w:tr>
                  <w:tr w:rsidR="00A41E91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A41E91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E-mail: 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XXX</w:t>
                        </w:r>
                      </w:p>
                    </w:tc>
                  </w:tr>
                  <w:tr w:rsidR="00A41E91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Místo dodání: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E91" w:rsidRDefault="0072791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Pardubice</w:t>
                        </w:r>
                      </w:p>
                    </w:tc>
                  </w:tr>
                </w:tbl>
                <w:p w:rsidR="00A41E91" w:rsidRDefault="00A41E9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41E91" w:rsidRDefault="00A41E9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7"/>
              <w:gridCol w:w="2358"/>
            </w:tblGrid>
            <w:tr w:rsidR="00A41E91">
              <w:trPr>
                <w:gridAfter w:val="1"/>
                <w:wAfter w:w="2324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2250" w:type="pct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platnosti:</w:t>
                  </w:r>
                </w:p>
              </w:tc>
              <w:tc>
                <w:tcPr>
                  <w:tcW w:w="2750" w:type="pct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31.12.2018</w:t>
                  </w:r>
                  <w:proofErr w:type="gramEnd"/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31.01.2018</w:t>
                  </w:r>
                  <w:proofErr w:type="gramEnd"/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E91" w:rsidRDefault="00A41E91">
                  <w:pPr>
                    <w:rPr>
                      <w:rFonts w:eastAsia="Times New Roman"/>
                    </w:rPr>
                  </w:pPr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Příkazem</w:t>
                  </w:r>
                </w:p>
              </w:tc>
            </w:tr>
            <w:tr w:rsidR="00A41E9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41E91" w:rsidRDefault="0072791F">
                  <w:pPr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  <w:sz w:val="18"/>
                      <w:szCs w:val="18"/>
                    </w:rPr>
                    <w:t>13.04.2017</w:t>
                  </w:r>
                  <w:proofErr w:type="gramEnd"/>
                </w:p>
              </w:tc>
            </w:tr>
          </w:tbl>
          <w:p w:rsidR="00A41E91" w:rsidRDefault="00A41E91">
            <w:pPr>
              <w:rPr>
                <w:rFonts w:eastAsia="Times New Roman"/>
              </w:rPr>
            </w:pPr>
          </w:p>
        </w:tc>
      </w:tr>
      <w:tr w:rsidR="00A41E91">
        <w:trPr>
          <w:divId w:val="109201365"/>
          <w:tblCellSpacing w:w="15" w:type="dxa"/>
        </w:trPr>
        <w:tc>
          <w:tcPr>
            <w:tcW w:w="0" w:type="auto"/>
            <w:hideMark/>
          </w:tcPr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  <w:tc>
          <w:tcPr>
            <w:tcW w:w="0" w:type="auto"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</w:tr>
    </w:tbl>
    <w:p w:rsidR="00A41E91" w:rsidRDefault="0072791F">
      <w:pPr>
        <w:divId w:val="109201365"/>
        <w:rPr>
          <w:rFonts w:eastAsia="Times New Roman"/>
        </w:rPr>
      </w:pPr>
      <w:r>
        <w:rPr>
          <w:rFonts w:eastAsia="Times New Roman"/>
          <w:b/>
          <w:bCs/>
          <w:sz w:val="18"/>
          <w:szCs w:val="18"/>
        </w:rPr>
        <w:t>Text objednávky:</w:t>
      </w:r>
      <w:r>
        <w:rPr>
          <w:rFonts w:eastAsia="Times New Roman"/>
        </w:rPr>
        <w:t xml:space="preserve"> </w:t>
      </w:r>
    </w:p>
    <w:p w:rsidR="00A41E91" w:rsidRDefault="00BF1E6A">
      <w:pPr>
        <w:divId w:val="109201365"/>
        <w:rPr>
          <w:rFonts w:eastAsia="Times New Roman"/>
        </w:rPr>
      </w:pPr>
      <w:r>
        <w:rPr>
          <w:rFonts w:eastAsia="Times New Roman"/>
        </w:rPr>
        <w:pict>
          <v:rect id="_x0000_i1025" style="width:0;height:.75pt" o:hralign="center" o:hrstd="t" o:hr="t" fillcolor="#a0a0a0" stroked="f"/>
        </w:pict>
      </w:r>
    </w:p>
    <w:p w:rsidR="00A41E91" w:rsidRDefault="0072791F">
      <w:pPr>
        <w:divId w:val="109201365"/>
        <w:rPr>
          <w:rFonts w:eastAsia="Times New Roman"/>
        </w:rPr>
      </w:pPr>
      <w:r>
        <w:rPr>
          <w:rFonts w:eastAsia="Times New Roman"/>
          <w:sz w:val="18"/>
          <w:szCs w:val="18"/>
        </w:rPr>
        <w:t>Objednáváme u Vás účast na vybraných modulech komplexního vzdělávacího programu. Tato účast na vzdělávacím programu je v rámci realizace projektu CZ.02.2.69/0.0/0.0/16_014/0000629 Rozvoj expertních kapacit pro transfer technologií na Univerzitě Pardubice. Prosíme o uvedení názvu projektu a jeho registračního čísla na faktuře/fakturách. Přiloženou objednávku prosím potvrďte a zašlete zpět. Dodavatel se zavazuje poskytnout kontrolním orgánům informace a doklady týkající se dodavatelských činností souvisejících s realizací projektu.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18"/>
          <w:szCs w:val="18"/>
        </w:rPr>
        <w:t>Položkový rozpis:</w:t>
      </w:r>
      <w:r>
        <w:rPr>
          <w:rFonts w:eastAsia="Times New Roman"/>
        </w:rPr>
        <w:t xml:space="preserve"> </w:t>
      </w:r>
    </w:p>
    <w:p w:rsidR="00A41E91" w:rsidRDefault="00BF1E6A">
      <w:pPr>
        <w:divId w:val="109201365"/>
        <w:rPr>
          <w:rFonts w:eastAsia="Times New Roman"/>
        </w:rPr>
      </w:pPr>
      <w:r>
        <w:rPr>
          <w:rFonts w:eastAsia="Times New Roman"/>
        </w:rPr>
        <w:pict>
          <v:rect id="_x0000_i1026" style="width:0;height:.7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1108"/>
        <w:gridCol w:w="749"/>
        <w:gridCol w:w="1108"/>
        <w:gridCol w:w="1302"/>
      </w:tblGrid>
      <w:tr w:rsidR="00A41E91">
        <w:trPr>
          <w:divId w:val="109201365"/>
          <w:tblCellSpacing w:w="15" w:type="dxa"/>
        </w:trPr>
        <w:tc>
          <w:tcPr>
            <w:tcW w:w="2700" w:type="pct"/>
            <w:shd w:val="clear" w:color="auto" w:fill="C0C0C0"/>
            <w:vAlign w:val="center"/>
            <w:hideMark/>
          </w:tcPr>
          <w:p w:rsidR="00A41E91" w:rsidRDefault="0072791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Položka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A41E91" w:rsidRDefault="0072791F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Množství </w:t>
            </w:r>
          </w:p>
        </w:tc>
        <w:tc>
          <w:tcPr>
            <w:tcW w:w="400" w:type="pct"/>
            <w:shd w:val="clear" w:color="auto" w:fill="C0C0C0"/>
            <w:noWrap/>
            <w:vAlign w:val="center"/>
            <w:hideMark/>
          </w:tcPr>
          <w:p w:rsidR="00A41E91" w:rsidRDefault="0072791F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MJ 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A41E91" w:rsidRDefault="0072791F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Cena/MJ </w:t>
            </w:r>
          </w:p>
        </w:tc>
        <w:tc>
          <w:tcPr>
            <w:tcW w:w="700" w:type="pct"/>
            <w:shd w:val="clear" w:color="auto" w:fill="C0C0C0"/>
            <w:noWrap/>
            <w:vAlign w:val="center"/>
            <w:hideMark/>
          </w:tcPr>
          <w:p w:rsidR="00A41E91" w:rsidRDefault="0072791F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 [Kč] </w:t>
            </w:r>
          </w:p>
        </w:tc>
      </w:tr>
      <w:tr w:rsidR="00A41E91">
        <w:trPr>
          <w:divId w:val="109201365"/>
          <w:tblCellSpacing w:w="15" w:type="dxa"/>
        </w:trPr>
        <w:tc>
          <w:tcPr>
            <w:tcW w:w="0" w:type="auto"/>
            <w:vAlign w:val="center"/>
            <w:hideMark/>
          </w:tcPr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účastnický poplatek</w:t>
            </w:r>
          </w:p>
        </w:tc>
        <w:tc>
          <w:tcPr>
            <w:tcW w:w="0" w:type="auto"/>
            <w:noWrap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37 </w:t>
            </w:r>
          </w:p>
        </w:tc>
        <w:tc>
          <w:tcPr>
            <w:tcW w:w="0" w:type="auto"/>
            <w:noWrap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poplatek </w:t>
            </w:r>
          </w:p>
        </w:tc>
        <w:tc>
          <w:tcPr>
            <w:tcW w:w="0" w:type="auto"/>
            <w:noWrap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7 260,00 </w:t>
            </w:r>
          </w:p>
        </w:tc>
        <w:tc>
          <w:tcPr>
            <w:tcW w:w="0" w:type="auto"/>
            <w:noWrap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268 620,00 Kč </w:t>
            </w:r>
          </w:p>
        </w:tc>
      </w:tr>
    </w:tbl>
    <w:p w:rsidR="00A41E91" w:rsidRDefault="00BF1E6A">
      <w:pPr>
        <w:divId w:val="109201365"/>
        <w:rPr>
          <w:rFonts w:eastAsia="Times New Roman"/>
        </w:rPr>
      </w:pPr>
      <w:r>
        <w:rPr>
          <w:rFonts w:eastAsia="Times New Roman"/>
        </w:rPr>
        <w:pict>
          <v:rect id="_x0000_i1027" style="width:0;height:.7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5939"/>
      </w:tblGrid>
      <w:tr w:rsidR="00A41E91">
        <w:trPr>
          <w:divId w:val="109201365"/>
          <w:tblCellSpacing w:w="15" w:type="dxa"/>
        </w:trPr>
        <w:tc>
          <w:tcPr>
            <w:tcW w:w="0" w:type="auto"/>
            <w:vAlign w:val="center"/>
            <w:hideMark/>
          </w:tcPr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A41E91" w:rsidRDefault="007279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268 620,00 Kč </w:t>
            </w:r>
          </w:p>
        </w:tc>
      </w:tr>
    </w:tbl>
    <w:p w:rsidR="00A41E91" w:rsidRDefault="00BF1E6A">
      <w:pPr>
        <w:divId w:val="109201365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3"/>
        <w:gridCol w:w="1859"/>
      </w:tblGrid>
      <w:tr w:rsidR="00A41E91">
        <w:trPr>
          <w:divId w:val="109201365"/>
          <w:tblCellSpacing w:w="15" w:type="dxa"/>
        </w:trPr>
        <w:tc>
          <w:tcPr>
            <w:tcW w:w="4000" w:type="pct"/>
            <w:vAlign w:val="center"/>
            <w:hideMark/>
          </w:tcPr>
          <w:p w:rsidR="00A41E91" w:rsidRDefault="0072791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Předpokládaná cena celkem (včetně DPH):</w:t>
            </w:r>
          </w:p>
        </w:tc>
        <w:tc>
          <w:tcPr>
            <w:tcW w:w="1000" w:type="pct"/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E9E9E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A41E9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vAlign w:val="center"/>
                  <w:hideMark/>
                </w:tcPr>
                <w:p w:rsidR="00A41E91" w:rsidRDefault="0072791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268 620,00 Kč </w:t>
                  </w:r>
                </w:p>
              </w:tc>
            </w:tr>
          </w:tbl>
          <w:p w:rsidR="00A41E91" w:rsidRDefault="00A41E91">
            <w:pPr>
              <w:jc w:val="right"/>
              <w:rPr>
                <w:rFonts w:eastAsia="Times New Roman"/>
              </w:rPr>
            </w:pPr>
          </w:p>
        </w:tc>
      </w:tr>
    </w:tbl>
    <w:p w:rsidR="00A41E91" w:rsidRDefault="00A41E91">
      <w:pPr>
        <w:divId w:val="109201365"/>
        <w:rPr>
          <w:rFonts w:eastAsia="Times New Roman"/>
        </w:rPr>
      </w:pPr>
    </w:p>
    <w:p w:rsidR="00A41E91" w:rsidRDefault="0072791F">
      <w:pPr>
        <w:divId w:val="144068734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Smlouva vzniká až písemným přijetím (akceptací) této objednávky dodavatelem. Dodavatel bere na vědomí, že podle zákona č. 340/2015 Sb., o registru smluv, tato smlouva (objednávka a její přijetí) podléhá povinnému zveřejnění v registru smluv. </w:t>
      </w:r>
    </w:p>
    <w:p w:rsidR="00A41E91" w:rsidRDefault="00A41E91">
      <w:pPr>
        <w:divId w:val="109201365"/>
        <w:rPr>
          <w:rFonts w:eastAsia="Times New Roman"/>
        </w:rPr>
      </w:pPr>
    </w:p>
    <w:p w:rsidR="00A41E91" w:rsidRDefault="0072791F">
      <w:pPr>
        <w:divId w:val="21944538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Dodavatel: </w:t>
      </w:r>
      <w:proofErr w:type="spellStart"/>
      <w:r>
        <w:rPr>
          <w:rFonts w:eastAsia="Times New Roman"/>
          <w:sz w:val="18"/>
          <w:szCs w:val="18"/>
        </w:rPr>
        <w:t>alevia</w:t>
      </w:r>
      <w:proofErr w:type="spellEnd"/>
      <w:r>
        <w:rPr>
          <w:rFonts w:eastAsia="Times New Roman"/>
          <w:sz w:val="18"/>
          <w:szCs w:val="18"/>
        </w:rPr>
        <w:t xml:space="preserve"> s.r.o. </w:t>
      </w:r>
    </w:p>
    <w:p w:rsidR="00A41E91" w:rsidRDefault="00A41E91">
      <w:pPr>
        <w:divId w:val="109201365"/>
        <w:rPr>
          <w:rFonts w:eastAsia="Times New Roman"/>
        </w:rPr>
      </w:pPr>
    </w:p>
    <w:p w:rsidR="00A41E91" w:rsidRDefault="0072791F">
      <w:pPr>
        <w:divId w:val="36564039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Prohlášení dodavatele: tuto objednávku přijímám. </w:t>
      </w:r>
    </w:p>
    <w:p w:rsidR="00A41E91" w:rsidRDefault="00A41E91">
      <w:pPr>
        <w:divId w:val="109201365"/>
        <w:rPr>
          <w:rFonts w:eastAsia="Times New Roman"/>
        </w:rPr>
      </w:pPr>
    </w:p>
    <w:p w:rsidR="00A41E91" w:rsidRDefault="0072791F">
      <w:pPr>
        <w:divId w:val="1441340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PLZEŇ-VÝCHODNÍ </w:t>
      </w:r>
      <w:r w:rsidR="0098022B">
        <w:rPr>
          <w:rFonts w:eastAsia="Times New Roman"/>
          <w:sz w:val="18"/>
          <w:szCs w:val="18"/>
        </w:rPr>
        <w:t>PŘEDMĚSTÍ, dne: 19.4.2017</w:t>
      </w:r>
      <w:r>
        <w:rPr>
          <w:rFonts w:eastAsia="Times New Roman"/>
          <w:sz w:val="18"/>
          <w:szCs w:val="18"/>
        </w:rPr>
        <w:t xml:space="preserve"> </w:t>
      </w:r>
    </w:p>
    <w:p w:rsidR="00A41E91" w:rsidRDefault="00A41E91">
      <w:pPr>
        <w:divId w:val="109201365"/>
        <w:rPr>
          <w:rFonts w:eastAsia="Times New Roman"/>
        </w:rPr>
      </w:pPr>
    </w:p>
    <w:p w:rsidR="00A41E91" w:rsidRDefault="0072791F">
      <w:pPr>
        <w:divId w:val="40071973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Podpis osoby oprávněné potvrdit objednávku: </w:t>
      </w:r>
    </w:p>
    <w:sectPr w:rsidR="00A4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F"/>
    <w:rsid w:val="0072791F"/>
    <w:rsid w:val="0098022B"/>
    <w:rsid w:val="00A41E91"/>
    <w:rsid w:val="00BF1E6A"/>
    <w:rsid w:val="00F1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20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2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erso.upce.cz/images/logo-UPa-bar-tisk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objednavka_1891010001</vt:lpstr>
    </vt:vector>
  </TitlesOfParts>
  <Company>Univerzita Pardubice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objednavka_1891010001</dc:title>
  <dc:creator>Semeradova Veronika</dc:creator>
  <cp:lastModifiedBy>spravce</cp:lastModifiedBy>
  <cp:revision>3</cp:revision>
  <dcterms:created xsi:type="dcterms:W3CDTF">2017-04-24T09:54:00Z</dcterms:created>
  <dcterms:modified xsi:type="dcterms:W3CDTF">2017-04-24T09:56:00Z</dcterms:modified>
</cp:coreProperties>
</file>