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-300"/>
        <w:tblW w:w="103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0"/>
        <w:gridCol w:w="1980"/>
        <w:gridCol w:w="960"/>
        <w:gridCol w:w="960"/>
        <w:gridCol w:w="860"/>
        <w:gridCol w:w="860"/>
        <w:gridCol w:w="1220"/>
        <w:gridCol w:w="1300"/>
      </w:tblGrid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OBJEDNÁVKA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5100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proofErr w:type="gramStart"/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Oddělení :</w:t>
            </w:r>
            <w:proofErr w:type="gram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Adresa </w:t>
            </w:r>
            <w:proofErr w:type="gramStart"/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dodavatele :</w:t>
            </w:r>
            <w:proofErr w:type="gramEnd"/>
          </w:p>
        </w:tc>
      </w:tr>
      <w:tr w:rsidR="00872E54" w:rsidRPr="00872E54" w:rsidTr="00872E5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MMN a.s.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GML </w:t>
            </w:r>
            <w:proofErr w:type="spellStart"/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Health</w:t>
            </w:r>
            <w:proofErr w:type="spellEnd"/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 Care s.r.o.</w:t>
            </w:r>
          </w:p>
        </w:tc>
      </w:tr>
      <w:tr w:rsidR="00872E54" w:rsidRPr="00872E54" w:rsidTr="00872E5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Hemodialyzační středisko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Pekařská  8/601</w:t>
            </w:r>
          </w:p>
        </w:tc>
      </w:tr>
      <w:tr w:rsidR="00872E54" w:rsidRPr="00872E54" w:rsidTr="00872E5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proofErr w:type="spellStart"/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Metyšova</w:t>
            </w:r>
            <w:proofErr w:type="spellEnd"/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 xml:space="preserve"> 465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150 00 PRAHA 5</w:t>
            </w:r>
          </w:p>
        </w:tc>
      </w:tr>
      <w:tr w:rsidR="00872E54" w:rsidRPr="00872E54" w:rsidTr="00872E5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514 15 Jilemnice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872E54" w:rsidRPr="00872E54" w:rsidTr="00872E54">
        <w:trPr>
          <w:trHeight w:val="293"/>
        </w:trPr>
        <w:tc>
          <w:tcPr>
            <w:tcW w:w="5100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IČO: 05421888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IČO:</w:t>
            </w:r>
            <w:proofErr w:type="gramStart"/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26742845        DIČ</w:t>
            </w:r>
            <w:proofErr w:type="gramEnd"/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:CZ26742845</w:t>
            </w:r>
          </w:p>
        </w:tc>
      </w:tr>
      <w:tr w:rsidR="00872E54" w:rsidRPr="00872E54" w:rsidTr="00872E54">
        <w:trPr>
          <w:trHeight w:val="293"/>
        </w:trPr>
        <w:tc>
          <w:tcPr>
            <w:tcW w:w="5100" w:type="dxa"/>
            <w:gridSpan w:val="3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Číslo objednávky:  T9-49/22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hyperlink r:id="rId5" w:history="1">
              <w:r w:rsidRPr="00872E54">
                <w:rPr>
                  <w:rFonts w:ascii="Times New Roman CE" w:eastAsia="Times New Roman" w:hAnsi="Times New Roman CE" w:cs="Times New Roman CE"/>
                  <w:sz w:val="20"/>
                  <w:szCs w:val="20"/>
                  <w:lang w:eastAsia="cs-CZ"/>
                </w:rPr>
                <w:t>E-mail: objednavky@gml-dialyza.cz</w:t>
              </w:r>
            </w:hyperlink>
          </w:p>
        </w:tc>
      </w:tr>
      <w:tr w:rsidR="00872E54" w:rsidRPr="00872E54" w:rsidTr="00872E54">
        <w:trPr>
          <w:trHeight w:val="293"/>
        </w:trPr>
        <w:tc>
          <w:tcPr>
            <w:tcW w:w="5100" w:type="dxa"/>
            <w:gridSpan w:val="3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4240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  <w:t> </w:t>
            </w: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10300" w:type="dxa"/>
            <w:gridSpan w:val="8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FFFFCC" w:fill="FFFF99"/>
            <w:vAlign w:val="center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"MMN, a.s. je povinným subjektem dle zákona č. 340/2015 Sb., o registru smluv. Žádáme o zaslání akceptace objednávky ve strojově čitelném formátu, která společně s objednávkou bude uveřejněna v registru smluv." Potvrzení objednávky zašlete na adresu odesílatele a zároveň na adresu objednavky@nemjil.</w:t>
            </w:r>
            <w:proofErr w:type="gramStart"/>
            <w:r w:rsidRPr="00872E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cz . !! Upozorňujeme</w:t>
            </w:r>
            <w:proofErr w:type="gramEnd"/>
            <w:r w:rsidRPr="00872E54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  <w:t>, že potvrzení objednávky, které nebude zasláno na adresu objednavky@nemjil.cz nebude považováno za platné !!</w:t>
            </w:r>
          </w:p>
        </w:tc>
      </w:tr>
      <w:tr w:rsidR="00872E54" w:rsidRPr="00872E54" w:rsidTr="00872E54">
        <w:trPr>
          <w:trHeight w:val="705"/>
        </w:trPr>
        <w:tc>
          <w:tcPr>
            <w:tcW w:w="10300" w:type="dxa"/>
            <w:gridSpan w:val="8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3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 xml:space="preserve">Objednávka </w:t>
            </w:r>
            <w:proofErr w:type="gramStart"/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zboží :</w:t>
            </w:r>
            <w:proofErr w:type="gramEnd"/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Times New Roman CE" w:eastAsia="Times New Roman" w:hAnsi="Times New Roman CE" w:cs="Times New Roman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right"/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</w:pPr>
            <w:r w:rsidRPr="00872E54">
              <w:rPr>
                <w:rFonts w:ascii="Times New Roman CE" w:eastAsia="Times New Roman" w:hAnsi="Times New Roman CE" w:cs="Times New Roman CE"/>
                <w:b/>
                <w:bCs/>
                <w:sz w:val="20"/>
                <w:szCs w:val="20"/>
                <w:lang w:eastAsia="cs-CZ"/>
              </w:rPr>
              <w:t>Datum: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</w:pPr>
            <w:proofErr w:type="gramStart"/>
            <w:r w:rsidRPr="00872E54">
              <w:rPr>
                <w:rFonts w:ascii="Times New Roman CE" w:eastAsia="Times New Roman" w:hAnsi="Times New Roman CE" w:cs="Times New Roman CE"/>
                <w:i/>
                <w:iCs/>
                <w:sz w:val="20"/>
                <w:szCs w:val="20"/>
                <w:lang w:eastAsia="cs-CZ"/>
              </w:rPr>
              <w:t>03.05.2022</w:t>
            </w:r>
            <w:proofErr w:type="gramEnd"/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72E54" w:rsidRPr="00872E54" w:rsidTr="00872E54">
        <w:trPr>
          <w:trHeight w:val="477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Název zboží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proofErr w:type="spellStart"/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Obj</w:t>
            </w:r>
            <w:proofErr w:type="spellEnd"/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 Kód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Množství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MJ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bez DPH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cena celkem bez DPH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cena </w:t>
            </w:r>
            <w:proofErr w:type="gramStart"/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celkem s  DPH</w:t>
            </w:r>
            <w:proofErr w:type="gramEnd"/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Sterilní filtr EF – 02D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2-F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HD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 AFA – 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SN set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SNP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66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 xml:space="preserve">HDF </w:t>
            </w:r>
            <w:proofErr w:type="spellStart"/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kompl</w:t>
            </w:r>
            <w:proofErr w:type="spellEnd"/>
            <w:r w:rsidRPr="00872E54"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AV18AFA – HFP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720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ks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  <w:t>XXXX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  <w:r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  <w:t>XXXX</w:t>
            </w: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16"/>
                <w:szCs w:val="16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center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E54" w:rsidRPr="00872E54" w:rsidRDefault="00872E54" w:rsidP="00872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bez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lang w:eastAsia="cs-CZ"/>
              </w:rPr>
              <w:t>213750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  <w:tr w:rsidR="00872E54" w:rsidRPr="00872E54" w:rsidTr="00872E54">
        <w:trPr>
          <w:trHeight w:val="293"/>
        </w:trPr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</w:p>
        </w:tc>
        <w:tc>
          <w:tcPr>
            <w:tcW w:w="26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72E54" w:rsidRPr="00872E54" w:rsidRDefault="00872E54" w:rsidP="00872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celková cena s DPH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jc w:val="right"/>
              <w:rPr>
                <w:rFonts w:ascii="Arial CE" w:eastAsia="Times New Roman" w:hAnsi="Arial CE" w:cs="Arial CE"/>
                <w:b/>
                <w:bCs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b/>
                <w:bCs/>
                <w:lang w:eastAsia="cs-CZ"/>
              </w:rPr>
              <w:t>258637,5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72E54" w:rsidRPr="00872E54" w:rsidRDefault="00872E54" w:rsidP="00872E54">
            <w:pPr>
              <w:spacing w:after="0" w:line="240" w:lineRule="auto"/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</w:pPr>
            <w:r w:rsidRPr="00872E54">
              <w:rPr>
                <w:rFonts w:ascii="Arial CE" w:eastAsia="Times New Roman" w:hAnsi="Arial CE" w:cs="Arial CE"/>
                <w:sz w:val="20"/>
                <w:szCs w:val="20"/>
                <w:lang w:eastAsia="cs-CZ"/>
              </w:rPr>
              <w:t>Kč</w:t>
            </w:r>
          </w:p>
        </w:tc>
      </w:tr>
    </w:tbl>
    <w:p w:rsidR="00FE60BE" w:rsidRDefault="00FE60BE">
      <w:bookmarkStart w:id="0" w:name="_GoBack"/>
      <w:bookmarkEnd w:id="0"/>
    </w:p>
    <w:sectPr w:rsidR="00FE60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 CE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E54"/>
    <w:rsid w:val="00872E54"/>
    <w:rsid w:val="00FE6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2E5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872E5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90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jednavky@gml-dialyz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194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s0126</dc:creator>
  <cp:lastModifiedBy>s0126</cp:lastModifiedBy>
  <cp:revision>1</cp:revision>
  <dcterms:created xsi:type="dcterms:W3CDTF">2022-05-04T09:55:00Z</dcterms:created>
  <dcterms:modified xsi:type="dcterms:W3CDTF">2022-05-04T10:00:00Z</dcterms:modified>
</cp:coreProperties>
</file>