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8934"/>
      </w:tblGrid>
      <w:tr w:rsidR="00447D63" w:rsidRPr="00D808B3" w14:paraId="42E7D696" w14:textId="77777777" w:rsidTr="005728E0">
        <w:tc>
          <w:tcPr>
            <w:tcW w:w="9438" w:type="dxa"/>
            <w:shd w:val="clear" w:color="auto" w:fill="000000"/>
          </w:tcPr>
          <w:p w14:paraId="178420B7" w14:textId="2F1E2B76" w:rsidR="00447D63" w:rsidRPr="00D808B3" w:rsidRDefault="00447D63" w:rsidP="005728E0">
            <w:pPr>
              <w:pStyle w:val="Nzev"/>
              <w:rPr>
                <w:rFonts w:ascii="Calibri" w:hAnsi="Calibri" w:cs="Arial"/>
                <w:caps/>
                <w:sz w:val="22"/>
                <w:szCs w:val="22"/>
              </w:rPr>
            </w:pPr>
            <w:r>
              <w:rPr>
                <w:rFonts w:ascii="Calibri" w:hAnsi="Calibri" w:cs="Arial"/>
                <w:caps/>
                <w:sz w:val="22"/>
                <w:szCs w:val="22"/>
              </w:rPr>
              <w:t xml:space="preserve">dodatek č. 1 </w:t>
            </w:r>
            <w:r w:rsidRPr="00D808B3">
              <w:rPr>
                <w:rFonts w:ascii="Calibri" w:hAnsi="Calibri" w:cs="Arial"/>
                <w:caps/>
                <w:sz w:val="22"/>
                <w:szCs w:val="22"/>
              </w:rPr>
              <w:t>Smlouv</w:t>
            </w:r>
            <w:r>
              <w:rPr>
                <w:rFonts w:ascii="Calibri" w:hAnsi="Calibri" w:cs="Arial"/>
                <w:caps/>
                <w:sz w:val="22"/>
                <w:szCs w:val="22"/>
              </w:rPr>
              <w:t>y</w:t>
            </w:r>
            <w:r w:rsidRPr="00D808B3">
              <w:rPr>
                <w:rFonts w:ascii="Calibri" w:hAnsi="Calibri" w:cs="Arial"/>
                <w:caps/>
                <w:sz w:val="22"/>
                <w:szCs w:val="22"/>
              </w:rPr>
              <w:t xml:space="preserve"> o </w:t>
            </w:r>
            <w:r w:rsidR="005E2FFD">
              <w:rPr>
                <w:rFonts w:ascii="Calibri" w:hAnsi="Calibri" w:cs="Arial"/>
                <w:caps/>
                <w:sz w:val="22"/>
                <w:szCs w:val="22"/>
              </w:rPr>
              <w:t>pod</w:t>
            </w:r>
            <w:r>
              <w:rPr>
                <w:rFonts w:ascii="Calibri" w:hAnsi="Calibri" w:cs="Arial"/>
                <w:caps/>
                <w:sz w:val="22"/>
                <w:szCs w:val="22"/>
              </w:rPr>
              <w:t>nájmu</w:t>
            </w:r>
            <w:r w:rsidRPr="00D808B3">
              <w:rPr>
                <w:rFonts w:ascii="Calibri" w:hAnsi="Calibri" w:cs="Arial"/>
                <w:caps/>
                <w:sz w:val="22"/>
                <w:szCs w:val="22"/>
              </w:rPr>
              <w:t xml:space="preserve"> prostor</w:t>
            </w:r>
            <w:r>
              <w:rPr>
                <w:rFonts w:ascii="Calibri" w:hAnsi="Calibri" w:cs="Arial"/>
                <w:caps/>
                <w:sz w:val="22"/>
                <w:szCs w:val="22"/>
              </w:rPr>
              <w:t xml:space="preserve"> sloužících podnikání</w:t>
            </w:r>
          </w:p>
        </w:tc>
      </w:tr>
    </w:tbl>
    <w:p w14:paraId="5320049E" w14:textId="77777777" w:rsidR="00447D63" w:rsidRPr="00D808B3" w:rsidRDefault="00447D63" w:rsidP="00447D63">
      <w:pPr>
        <w:pStyle w:val="Nzev"/>
        <w:rPr>
          <w:rFonts w:ascii="Calibri" w:hAnsi="Calibri" w:cs="Arial"/>
          <w:caps/>
          <w:sz w:val="22"/>
          <w:szCs w:val="22"/>
        </w:rPr>
      </w:pPr>
    </w:p>
    <w:p w14:paraId="0E5E1039" w14:textId="77777777" w:rsidR="00447D63" w:rsidRPr="00D808B3" w:rsidRDefault="00447D63" w:rsidP="00447D63">
      <w:pPr>
        <w:pStyle w:val="Nzev"/>
        <w:rPr>
          <w:rFonts w:ascii="Calibri" w:hAnsi="Calibri" w:cs="Arial"/>
          <w:b w:val="0"/>
          <w:sz w:val="16"/>
          <w:szCs w:val="16"/>
        </w:rPr>
      </w:pPr>
      <w:r w:rsidRPr="00D808B3">
        <w:rPr>
          <w:rFonts w:ascii="Calibri" w:hAnsi="Calibri" w:cs="Arial"/>
          <w:b w:val="0"/>
          <w:sz w:val="16"/>
          <w:szCs w:val="16"/>
        </w:rPr>
        <w:t xml:space="preserve">kterou uzavřely níže uvedeného dne, měsíce a roku na základě vzájemného konsenzu a za následujících podmínek tyto smluvní strany: </w:t>
      </w:r>
    </w:p>
    <w:p w14:paraId="225AF9ED" w14:textId="3DC2CB01" w:rsidR="0000044B" w:rsidRDefault="0000044B"/>
    <w:p w14:paraId="3FDAFE87" w14:textId="77777777" w:rsidR="00447D63" w:rsidRPr="006D69AC" w:rsidRDefault="00447D63" w:rsidP="00447D63">
      <w:pPr>
        <w:widowControl w:val="0"/>
        <w:autoSpaceDE w:val="0"/>
        <w:autoSpaceDN w:val="0"/>
        <w:adjustRightInd w:val="0"/>
        <w:spacing w:line="217" w:lineRule="atLeast"/>
        <w:ind w:right="4260"/>
        <w:rPr>
          <w:rStyle w:val="platne1"/>
          <w:rFonts w:ascii="Garamond" w:hAnsi="Garamond"/>
          <w:sz w:val="28"/>
          <w:szCs w:val="28"/>
        </w:rPr>
      </w:pPr>
      <w:r w:rsidRPr="006D69AC">
        <w:rPr>
          <w:rFonts w:ascii="Garamond" w:hAnsi="Garamond"/>
          <w:b/>
          <w:sz w:val="28"/>
          <w:szCs w:val="28"/>
        </w:rPr>
        <w:t>RS Premiere s.r.o.</w:t>
      </w:r>
    </w:p>
    <w:p w14:paraId="4F63538A" w14:textId="77777777" w:rsidR="00447D63" w:rsidRDefault="00447D63" w:rsidP="00447D63">
      <w:pPr>
        <w:tabs>
          <w:tab w:val="left" w:pos="354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se sídlem: </w:t>
      </w:r>
      <w:r>
        <w:rPr>
          <w:rFonts w:ascii="Garamond" w:hAnsi="Garamond"/>
          <w:sz w:val="24"/>
          <w:szCs w:val="24"/>
        </w:rPr>
        <w:tab/>
      </w:r>
      <w:r w:rsidRPr="004D35A8">
        <w:rPr>
          <w:rFonts w:ascii="Garamond" w:hAnsi="Garamond"/>
          <w:sz w:val="24"/>
          <w:szCs w:val="24"/>
        </w:rPr>
        <w:t>Masarykova 413/34, Brno-mě</w:t>
      </w:r>
      <w:r>
        <w:rPr>
          <w:rFonts w:ascii="Garamond" w:hAnsi="Garamond"/>
          <w:sz w:val="24"/>
          <w:szCs w:val="24"/>
        </w:rPr>
        <w:t xml:space="preserve">sto, Brno, </w:t>
      </w:r>
      <w:r w:rsidRPr="004D35A8">
        <w:rPr>
          <w:rFonts w:ascii="Garamond" w:hAnsi="Garamond"/>
          <w:sz w:val="24"/>
          <w:szCs w:val="24"/>
        </w:rPr>
        <w:t>PSČ:</w:t>
      </w:r>
      <w:r>
        <w:rPr>
          <w:rFonts w:ascii="Garamond" w:hAnsi="Garamond"/>
          <w:sz w:val="24"/>
          <w:szCs w:val="24"/>
        </w:rPr>
        <w:t xml:space="preserve"> </w:t>
      </w:r>
      <w:r w:rsidRPr="004D35A8">
        <w:rPr>
          <w:rFonts w:ascii="Garamond" w:hAnsi="Garamond"/>
          <w:sz w:val="24"/>
          <w:szCs w:val="24"/>
        </w:rPr>
        <w:t>602 00</w:t>
      </w:r>
    </w:p>
    <w:p w14:paraId="3088B9EA" w14:textId="77777777" w:rsidR="00447D63" w:rsidRDefault="00447D63" w:rsidP="00447D63">
      <w:pPr>
        <w:tabs>
          <w:tab w:val="left" w:pos="354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zapsána u Krajského soudu v Brně, v oddíle C, vložce č. 36356</w:t>
      </w:r>
    </w:p>
    <w:p w14:paraId="08510540" w14:textId="77777777" w:rsidR="00447D63" w:rsidRDefault="00447D63" w:rsidP="00447D63">
      <w:pPr>
        <w:tabs>
          <w:tab w:val="left" w:pos="354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IČO: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255 89 288</w:t>
      </w:r>
    </w:p>
    <w:p w14:paraId="2743276B" w14:textId="77777777" w:rsidR="00447D63" w:rsidRDefault="00447D63" w:rsidP="00447D63">
      <w:pPr>
        <w:tabs>
          <w:tab w:val="left" w:pos="354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DIČ: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CZ25589288</w:t>
      </w:r>
    </w:p>
    <w:p w14:paraId="564BEC11" w14:textId="63C3784A" w:rsidR="00447D63" w:rsidRDefault="00447D63" w:rsidP="00447D63">
      <w:pPr>
        <w:tabs>
          <w:tab w:val="left" w:pos="354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</w:t>
      </w:r>
      <w:r w:rsidRPr="00270414">
        <w:rPr>
          <w:rFonts w:ascii="Garamond" w:hAnsi="Garamond"/>
          <w:sz w:val="24"/>
          <w:szCs w:val="24"/>
        </w:rPr>
        <w:t>ank</w:t>
      </w:r>
      <w:r>
        <w:rPr>
          <w:rFonts w:ascii="Garamond" w:hAnsi="Garamond"/>
          <w:sz w:val="24"/>
          <w:szCs w:val="24"/>
        </w:rPr>
        <w:t>.</w:t>
      </w:r>
      <w:r w:rsidRPr="00270414">
        <w:rPr>
          <w:rFonts w:ascii="Garamond" w:hAnsi="Garamond"/>
          <w:sz w:val="24"/>
          <w:szCs w:val="24"/>
        </w:rPr>
        <w:t xml:space="preserve"> účet:</w:t>
      </w:r>
      <w:r w:rsidRPr="00BB4BD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</w:r>
      <w:r w:rsidR="003E59A5" w:rsidRPr="003E59A5">
        <w:rPr>
          <w:rFonts w:ascii="Garamond" w:hAnsi="Garamond"/>
          <w:sz w:val="24"/>
          <w:szCs w:val="24"/>
          <w:highlight w:val="black"/>
        </w:rPr>
        <w:t>xxxxxxxxx</w:t>
      </w:r>
    </w:p>
    <w:p w14:paraId="39AC2ADB" w14:textId="46FBB696" w:rsidR="00447D63" w:rsidRDefault="00447D63" w:rsidP="00447D63">
      <w:pPr>
        <w:tabs>
          <w:tab w:val="left" w:pos="354"/>
        </w:tabs>
        <w:jc w:val="both"/>
        <w:rPr>
          <w:rStyle w:val="value"/>
          <w:rFonts w:ascii="Garamond" w:hAnsi="Garamond"/>
          <w:sz w:val="24"/>
          <w:szCs w:val="24"/>
        </w:rPr>
      </w:pPr>
      <w:r w:rsidRPr="0092676A">
        <w:rPr>
          <w:rStyle w:val="value"/>
          <w:rFonts w:ascii="Garamond" w:hAnsi="Garamond"/>
          <w:sz w:val="24"/>
          <w:szCs w:val="24"/>
        </w:rPr>
        <w:t>zastoupená</w:t>
      </w:r>
      <w:r>
        <w:rPr>
          <w:rStyle w:val="value"/>
          <w:rFonts w:ascii="Garamond" w:hAnsi="Garamond"/>
          <w:sz w:val="24"/>
          <w:szCs w:val="24"/>
        </w:rPr>
        <w:t>:</w:t>
      </w:r>
      <w:r w:rsidRPr="0092676A">
        <w:rPr>
          <w:rStyle w:val="value"/>
          <w:rFonts w:ascii="Garamond" w:hAnsi="Garamond"/>
          <w:sz w:val="24"/>
          <w:szCs w:val="24"/>
        </w:rPr>
        <w:t xml:space="preserve"> </w:t>
      </w:r>
      <w:r>
        <w:rPr>
          <w:rStyle w:val="value"/>
          <w:rFonts w:ascii="Garamond" w:hAnsi="Garamond"/>
          <w:sz w:val="24"/>
          <w:szCs w:val="24"/>
        </w:rPr>
        <w:tab/>
      </w:r>
      <w:r w:rsidR="003E59A5" w:rsidRPr="003E59A5">
        <w:rPr>
          <w:rFonts w:ascii="Garamond" w:hAnsi="Garamond"/>
          <w:sz w:val="24"/>
          <w:szCs w:val="24"/>
          <w:highlight w:val="black"/>
        </w:rPr>
        <w:t>xxxxxxxxx</w:t>
      </w:r>
    </w:p>
    <w:p w14:paraId="1CF4F5DE" w14:textId="77777777" w:rsidR="00447D63" w:rsidRDefault="00447D63" w:rsidP="00447D63">
      <w:pPr>
        <w:tabs>
          <w:tab w:val="left" w:pos="354"/>
        </w:tabs>
        <w:jc w:val="both"/>
        <w:rPr>
          <w:rFonts w:ascii="Garamond" w:hAnsi="Garamond"/>
          <w:iCs/>
          <w:sz w:val="24"/>
          <w:szCs w:val="24"/>
        </w:rPr>
      </w:pPr>
      <w:r w:rsidRPr="00BB4BD0">
        <w:rPr>
          <w:rFonts w:ascii="Garamond" w:hAnsi="Garamond"/>
          <w:iCs/>
          <w:sz w:val="24"/>
          <w:szCs w:val="24"/>
        </w:rPr>
        <w:t>(dále v textu jen jako „</w:t>
      </w:r>
      <w:r>
        <w:rPr>
          <w:rFonts w:ascii="Garamond" w:hAnsi="Garamond"/>
          <w:b/>
          <w:iCs/>
          <w:sz w:val="24"/>
          <w:szCs w:val="24"/>
        </w:rPr>
        <w:t>nájemce</w:t>
      </w:r>
      <w:r w:rsidRPr="00BB4BD0">
        <w:rPr>
          <w:rFonts w:ascii="Garamond" w:hAnsi="Garamond"/>
          <w:iCs/>
          <w:sz w:val="24"/>
          <w:szCs w:val="24"/>
        </w:rPr>
        <w:t>“)</w:t>
      </w:r>
    </w:p>
    <w:p w14:paraId="7C89051C" w14:textId="77777777" w:rsidR="00447D63" w:rsidRDefault="00447D63" w:rsidP="00447D63">
      <w:pPr>
        <w:tabs>
          <w:tab w:val="left" w:pos="354"/>
        </w:tabs>
        <w:jc w:val="both"/>
        <w:rPr>
          <w:rFonts w:ascii="Garamond" w:hAnsi="Garamond"/>
          <w:iCs/>
          <w:sz w:val="24"/>
          <w:szCs w:val="24"/>
        </w:rPr>
      </w:pPr>
    </w:p>
    <w:p w14:paraId="2F95FD9B" w14:textId="77777777" w:rsidR="00447D63" w:rsidRDefault="00447D63" w:rsidP="00447D63">
      <w:pPr>
        <w:tabs>
          <w:tab w:val="left" w:pos="354"/>
        </w:tabs>
        <w:jc w:val="both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>a</w:t>
      </w:r>
    </w:p>
    <w:p w14:paraId="282EF5A8" w14:textId="77777777" w:rsidR="00447D63" w:rsidRDefault="00447D63" w:rsidP="00447D63">
      <w:pPr>
        <w:tabs>
          <w:tab w:val="left" w:pos="354"/>
        </w:tabs>
        <w:jc w:val="both"/>
        <w:rPr>
          <w:rFonts w:ascii="Garamond" w:hAnsi="Garamond"/>
          <w:iCs/>
          <w:sz w:val="24"/>
          <w:szCs w:val="24"/>
        </w:rPr>
      </w:pPr>
    </w:p>
    <w:p w14:paraId="2C92F969" w14:textId="77777777" w:rsidR="00447D63" w:rsidRPr="006D69AC" w:rsidRDefault="00447D63" w:rsidP="00447D63">
      <w:pPr>
        <w:tabs>
          <w:tab w:val="left" w:pos="5573"/>
        </w:tabs>
        <w:jc w:val="both"/>
        <w:rPr>
          <w:rFonts w:ascii="Garamond" w:hAnsi="Garamond" w:cs="Arial"/>
          <w:b/>
          <w:sz w:val="28"/>
          <w:szCs w:val="28"/>
        </w:rPr>
      </w:pPr>
      <w:r w:rsidRPr="006D69AC">
        <w:rPr>
          <w:rFonts w:ascii="Garamond" w:hAnsi="Garamond" w:cs="Arial"/>
          <w:b/>
          <w:sz w:val="28"/>
          <w:szCs w:val="28"/>
        </w:rPr>
        <w:t>RBP, zdravotní pojišťovna</w:t>
      </w:r>
      <w:r w:rsidRPr="006D69AC">
        <w:rPr>
          <w:rFonts w:ascii="Garamond" w:hAnsi="Garamond" w:cs="Arial"/>
          <w:b/>
          <w:sz w:val="28"/>
          <w:szCs w:val="28"/>
        </w:rPr>
        <w:tab/>
      </w:r>
    </w:p>
    <w:p w14:paraId="1D7700A5" w14:textId="77777777" w:rsidR="00447D63" w:rsidRPr="006D69AC" w:rsidRDefault="00447D63" w:rsidP="00447D63">
      <w:pPr>
        <w:jc w:val="both"/>
        <w:rPr>
          <w:rStyle w:val="platne1"/>
          <w:rFonts w:ascii="Garamond" w:hAnsi="Garamond" w:cs="Arial"/>
          <w:sz w:val="24"/>
          <w:szCs w:val="24"/>
        </w:rPr>
      </w:pPr>
      <w:r w:rsidRPr="006D69AC">
        <w:rPr>
          <w:rFonts w:ascii="Garamond" w:hAnsi="Garamond" w:cs="Arial"/>
          <w:sz w:val="24"/>
          <w:szCs w:val="24"/>
        </w:rPr>
        <w:t>se sídlem:</w:t>
      </w:r>
      <w:r w:rsidRPr="006D69AC">
        <w:rPr>
          <w:rFonts w:ascii="Garamond" w:hAnsi="Garamond" w:cs="Arial"/>
          <w:sz w:val="24"/>
          <w:szCs w:val="24"/>
        </w:rPr>
        <w:tab/>
        <w:t>Michálkovická 967/108, Slezská Ostrava, 710 00 Ostrava</w:t>
      </w:r>
    </w:p>
    <w:p w14:paraId="79608910" w14:textId="77777777" w:rsidR="00447D63" w:rsidRPr="006D69AC" w:rsidRDefault="00447D63" w:rsidP="00447D63">
      <w:pPr>
        <w:jc w:val="both"/>
        <w:rPr>
          <w:rStyle w:val="platne1"/>
          <w:rFonts w:ascii="Garamond" w:hAnsi="Garamond" w:cs="Arial"/>
          <w:sz w:val="24"/>
          <w:szCs w:val="24"/>
        </w:rPr>
      </w:pPr>
      <w:r w:rsidRPr="006D69AC">
        <w:rPr>
          <w:rStyle w:val="platne1"/>
          <w:rFonts w:ascii="Garamond" w:hAnsi="Garamond" w:cs="Arial"/>
          <w:sz w:val="24"/>
          <w:szCs w:val="24"/>
        </w:rPr>
        <w:t xml:space="preserve">IČO: </w:t>
      </w:r>
      <w:r w:rsidRPr="006D69AC">
        <w:rPr>
          <w:rStyle w:val="platne1"/>
          <w:rFonts w:ascii="Garamond" w:hAnsi="Garamond" w:cs="Arial"/>
          <w:sz w:val="24"/>
          <w:szCs w:val="24"/>
        </w:rPr>
        <w:tab/>
      </w:r>
      <w:r w:rsidRPr="006D69AC">
        <w:rPr>
          <w:rStyle w:val="platne1"/>
          <w:rFonts w:ascii="Garamond" w:hAnsi="Garamond" w:cs="Arial"/>
          <w:sz w:val="24"/>
          <w:szCs w:val="24"/>
        </w:rPr>
        <w:tab/>
      </w:r>
      <w:r w:rsidRPr="006D69AC">
        <w:rPr>
          <w:rFonts w:ascii="Garamond" w:hAnsi="Garamond" w:cs="Arial"/>
          <w:sz w:val="24"/>
          <w:szCs w:val="24"/>
        </w:rPr>
        <w:t>476</w:t>
      </w:r>
      <w:r>
        <w:rPr>
          <w:rFonts w:ascii="Garamond" w:hAnsi="Garamond" w:cs="Arial"/>
          <w:sz w:val="24"/>
          <w:szCs w:val="24"/>
        </w:rPr>
        <w:t xml:space="preserve"> </w:t>
      </w:r>
      <w:r w:rsidRPr="006D69AC">
        <w:rPr>
          <w:rFonts w:ascii="Garamond" w:hAnsi="Garamond" w:cs="Arial"/>
          <w:sz w:val="24"/>
          <w:szCs w:val="24"/>
        </w:rPr>
        <w:t>73</w:t>
      </w:r>
      <w:r>
        <w:rPr>
          <w:rFonts w:ascii="Garamond" w:hAnsi="Garamond" w:cs="Arial"/>
          <w:sz w:val="24"/>
          <w:szCs w:val="24"/>
        </w:rPr>
        <w:t xml:space="preserve"> </w:t>
      </w:r>
      <w:r w:rsidRPr="006D69AC">
        <w:rPr>
          <w:rFonts w:ascii="Garamond" w:hAnsi="Garamond" w:cs="Arial"/>
          <w:sz w:val="24"/>
          <w:szCs w:val="24"/>
        </w:rPr>
        <w:t>036</w:t>
      </w:r>
    </w:p>
    <w:p w14:paraId="077723D3" w14:textId="77777777" w:rsidR="00447D63" w:rsidRPr="006D69AC" w:rsidRDefault="00447D63" w:rsidP="00447D63">
      <w:pPr>
        <w:jc w:val="both"/>
        <w:rPr>
          <w:rStyle w:val="platne1"/>
          <w:rFonts w:ascii="Garamond" w:hAnsi="Garamond" w:cs="Arial"/>
          <w:sz w:val="24"/>
          <w:szCs w:val="24"/>
        </w:rPr>
      </w:pPr>
      <w:r>
        <w:rPr>
          <w:rStyle w:val="platne1"/>
          <w:rFonts w:ascii="Garamond" w:hAnsi="Garamond" w:cs="Arial"/>
          <w:sz w:val="24"/>
          <w:szCs w:val="24"/>
        </w:rPr>
        <w:t xml:space="preserve">DIČ: </w:t>
      </w:r>
      <w:r>
        <w:rPr>
          <w:rStyle w:val="platne1"/>
          <w:rFonts w:ascii="Garamond" w:hAnsi="Garamond" w:cs="Arial"/>
          <w:sz w:val="24"/>
          <w:szCs w:val="24"/>
        </w:rPr>
        <w:tab/>
      </w:r>
      <w:r>
        <w:rPr>
          <w:rStyle w:val="platne1"/>
          <w:rFonts w:ascii="Garamond" w:hAnsi="Garamond" w:cs="Arial"/>
          <w:sz w:val="24"/>
          <w:szCs w:val="24"/>
        </w:rPr>
        <w:tab/>
      </w:r>
      <w:r w:rsidRPr="006D69AC">
        <w:rPr>
          <w:rStyle w:val="platne1"/>
          <w:rFonts w:ascii="Garamond" w:hAnsi="Garamond" w:cs="Arial"/>
          <w:sz w:val="24"/>
          <w:szCs w:val="24"/>
        </w:rPr>
        <w:t>CZ</w:t>
      </w:r>
      <w:r w:rsidRPr="006D69AC">
        <w:rPr>
          <w:rFonts w:ascii="Garamond" w:hAnsi="Garamond" w:cs="Arial"/>
          <w:sz w:val="24"/>
          <w:szCs w:val="24"/>
        </w:rPr>
        <w:t>47673036</w:t>
      </w:r>
      <w:r w:rsidRPr="006D69AC">
        <w:rPr>
          <w:rStyle w:val="platne1"/>
          <w:rFonts w:ascii="Garamond" w:hAnsi="Garamond" w:cs="Arial"/>
          <w:sz w:val="24"/>
          <w:szCs w:val="24"/>
        </w:rPr>
        <w:t>, není plátce DPH</w:t>
      </w:r>
    </w:p>
    <w:p w14:paraId="00A6169F" w14:textId="77777777" w:rsidR="00447D63" w:rsidRPr="006D69AC" w:rsidRDefault="00447D63" w:rsidP="00447D63">
      <w:pPr>
        <w:jc w:val="both"/>
        <w:rPr>
          <w:rStyle w:val="platne1"/>
          <w:rFonts w:ascii="Garamond" w:hAnsi="Garamond" w:cs="Arial"/>
          <w:sz w:val="24"/>
          <w:szCs w:val="24"/>
        </w:rPr>
      </w:pPr>
      <w:r w:rsidRPr="006D69AC">
        <w:rPr>
          <w:rStyle w:val="platne1"/>
          <w:rFonts w:ascii="Garamond" w:hAnsi="Garamond" w:cs="Arial"/>
          <w:sz w:val="24"/>
          <w:szCs w:val="24"/>
        </w:rPr>
        <w:t xml:space="preserve">zapsaná v obchodním rejstříku vedeném Krajským soudem v </w:t>
      </w:r>
      <w:r w:rsidRPr="006D69AC">
        <w:rPr>
          <w:rFonts w:ascii="Garamond" w:hAnsi="Garamond" w:cs="Arial"/>
          <w:sz w:val="24"/>
          <w:szCs w:val="24"/>
        </w:rPr>
        <w:t>Ostravě, oddíl AXIV, vložka 554</w:t>
      </w:r>
    </w:p>
    <w:p w14:paraId="7EBE7161" w14:textId="77777777" w:rsidR="00447D63" w:rsidRPr="00CE21A6" w:rsidRDefault="00447D63" w:rsidP="00447D63">
      <w:pPr>
        <w:jc w:val="both"/>
        <w:rPr>
          <w:rStyle w:val="platne1"/>
          <w:rFonts w:ascii="Garamond" w:hAnsi="Garamond" w:cs="Arial"/>
          <w:sz w:val="24"/>
          <w:szCs w:val="24"/>
        </w:rPr>
      </w:pPr>
      <w:r w:rsidRPr="00CE21A6">
        <w:rPr>
          <w:rStyle w:val="platne1"/>
          <w:rFonts w:ascii="Garamond" w:hAnsi="Garamond" w:cs="Arial"/>
          <w:sz w:val="24"/>
          <w:szCs w:val="24"/>
        </w:rPr>
        <w:t>jednající:</w:t>
      </w:r>
      <w:r w:rsidRPr="00CE21A6">
        <w:rPr>
          <w:rStyle w:val="platne1"/>
          <w:rFonts w:ascii="Garamond" w:hAnsi="Garamond" w:cs="Arial"/>
          <w:sz w:val="24"/>
          <w:szCs w:val="24"/>
        </w:rPr>
        <w:tab/>
      </w:r>
      <w:r w:rsidRPr="00CE21A6">
        <w:rPr>
          <w:rFonts w:ascii="Garamond" w:hAnsi="Garamond" w:cs="Arial"/>
          <w:sz w:val="24"/>
          <w:szCs w:val="24"/>
        </w:rPr>
        <w:t>Ing. Antonínem Klimšou, MBA, výkonným ředitelem</w:t>
      </w:r>
    </w:p>
    <w:p w14:paraId="6B10891A" w14:textId="123E6358" w:rsidR="00447D63" w:rsidRPr="00CE21A6" w:rsidRDefault="00447D63" w:rsidP="00447D63">
      <w:pPr>
        <w:jc w:val="both"/>
        <w:rPr>
          <w:rStyle w:val="platne1"/>
          <w:rFonts w:ascii="Garamond" w:hAnsi="Garamond" w:cs="Arial"/>
          <w:sz w:val="24"/>
          <w:szCs w:val="24"/>
        </w:rPr>
      </w:pPr>
      <w:r w:rsidRPr="00CE21A6">
        <w:rPr>
          <w:rStyle w:val="platne1"/>
          <w:rFonts w:ascii="Garamond" w:hAnsi="Garamond" w:cs="Arial"/>
          <w:sz w:val="24"/>
          <w:szCs w:val="24"/>
        </w:rPr>
        <w:t>bank. spojení:</w:t>
      </w:r>
      <w:r w:rsidRPr="00CE21A6">
        <w:rPr>
          <w:rStyle w:val="platne1"/>
          <w:rFonts w:ascii="Garamond" w:hAnsi="Garamond" w:cs="Arial"/>
          <w:sz w:val="24"/>
          <w:szCs w:val="24"/>
        </w:rPr>
        <w:tab/>
      </w:r>
      <w:r w:rsidR="003E59A5" w:rsidRPr="003E59A5">
        <w:rPr>
          <w:rFonts w:ascii="Garamond" w:hAnsi="Garamond"/>
          <w:sz w:val="24"/>
          <w:szCs w:val="24"/>
          <w:highlight w:val="black"/>
        </w:rPr>
        <w:t>xxxxxxxxx</w:t>
      </w:r>
      <w:r w:rsidRPr="00CE21A6">
        <w:rPr>
          <w:rStyle w:val="platne1"/>
          <w:rFonts w:ascii="Garamond" w:hAnsi="Garamond" w:cs="Arial"/>
          <w:sz w:val="24"/>
          <w:szCs w:val="24"/>
        </w:rPr>
        <w:t xml:space="preserve"> </w:t>
      </w:r>
    </w:p>
    <w:p w14:paraId="7468A15B" w14:textId="605FBFF9" w:rsidR="00447D63" w:rsidRPr="00CE21A6" w:rsidRDefault="00447D63" w:rsidP="00447D63">
      <w:pPr>
        <w:jc w:val="both"/>
        <w:rPr>
          <w:rFonts w:ascii="Garamond" w:hAnsi="Garamond" w:cs="Arial"/>
          <w:sz w:val="24"/>
          <w:szCs w:val="24"/>
        </w:rPr>
      </w:pPr>
      <w:r w:rsidRPr="00CE21A6">
        <w:rPr>
          <w:rStyle w:val="platne1"/>
          <w:rFonts w:ascii="Garamond" w:hAnsi="Garamond" w:cs="Arial"/>
          <w:sz w:val="24"/>
          <w:szCs w:val="24"/>
        </w:rPr>
        <w:t>číslo účtu:</w:t>
      </w:r>
      <w:r w:rsidRPr="00CE21A6">
        <w:rPr>
          <w:rStyle w:val="platne1"/>
          <w:rFonts w:ascii="Garamond" w:hAnsi="Garamond" w:cs="Arial"/>
          <w:sz w:val="24"/>
          <w:szCs w:val="24"/>
        </w:rPr>
        <w:tab/>
      </w:r>
      <w:r w:rsidR="003E59A5" w:rsidRPr="003E59A5">
        <w:rPr>
          <w:rFonts w:ascii="Garamond" w:hAnsi="Garamond"/>
          <w:sz w:val="24"/>
          <w:szCs w:val="24"/>
          <w:highlight w:val="black"/>
        </w:rPr>
        <w:t>xxxxxxxxx</w:t>
      </w:r>
    </w:p>
    <w:p w14:paraId="27C0ACB7" w14:textId="4F76DC98" w:rsidR="00447D63" w:rsidRPr="00CE21A6" w:rsidRDefault="00447D63" w:rsidP="00A216B8">
      <w:pPr>
        <w:rPr>
          <w:rStyle w:val="platne1"/>
          <w:rFonts w:ascii="Garamond" w:hAnsi="Garamond" w:cs="Arial"/>
          <w:sz w:val="24"/>
          <w:szCs w:val="24"/>
        </w:rPr>
      </w:pPr>
      <w:r w:rsidRPr="00CE21A6">
        <w:rPr>
          <w:rFonts w:ascii="Garamond" w:hAnsi="Garamond" w:cs="Arial"/>
          <w:sz w:val="24"/>
          <w:szCs w:val="24"/>
        </w:rPr>
        <w:t xml:space="preserve">oprávněni k jednání: </w:t>
      </w:r>
      <w:r w:rsidR="003E59A5" w:rsidRPr="003E59A5">
        <w:rPr>
          <w:rFonts w:ascii="Garamond" w:hAnsi="Garamond"/>
          <w:sz w:val="24"/>
          <w:szCs w:val="24"/>
          <w:highlight w:val="black"/>
        </w:rPr>
        <w:t>xxxxxxxxx</w:t>
      </w:r>
    </w:p>
    <w:p w14:paraId="25AEB18A" w14:textId="77777777" w:rsidR="00447D63" w:rsidRDefault="00447D63" w:rsidP="00447D63">
      <w:pPr>
        <w:tabs>
          <w:tab w:val="left" w:pos="354"/>
        </w:tabs>
        <w:jc w:val="both"/>
        <w:rPr>
          <w:rStyle w:val="value"/>
          <w:rFonts w:ascii="Garamond" w:hAnsi="Garamond"/>
          <w:sz w:val="24"/>
          <w:szCs w:val="24"/>
        </w:rPr>
      </w:pPr>
      <w:r w:rsidRPr="00BB4BD0">
        <w:rPr>
          <w:rFonts w:ascii="Garamond" w:hAnsi="Garamond"/>
          <w:iCs/>
          <w:sz w:val="24"/>
          <w:szCs w:val="24"/>
        </w:rPr>
        <w:t>(dále v textu jen jako jen</w:t>
      </w:r>
      <w:r w:rsidRPr="00BB4BD0">
        <w:rPr>
          <w:rFonts w:ascii="Garamond" w:hAnsi="Garamond"/>
          <w:b/>
          <w:iCs/>
          <w:sz w:val="24"/>
          <w:szCs w:val="24"/>
        </w:rPr>
        <w:t xml:space="preserve"> „</w:t>
      </w:r>
      <w:r>
        <w:rPr>
          <w:rFonts w:ascii="Garamond" w:hAnsi="Garamond"/>
          <w:b/>
          <w:iCs/>
          <w:sz w:val="24"/>
          <w:szCs w:val="24"/>
        </w:rPr>
        <w:t>pod</w:t>
      </w:r>
      <w:r w:rsidRPr="00BB4BD0">
        <w:rPr>
          <w:rFonts w:ascii="Garamond" w:hAnsi="Garamond"/>
          <w:b/>
          <w:iCs/>
          <w:sz w:val="24"/>
          <w:szCs w:val="24"/>
        </w:rPr>
        <w:t>nájemce“</w:t>
      </w:r>
      <w:r>
        <w:rPr>
          <w:rFonts w:ascii="Garamond" w:hAnsi="Garamond"/>
          <w:b/>
          <w:iCs/>
          <w:sz w:val="24"/>
          <w:szCs w:val="24"/>
        </w:rPr>
        <w:t>)</w:t>
      </w:r>
    </w:p>
    <w:p w14:paraId="39DDB26E" w14:textId="77777777" w:rsidR="00447D63" w:rsidRDefault="00447D63" w:rsidP="00447D63">
      <w:pPr>
        <w:tabs>
          <w:tab w:val="left" w:pos="354"/>
        </w:tabs>
        <w:jc w:val="both"/>
        <w:rPr>
          <w:rFonts w:ascii="Garamond" w:hAnsi="Garamond"/>
          <w:sz w:val="24"/>
          <w:szCs w:val="24"/>
        </w:rPr>
      </w:pPr>
    </w:p>
    <w:p w14:paraId="091301C0" w14:textId="77777777" w:rsidR="00447D63" w:rsidRPr="00BB4BD0" w:rsidRDefault="00447D63" w:rsidP="00447D63">
      <w:pPr>
        <w:tabs>
          <w:tab w:val="left" w:pos="354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</w:t>
      </w:r>
      <w:proofErr w:type="gramStart"/>
      <w:r>
        <w:rPr>
          <w:rFonts w:ascii="Garamond" w:hAnsi="Garamond"/>
          <w:sz w:val="24"/>
          <w:szCs w:val="24"/>
        </w:rPr>
        <w:t xml:space="preserve">nájemce </w:t>
      </w:r>
      <w:r w:rsidRPr="00BB4BD0">
        <w:rPr>
          <w:rFonts w:ascii="Garamond" w:hAnsi="Garamond"/>
          <w:sz w:val="24"/>
          <w:szCs w:val="24"/>
        </w:rPr>
        <w:t xml:space="preserve"> a</w:t>
      </w:r>
      <w:proofErr w:type="gramEnd"/>
      <w:r w:rsidRPr="00BB4BD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podn</w:t>
      </w:r>
      <w:r w:rsidRPr="00BB4BD0">
        <w:rPr>
          <w:rFonts w:ascii="Garamond" w:hAnsi="Garamond"/>
          <w:sz w:val="24"/>
          <w:szCs w:val="24"/>
        </w:rPr>
        <w:t xml:space="preserve">ájemce společně v dalším textu </w:t>
      </w:r>
      <w:r>
        <w:rPr>
          <w:rFonts w:ascii="Garamond" w:hAnsi="Garamond"/>
          <w:sz w:val="24"/>
          <w:szCs w:val="24"/>
        </w:rPr>
        <w:t>S</w:t>
      </w:r>
      <w:r w:rsidRPr="00BB4BD0">
        <w:rPr>
          <w:rFonts w:ascii="Garamond" w:hAnsi="Garamond"/>
          <w:sz w:val="24"/>
          <w:szCs w:val="24"/>
        </w:rPr>
        <w:t xml:space="preserve">mlouvy rovněž jako </w:t>
      </w:r>
      <w:r w:rsidRPr="00BB4BD0">
        <w:rPr>
          <w:rFonts w:ascii="Garamond" w:hAnsi="Garamond"/>
          <w:b/>
          <w:sz w:val="24"/>
          <w:szCs w:val="24"/>
        </w:rPr>
        <w:t>„Smluvní strany“</w:t>
      </w:r>
      <w:r w:rsidRPr="00BB4BD0">
        <w:rPr>
          <w:rFonts w:ascii="Garamond" w:hAnsi="Garamond"/>
          <w:sz w:val="24"/>
          <w:szCs w:val="24"/>
        </w:rPr>
        <w:t xml:space="preserve"> nebo jednotlivě jako </w:t>
      </w:r>
      <w:r w:rsidRPr="00BB4BD0">
        <w:rPr>
          <w:rFonts w:ascii="Garamond" w:hAnsi="Garamond"/>
          <w:b/>
          <w:sz w:val="24"/>
          <w:szCs w:val="24"/>
        </w:rPr>
        <w:t>„Smluvní strana“</w:t>
      </w:r>
      <w:r w:rsidRPr="00BB4BD0">
        <w:rPr>
          <w:rFonts w:ascii="Garamond" w:hAnsi="Garamond"/>
          <w:sz w:val="24"/>
          <w:szCs w:val="24"/>
        </w:rPr>
        <w:t>)</w:t>
      </w:r>
    </w:p>
    <w:p w14:paraId="3936E9C8" w14:textId="77777777" w:rsidR="00447D63" w:rsidRPr="00BB4BD0" w:rsidRDefault="00447D63" w:rsidP="00447D63">
      <w:pPr>
        <w:tabs>
          <w:tab w:val="left" w:pos="0"/>
        </w:tabs>
        <w:jc w:val="both"/>
        <w:rPr>
          <w:rFonts w:ascii="Garamond" w:hAnsi="Garamond"/>
          <w:sz w:val="24"/>
          <w:szCs w:val="24"/>
        </w:rPr>
      </w:pPr>
    </w:p>
    <w:p w14:paraId="0AB37EFE" w14:textId="16C11328" w:rsidR="00447D63" w:rsidRPr="00BB4BD0" w:rsidRDefault="00447D63" w:rsidP="00447D63">
      <w:pPr>
        <w:tabs>
          <w:tab w:val="left" w:pos="0"/>
        </w:tabs>
        <w:jc w:val="both"/>
        <w:rPr>
          <w:rFonts w:ascii="Garamond" w:hAnsi="Garamond"/>
          <w:sz w:val="24"/>
          <w:szCs w:val="24"/>
        </w:rPr>
      </w:pPr>
      <w:r w:rsidRPr="00BB4BD0">
        <w:rPr>
          <w:rFonts w:ascii="Garamond" w:hAnsi="Garamond"/>
          <w:sz w:val="24"/>
          <w:szCs w:val="24"/>
        </w:rPr>
        <w:t>uzavřely na základě úplného a vzájemného konsensu o všech níže uvedených ustanovení a v souladu s příslušnými ustanoveními obecně závazných právních předpisů t</w:t>
      </w:r>
      <w:r>
        <w:rPr>
          <w:rFonts w:ascii="Garamond" w:hAnsi="Garamond"/>
          <w:sz w:val="24"/>
          <w:szCs w:val="24"/>
        </w:rPr>
        <w:t>en</w:t>
      </w:r>
      <w:r w:rsidRPr="00BB4BD0">
        <w:rPr>
          <w:rFonts w:ascii="Garamond" w:hAnsi="Garamond"/>
          <w:sz w:val="24"/>
          <w:szCs w:val="24"/>
        </w:rPr>
        <w:t>to</w:t>
      </w:r>
    </w:p>
    <w:p w14:paraId="231B87E1" w14:textId="1DF98C89" w:rsidR="00447D63" w:rsidRDefault="00447D63" w:rsidP="00447D63">
      <w:pPr>
        <w:rPr>
          <w:rFonts w:ascii="Garamond" w:hAnsi="Garamond"/>
          <w:sz w:val="24"/>
          <w:szCs w:val="24"/>
        </w:rPr>
      </w:pPr>
    </w:p>
    <w:p w14:paraId="09912B08" w14:textId="77777777" w:rsidR="00135972" w:rsidRPr="00BB4BD0" w:rsidRDefault="00135972" w:rsidP="00447D63">
      <w:pPr>
        <w:rPr>
          <w:rFonts w:ascii="Garamond" w:hAnsi="Garamond"/>
          <w:sz w:val="24"/>
          <w:szCs w:val="24"/>
        </w:rPr>
      </w:pPr>
    </w:p>
    <w:p w14:paraId="72387FA7" w14:textId="77777777" w:rsidR="00447D63" w:rsidRPr="00BB4BD0" w:rsidRDefault="00447D63" w:rsidP="00447D63">
      <w:pPr>
        <w:rPr>
          <w:rFonts w:ascii="Garamond" w:hAnsi="Garamond"/>
          <w:sz w:val="24"/>
          <w:szCs w:val="24"/>
        </w:rPr>
      </w:pPr>
    </w:p>
    <w:p w14:paraId="7C861D5B" w14:textId="220DE15C" w:rsidR="00447D63" w:rsidRPr="006D69AC" w:rsidRDefault="00447D63" w:rsidP="00447D63">
      <w:pP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Dodatek č.1 ke </w:t>
      </w:r>
      <w:r w:rsidRPr="006D69AC">
        <w:rPr>
          <w:rFonts w:ascii="Garamond" w:hAnsi="Garamond"/>
          <w:b/>
          <w:bCs/>
          <w:sz w:val="28"/>
          <w:szCs w:val="28"/>
        </w:rPr>
        <w:t>Smlouv</w:t>
      </w:r>
      <w:r>
        <w:rPr>
          <w:rFonts w:ascii="Garamond" w:hAnsi="Garamond"/>
          <w:b/>
          <w:bCs/>
          <w:sz w:val="28"/>
          <w:szCs w:val="28"/>
        </w:rPr>
        <w:t>ě</w:t>
      </w:r>
      <w:r w:rsidRPr="006D69AC">
        <w:rPr>
          <w:rFonts w:ascii="Garamond" w:hAnsi="Garamond"/>
          <w:b/>
          <w:bCs/>
          <w:sz w:val="28"/>
          <w:szCs w:val="28"/>
        </w:rPr>
        <w:t xml:space="preserve"> o podnájmu prostor sloužících podnikání </w:t>
      </w:r>
    </w:p>
    <w:p w14:paraId="40211748" w14:textId="2C8FD545" w:rsidR="00447D63" w:rsidRDefault="00447D63" w:rsidP="00447D63">
      <w:pPr>
        <w:tabs>
          <w:tab w:val="left" w:pos="0"/>
        </w:tabs>
        <w:jc w:val="both"/>
        <w:rPr>
          <w:rFonts w:ascii="Garamond" w:hAnsi="Garamond"/>
          <w:sz w:val="24"/>
          <w:szCs w:val="24"/>
        </w:rPr>
      </w:pPr>
    </w:p>
    <w:p w14:paraId="24F58804" w14:textId="77777777" w:rsidR="005E2FFD" w:rsidRPr="00BB4BD0" w:rsidRDefault="005E2FFD" w:rsidP="00447D63">
      <w:pPr>
        <w:tabs>
          <w:tab w:val="left" w:pos="0"/>
        </w:tabs>
        <w:jc w:val="both"/>
        <w:rPr>
          <w:rFonts w:ascii="Garamond" w:hAnsi="Garamond"/>
          <w:sz w:val="24"/>
          <w:szCs w:val="24"/>
        </w:rPr>
      </w:pPr>
    </w:p>
    <w:p w14:paraId="5086FC4C" w14:textId="77777777" w:rsidR="00447D63" w:rsidRPr="00BB4BD0" w:rsidRDefault="00447D63" w:rsidP="00447D63">
      <w:pPr>
        <w:tabs>
          <w:tab w:val="left" w:pos="354"/>
        </w:tabs>
        <w:rPr>
          <w:rFonts w:ascii="Garamond" w:hAnsi="Garamond"/>
          <w:sz w:val="24"/>
          <w:szCs w:val="24"/>
        </w:rPr>
      </w:pPr>
    </w:p>
    <w:p w14:paraId="0107FA03" w14:textId="77777777" w:rsidR="00447D63" w:rsidRPr="00DD333C" w:rsidRDefault="00447D63" w:rsidP="00447D63">
      <w:pPr>
        <w:jc w:val="center"/>
        <w:rPr>
          <w:rFonts w:ascii="Calibri" w:hAnsi="Calibri" w:cs="Arial"/>
          <w:b/>
          <w:bCs/>
          <w:szCs w:val="22"/>
        </w:rPr>
      </w:pPr>
      <w:r w:rsidRPr="00DD333C">
        <w:rPr>
          <w:rFonts w:ascii="Calibri" w:hAnsi="Calibri" w:cs="Arial"/>
          <w:b/>
          <w:bCs/>
          <w:szCs w:val="22"/>
        </w:rPr>
        <w:t>I.</w:t>
      </w:r>
    </w:p>
    <w:p w14:paraId="2A0EE469" w14:textId="212C7B6B" w:rsidR="00447D63" w:rsidRPr="00D161D0" w:rsidRDefault="00DD333C" w:rsidP="00447D63">
      <w:pPr>
        <w:jc w:val="both"/>
        <w:rPr>
          <w:rFonts w:ascii="Calibri" w:hAnsi="Calibri"/>
        </w:rPr>
      </w:pPr>
      <w:r>
        <w:rPr>
          <w:rFonts w:ascii="Calibri" w:hAnsi="Calibri"/>
        </w:rPr>
        <w:t>Nájemce</w:t>
      </w:r>
      <w:r w:rsidR="00447D63" w:rsidRPr="007556D3">
        <w:rPr>
          <w:rFonts w:ascii="Calibri" w:hAnsi="Calibri"/>
        </w:rPr>
        <w:t xml:space="preserve"> a </w:t>
      </w:r>
      <w:r>
        <w:rPr>
          <w:rFonts w:ascii="Calibri" w:hAnsi="Calibri"/>
        </w:rPr>
        <w:t>pod</w:t>
      </w:r>
      <w:r w:rsidR="00447D63" w:rsidRPr="007556D3">
        <w:rPr>
          <w:rFonts w:ascii="Calibri" w:hAnsi="Calibri"/>
        </w:rPr>
        <w:t xml:space="preserve">nájemce prohlašují, že spolu dne </w:t>
      </w:r>
      <w:r w:rsidR="00447D63">
        <w:rPr>
          <w:rFonts w:ascii="Calibri" w:hAnsi="Calibri"/>
        </w:rPr>
        <w:t>1</w:t>
      </w:r>
      <w:r>
        <w:rPr>
          <w:rFonts w:ascii="Calibri" w:hAnsi="Calibri"/>
        </w:rPr>
        <w:t>4</w:t>
      </w:r>
      <w:r w:rsidR="00447D63">
        <w:rPr>
          <w:rFonts w:ascii="Calibri" w:hAnsi="Calibri"/>
        </w:rPr>
        <w:t>. 0</w:t>
      </w:r>
      <w:r>
        <w:rPr>
          <w:rFonts w:ascii="Calibri" w:hAnsi="Calibri"/>
        </w:rPr>
        <w:t>2</w:t>
      </w:r>
      <w:r w:rsidR="00447D63">
        <w:rPr>
          <w:rFonts w:ascii="Calibri" w:hAnsi="Calibri"/>
        </w:rPr>
        <w:t xml:space="preserve">. </w:t>
      </w:r>
      <w:r w:rsidR="00447D63" w:rsidRPr="007556D3">
        <w:rPr>
          <w:rFonts w:ascii="Calibri" w:hAnsi="Calibri"/>
        </w:rPr>
        <w:t>20</w:t>
      </w:r>
      <w:r>
        <w:rPr>
          <w:rFonts w:ascii="Calibri" w:hAnsi="Calibri"/>
        </w:rPr>
        <w:t>20</w:t>
      </w:r>
      <w:r w:rsidR="00447D63" w:rsidRPr="007556D3">
        <w:rPr>
          <w:rFonts w:ascii="Calibri" w:hAnsi="Calibri"/>
        </w:rPr>
        <w:t xml:space="preserve"> uzavřeli smlouvu</w:t>
      </w:r>
      <w:r w:rsidR="00447D63">
        <w:rPr>
          <w:rFonts w:ascii="Calibri" w:hAnsi="Calibri"/>
        </w:rPr>
        <w:t xml:space="preserve"> o </w:t>
      </w:r>
      <w:r>
        <w:rPr>
          <w:rFonts w:ascii="Calibri" w:hAnsi="Calibri"/>
        </w:rPr>
        <w:t>pod</w:t>
      </w:r>
      <w:r w:rsidR="00447D63">
        <w:rPr>
          <w:rFonts w:ascii="Calibri" w:hAnsi="Calibri"/>
        </w:rPr>
        <w:t>nájmu prostor sloužících k podnikání</w:t>
      </w:r>
      <w:r w:rsidR="00447D63" w:rsidRPr="007556D3">
        <w:rPr>
          <w:rFonts w:ascii="Calibri" w:hAnsi="Calibri"/>
        </w:rPr>
        <w:t xml:space="preserve"> (dále jen „</w:t>
      </w:r>
      <w:r>
        <w:rPr>
          <w:rFonts w:ascii="Calibri" w:hAnsi="Calibri"/>
        </w:rPr>
        <w:t>Podn</w:t>
      </w:r>
      <w:r w:rsidR="00447D63" w:rsidRPr="007556D3">
        <w:rPr>
          <w:rFonts w:ascii="Calibri" w:hAnsi="Calibri"/>
        </w:rPr>
        <w:t>ájemní smlouva“)</w:t>
      </w:r>
      <w:r w:rsidR="00447D63">
        <w:rPr>
          <w:rFonts w:ascii="Calibri" w:hAnsi="Calibri"/>
        </w:rPr>
        <w:t>.</w:t>
      </w:r>
    </w:p>
    <w:p w14:paraId="185D6724" w14:textId="3376095D" w:rsidR="00447D63" w:rsidRDefault="00447D63" w:rsidP="00447D63">
      <w:pPr>
        <w:rPr>
          <w:rFonts w:ascii="Calibri" w:hAnsi="Calibri" w:cs="Arial"/>
          <w:szCs w:val="22"/>
        </w:rPr>
      </w:pPr>
    </w:p>
    <w:p w14:paraId="5251F0CD" w14:textId="77777777" w:rsidR="005E2FFD" w:rsidRDefault="005E2FFD" w:rsidP="00447D63">
      <w:pPr>
        <w:rPr>
          <w:rFonts w:ascii="Calibri" w:hAnsi="Calibri" w:cs="Arial"/>
          <w:szCs w:val="22"/>
        </w:rPr>
      </w:pPr>
    </w:p>
    <w:p w14:paraId="524A8AA2" w14:textId="77777777" w:rsidR="00447D63" w:rsidRPr="007556D3" w:rsidRDefault="00447D63" w:rsidP="00447D63">
      <w:pPr>
        <w:jc w:val="center"/>
        <w:rPr>
          <w:rFonts w:ascii="Calibri" w:hAnsi="Calibri"/>
          <w:b/>
        </w:rPr>
      </w:pPr>
      <w:r w:rsidRPr="007556D3">
        <w:rPr>
          <w:rFonts w:ascii="Calibri" w:hAnsi="Calibri"/>
          <w:b/>
        </w:rPr>
        <w:t>II.</w:t>
      </w:r>
    </w:p>
    <w:p w14:paraId="10B5540A" w14:textId="41D6B37F" w:rsidR="00447D63" w:rsidRDefault="00DD333C" w:rsidP="00447D63">
      <w:pPr>
        <w:rPr>
          <w:rFonts w:ascii="Calibri" w:hAnsi="Calibri"/>
        </w:rPr>
      </w:pPr>
      <w:r>
        <w:rPr>
          <w:rFonts w:ascii="Calibri" w:hAnsi="Calibri"/>
        </w:rPr>
        <w:t>Nájemce</w:t>
      </w:r>
      <w:r w:rsidR="00447D63" w:rsidRPr="007556D3">
        <w:rPr>
          <w:rFonts w:ascii="Calibri" w:hAnsi="Calibri"/>
        </w:rPr>
        <w:t xml:space="preserve"> a </w:t>
      </w:r>
      <w:r>
        <w:rPr>
          <w:rFonts w:ascii="Calibri" w:hAnsi="Calibri"/>
        </w:rPr>
        <w:t>pod</w:t>
      </w:r>
      <w:r w:rsidR="00447D63" w:rsidRPr="007556D3">
        <w:rPr>
          <w:rFonts w:ascii="Calibri" w:hAnsi="Calibri"/>
        </w:rPr>
        <w:t xml:space="preserve">nájemce ujednávají, že </w:t>
      </w:r>
      <w:proofErr w:type="gramStart"/>
      <w:r w:rsidR="00447D63" w:rsidRPr="007556D3">
        <w:rPr>
          <w:rFonts w:ascii="Calibri" w:hAnsi="Calibri"/>
        </w:rPr>
        <w:t xml:space="preserve">ujednání </w:t>
      </w:r>
      <w:r w:rsidR="00447D63">
        <w:rPr>
          <w:rFonts w:ascii="Calibri" w:hAnsi="Calibri"/>
        </w:rPr>
        <w:t xml:space="preserve"> </w:t>
      </w:r>
      <w:r w:rsidR="00447D63" w:rsidRPr="007556D3">
        <w:rPr>
          <w:rFonts w:ascii="Calibri" w:hAnsi="Calibri"/>
          <w:b/>
        </w:rPr>
        <w:t>článku</w:t>
      </w:r>
      <w:proofErr w:type="gramEnd"/>
      <w:r w:rsidR="00447D63" w:rsidRPr="007556D3">
        <w:rPr>
          <w:rFonts w:ascii="Calibri" w:hAnsi="Calibri"/>
          <w:b/>
        </w:rPr>
        <w:t xml:space="preserve"> </w:t>
      </w:r>
      <w:r w:rsidR="00447D63">
        <w:rPr>
          <w:rFonts w:ascii="Calibri" w:hAnsi="Calibri"/>
          <w:b/>
        </w:rPr>
        <w:t xml:space="preserve">  II. , článku </w:t>
      </w:r>
      <w:r>
        <w:rPr>
          <w:rFonts w:ascii="Calibri" w:hAnsi="Calibri"/>
          <w:b/>
        </w:rPr>
        <w:t xml:space="preserve">III. </w:t>
      </w:r>
      <w:r w:rsidR="00965788">
        <w:rPr>
          <w:rFonts w:ascii="Calibri" w:hAnsi="Calibri"/>
          <w:b/>
        </w:rPr>
        <w:t>o</w:t>
      </w:r>
      <w:r>
        <w:rPr>
          <w:rFonts w:ascii="Calibri" w:hAnsi="Calibri"/>
          <w:b/>
        </w:rPr>
        <w:t xml:space="preserve">dst. 6. , článku </w:t>
      </w:r>
      <w:r w:rsidR="00447D63">
        <w:rPr>
          <w:rFonts w:ascii="Calibri" w:hAnsi="Calibri"/>
          <w:b/>
        </w:rPr>
        <w:t xml:space="preserve">IV. </w:t>
      </w:r>
      <w:r w:rsidR="00965788">
        <w:rPr>
          <w:rFonts w:ascii="Calibri" w:hAnsi="Calibri"/>
          <w:b/>
        </w:rPr>
        <w:t>o</w:t>
      </w:r>
      <w:r w:rsidR="00447D63">
        <w:rPr>
          <w:rFonts w:ascii="Calibri" w:hAnsi="Calibri"/>
          <w:b/>
        </w:rPr>
        <w:t>dst. 1</w:t>
      </w:r>
      <w:r>
        <w:rPr>
          <w:rFonts w:ascii="Calibri" w:hAnsi="Calibri"/>
          <w:b/>
        </w:rPr>
        <w:t>.</w:t>
      </w:r>
      <w:r w:rsidR="002A4D8B">
        <w:rPr>
          <w:rFonts w:ascii="Calibri" w:hAnsi="Calibri"/>
          <w:b/>
        </w:rPr>
        <w:t xml:space="preserve">, </w:t>
      </w:r>
      <w:r>
        <w:rPr>
          <w:rFonts w:ascii="Calibri" w:hAnsi="Calibri"/>
          <w:b/>
        </w:rPr>
        <w:t xml:space="preserve"> článku V. odst. 2, článku VIII. </w:t>
      </w:r>
      <w:r w:rsidR="002A4D8B">
        <w:rPr>
          <w:rFonts w:ascii="Calibri" w:hAnsi="Calibri"/>
          <w:b/>
        </w:rPr>
        <w:t xml:space="preserve">odst. 1 </w:t>
      </w:r>
      <w:r>
        <w:rPr>
          <w:rFonts w:ascii="Calibri" w:hAnsi="Calibri"/>
          <w:b/>
        </w:rPr>
        <w:t>a článku XII</w:t>
      </w:r>
      <w:r w:rsidR="002A4D8B">
        <w:rPr>
          <w:rFonts w:ascii="Calibri" w:hAnsi="Calibri"/>
          <w:b/>
        </w:rPr>
        <w:t>.</w:t>
      </w:r>
      <w:r w:rsidR="00447D63" w:rsidRPr="007556D3">
        <w:rPr>
          <w:rFonts w:ascii="Calibri" w:hAnsi="Calibri"/>
          <w:b/>
        </w:rPr>
        <w:t xml:space="preserve"> </w:t>
      </w:r>
      <w:r w:rsidR="00965788">
        <w:rPr>
          <w:rFonts w:ascii="Calibri" w:hAnsi="Calibri"/>
          <w:b/>
        </w:rPr>
        <w:t>odst. 1</w:t>
      </w:r>
      <w:r w:rsidR="00447D63" w:rsidRPr="007556D3">
        <w:rPr>
          <w:rFonts w:ascii="Calibri" w:hAnsi="Calibri"/>
        </w:rPr>
        <w:t xml:space="preserve"> </w:t>
      </w:r>
      <w:r>
        <w:rPr>
          <w:rFonts w:ascii="Calibri" w:hAnsi="Calibri"/>
        </w:rPr>
        <w:t>Podn</w:t>
      </w:r>
      <w:r w:rsidR="00447D63" w:rsidRPr="007556D3">
        <w:rPr>
          <w:rFonts w:ascii="Calibri" w:hAnsi="Calibri"/>
        </w:rPr>
        <w:t xml:space="preserve">ájemní smlouvy  se </w:t>
      </w:r>
      <w:r w:rsidR="00447D63">
        <w:rPr>
          <w:rFonts w:ascii="Calibri" w:hAnsi="Calibri"/>
        </w:rPr>
        <w:t xml:space="preserve">s účinností od </w:t>
      </w:r>
      <w:r>
        <w:rPr>
          <w:rFonts w:ascii="Calibri" w:hAnsi="Calibri"/>
        </w:rPr>
        <w:t>0</w:t>
      </w:r>
      <w:r w:rsidR="00447D63">
        <w:rPr>
          <w:rFonts w:ascii="Calibri" w:hAnsi="Calibri"/>
        </w:rPr>
        <w:t>1.</w:t>
      </w:r>
      <w:r>
        <w:rPr>
          <w:rFonts w:ascii="Calibri" w:hAnsi="Calibri"/>
        </w:rPr>
        <w:t xml:space="preserve"> </w:t>
      </w:r>
      <w:r w:rsidR="00447D63">
        <w:rPr>
          <w:rFonts w:ascii="Calibri" w:hAnsi="Calibri"/>
        </w:rPr>
        <w:t>0</w:t>
      </w:r>
      <w:r>
        <w:rPr>
          <w:rFonts w:ascii="Calibri" w:hAnsi="Calibri"/>
        </w:rPr>
        <w:t>6</w:t>
      </w:r>
      <w:r w:rsidR="00447D63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="00447D63">
        <w:rPr>
          <w:rFonts w:ascii="Calibri" w:hAnsi="Calibri"/>
        </w:rPr>
        <w:t>202</w:t>
      </w:r>
      <w:r>
        <w:rPr>
          <w:rFonts w:ascii="Calibri" w:hAnsi="Calibri"/>
        </w:rPr>
        <w:t>2</w:t>
      </w:r>
      <w:r w:rsidR="00447D63">
        <w:rPr>
          <w:rFonts w:ascii="Calibri" w:hAnsi="Calibri"/>
        </w:rPr>
        <w:t xml:space="preserve">  </w:t>
      </w:r>
      <w:r w:rsidR="00447D63" w:rsidRPr="007556D3">
        <w:rPr>
          <w:rFonts w:ascii="Calibri" w:hAnsi="Calibri"/>
        </w:rPr>
        <w:t>mění tak, že nově zní následovně:</w:t>
      </w:r>
    </w:p>
    <w:p w14:paraId="1765C413" w14:textId="77777777" w:rsidR="00447D63" w:rsidRDefault="00447D63" w:rsidP="00447D63">
      <w:pPr>
        <w:rPr>
          <w:rFonts w:ascii="Calibri" w:hAnsi="Calibri" w:cs="Arial"/>
          <w:szCs w:val="22"/>
        </w:rPr>
      </w:pPr>
    </w:p>
    <w:p w14:paraId="3AFBCF5B" w14:textId="7A6FD405" w:rsidR="00D97C7A" w:rsidRDefault="00D97C7A" w:rsidP="00D97C7A">
      <w:pPr>
        <w:pStyle w:val="Zkladntext"/>
        <w:jc w:val="center"/>
        <w:rPr>
          <w:rFonts w:ascii="Garamond" w:hAnsi="Garamond"/>
          <w:b/>
          <w:sz w:val="24"/>
          <w:szCs w:val="24"/>
        </w:rPr>
      </w:pPr>
    </w:p>
    <w:p w14:paraId="2F25CA77" w14:textId="77777777" w:rsidR="005E2FFD" w:rsidRPr="00BB4BD0" w:rsidRDefault="005E2FFD" w:rsidP="00D97C7A">
      <w:pPr>
        <w:pStyle w:val="Zkladntext"/>
        <w:jc w:val="center"/>
        <w:rPr>
          <w:rFonts w:ascii="Garamond" w:hAnsi="Garamond"/>
          <w:b/>
          <w:sz w:val="24"/>
          <w:szCs w:val="24"/>
        </w:rPr>
      </w:pPr>
    </w:p>
    <w:p w14:paraId="694EAA6D" w14:textId="77777777" w:rsidR="00D97C7A" w:rsidRPr="00BB4BD0" w:rsidRDefault="00D97C7A" w:rsidP="00D97C7A">
      <w:pPr>
        <w:tabs>
          <w:tab w:val="left" w:pos="4820"/>
        </w:tabs>
        <w:ind w:right="2"/>
        <w:jc w:val="center"/>
        <w:rPr>
          <w:rFonts w:ascii="Garamond" w:hAnsi="Garamond"/>
          <w:b/>
          <w:sz w:val="24"/>
          <w:szCs w:val="24"/>
        </w:rPr>
      </w:pPr>
      <w:r w:rsidRPr="00BB4BD0">
        <w:rPr>
          <w:rFonts w:ascii="Garamond" w:hAnsi="Garamond"/>
          <w:b/>
          <w:sz w:val="24"/>
          <w:szCs w:val="24"/>
        </w:rPr>
        <w:lastRenderedPageBreak/>
        <w:t>Článek II.</w:t>
      </w:r>
    </w:p>
    <w:p w14:paraId="09ED05AC" w14:textId="77777777" w:rsidR="00D97C7A" w:rsidRPr="00BB4BD0" w:rsidRDefault="00D97C7A" w:rsidP="00D97C7A">
      <w:pPr>
        <w:pStyle w:val="Nadpis6"/>
        <w:rPr>
          <w:rFonts w:ascii="Garamond" w:hAnsi="Garamond"/>
          <w:szCs w:val="24"/>
        </w:rPr>
      </w:pPr>
      <w:r w:rsidRPr="00BB4BD0">
        <w:rPr>
          <w:rFonts w:ascii="Garamond" w:hAnsi="Garamond"/>
          <w:szCs w:val="24"/>
        </w:rPr>
        <w:t xml:space="preserve">Předmět </w:t>
      </w:r>
      <w:r>
        <w:rPr>
          <w:rFonts w:ascii="Garamond" w:hAnsi="Garamond"/>
          <w:szCs w:val="24"/>
          <w:lang w:val="cs-CZ"/>
        </w:rPr>
        <w:t>pod</w:t>
      </w:r>
      <w:r w:rsidRPr="00BB4BD0">
        <w:rPr>
          <w:rFonts w:ascii="Garamond" w:hAnsi="Garamond"/>
          <w:szCs w:val="24"/>
        </w:rPr>
        <w:t>nájmu</w:t>
      </w:r>
    </w:p>
    <w:p w14:paraId="64FF4470" w14:textId="3DBA55B0" w:rsidR="00D97C7A" w:rsidRDefault="00D97C7A" w:rsidP="00D97C7A">
      <w:pPr>
        <w:tabs>
          <w:tab w:val="left" w:pos="567"/>
        </w:tabs>
        <w:ind w:left="567" w:hanging="567"/>
        <w:jc w:val="both"/>
        <w:rPr>
          <w:rFonts w:ascii="Garamond" w:hAnsi="Garamond"/>
          <w:bCs/>
          <w:sz w:val="24"/>
          <w:szCs w:val="24"/>
        </w:rPr>
      </w:pPr>
      <w:r w:rsidRPr="00BB4BD0">
        <w:rPr>
          <w:rFonts w:ascii="Garamond" w:hAnsi="Garamond"/>
          <w:sz w:val="24"/>
          <w:szCs w:val="24"/>
        </w:rPr>
        <w:t>(1)</w:t>
      </w:r>
      <w:r w:rsidRPr="00BB4BD0">
        <w:rPr>
          <w:rFonts w:ascii="Garamond" w:hAnsi="Garamond"/>
          <w:sz w:val="24"/>
          <w:szCs w:val="24"/>
        </w:rPr>
        <w:tab/>
        <w:t>Předmě</w:t>
      </w:r>
      <w:r>
        <w:rPr>
          <w:rFonts w:ascii="Garamond" w:hAnsi="Garamond"/>
          <w:sz w:val="24"/>
          <w:szCs w:val="24"/>
        </w:rPr>
        <w:t xml:space="preserve">tem podnájmu je </w:t>
      </w:r>
      <w:r w:rsidRPr="006C73E8">
        <w:rPr>
          <w:rFonts w:ascii="Garamond" w:hAnsi="Garamond"/>
          <w:sz w:val="24"/>
          <w:szCs w:val="24"/>
        </w:rPr>
        <w:t xml:space="preserve">jednotka č. </w:t>
      </w:r>
      <w:r>
        <w:rPr>
          <w:rFonts w:ascii="Garamond" w:hAnsi="Garamond"/>
          <w:sz w:val="24"/>
          <w:szCs w:val="24"/>
        </w:rPr>
        <w:t>08</w:t>
      </w:r>
      <w:r w:rsidRPr="006C73E8">
        <w:rPr>
          <w:rFonts w:ascii="Garamond" w:hAnsi="Garamond"/>
          <w:sz w:val="24"/>
          <w:szCs w:val="24"/>
        </w:rPr>
        <w:t xml:space="preserve"> – </w:t>
      </w:r>
      <w:r>
        <w:rPr>
          <w:rFonts w:ascii="Garamond" w:hAnsi="Garamond"/>
          <w:sz w:val="24"/>
          <w:szCs w:val="24"/>
        </w:rPr>
        <w:t xml:space="preserve">nájemní jednotka, nacházející se v 1.NP v budově     č.p. 656, která je nedílnou součástí pozemku p.č. 618 zastavěná plocha a nádvoří, </w:t>
      </w:r>
      <w:r w:rsidRPr="004D35A8">
        <w:rPr>
          <w:rFonts w:ascii="Garamond" w:hAnsi="Garamond"/>
          <w:sz w:val="24"/>
          <w:szCs w:val="24"/>
        </w:rPr>
        <w:t>zapsáno na LV č. 1144 u Katastrálního úřadu pro Jihomoravský kraj, Katastráln</w:t>
      </w:r>
      <w:r>
        <w:rPr>
          <w:rFonts w:ascii="Garamond" w:hAnsi="Garamond"/>
          <w:sz w:val="24"/>
          <w:szCs w:val="24"/>
        </w:rPr>
        <w:t xml:space="preserve">ího pracoviště Brno – město pro </w:t>
      </w:r>
      <w:r w:rsidRPr="004D35A8">
        <w:rPr>
          <w:rFonts w:ascii="Garamond" w:hAnsi="Garamond"/>
          <w:sz w:val="24"/>
          <w:szCs w:val="24"/>
        </w:rPr>
        <w:t>katastrální území Město Brno, obec Brno</w:t>
      </w:r>
      <w:r>
        <w:rPr>
          <w:rFonts w:ascii="Garamond" w:hAnsi="Garamond"/>
          <w:sz w:val="24"/>
          <w:szCs w:val="24"/>
        </w:rPr>
        <w:t xml:space="preserve">, a to </w:t>
      </w:r>
      <w:r>
        <w:rPr>
          <w:rFonts w:ascii="Garamond" w:hAnsi="Garamond"/>
          <w:bCs/>
          <w:sz w:val="24"/>
          <w:szCs w:val="24"/>
        </w:rPr>
        <w:t>na adrese Dominikánské náměstí č.p. 2, Brno, PSČ: 602 00.</w:t>
      </w:r>
      <w:r w:rsidRPr="00BB4BD0">
        <w:rPr>
          <w:rFonts w:ascii="Garamond" w:hAnsi="Garamond"/>
          <w:bCs/>
          <w:sz w:val="24"/>
          <w:szCs w:val="24"/>
        </w:rPr>
        <w:t xml:space="preserve"> </w:t>
      </w:r>
    </w:p>
    <w:p w14:paraId="2FF17C4B" w14:textId="77777777" w:rsidR="00D97C7A" w:rsidRPr="00BB4BD0" w:rsidRDefault="00D97C7A" w:rsidP="00D97C7A">
      <w:pPr>
        <w:tabs>
          <w:tab w:val="left" w:pos="567"/>
        </w:tabs>
        <w:ind w:left="567" w:hanging="567"/>
        <w:jc w:val="both"/>
        <w:rPr>
          <w:rFonts w:ascii="Garamond" w:hAnsi="Garamond"/>
          <w:sz w:val="24"/>
          <w:szCs w:val="24"/>
        </w:rPr>
      </w:pPr>
    </w:p>
    <w:p w14:paraId="5E3A0988" w14:textId="77777777" w:rsidR="00D97C7A" w:rsidRPr="00BB4BD0" w:rsidRDefault="00D97C7A" w:rsidP="00D97C7A">
      <w:pPr>
        <w:tabs>
          <w:tab w:val="left" w:pos="531"/>
        </w:tabs>
        <w:jc w:val="both"/>
        <w:rPr>
          <w:rFonts w:ascii="Garamond" w:hAnsi="Garamond"/>
          <w:sz w:val="24"/>
          <w:szCs w:val="24"/>
        </w:rPr>
      </w:pPr>
      <w:r w:rsidRPr="00BB4BD0">
        <w:rPr>
          <w:rFonts w:ascii="Garamond" w:hAnsi="Garamond"/>
          <w:sz w:val="24"/>
          <w:szCs w:val="24"/>
        </w:rPr>
        <w:tab/>
        <w:t xml:space="preserve">Specifikace </w:t>
      </w:r>
      <w:r>
        <w:rPr>
          <w:rFonts w:ascii="Garamond" w:hAnsi="Garamond"/>
          <w:sz w:val="24"/>
          <w:szCs w:val="24"/>
        </w:rPr>
        <w:t>P</w:t>
      </w:r>
      <w:r w:rsidRPr="00BB4BD0">
        <w:rPr>
          <w:rFonts w:ascii="Garamond" w:hAnsi="Garamond"/>
          <w:sz w:val="24"/>
          <w:szCs w:val="24"/>
        </w:rPr>
        <w:t xml:space="preserve">ředmětu </w:t>
      </w:r>
      <w:r>
        <w:rPr>
          <w:rFonts w:ascii="Garamond" w:hAnsi="Garamond"/>
          <w:sz w:val="24"/>
          <w:szCs w:val="24"/>
        </w:rPr>
        <w:t>pod</w:t>
      </w:r>
      <w:r w:rsidRPr="00BB4BD0">
        <w:rPr>
          <w:rFonts w:ascii="Garamond" w:hAnsi="Garamond"/>
          <w:sz w:val="24"/>
          <w:szCs w:val="24"/>
        </w:rPr>
        <w:t>nájmu:</w:t>
      </w:r>
    </w:p>
    <w:p w14:paraId="738CA0C3" w14:textId="77777777" w:rsidR="00D97C7A" w:rsidRPr="00BB4BD0" w:rsidRDefault="00D97C7A" w:rsidP="00D97C7A">
      <w:pPr>
        <w:tabs>
          <w:tab w:val="left" w:pos="531"/>
        </w:tabs>
        <w:jc w:val="both"/>
        <w:rPr>
          <w:rFonts w:ascii="Garamond" w:hAnsi="Garamond"/>
          <w:sz w:val="24"/>
          <w:szCs w:val="24"/>
        </w:rPr>
      </w:pPr>
    </w:p>
    <w:tbl>
      <w:tblPr>
        <w:tblW w:w="0" w:type="auto"/>
        <w:tblInd w:w="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72"/>
        <w:gridCol w:w="2457"/>
      </w:tblGrid>
      <w:tr w:rsidR="00D97C7A" w:rsidRPr="00BB4BD0" w14:paraId="1B69ECE9" w14:textId="77777777" w:rsidTr="005728E0">
        <w:tc>
          <w:tcPr>
            <w:tcW w:w="4572" w:type="dxa"/>
          </w:tcPr>
          <w:p w14:paraId="75004A6E" w14:textId="77777777" w:rsidR="00D97C7A" w:rsidRPr="00BB4BD0" w:rsidRDefault="00D97C7A" w:rsidP="005728E0">
            <w:pPr>
              <w:tabs>
                <w:tab w:val="left" w:pos="531"/>
              </w:tabs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B4BD0">
              <w:rPr>
                <w:rFonts w:ascii="Garamond" w:hAnsi="Garamond"/>
                <w:b/>
                <w:sz w:val="24"/>
                <w:szCs w:val="24"/>
              </w:rPr>
              <w:t>Popis místností</w:t>
            </w:r>
          </w:p>
        </w:tc>
        <w:tc>
          <w:tcPr>
            <w:tcW w:w="2457" w:type="dxa"/>
          </w:tcPr>
          <w:p w14:paraId="273445E3" w14:textId="77777777" w:rsidR="00D97C7A" w:rsidRPr="00BB4BD0" w:rsidRDefault="00D97C7A" w:rsidP="005728E0">
            <w:pPr>
              <w:tabs>
                <w:tab w:val="left" w:pos="531"/>
              </w:tabs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Popis </w:t>
            </w:r>
            <w:r w:rsidRPr="00BB4BD0">
              <w:rPr>
                <w:rFonts w:ascii="Garamond" w:hAnsi="Garamond"/>
                <w:b/>
                <w:sz w:val="24"/>
                <w:szCs w:val="24"/>
              </w:rPr>
              <w:t>polohy</w:t>
            </w:r>
            <w:r>
              <w:rPr>
                <w:rFonts w:ascii="Garamond" w:hAnsi="Garamond"/>
                <w:b/>
                <w:sz w:val="24"/>
                <w:szCs w:val="24"/>
              </w:rPr>
              <w:t>, výměra</w:t>
            </w:r>
          </w:p>
        </w:tc>
      </w:tr>
      <w:tr w:rsidR="00D97C7A" w:rsidRPr="00BB4BD0" w14:paraId="1DF3D1A3" w14:textId="77777777" w:rsidTr="005728E0">
        <w:tc>
          <w:tcPr>
            <w:tcW w:w="4572" w:type="dxa"/>
          </w:tcPr>
          <w:p w14:paraId="49B25925" w14:textId="2D6B2769" w:rsidR="00D97C7A" w:rsidRPr="00BB4BD0" w:rsidRDefault="00D97C7A" w:rsidP="005728E0">
            <w:pPr>
              <w:tabs>
                <w:tab w:val="left" w:pos="531"/>
              </w:tabs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Nájemní jednotka 08 vč. příslušenství</w:t>
            </w:r>
          </w:p>
        </w:tc>
        <w:tc>
          <w:tcPr>
            <w:tcW w:w="2457" w:type="dxa"/>
          </w:tcPr>
          <w:p w14:paraId="5A12CA9D" w14:textId="01FE1917" w:rsidR="00D97C7A" w:rsidRPr="00BB4BD0" w:rsidRDefault="00D97C7A" w:rsidP="005728E0">
            <w:pPr>
              <w:tabs>
                <w:tab w:val="left" w:pos="531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1.NP  60,03 m</w:t>
            </w:r>
            <w:r w:rsidRPr="006D69AC">
              <w:rPr>
                <w:rFonts w:ascii="Garamond" w:hAnsi="Garamond"/>
                <w:sz w:val="24"/>
                <w:szCs w:val="24"/>
                <w:vertAlign w:val="superscript"/>
              </w:rPr>
              <w:t>2</w:t>
            </w:r>
          </w:p>
        </w:tc>
      </w:tr>
      <w:tr w:rsidR="00D97C7A" w:rsidRPr="00BB4BD0" w14:paraId="0488C1ED" w14:textId="77777777" w:rsidTr="005728E0">
        <w:tc>
          <w:tcPr>
            <w:tcW w:w="4572" w:type="dxa"/>
          </w:tcPr>
          <w:p w14:paraId="2DBE2392" w14:textId="77777777" w:rsidR="00D97C7A" w:rsidRPr="00BB4BD0" w:rsidRDefault="00D97C7A" w:rsidP="005728E0">
            <w:pPr>
              <w:tabs>
                <w:tab w:val="left" w:pos="531"/>
              </w:tabs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57" w:type="dxa"/>
          </w:tcPr>
          <w:p w14:paraId="72676B35" w14:textId="77777777" w:rsidR="00D97C7A" w:rsidRPr="00BB4BD0" w:rsidRDefault="00D97C7A" w:rsidP="005728E0">
            <w:pPr>
              <w:tabs>
                <w:tab w:val="left" w:pos="531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D97C7A" w:rsidRPr="00BB4BD0" w14:paraId="0A955871" w14:textId="77777777" w:rsidTr="005728E0">
        <w:tc>
          <w:tcPr>
            <w:tcW w:w="4572" w:type="dxa"/>
          </w:tcPr>
          <w:p w14:paraId="0D844358" w14:textId="77777777" w:rsidR="00D97C7A" w:rsidRPr="00BB4BD0" w:rsidRDefault="00D97C7A" w:rsidP="005728E0">
            <w:pPr>
              <w:tabs>
                <w:tab w:val="left" w:pos="531"/>
              </w:tabs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57" w:type="dxa"/>
          </w:tcPr>
          <w:p w14:paraId="26183AD2" w14:textId="77777777" w:rsidR="00D97C7A" w:rsidRPr="00BB4BD0" w:rsidRDefault="00D97C7A" w:rsidP="005728E0">
            <w:pPr>
              <w:tabs>
                <w:tab w:val="left" w:pos="531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D97C7A" w:rsidRPr="00BB4BD0" w14:paraId="5204189D" w14:textId="77777777" w:rsidTr="005728E0">
        <w:tc>
          <w:tcPr>
            <w:tcW w:w="4572" w:type="dxa"/>
          </w:tcPr>
          <w:p w14:paraId="1E6EABD6" w14:textId="77777777" w:rsidR="00D97C7A" w:rsidRPr="00BB4BD0" w:rsidRDefault="00D97C7A" w:rsidP="005728E0">
            <w:pPr>
              <w:tabs>
                <w:tab w:val="left" w:pos="531"/>
              </w:tabs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57" w:type="dxa"/>
          </w:tcPr>
          <w:p w14:paraId="16C300D8" w14:textId="77777777" w:rsidR="00D97C7A" w:rsidRPr="00BB4BD0" w:rsidRDefault="00D97C7A" w:rsidP="005728E0">
            <w:pPr>
              <w:tabs>
                <w:tab w:val="left" w:pos="531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D97C7A" w:rsidRPr="00BB4BD0" w14:paraId="66448760" w14:textId="77777777" w:rsidTr="005728E0">
        <w:tc>
          <w:tcPr>
            <w:tcW w:w="4572" w:type="dxa"/>
          </w:tcPr>
          <w:p w14:paraId="02311714" w14:textId="77777777" w:rsidR="00D97C7A" w:rsidRPr="006C73E8" w:rsidRDefault="00D97C7A" w:rsidP="005728E0">
            <w:pPr>
              <w:tabs>
                <w:tab w:val="left" w:pos="531"/>
              </w:tabs>
              <w:rPr>
                <w:rFonts w:ascii="Garamond" w:hAnsi="Garamond"/>
                <w:b/>
                <w:sz w:val="24"/>
                <w:szCs w:val="24"/>
              </w:rPr>
            </w:pPr>
            <w:r w:rsidRPr="006C73E8">
              <w:rPr>
                <w:rFonts w:ascii="Garamond" w:hAnsi="Garamond"/>
                <w:b/>
                <w:sz w:val="24"/>
                <w:szCs w:val="24"/>
              </w:rPr>
              <w:t>Celková výměra prostor</w:t>
            </w:r>
          </w:p>
        </w:tc>
        <w:tc>
          <w:tcPr>
            <w:tcW w:w="2457" w:type="dxa"/>
          </w:tcPr>
          <w:p w14:paraId="304F1E27" w14:textId="72FE0A75" w:rsidR="00D97C7A" w:rsidRPr="006C73E8" w:rsidRDefault="00D97C7A" w:rsidP="005728E0">
            <w:pPr>
              <w:tabs>
                <w:tab w:val="left" w:pos="531"/>
              </w:tabs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60,03 m</w:t>
            </w:r>
            <w:r w:rsidRPr="006D69AC">
              <w:rPr>
                <w:rFonts w:ascii="Garamond" w:hAnsi="Garamond"/>
                <w:b/>
                <w:sz w:val="24"/>
                <w:szCs w:val="24"/>
                <w:vertAlign w:val="superscript"/>
              </w:rPr>
              <w:t>2</w:t>
            </w:r>
          </w:p>
        </w:tc>
      </w:tr>
    </w:tbl>
    <w:p w14:paraId="6E0A4A1C" w14:textId="77777777" w:rsidR="00D97C7A" w:rsidRPr="00BB4BD0" w:rsidRDefault="00D97C7A" w:rsidP="00D97C7A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</w:p>
    <w:p w14:paraId="1BCA0504" w14:textId="77777777" w:rsidR="00D97C7A" w:rsidRPr="00AE2019" w:rsidRDefault="00D97C7A" w:rsidP="00D97C7A">
      <w:pPr>
        <w:tabs>
          <w:tab w:val="left" w:pos="567"/>
        </w:tabs>
        <w:ind w:left="567" w:hanging="567"/>
        <w:jc w:val="both"/>
        <w:rPr>
          <w:rFonts w:ascii="Garamond" w:hAnsi="Garamond"/>
          <w:b/>
          <w:sz w:val="24"/>
          <w:szCs w:val="24"/>
        </w:rPr>
      </w:pPr>
      <w:r w:rsidRPr="00BB4BD0">
        <w:rPr>
          <w:rFonts w:ascii="Garamond" w:hAnsi="Garamond"/>
          <w:sz w:val="24"/>
          <w:szCs w:val="24"/>
        </w:rPr>
        <w:t>(2)</w:t>
      </w:r>
      <w:r w:rsidRPr="00BB4BD0">
        <w:rPr>
          <w:rFonts w:ascii="Garamond" w:hAnsi="Garamond"/>
          <w:sz w:val="24"/>
          <w:szCs w:val="24"/>
        </w:rPr>
        <w:tab/>
      </w:r>
      <w:r w:rsidRPr="006C73E8">
        <w:rPr>
          <w:rFonts w:ascii="Garamond" w:hAnsi="Garamond"/>
          <w:sz w:val="24"/>
          <w:szCs w:val="24"/>
        </w:rPr>
        <w:t>Detailní plánek a specifikace jiných nebytových prostor tvoří součást a přílohu č. 1 této Smlouvy.</w:t>
      </w:r>
      <w:r>
        <w:rPr>
          <w:rFonts w:ascii="Garamond" w:hAnsi="Garamond"/>
          <w:sz w:val="24"/>
          <w:szCs w:val="24"/>
        </w:rPr>
        <w:t xml:space="preserve"> </w:t>
      </w:r>
    </w:p>
    <w:p w14:paraId="302F3336" w14:textId="57D4FA71" w:rsidR="00D97C7A" w:rsidRDefault="00D97C7A" w:rsidP="00D97C7A">
      <w:pPr>
        <w:tabs>
          <w:tab w:val="left" w:pos="567"/>
        </w:tabs>
        <w:jc w:val="both"/>
        <w:rPr>
          <w:rFonts w:ascii="Garamond" w:hAnsi="Garamond"/>
          <w:b/>
          <w:sz w:val="24"/>
          <w:szCs w:val="24"/>
        </w:rPr>
      </w:pPr>
    </w:p>
    <w:p w14:paraId="20989845" w14:textId="77777777" w:rsidR="005E2FFD" w:rsidRDefault="005E2FFD" w:rsidP="00D97C7A">
      <w:pPr>
        <w:tabs>
          <w:tab w:val="left" w:pos="567"/>
        </w:tabs>
        <w:jc w:val="both"/>
        <w:rPr>
          <w:rFonts w:ascii="Garamond" w:hAnsi="Garamond"/>
          <w:b/>
          <w:sz w:val="24"/>
          <w:szCs w:val="24"/>
        </w:rPr>
      </w:pPr>
    </w:p>
    <w:p w14:paraId="338914E9" w14:textId="77777777" w:rsidR="00EB0B60" w:rsidRPr="00BB4BD0" w:rsidRDefault="00EB0B60" w:rsidP="00EB0B60">
      <w:pPr>
        <w:tabs>
          <w:tab w:val="left" w:pos="4820"/>
        </w:tabs>
        <w:ind w:right="2"/>
        <w:jc w:val="center"/>
        <w:rPr>
          <w:rFonts w:ascii="Garamond" w:hAnsi="Garamond"/>
          <w:b/>
          <w:sz w:val="24"/>
          <w:szCs w:val="24"/>
        </w:rPr>
      </w:pPr>
      <w:r w:rsidRPr="00BB4BD0">
        <w:rPr>
          <w:rFonts w:ascii="Garamond" w:hAnsi="Garamond"/>
          <w:b/>
          <w:sz w:val="24"/>
          <w:szCs w:val="24"/>
        </w:rPr>
        <w:t>Článek III.</w:t>
      </w:r>
    </w:p>
    <w:p w14:paraId="2CF3F514" w14:textId="77777777" w:rsidR="00EB0B60" w:rsidRPr="00EB0B60" w:rsidRDefault="00EB0B60" w:rsidP="00EB0B60">
      <w:pPr>
        <w:pStyle w:val="Nadpis5"/>
        <w:jc w:val="center"/>
        <w:rPr>
          <w:rFonts w:ascii="Garamond" w:hAnsi="Garamond"/>
          <w:b/>
          <w:bCs/>
          <w:color w:val="auto"/>
          <w:sz w:val="24"/>
          <w:szCs w:val="24"/>
        </w:rPr>
      </w:pPr>
      <w:r w:rsidRPr="00EB0B60">
        <w:rPr>
          <w:rFonts w:ascii="Garamond" w:hAnsi="Garamond"/>
          <w:b/>
          <w:bCs/>
          <w:color w:val="auto"/>
          <w:sz w:val="24"/>
          <w:szCs w:val="24"/>
        </w:rPr>
        <w:t>Účel podnájmu</w:t>
      </w:r>
    </w:p>
    <w:p w14:paraId="5421E633" w14:textId="3BBF3B70" w:rsidR="00EB0B60" w:rsidRDefault="00EB0B60" w:rsidP="00D97C7A">
      <w:pPr>
        <w:tabs>
          <w:tab w:val="left" w:pos="567"/>
        </w:tabs>
        <w:jc w:val="both"/>
        <w:rPr>
          <w:rFonts w:ascii="Garamond" w:hAnsi="Garamond"/>
          <w:b/>
          <w:sz w:val="24"/>
          <w:szCs w:val="24"/>
        </w:rPr>
      </w:pPr>
    </w:p>
    <w:p w14:paraId="77409E3D" w14:textId="5EFB53FB" w:rsidR="00EB0B60" w:rsidRPr="00BB4BD0" w:rsidRDefault="00EB0B60" w:rsidP="00EB0B60">
      <w:pPr>
        <w:pStyle w:val="Import11"/>
        <w:tabs>
          <w:tab w:val="clear" w:pos="720"/>
        </w:tabs>
        <w:spacing w:line="240" w:lineRule="auto"/>
        <w:ind w:left="590" w:hanging="59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(6)     </w:t>
      </w:r>
      <w:r w:rsidRPr="00160503">
        <w:rPr>
          <w:rFonts w:ascii="Garamond" w:hAnsi="Garamond"/>
          <w:szCs w:val="24"/>
        </w:rPr>
        <w:t xml:space="preserve">Předmět </w:t>
      </w:r>
      <w:r>
        <w:rPr>
          <w:rFonts w:ascii="Garamond" w:hAnsi="Garamond"/>
          <w:szCs w:val="24"/>
        </w:rPr>
        <w:t>pod</w:t>
      </w:r>
      <w:r w:rsidRPr="00160503">
        <w:rPr>
          <w:rFonts w:ascii="Garamond" w:hAnsi="Garamond"/>
          <w:szCs w:val="24"/>
        </w:rPr>
        <w:t xml:space="preserve">nájmu </w:t>
      </w:r>
      <w:r>
        <w:rPr>
          <w:rFonts w:ascii="Garamond" w:hAnsi="Garamond"/>
          <w:szCs w:val="24"/>
        </w:rPr>
        <w:t>bude</w:t>
      </w:r>
      <w:r w:rsidRPr="00160503">
        <w:rPr>
          <w:rFonts w:ascii="Garamond" w:hAnsi="Garamond"/>
          <w:szCs w:val="24"/>
        </w:rPr>
        <w:t xml:space="preserve"> </w:t>
      </w:r>
      <w:r w:rsidRPr="00BD7C50">
        <w:rPr>
          <w:rFonts w:ascii="Garamond" w:hAnsi="Garamond"/>
          <w:szCs w:val="24"/>
        </w:rPr>
        <w:t>podnájemci</w:t>
      </w:r>
      <w:r w:rsidRPr="00160503">
        <w:rPr>
          <w:rFonts w:ascii="Garamond" w:hAnsi="Garamond"/>
          <w:szCs w:val="24"/>
        </w:rPr>
        <w:t xml:space="preserve">  předán </w:t>
      </w:r>
      <w:r w:rsidR="00E65EE6">
        <w:rPr>
          <w:rFonts w:ascii="Garamond" w:hAnsi="Garamond"/>
          <w:szCs w:val="24"/>
        </w:rPr>
        <w:t xml:space="preserve">vymalován </w:t>
      </w:r>
      <w:r>
        <w:rPr>
          <w:rFonts w:ascii="Garamond" w:hAnsi="Garamond"/>
          <w:szCs w:val="24"/>
        </w:rPr>
        <w:t>do 01</w:t>
      </w:r>
      <w:r w:rsidRPr="00CE21A6">
        <w:rPr>
          <w:rFonts w:ascii="Garamond" w:hAnsi="Garamond"/>
          <w:szCs w:val="24"/>
        </w:rPr>
        <w:t>.</w:t>
      </w:r>
      <w:r>
        <w:rPr>
          <w:rFonts w:ascii="Garamond" w:hAnsi="Garamond"/>
          <w:szCs w:val="24"/>
        </w:rPr>
        <w:t xml:space="preserve"> </w:t>
      </w:r>
      <w:r w:rsidRPr="00CE21A6">
        <w:rPr>
          <w:rFonts w:ascii="Garamond" w:hAnsi="Garamond"/>
          <w:szCs w:val="24"/>
        </w:rPr>
        <w:t>0</w:t>
      </w:r>
      <w:r>
        <w:rPr>
          <w:rFonts w:ascii="Garamond" w:hAnsi="Garamond"/>
          <w:szCs w:val="24"/>
        </w:rPr>
        <w:t>6</w:t>
      </w:r>
      <w:r w:rsidRPr="00CE21A6">
        <w:rPr>
          <w:rFonts w:ascii="Garamond" w:hAnsi="Garamond"/>
          <w:szCs w:val="24"/>
        </w:rPr>
        <w:t>.</w:t>
      </w:r>
      <w:r>
        <w:rPr>
          <w:rFonts w:ascii="Garamond" w:hAnsi="Garamond"/>
          <w:szCs w:val="24"/>
        </w:rPr>
        <w:t xml:space="preserve"> </w:t>
      </w:r>
      <w:r w:rsidRPr="00CE21A6">
        <w:rPr>
          <w:rFonts w:ascii="Garamond" w:hAnsi="Garamond"/>
          <w:szCs w:val="24"/>
        </w:rPr>
        <w:t>202</w:t>
      </w:r>
      <w:r>
        <w:rPr>
          <w:rFonts w:ascii="Garamond" w:hAnsi="Garamond"/>
          <w:szCs w:val="24"/>
        </w:rPr>
        <w:t xml:space="preserve">2. O předání prostor bude sepsán předávací protokol. </w:t>
      </w:r>
    </w:p>
    <w:p w14:paraId="32580EE8" w14:textId="77777777" w:rsidR="00EB0B60" w:rsidRPr="00BB4BD0" w:rsidRDefault="00EB0B60" w:rsidP="00D97C7A">
      <w:pPr>
        <w:tabs>
          <w:tab w:val="left" w:pos="567"/>
        </w:tabs>
        <w:jc w:val="both"/>
        <w:rPr>
          <w:rFonts w:ascii="Garamond" w:hAnsi="Garamond"/>
          <w:b/>
          <w:sz w:val="24"/>
          <w:szCs w:val="24"/>
        </w:rPr>
      </w:pPr>
    </w:p>
    <w:p w14:paraId="74F2AEB7" w14:textId="4B95DA11" w:rsidR="00447D63" w:rsidRDefault="00447D63"/>
    <w:p w14:paraId="1ABC80B1" w14:textId="77777777" w:rsidR="00EB0B60" w:rsidRPr="00BB4BD0" w:rsidRDefault="00EB0B60" w:rsidP="00EB0B60">
      <w:pPr>
        <w:tabs>
          <w:tab w:val="left" w:pos="4820"/>
        </w:tabs>
        <w:ind w:right="2"/>
        <w:jc w:val="center"/>
        <w:rPr>
          <w:rFonts w:ascii="Garamond" w:hAnsi="Garamond"/>
          <w:b/>
          <w:sz w:val="24"/>
          <w:szCs w:val="24"/>
        </w:rPr>
      </w:pPr>
      <w:r w:rsidRPr="00BB4BD0">
        <w:rPr>
          <w:rFonts w:ascii="Garamond" w:hAnsi="Garamond"/>
          <w:b/>
          <w:sz w:val="24"/>
          <w:szCs w:val="24"/>
        </w:rPr>
        <w:t>Článek IV.</w:t>
      </w:r>
    </w:p>
    <w:p w14:paraId="4CA1C577" w14:textId="77777777" w:rsidR="00EB0B60" w:rsidRPr="005E2FFD" w:rsidRDefault="00EB0B60" w:rsidP="00EB0B60">
      <w:pPr>
        <w:pStyle w:val="Nadpis5"/>
        <w:jc w:val="center"/>
        <w:rPr>
          <w:rFonts w:ascii="Garamond" w:hAnsi="Garamond"/>
          <w:b/>
          <w:bCs/>
          <w:color w:val="auto"/>
          <w:sz w:val="24"/>
          <w:szCs w:val="24"/>
        </w:rPr>
      </w:pPr>
      <w:r w:rsidRPr="005E2FFD">
        <w:rPr>
          <w:rFonts w:ascii="Garamond" w:hAnsi="Garamond"/>
          <w:b/>
          <w:bCs/>
          <w:color w:val="auto"/>
          <w:sz w:val="24"/>
          <w:szCs w:val="24"/>
        </w:rPr>
        <w:t>Nájemné</w:t>
      </w:r>
    </w:p>
    <w:p w14:paraId="4EDBA5F3" w14:textId="5B7A4B12" w:rsidR="00EB0B60" w:rsidRDefault="00EB0B60"/>
    <w:p w14:paraId="1858DC11" w14:textId="1B288834" w:rsidR="00EB0B60" w:rsidRDefault="00EB0B60" w:rsidP="00C304A1">
      <w:pPr>
        <w:pStyle w:val="Zkladntext2"/>
        <w:tabs>
          <w:tab w:val="left" w:pos="531"/>
        </w:tabs>
        <w:spacing w:line="276" w:lineRule="auto"/>
        <w:ind w:left="531" w:hanging="531"/>
        <w:jc w:val="both"/>
        <w:rPr>
          <w:rFonts w:ascii="Garamond" w:hAnsi="Garamond"/>
          <w:color w:val="FF0000"/>
          <w:sz w:val="24"/>
          <w:szCs w:val="24"/>
        </w:rPr>
      </w:pPr>
      <w:r w:rsidRPr="00BB4BD0">
        <w:rPr>
          <w:rFonts w:ascii="Garamond" w:hAnsi="Garamond"/>
          <w:sz w:val="24"/>
          <w:szCs w:val="24"/>
        </w:rPr>
        <w:t>(1)</w:t>
      </w:r>
      <w:r w:rsidRPr="00BB4BD0">
        <w:rPr>
          <w:rFonts w:ascii="Garamond" w:hAnsi="Garamond"/>
          <w:sz w:val="24"/>
          <w:szCs w:val="24"/>
        </w:rPr>
        <w:tab/>
        <w:t xml:space="preserve">Nájemné za užívání Předmětu </w:t>
      </w:r>
      <w:r>
        <w:rPr>
          <w:rFonts w:ascii="Garamond" w:hAnsi="Garamond"/>
          <w:sz w:val="24"/>
          <w:szCs w:val="24"/>
        </w:rPr>
        <w:t>pod</w:t>
      </w:r>
      <w:r w:rsidRPr="00BB4BD0">
        <w:rPr>
          <w:rFonts w:ascii="Garamond" w:hAnsi="Garamond"/>
          <w:sz w:val="24"/>
          <w:szCs w:val="24"/>
        </w:rPr>
        <w:t xml:space="preserve">nájmu je sjednáno dohodou a činí částku </w:t>
      </w:r>
      <w:r w:rsidR="007267A4" w:rsidRPr="008261C1">
        <w:rPr>
          <w:rFonts w:ascii="Garamond" w:hAnsi="Garamond"/>
          <w:b/>
          <w:bCs/>
          <w:sz w:val="24"/>
          <w:szCs w:val="24"/>
        </w:rPr>
        <w:t>2</w:t>
      </w:r>
      <w:r w:rsidRPr="008261C1">
        <w:rPr>
          <w:rFonts w:ascii="Garamond" w:hAnsi="Garamond"/>
          <w:b/>
          <w:bCs/>
          <w:sz w:val="24"/>
          <w:szCs w:val="24"/>
        </w:rPr>
        <w:t>4.</w:t>
      </w:r>
      <w:r w:rsidR="007267A4" w:rsidRPr="008261C1">
        <w:rPr>
          <w:rFonts w:ascii="Garamond" w:hAnsi="Garamond"/>
          <w:b/>
          <w:bCs/>
          <w:sz w:val="24"/>
          <w:szCs w:val="24"/>
        </w:rPr>
        <w:t>000</w:t>
      </w:r>
      <w:r w:rsidRPr="008261C1">
        <w:rPr>
          <w:rFonts w:ascii="Garamond" w:hAnsi="Garamond"/>
          <w:b/>
          <w:bCs/>
          <w:sz w:val="24"/>
          <w:szCs w:val="24"/>
        </w:rPr>
        <w:t xml:space="preserve">,00 </w:t>
      </w:r>
      <w:proofErr w:type="gramStart"/>
      <w:r w:rsidRPr="008261C1">
        <w:rPr>
          <w:rFonts w:ascii="Garamond" w:hAnsi="Garamond"/>
          <w:b/>
          <w:bCs/>
          <w:sz w:val="24"/>
          <w:szCs w:val="24"/>
        </w:rPr>
        <w:t>Kč</w:t>
      </w:r>
      <w:r w:rsidR="007267A4">
        <w:rPr>
          <w:rFonts w:ascii="Garamond" w:hAnsi="Garamond"/>
          <w:b/>
          <w:sz w:val="24"/>
          <w:szCs w:val="24"/>
        </w:rPr>
        <w:t xml:space="preserve"> </w:t>
      </w:r>
      <w:r w:rsidRPr="00924252">
        <w:rPr>
          <w:rFonts w:ascii="Garamond" w:hAnsi="Garamond"/>
          <w:b/>
          <w:sz w:val="24"/>
          <w:szCs w:val="24"/>
        </w:rPr>
        <w:t xml:space="preserve"> (</w:t>
      </w:r>
      <w:proofErr w:type="gramEnd"/>
      <w:r w:rsidRPr="00924252">
        <w:rPr>
          <w:rFonts w:ascii="Garamond" w:hAnsi="Garamond"/>
          <w:b/>
          <w:sz w:val="24"/>
          <w:szCs w:val="24"/>
        </w:rPr>
        <w:t>slovy: </w:t>
      </w:r>
      <w:r w:rsidR="007267A4">
        <w:rPr>
          <w:rFonts w:ascii="Garamond" w:hAnsi="Garamond"/>
          <w:b/>
          <w:sz w:val="24"/>
          <w:szCs w:val="24"/>
        </w:rPr>
        <w:t>dvacetčtyři</w:t>
      </w:r>
      <w:r>
        <w:rPr>
          <w:rFonts w:ascii="Garamond" w:hAnsi="Garamond"/>
          <w:b/>
          <w:sz w:val="24"/>
          <w:szCs w:val="24"/>
        </w:rPr>
        <w:t>tisíc</w:t>
      </w:r>
      <w:r w:rsidRPr="00924252">
        <w:rPr>
          <w:rFonts w:ascii="Garamond" w:hAnsi="Garamond"/>
          <w:b/>
          <w:sz w:val="24"/>
          <w:szCs w:val="24"/>
        </w:rPr>
        <w:t xml:space="preserve"> korun českých) měsíčně</w:t>
      </w:r>
      <w:r w:rsidRPr="00BB4BD0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</w:t>
      </w:r>
      <w:r w:rsidRPr="002A0492">
        <w:rPr>
          <w:rFonts w:ascii="Garamond" w:hAnsi="Garamond"/>
          <w:b/>
          <w:sz w:val="24"/>
          <w:szCs w:val="24"/>
        </w:rPr>
        <w:t xml:space="preserve">Za </w:t>
      </w:r>
      <w:r>
        <w:rPr>
          <w:rFonts w:ascii="Garamond" w:hAnsi="Garamond"/>
          <w:b/>
          <w:sz w:val="24"/>
          <w:szCs w:val="24"/>
        </w:rPr>
        <w:t>služby spojené s provozem společných prostor</w:t>
      </w:r>
      <w:r w:rsidRPr="002A0492">
        <w:rPr>
          <w:rFonts w:ascii="Garamond" w:hAnsi="Garamond"/>
          <w:b/>
          <w:sz w:val="24"/>
          <w:szCs w:val="24"/>
        </w:rPr>
        <w:t xml:space="preserve"> </w:t>
      </w:r>
      <w:r w:rsidR="007267A4">
        <w:rPr>
          <w:rFonts w:ascii="Garamond" w:hAnsi="Garamond"/>
          <w:b/>
          <w:sz w:val="24"/>
          <w:szCs w:val="24"/>
        </w:rPr>
        <w:t xml:space="preserve">a svoz TKO </w:t>
      </w:r>
      <w:r w:rsidRPr="002A0492">
        <w:rPr>
          <w:rFonts w:ascii="Garamond" w:hAnsi="Garamond"/>
          <w:b/>
          <w:sz w:val="24"/>
          <w:szCs w:val="24"/>
        </w:rPr>
        <w:t>je sjednán</w:t>
      </w:r>
      <w:r>
        <w:rPr>
          <w:rFonts w:ascii="Garamond" w:hAnsi="Garamond"/>
          <w:b/>
          <w:sz w:val="24"/>
          <w:szCs w:val="24"/>
        </w:rPr>
        <w:t xml:space="preserve">a měsíční paušální </w:t>
      </w:r>
      <w:r w:rsidRPr="002A0492">
        <w:rPr>
          <w:rFonts w:ascii="Garamond" w:hAnsi="Garamond"/>
          <w:b/>
          <w:sz w:val="24"/>
          <w:szCs w:val="24"/>
        </w:rPr>
        <w:t>částk</w:t>
      </w:r>
      <w:r>
        <w:rPr>
          <w:rFonts w:ascii="Garamond" w:hAnsi="Garamond"/>
          <w:b/>
          <w:sz w:val="24"/>
          <w:szCs w:val="24"/>
        </w:rPr>
        <w:t>a</w:t>
      </w:r>
      <w:r w:rsidRPr="002A0492">
        <w:rPr>
          <w:rFonts w:ascii="Garamond" w:hAnsi="Garamond"/>
          <w:b/>
          <w:sz w:val="24"/>
          <w:szCs w:val="24"/>
        </w:rPr>
        <w:t xml:space="preserve"> </w:t>
      </w:r>
      <w:r w:rsidR="007267A4">
        <w:rPr>
          <w:rFonts w:ascii="Garamond" w:hAnsi="Garamond"/>
          <w:b/>
          <w:sz w:val="24"/>
          <w:szCs w:val="24"/>
        </w:rPr>
        <w:t>1.4</w:t>
      </w:r>
      <w:r w:rsidRPr="002A0492">
        <w:rPr>
          <w:rFonts w:ascii="Garamond" w:hAnsi="Garamond"/>
          <w:b/>
          <w:sz w:val="24"/>
          <w:szCs w:val="24"/>
        </w:rPr>
        <w:t>00,</w:t>
      </w:r>
      <w:r>
        <w:rPr>
          <w:rFonts w:ascii="Garamond" w:hAnsi="Garamond"/>
          <w:b/>
          <w:sz w:val="24"/>
          <w:szCs w:val="24"/>
        </w:rPr>
        <w:t>00</w:t>
      </w:r>
      <w:r w:rsidRPr="002A0492">
        <w:rPr>
          <w:rFonts w:ascii="Garamond" w:hAnsi="Garamond"/>
          <w:b/>
          <w:sz w:val="24"/>
          <w:szCs w:val="24"/>
        </w:rPr>
        <w:t xml:space="preserve"> Kč + DPH (slovy </w:t>
      </w:r>
      <w:r w:rsidR="008261C1">
        <w:rPr>
          <w:rFonts w:ascii="Garamond" w:hAnsi="Garamond"/>
          <w:b/>
          <w:sz w:val="24"/>
          <w:szCs w:val="24"/>
        </w:rPr>
        <w:t>jedentisícčtyřista</w:t>
      </w:r>
      <w:r>
        <w:rPr>
          <w:rFonts w:ascii="Garamond" w:hAnsi="Garamond"/>
          <w:sz w:val="24"/>
          <w:szCs w:val="24"/>
        </w:rPr>
        <w:t xml:space="preserve"> </w:t>
      </w:r>
      <w:r w:rsidRPr="002A0492">
        <w:rPr>
          <w:rFonts w:ascii="Garamond" w:hAnsi="Garamond"/>
          <w:b/>
          <w:sz w:val="24"/>
          <w:szCs w:val="24"/>
        </w:rPr>
        <w:t>korun českých) měsíčně</w:t>
      </w:r>
      <w:r>
        <w:rPr>
          <w:rFonts w:ascii="Garamond" w:hAnsi="Garamond"/>
          <w:sz w:val="24"/>
          <w:szCs w:val="24"/>
        </w:rPr>
        <w:t xml:space="preserve">. První nájemné a paušální platby za služby je podnájemce povinen uhradit </w:t>
      </w:r>
      <w:r w:rsidRPr="00CE21A6">
        <w:rPr>
          <w:rFonts w:ascii="Garamond" w:hAnsi="Garamond"/>
          <w:sz w:val="24"/>
          <w:szCs w:val="24"/>
        </w:rPr>
        <w:t xml:space="preserve">do 20. </w:t>
      </w:r>
      <w:r w:rsidR="008261C1">
        <w:rPr>
          <w:rFonts w:ascii="Garamond" w:hAnsi="Garamond"/>
          <w:sz w:val="24"/>
          <w:szCs w:val="24"/>
        </w:rPr>
        <w:t xml:space="preserve">května </w:t>
      </w:r>
      <w:r w:rsidRPr="00CE21A6">
        <w:rPr>
          <w:rFonts w:ascii="Garamond" w:hAnsi="Garamond"/>
          <w:sz w:val="24"/>
          <w:szCs w:val="24"/>
        </w:rPr>
        <w:t>202</w:t>
      </w:r>
      <w:r w:rsidR="008261C1">
        <w:rPr>
          <w:rFonts w:ascii="Garamond" w:hAnsi="Garamond"/>
          <w:sz w:val="24"/>
          <w:szCs w:val="24"/>
        </w:rPr>
        <w:t>2</w:t>
      </w:r>
      <w:r w:rsidRPr="00CE21A6">
        <w:rPr>
          <w:rFonts w:ascii="Garamond" w:hAnsi="Garamond"/>
          <w:sz w:val="24"/>
          <w:szCs w:val="24"/>
        </w:rPr>
        <w:t xml:space="preserve"> na měsíc </w:t>
      </w:r>
      <w:r w:rsidR="008261C1">
        <w:rPr>
          <w:rFonts w:ascii="Garamond" w:hAnsi="Garamond"/>
          <w:sz w:val="24"/>
          <w:szCs w:val="24"/>
        </w:rPr>
        <w:t>červen</w:t>
      </w:r>
      <w:r w:rsidRPr="00CE21A6">
        <w:rPr>
          <w:rFonts w:ascii="Garamond" w:hAnsi="Garamond"/>
          <w:sz w:val="24"/>
          <w:szCs w:val="24"/>
        </w:rPr>
        <w:t xml:space="preserve"> 202</w:t>
      </w:r>
      <w:r w:rsidR="008261C1">
        <w:rPr>
          <w:rFonts w:ascii="Garamond" w:hAnsi="Garamond"/>
          <w:sz w:val="24"/>
          <w:szCs w:val="24"/>
        </w:rPr>
        <w:t>2</w:t>
      </w:r>
      <w:r w:rsidRPr="00B776F2">
        <w:rPr>
          <w:rFonts w:ascii="Garamond" w:hAnsi="Garamond"/>
          <w:color w:val="FF0000"/>
          <w:sz w:val="24"/>
          <w:szCs w:val="24"/>
        </w:rPr>
        <w:t>.</w:t>
      </w:r>
    </w:p>
    <w:p w14:paraId="6A09555B" w14:textId="002FA802" w:rsidR="008261C1" w:rsidRDefault="008261C1" w:rsidP="007267A4">
      <w:pPr>
        <w:pStyle w:val="Zkladntext2"/>
        <w:tabs>
          <w:tab w:val="left" w:pos="531"/>
        </w:tabs>
        <w:spacing w:line="276" w:lineRule="auto"/>
        <w:ind w:left="531" w:hanging="531"/>
        <w:rPr>
          <w:rFonts w:ascii="Garamond" w:hAnsi="Garamond"/>
          <w:sz w:val="24"/>
          <w:szCs w:val="24"/>
        </w:rPr>
      </w:pPr>
    </w:p>
    <w:p w14:paraId="0677A4A4" w14:textId="77777777" w:rsidR="00870546" w:rsidRPr="00BB4BD0" w:rsidRDefault="00870546" w:rsidP="00870546">
      <w:pPr>
        <w:tabs>
          <w:tab w:val="left" w:pos="4820"/>
        </w:tabs>
        <w:ind w:right="2"/>
        <w:jc w:val="center"/>
        <w:rPr>
          <w:rFonts w:ascii="Garamond" w:hAnsi="Garamond"/>
          <w:b/>
          <w:sz w:val="24"/>
          <w:szCs w:val="24"/>
        </w:rPr>
      </w:pPr>
      <w:r w:rsidRPr="00BB4BD0">
        <w:rPr>
          <w:rFonts w:ascii="Garamond" w:hAnsi="Garamond"/>
          <w:b/>
          <w:sz w:val="24"/>
          <w:szCs w:val="24"/>
        </w:rPr>
        <w:t>Článek V.</w:t>
      </w:r>
    </w:p>
    <w:p w14:paraId="36F3DB34" w14:textId="77777777" w:rsidR="00870546" w:rsidRPr="001F0088" w:rsidRDefault="00870546" w:rsidP="00870546">
      <w:pPr>
        <w:pStyle w:val="Nadpis5"/>
        <w:jc w:val="center"/>
        <w:rPr>
          <w:rFonts w:ascii="Garamond" w:hAnsi="Garamond"/>
          <w:b/>
          <w:bCs/>
          <w:color w:val="auto"/>
          <w:sz w:val="24"/>
          <w:szCs w:val="24"/>
        </w:rPr>
      </w:pPr>
      <w:r w:rsidRPr="001F0088">
        <w:rPr>
          <w:rFonts w:ascii="Garamond" w:hAnsi="Garamond"/>
          <w:b/>
          <w:bCs/>
          <w:color w:val="auto"/>
          <w:sz w:val="24"/>
          <w:szCs w:val="24"/>
        </w:rPr>
        <w:t>Další platby spojené s podnájmem</w:t>
      </w:r>
    </w:p>
    <w:p w14:paraId="7D9ECBAD" w14:textId="77777777" w:rsidR="00EB0B60" w:rsidRPr="001F0088" w:rsidRDefault="00EB0B60">
      <w:pPr>
        <w:rPr>
          <w:rFonts w:ascii="Garamond" w:hAnsi="Garamond"/>
          <w:b/>
          <w:bCs/>
        </w:rPr>
      </w:pPr>
    </w:p>
    <w:p w14:paraId="7EE03392" w14:textId="2509CA08" w:rsidR="00D97C7A" w:rsidRPr="001F0088" w:rsidRDefault="00D97C7A" w:rsidP="00D97C7A">
      <w:pPr>
        <w:pStyle w:val="Zkladntext"/>
        <w:ind w:left="590" w:hanging="590"/>
        <w:rPr>
          <w:rFonts w:ascii="Garamond" w:hAnsi="Garamond" w:cstheme="minorHAnsi"/>
          <w:sz w:val="24"/>
          <w:szCs w:val="24"/>
        </w:rPr>
      </w:pPr>
      <w:r w:rsidRPr="001F0088">
        <w:rPr>
          <w:rFonts w:ascii="Garamond" w:hAnsi="Garamond" w:cstheme="minorHAnsi"/>
          <w:sz w:val="24"/>
          <w:szCs w:val="24"/>
        </w:rPr>
        <w:t>(2)</w:t>
      </w:r>
      <w:r w:rsidRPr="001F0088">
        <w:rPr>
          <w:rFonts w:ascii="Garamond" w:hAnsi="Garamond" w:cstheme="minorHAnsi"/>
          <w:sz w:val="24"/>
          <w:szCs w:val="24"/>
        </w:rPr>
        <w:tab/>
      </w:r>
      <w:r w:rsidR="00870546" w:rsidRPr="001F0088">
        <w:rPr>
          <w:rFonts w:ascii="Garamond" w:hAnsi="Garamond" w:cstheme="minorHAnsi"/>
          <w:sz w:val="24"/>
          <w:szCs w:val="24"/>
        </w:rPr>
        <w:t>Nájemce</w:t>
      </w:r>
      <w:r w:rsidRPr="001F0088">
        <w:rPr>
          <w:rFonts w:ascii="Garamond" w:hAnsi="Garamond" w:cstheme="minorHAnsi"/>
          <w:sz w:val="24"/>
          <w:szCs w:val="24"/>
        </w:rPr>
        <w:t xml:space="preserve"> dle dohody smluvních stran zajistí </w:t>
      </w:r>
      <w:r w:rsidR="00870546" w:rsidRPr="001F0088">
        <w:rPr>
          <w:rFonts w:ascii="Garamond" w:hAnsi="Garamond" w:cstheme="minorHAnsi"/>
          <w:sz w:val="24"/>
          <w:szCs w:val="24"/>
        </w:rPr>
        <w:t>pod</w:t>
      </w:r>
      <w:r w:rsidRPr="001F0088">
        <w:rPr>
          <w:rFonts w:ascii="Garamond" w:hAnsi="Garamond" w:cstheme="minorHAnsi"/>
          <w:sz w:val="24"/>
          <w:szCs w:val="24"/>
        </w:rPr>
        <w:t xml:space="preserve">nájemci řádné </w:t>
      </w:r>
      <w:r w:rsidRPr="001F0088">
        <w:rPr>
          <w:rFonts w:ascii="Garamond" w:hAnsi="Garamond" w:cstheme="minorHAnsi"/>
          <w:b/>
          <w:sz w:val="24"/>
          <w:szCs w:val="24"/>
        </w:rPr>
        <w:t>plnění těchto služeb</w:t>
      </w:r>
      <w:r w:rsidRPr="001F0088">
        <w:rPr>
          <w:rFonts w:ascii="Garamond" w:hAnsi="Garamond" w:cstheme="minorHAnsi"/>
          <w:sz w:val="24"/>
          <w:szCs w:val="24"/>
        </w:rPr>
        <w:t xml:space="preserve"> spojených s užíváním předmětu </w:t>
      </w:r>
      <w:r w:rsidR="00870546" w:rsidRPr="001F0088">
        <w:rPr>
          <w:rFonts w:ascii="Garamond" w:hAnsi="Garamond" w:cstheme="minorHAnsi"/>
          <w:sz w:val="24"/>
          <w:szCs w:val="24"/>
        </w:rPr>
        <w:t>pod</w:t>
      </w:r>
      <w:r w:rsidRPr="001F0088">
        <w:rPr>
          <w:rFonts w:ascii="Garamond" w:hAnsi="Garamond" w:cstheme="minorHAnsi"/>
          <w:sz w:val="24"/>
          <w:szCs w:val="24"/>
        </w:rPr>
        <w:t xml:space="preserve">nájmu (dále jen „služby“), které je </w:t>
      </w:r>
      <w:r w:rsidR="00870546" w:rsidRPr="001F0088">
        <w:rPr>
          <w:rFonts w:ascii="Garamond" w:hAnsi="Garamond" w:cstheme="minorHAnsi"/>
          <w:sz w:val="24"/>
          <w:szCs w:val="24"/>
        </w:rPr>
        <w:t>Podn</w:t>
      </w:r>
      <w:r w:rsidRPr="001F0088">
        <w:rPr>
          <w:rFonts w:ascii="Garamond" w:hAnsi="Garamond" w:cstheme="minorHAnsi"/>
          <w:sz w:val="24"/>
          <w:szCs w:val="24"/>
        </w:rPr>
        <w:t>ájemce povinen přijmout a hradit:</w:t>
      </w:r>
    </w:p>
    <w:p w14:paraId="7A277520" w14:textId="2740A49C" w:rsidR="00D97C7A" w:rsidRPr="001F0088" w:rsidRDefault="00D97C7A" w:rsidP="00D97C7A">
      <w:pPr>
        <w:ind w:left="737" w:hanging="737"/>
        <w:jc w:val="both"/>
        <w:rPr>
          <w:rFonts w:ascii="Garamond" w:hAnsi="Garamond" w:cstheme="minorHAnsi"/>
          <w:sz w:val="24"/>
          <w:szCs w:val="24"/>
        </w:rPr>
      </w:pPr>
      <w:r w:rsidRPr="001F0088">
        <w:rPr>
          <w:rFonts w:ascii="Garamond" w:hAnsi="Garamond" w:cstheme="minorHAnsi"/>
          <w:sz w:val="24"/>
          <w:szCs w:val="24"/>
        </w:rPr>
        <w:tab/>
      </w:r>
      <w:r w:rsidRPr="001F0088">
        <w:rPr>
          <w:rFonts w:ascii="Garamond" w:hAnsi="Garamond" w:cstheme="minorHAnsi"/>
          <w:b/>
          <w:sz w:val="24"/>
          <w:szCs w:val="24"/>
        </w:rPr>
        <w:t>a)</w:t>
      </w:r>
      <w:r w:rsidRPr="001F0088">
        <w:rPr>
          <w:rFonts w:ascii="Garamond" w:hAnsi="Garamond" w:cstheme="minorHAnsi"/>
          <w:sz w:val="24"/>
          <w:szCs w:val="24"/>
        </w:rPr>
        <w:t xml:space="preserve"> </w:t>
      </w:r>
      <w:r w:rsidRPr="001F0088">
        <w:rPr>
          <w:rFonts w:ascii="Garamond" w:hAnsi="Garamond" w:cstheme="minorHAnsi"/>
          <w:b/>
          <w:sz w:val="24"/>
          <w:szCs w:val="24"/>
        </w:rPr>
        <w:t xml:space="preserve">elektrická </w:t>
      </w:r>
      <w:proofErr w:type="gramStart"/>
      <w:r w:rsidRPr="001F0088">
        <w:rPr>
          <w:rFonts w:ascii="Garamond" w:hAnsi="Garamond" w:cstheme="minorHAnsi"/>
          <w:b/>
          <w:sz w:val="24"/>
          <w:szCs w:val="24"/>
        </w:rPr>
        <w:t>energie</w:t>
      </w:r>
      <w:r w:rsidRPr="001F0088">
        <w:rPr>
          <w:rFonts w:ascii="Garamond" w:hAnsi="Garamond" w:cstheme="minorHAnsi"/>
          <w:sz w:val="24"/>
          <w:szCs w:val="24"/>
        </w:rPr>
        <w:t xml:space="preserve"> - ve</w:t>
      </w:r>
      <w:proofErr w:type="gramEnd"/>
      <w:r w:rsidRPr="001F0088">
        <w:rPr>
          <w:rFonts w:ascii="Garamond" w:hAnsi="Garamond" w:cstheme="minorHAnsi"/>
          <w:sz w:val="24"/>
          <w:szCs w:val="24"/>
        </w:rPr>
        <w:t xml:space="preserve"> výši odpovídající jejímu skutečně odebranému množství a v cenách prvotního dodavatele</w:t>
      </w:r>
      <w:r w:rsidR="00FF6A07" w:rsidRPr="001F0088">
        <w:rPr>
          <w:rFonts w:ascii="Garamond" w:hAnsi="Garamond" w:cstheme="minorHAnsi"/>
          <w:sz w:val="24"/>
          <w:szCs w:val="24"/>
        </w:rPr>
        <w:t xml:space="preserve"> </w:t>
      </w:r>
      <w:r w:rsidRPr="001F0088">
        <w:rPr>
          <w:rFonts w:ascii="Garamond" w:hAnsi="Garamond" w:cstheme="minorHAnsi"/>
          <w:sz w:val="24"/>
          <w:szCs w:val="24"/>
        </w:rPr>
        <w:t>-</w:t>
      </w:r>
      <w:r w:rsidR="00FF6A07" w:rsidRPr="001F0088">
        <w:rPr>
          <w:rFonts w:ascii="Garamond" w:hAnsi="Garamond" w:cstheme="minorHAnsi"/>
          <w:sz w:val="24"/>
          <w:szCs w:val="24"/>
        </w:rPr>
        <w:t xml:space="preserve"> </w:t>
      </w:r>
      <w:r w:rsidRPr="001F0088">
        <w:rPr>
          <w:rFonts w:ascii="Garamond" w:hAnsi="Garamond" w:cstheme="minorHAnsi"/>
          <w:sz w:val="24"/>
          <w:szCs w:val="24"/>
        </w:rPr>
        <w:t xml:space="preserve">na základě údajů měřiče příslušejícího k Předmětu </w:t>
      </w:r>
      <w:r w:rsidR="00FF6A07" w:rsidRPr="001F0088">
        <w:rPr>
          <w:rFonts w:ascii="Garamond" w:hAnsi="Garamond" w:cstheme="minorHAnsi"/>
          <w:sz w:val="24"/>
          <w:szCs w:val="24"/>
        </w:rPr>
        <w:t>pod</w:t>
      </w:r>
      <w:r w:rsidRPr="001F0088">
        <w:rPr>
          <w:rFonts w:ascii="Garamond" w:hAnsi="Garamond" w:cstheme="minorHAnsi"/>
          <w:sz w:val="24"/>
          <w:szCs w:val="24"/>
        </w:rPr>
        <w:t xml:space="preserve">nájmu, </w:t>
      </w:r>
    </w:p>
    <w:p w14:paraId="56C54E06" w14:textId="5B143A6D" w:rsidR="00D97C7A" w:rsidRPr="001F0088" w:rsidRDefault="00D97C7A" w:rsidP="00D97C7A">
      <w:pPr>
        <w:ind w:left="737" w:hanging="737"/>
        <w:jc w:val="both"/>
        <w:rPr>
          <w:rFonts w:ascii="Garamond" w:hAnsi="Garamond" w:cstheme="minorHAnsi"/>
          <w:sz w:val="24"/>
          <w:szCs w:val="24"/>
        </w:rPr>
      </w:pPr>
      <w:r w:rsidRPr="001F0088">
        <w:rPr>
          <w:rFonts w:ascii="Garamond" w:hAnsi="Garamond" w:cstheme="minorHAnsi"/>
          <w:sz w:val="24"/>
          <w:szCs w:val="24"/>
        </w:rPr>
        <w:tab/>
      </w:r>
      <w:r w:rsidRPr="001F0088">
        <w:rPr>
          <w:rFonts w:ascii="Garamond" w:hAnsi="Garamond" w:cstheme="minorHAnsi"/>
          <w:b/>
          <w:sz w:val="24"/>
          <w:szCs w:val="24"/>
        </w:rPr>
        <w:t>b)</w:t>
      </w:r>
      <w:r w:rsidRPr="001F0088">
        <w:rPr>
          <w:rFonts w:ascii="Garamond" w:hAnsi="Garamond" w:cstheme="minorHAnsi"/>
          <w:sz w:val="24"/>
          <w:szCs w:val="24"/>
        </w:rPr>
        <w:t xml:space="preserve"> </w:t>
      </w:r>
      <w:r w:rsidRPr="001F0088">
        <w:rPr>
          <w:rFonts w:ascii="Garamond" w:hAnsi="Garamond" w:cstheme="minorHAnsi"/>
          <w:b/>
          <w:sz w:val="24"/>
          <w:szCs w:val="24"/>
        </w:rPr>
        <w:t>vodné a stočné</w:t>
      </w:r>
      <w:r w:rsidRPr="001F0088">
        <w:rPr>
          <w:rFonts w:ascii="Garamond" w:hAnsi="Garamond" w:cstheme="minorHAnsi"/>
          <w:sz w:val="24"/>
          <w:szCs w:val="24"/>
        </w:rPr>
        <w:t xml:space="preserve"> – ve výši odpovídající skutečně odebranému a odvedenému množství vody a v cenách prvotního </w:t>
      </w:r>
      <w:proofErr w:type="gramStart"/>
      <w:r w:rsidRPr="001F0088">
        <w:rPr>
          <w:rFonts w:ascii="Garamond" w:hAnsi="Garamond" w:cstheme="minorHAnsi"/>
          <w:sz w:val="24"/>
          <w:szCs w:val="24"/>
        </w:rPr>
        <w:t>dodavatele</w:t>
      </w:r>
      <w:r w:rsidR="00FF6A07" w:rsidRPr="001F0088">
        <w:rPr>
          <w:rFonts w:ascii="Garamond" w:hAnsi="Garamond" w:cstheme="minorHAnsi"/>
          <w:sz w:val="24"/>
          <w:szCs w:val="24"/>
        </w:rPr>
        <w:t xml:space="preserve"> </w:t>
      </w:r>
      <w:r w:rsidRPr="001F0088">
        <w:rPr>
          <w:rFonts w:ascii="Garamond" w:hAnsi="Garamond" w:cstheme="minorHAnsi"/>
          <w:sz w:val="24"/>
          <w:szCs w:val="24"/>
        </w:rPr>
        <w:t>-</w:t>
      </w:r>
      <w:r w:rsidR="00FF6A07" w:rsidRPr="001F0088">
        <w:rPr>
          <w:rFonts w:ascii="Garamond" w:hAnsi="Garamond" w:cstheme="minorHAnsi"/>
          <w:sz w:val="24"/>
          <w:szCs w:val="24"/>
        </w:rPr>
        <w:t xml:space="preserve"> </w:t>
      </w:r>
      <w:r w:rsidRPr="001F0088">
        <w:rPr>
          <w:rFonts w:ascii="Garamond" w:hAnsi="Garamond" w:cstheme="minorHAnsi"/>
          <w:sz w:val="24"/>
          <w:szCs w:val="24"/>
        </w:rPr>
        <w:t>na</w:t>
      </w:r>
      <w:proofErr w:type="gramEnd"/>
      <w:r w:rsidRPr="001F0088">
        <w:rPr>
          <w:rFonts w:ascii="Garamond" w:hAnsi="Garamond" w:cstheme="minorHAnsi"/>
          <w:sz w:val="24"/>
          <w:szCs w:val="24"/>
        </w:rPr>
        <w:t xml:space="preserve"> základě údajů měřiče příslušejícího k Předmětu </w:t>
      </w:r>
      <w:r w:rsidR="00FF6A07" w:rsidRPr="001F0088">
        <w:rPr>
          <w:rFonts w:ascii="Garamond" w:hAnsi="Garamond" w:cstheme="minorHAnsi"/>
          <w:sz w:val="24"/>
          <w:szCs w:val="24"/>
        </w:rPr>
        <w:t>pod</w:t>
      </w:r>
      <w:r w:rsidRPr="001F0088">
        <w:rPr>
          <w:rFonts w:ascii="Garamond" w:hAnsi="Garamond" w:cstheme="minorHAnsi"/>
          <w:sz w:val="24"/>
          <w:szCs w:val="24"/>
        </w:rPr>
        <w:t>nájmu,</w:t>
      </w:r>
    </w:p>
    <w:p w14:paraId="6A4F30B1" w14:textId="3E45A83E" w:rsidR="00D97C7A" w:rsidRPr="001F0088" w:rsidRDefault="00D97C7A" w:rsidP="00D97C7A">
      <w:pPr>
        <w:ind w:left="737"/>
        <w:jc w:val="both"/>
        <w:rPr>
          <w:rFonts w:ascii="Garamond" w:hAnsi="Garamond" w:cstheme="minorHAnsi"/>
          <w:sz w:val="24"/>
          <w:szCs w:val="24"/>
        </w:rPr>
      </w:pPr>
      <w:r w:rsidRPr="001F0088">
        <w:rPr>
          <w:rFonts w:ascii="Garamond" w:hAnsi="Garamond" w:cstheme="minorHAnsi"/>
          <w:b/>
          <w:sz w:val="24"/>
          <w:szCs w:val="24"/>
        </w:rPr>
        <w:lastRenderedPageBreak/>
        <w:t>c)</w:t>
      </w:r>
      <w:r w:rsidRPr="001F0088">
        <w:rPr>
          <w:rFonts w:ascii="Garamond" w:hAnsi="Garamond" w:cstheme="minorHAnsi"/>
          <w:sz w:val="24"/>
          <w:szCs w:val="24"/>
        </w:rPr>
        <w:t xml:space="preserve"> </w:t>
      </w:r>
      <w:r w:rsidRPr="001F0088">
        <w:rPr>
          <w:rFonts w:ascii="Garamond" w:hAnsi="Garamond" w:cstheme="minorHAnsi"/>
          <w:b/>
          <w:sz w:val="24"/>
          <w:szCs w:val="24"/>
        </w:rPr>
        <w:t xml:space="preserve">teplo pro </w:t>
      </w:r>
      <w:proofErr w:type="gramStart"/>
      <w:r w:rsidRPr="001F0088">
        <w:rPr>
          <w:rFonts w:ascii="Garamond" w:hAnsi="Garamond" w:cstheme="minorHAnsi"/>
          <w:b/>
          <w:sz w:val="24"/>
          <w:szCs w:val="24"/>
        </w:rPr>
        <w:t xml:space="preserve">vytápění </w:t>
      </w:r>
      <w:r w:rsidR="00FF6A07" w:rsidRPr="001F0088">
        <w:rPr>
          <w:rFonts w:ascii="Garamond" w:hAnsi="Garamond" w:cstheme="minorHAnsi"/>
          <w:b/>
          <w:sz w:val="24"/>
          <w:szCs w:val="24"/>
        </w:rPr>
        <w:t xml:space="preserve"> </w:t>
      </w:r>
      <w:r w:rsidRPr="001F0088">
        <w:rPr>
          <w:rFonts w:ascii="Garamond" w:hAnsi="Garamond" w:cstheme="minorHAnsi"/>
          <w:sz w:val="24"/>
          <w:szCs w:val="24"/>
        </w:rPr>
        <w:t>–</w:t>
      </w:r>
      <w:proofErr w:type="gramEnd"/>
      <w:r w:rsidRPr="001F0088">
        <w:rPr>
          <w:rFonts w:ascii="Garamond" w:hAnsi="Garamond" w:cstheme="minorHAnsi"/>
          <w:sz w:val="24"/>
          <w:szCs w:val="24"/>
        </w:rPr>
        <w:t xml:space="preserve">  ve výši odpovídající skutečně odebranému množství tepla na základě údajů měřičů tepla příslušejícího k Předmětu </w:t>
      </w:r>
      <w:r w:rsidR="00FF6A07" w:rsidRPr="001F0088">
        <w:rPr>
          <w:rFonts w:ascii="Garamond" w:hAnsi="Garamond" w:cstheme="minorHAnsi"/>
          <w:sz w:val="24"/>
          <w:szCs w:val="24"/>
        </w:rPr>
        <w:t>pod</w:t>
      </w:r>
      <w:r w:rsidRPr="001F0088">
        <w:rPr>
          <w:rFonts w:ascii="Garamond" w:hAnsi="Garamond" w:cstheme="minorHAnsi"/>
          <w:sz w:val="24"/>
          <w:szCs w:val="24"/>
        </w:rPr>
        <w:t>nájmu</w:t>
      </w:r>
    </w:p>
    <w:p w14:paraId="7B0BE172" w14:textId="77777777" w:rsidR="00D97C7A" w:rsidRPr="001F0088" w:rsidRDefault="00D97C7A" w:rsidP="00D97C7A">
      <w:pPr>
        <w:ind w:left="737"/>
        <w:jc w:val="both"/>
        <w:rPr>
          <w:rFonts w:ascii="Garamond" w:hAnsi="Garamond" w:cstheme="minorHAnsi"/>
          <w:sz w:val="24"/>
          <w:szCs w:val="24"/>
        </w:rPr>
      </w:pPr>
      <w:r w:rsidRPr="001F0088">
        <w:rPr>
          <w:rFonts w:ascii="Garamond" w:hAnsi="Garamond" w:cstheme="minorHAnsi"/>
          <w:b/>
          <w:sz w:val="24"/>
          <w:szCs w:val="24"/>
        </w:rPr>
        <w:t xml:space="preserve">d) teplo pro ohřev TUV </w:t>
      </w:r>
      <w:r w:rsidRPr="001F0088">
        <w:rPr>
          <w:rFonts w:ascii="Garamond" w:hAnsi="Garamond" w:cstheme="minorHAnsi"/>
          <w:sz w:val="24"/>
          <w:szCs w:val="24"/>
        </w:rPr>
        <w:t xml:space="preserve">– ve výši odpovídající skutečně odebranému množství TUV – dle náměrů </w:t>
      </w:r>
      <w:proofErr w:type="gramStart"/>
      <w:r w:rsidRPr="001F0088">
        <w:rPr>
          <w:rFonts w:ascii="Garamond" w:hAnsi="Garamond" w:cstheme="minorHAnsi"/>
          <w:sz w:val="24"/>
          <w:szCs w:val="24"/>
        </w:rPr>
        <w:t>měřiče  TUV</w:t>
      </w:r>
      <w:proofErr w:type="gramEnd"/>
    </w:p>
    <w:p w14:paraId="2B2B19F6" w14:textId="01AF3455" w:rsidR="00D97C7A" w:rsidRPr="001F0088" w:rsidRDefault="00D97C7A" w:rsidP="00FF6A07">
      <w:pPr>
        <w:ind w:left="567"/>
        <w:jc w:val="both"/>
        <w:rPr>
          <w:rFonts w:ascii="Garamond" w:hAnsi="Garamond" w:cstheme="minorHAnsi"/>
          <w:sz w:val="24"/>
          <w:szCs w:val="24"/>
        </w:rPr>
      </w:pPr>
      <w:r w:rsidRPr="001F0088">
        <w:rPr>
          <w:rFonts w:ascii="Garamond" w:hAnsi="Garamond" w:cstheme="minorHAnsi"/>
          <w:sz w:val="24"/>
          <w:szCs w:val="24"/>
        </w:rPr>
        <w:t>a to formou pravidelných měsíčních záloh na plnění o výši 1.</w:t>
      </w:r>
      <w:r w:rsidR="00FF6A07" w:rsidRPr="001F0088">
        <w:rPr>
          <w:rFonts w:ascii="Garamond" w:hAnsi="Garamond" w:cstheme="minorHAnsi"/>
          <w:sz w:val="24"/>
          <w:szCs w:val="24"/>
        </w:rPr>
        <w:t>4</w:t>
      </w:r>
      <w:r w:rsidRPr="001F0088">
        <w:rPr>
          <w:rFonts w:ascii="Garamond" w:hAnsi="Garamond" w:cstheme="minorHAnsi"/>
          <w:sz w:val="24"/>
          <w:szCs w:val="24"/>
        </w:rPr>
        <w:t xml:space="preserve">00,- Kč bez DPH (z toho na </w:t>
      </w:r>
      <w:proofErr w:type="gramStart"/>
      <w:r w:rsidRPr="001F0088">
        <w:rPr>
          <w:rFonts w:ascii="Garamond" w:hAnsi="Garamond" w:cstheme="minorHAnsi"/>
          <w:sz w:val="24"/>
          <w:szCs w:val="24"/>
        </w:rPr>
        <w:t>zálohu  na</w:t>
      </w:r>
      <w:proofErr w:type="gramEnd"/>
      <w:r w:rsidRPr="001F0088">
        <w:rPr>
          <w:rFonts w:ascii="Garamond" w:hAnsi="Garamond" w:cstheme="minorHAnsi"/>
          <w:sz w:val="24"/>
          <w:szCs w:val="24"/>
        </w:rPr>
        <w:t xml:space="preserve"> teplo částku ve výši </w:t>
      </w:r>
      <w:r w:rsidR="00FF6A07" w:rsidRPr="001F0088">
        <w:rPr>
          <w:rFonts w:ascii="Garamond" w:hAnsi="Garamond" w:cstheme="minorHAnsi"/>
          <w:sz w:val="24"/>
          <w:szCs w:val="24"/>
        </w:rPr>
        <w:t>1.0</w:t>
      </w:r>
      <w:r w:rsidRPr="001F0088">
        <w:rPr>
          <w:rFonts w:ascii="Garamond" w:hAnsi="Garamond" w:cstheme="minorHAnsi"/>
          <w:sz w:val="24"/>
          <w:szCs w:val="24"/>
        </w:rPr>
        <w:t>00,- Kč bez DPH měsíčně, na vodné a stočné zálohu ve výši 100,- Kč bez DPH měsíčně a na zálohu na elektrickou energii částku ve výši 300,- Kč bez DPH měsíčně). Měsíční zálohy na plnění jsou splatné ve stejných lhůtách a stejným způsobem jako nájemné.</w:t>
      </w:r>
    </w:p>
    <w:p w14:paraId="2F8FAB04" w14:textId="1E524BBA" w:rsidR="00D97C7A" w:rsidRPr="001F0088" w:rsidRDefault="00FF6A07" w:rsidP="00D97C7A">
      <w:pPr>
        <w:ind w:left="567"/>
        <w:jc w:val="both"/>
        <w:rPr>
          <w:rFonts w:ascii="Garamond" w:hAnsi="Garamond" w:cstheme="minorHAnsi"/>
          <w:sz w:val="24"/>
          <w:szCs w:val="24"/>
        </w:rPr>
      </w:pPr>
      <w:r w:rsidRPr="001F0088">
        <w:rPr>
          <w:rFonts w:ascii="Garamond" w:hAnsi="Garamond" w:cstheme="minorHAnsi"/>
          <w:sz w:val="24"/>
          <w:szCs w:val="24"/>
        </w:rPr>
        <w:t>Nájemce</w:t>
      </w:r>
      <w:r w:rsidR="00D97C7A" w:rsidRPr="001F0088">
        <w:rPr>
          <w:rFonts w:ascii="Garamond" w:hAnsi="Garamond" w:cstheme="minorHAnsi"/>
          <w:sz w:val="24"/>
          <w:szCs w:val="24"/>
        </w:rPr>
        <w:t xml:space="preserve"> a </w:t>
      </w:r>
      <w:r w:rsidRPr="001F0088">
        <w:rPr>
          <w:rFonts w:ascii="Garamond" w:hAnsi="Garamond" w:cstheme="minorHAnsi"/>
          <w:sz w:val="24"/>
          <w:szCs w:val="24"/>
        </w:rPr>
        <w:t>pod</w:t>
      </w:r>
      <w:r w:rsidR="00D97C7A" w:rsidRPr="001F0088">
        <w:rPr>
          <w:rFonts w:ascii="Garamond" w:hAnsi="Garamond" w:cstheme="minorHAnsi"/>
          <w:sz w:val="24"/>
          <w:szCs w:val="24"/>
        </w:rPr>
        <w:t xml:space="preserve">nájemce ujednávají, že jedenkrát za kalendářní rok provedou vyúčtování záloh na plnění a vyrovnají případné přeplatky nebo nedoplatky. Případný nedoplatek je </w:t>
      </w:r>
      <w:r w:rsidRPr="001F0088">
        <w:rPr>
          <w:rFonts w:ascii="Garamond" w:hAnsi="Garamond" w:cstheme="minorHAnsi"/>
          <w:sz w:val="24"/>
          <w:szCs w:val="24"/>
        </w:rPr>
        <w:t>pod</w:t>
      </w:r>
      <w:r w:rsidR="00D97C7A" w:rsidRPr="001F0088">
        <w:rPr>
          <w:rFonts w:ascii="Garamond" w:hAnsi="Garamond" w:cstheme="minorHAnsi"/>
          <w:sz w:val="24"/>
          <w:szCs w:val="24"/>
        </w:rPr>
        <w:t xml:space="preserve">nájemce povinen zaplatit </w:t>
      </w:r>
      <w:r w:rsidRPr="001F0088">
        <w:rPr>
          <w:rFonts w:ascii="Garamond" w:hAnsi="Garamond" w:cstheme="minorHAnsi"/>
          <w:sz w:val="24"/>
          <w:szCs w:val="24"/>
        </w:rPr>
        <w:t>nájemci</w:t>
      </w:r>
      <w:r w:rsidR="00D97C7A" w:rsidRPr="001F0088">
        <w:rPr>
          <w:rFonts w:ascii="Garamond" w:hAnsi="Garamond" w:cstheme="minorHAnsi"/>
          <w:sz w:val="24"/>
          <w:szCs w:val="24"/>
        </w:rPr>
        <w:t xml:space="preserve"> v</w:t>
      </w:r>
      <w:r w:rsidRPr="001F0088">
        <w:rPr>
          <w:rFonts w:ascii="Garamond" w:hAnsi="Garamond" w:cstheme="minorHAnsi"/>
          <w:sz w:val="24"/>
          <w:szCs w:val="24"/>
        </w:rPr>
        <w:t xml:space="preserve"> nájemcem </w:t>
      </w:r>
      <w:r w:rsidR="00D97C7A" w:rsidRPr="001F0088">
        <w:rPr>
          <w:rFonts w:ascii="Garamond" w:hAnsi="Garamond" w:cstheme="minorHAnsi"/>
          <w:sz w:val="24"/>
          <w:szCs w:val="24"/>
        </w:rPr>
        <w:t>vypočtené výši tak, jak bude na vyúčtování uvedeno.</w:t>
      </w:r>
    </w:p>
    <w:p w14:paraId="6901A33C" w14:textId="27700018" w:rsidR="00D97C7A" w:rsidRPr="001F0088" w:rsidRDefault="00D97C7A">
      <w:pPr>
        <w:rPr>
          <w:rFonts w:ascii="Garamond" w:hAnsi="Garamond"/>
        </w:rPr>
      </w:pPr>
    </w:p>
    <w:p w14:paraId="087C03B8" w14:textId="77777777" w:rsidR="005E2FFD" w:rsidRPr="001F0088" w:rsidRDefault="005E2FFD" w:rsidP="002A4D8B">
      <w:pPr>
        <w:jc w:val="center"/>
        <w:rPr>
          <w:rFonts w:ascii="Garamond" w:hAnsi="Garamond"/>
          <w:b/>
          <w:sz w:val="24"/>
          <w:szCs w:val="24"/>
        </w:rPr>
      </w:pPr>
    </w:p>
    <w:p w14:paraId="02B0A669" w14:textId="19165307" w:rsidR="002A4D8B" w:rsidRPr="00BB4BD0" w:rsidRDefault="002A4D8B" w:rsidP="002A4D8B">
      <w:pPr>
        <w:jc w:val="center"/>
        <w:rPr>
          <w:rFonts w:ascii="Garamond" w:hAnsi="Garamond"/>
          <w:b/>
          <w:sz w:val="24"/>
          <w:szCs w:val="24"/>
        </w:rPr>
      </w:pPr>
      <w:r w:rsidRPr="00BB4BD0">
        <w:rPr>
          <w:rFonts w:ascii="Garamond" w:hAnsi="Garamond"/>
          <w:b/>
          <w:sz w:val="24"/>
          <w:szCs w:val="24"/>
        </w:rPr>
        <w:t>Článek VIII.</w:t>
      </w:r>
    </w:p>
    <w:p w14:paraId="4DECA98A" w14:textId="77777777" w:rsidR="002A4D8B" w:rsidRPr="00BB4BD0" w:rsidRDefault="002A4D8B" w:rsidP="002A4D8B">
      <w:pPr>
        <w:jc w:val="center"/>
        <w:rPr>
          <w:rFonts w:ascii="Garamond" w:hAnsi="Garamond"/>
          <w:b/>
          <w:sz w:val="24"/>
          <w:szCs w:val="24"/>
        </w:rPr>
      </w:pPr>
      <w:r w:rsidRPr="00BB4BD0">
        <w:rPr>
          <w:rFonts w:ascii="Garamond" w:hAnsi="Garamond"/>
          <w:b/>
          <w:sz w:val="24"/>
          <w:szCs w:val="24"/>
        </w:rPr>
        <w:t>Jistota</w:t>
      </w:r>
    </w:p>
    <w:p w14:paraId="0B30F119" w14:textId="6D06D78C" w:rsidR="002A4D8B" w:rsidRPr="00BB4BD0" w:rsidRDefault="002A4D8B" w:rsidP="002A4D8B">
      <w:pPr>
        <w:pStyle w:val="Normlny1"/>
        <w:widowControl w:val="0"/>
        <w:tabs>
          <w:tab w:val="right" w:pos="-2596"/>
          <w:tab w:val="left" w:pos="531"/>
        </w:tabs>
        <w:spacing w:line="240" w:lineRule="auto"/>
        <w:ind w:left="525" w:right="2" w:hanging="525"/>
        <w:jc w:val="both"/>
        <w:rPr>
          <w:rFonts w:ascii="Garamond" w:hAnsi="Garamond"/>
          <w:sz w:val="24"/>
          <w:szCs w:val="24"/>
        </w:rPr>
      </w:pPr>
      <w:r w:rsidRPr="00BB4BD0">
        <w:rPr>
          <w:rFonts w:ascii="Garamond" w:hAnsi="Garamond"/>
          <w:sz w:val="24"/>
          <w:szCs w:val="24"/>
        </w:rPr>
        <w:t xml:space="preserve">(1)   </w:t>
      </w:r>
      <w:r w:rsidRPr="00BB4BD0">
        <w:rPr>
          <w:rFonts w:ascii="Garamond" w:hAnsi="Garamond"/>
          <w:sz w:val="24"/>
          <w:szCs w:val="24"/>
        </w:rPr>
        <w:tab/>
        <w:t xml:space="preserve">Smluvní strany se dohodly, že </w:t>
      </w:r>
      <w:r>
        <w:rPr>
          <w:rFonts w:ascii="Garamond" w:hAnsi="Garamond"/>
          <w:sz w:val="24"/>
          <w:szCs w:val="24"/>
        </w:rPr>
        <w:t>podn</w:t>
      </w:r>
      <w:r w:rsidRPr="00BB4BD0">
        <w:rPr>
          <w:rFonts w:ascii="Garamond" w:hAnsi="Garamond"/>
          <w:sz w:val="24"/>
          <w:szCs w:val="24"/>
        </w:rPr>
        <w:t xml:space="preserve">ájemce </w:t>
      </w:r>
      <w:r>
        <w:rPr>
          <w:rFonts w:ascii="Garamond" w:hAnsi="Garamond"/>
          <w:sz w:val="24"/>
          <w:szCs w:val="24"/>
        </w:rPr>
        <w:t>nájemc</w:t>
      </w:r>
      <w:r w:rsidRPr="00BB4BD0">
        <w:rPr>
          <w:rFonts w:ascii="Garamond" w:hAnsi="Garamond"/>
          <w:sz w:val="24"/>
          <w:szCs w:val="24"/>
        </w:rPr>
        <w:t xml:space="preserve">i za účelem zajištění řádné a včasné úhrady nájemného, dalších plateb spojených s </w:t>
      </w:r>
      <w:r>
        <w:rPr>
          <w:rFonts w:ascii="Garamond" w:hAnsi="Garamond"/>
          <w:sz w:val="24"/>
          <w:szCs w:val="24"/>
        </w:rPr>
        <w:t>pod</w:t>
      </w:r>
      <w:r w:rsidRPr="00BB4BD0">
        <w:rPr>
          <w:rFonts w:ascii="Garamond" w:hAnsi="Garamond"/>
          <w:sz w:val="24"/>
          <w:szCs w:val="24"/>
        </w:rPr>
        <w:t xml:space="preserve">nájmem nebo jiných pohledávek </w:t>
      </w:r>
      <w:r>
        <w:rPr>
          <w:rFonts w:ascii="Garamond" w:hAnsi="Garamond"/>
          <w:sz w:val="24"/>
          <w:szCs w:val="24"/>
        </w:rPr>
        <w:t>nájemce</w:t>
      </w:r>
      <w:r w:rsidRPr="00BB4BD0">
        <w:rPr>
          <w:rFonts w:ascii="Garamond" w:hAnsi="Garamond"/>
          <w:sz w:val="24"/>
          <w:szCs w:val="24"/>
        </w:rPr>
        <w:t xml:space="preserve"> vůči </w:t>
      </w:r>
      <w:r>
        <w:rPr>
          <w:rFonts w:ascii="Garamond" w:hAnsi="Garamond"/>
          <w:sz w:val="24"/>
          <w:szCs w:val="24"/>
        </w:rPr>
        <w:t>podn</w:t>
      </w:r>
      <w:r w:rsidRPr="00BB4BD0">
        <w:rPr>
          <w:rFonts w:ascii="Garamond" w:hAnsi="Garamond"/>
          <w:sz w:val="24"/>
          <w:szCs w:val="24"/>
        </w:rPr>
        <w:t xml:space="preserve">ájemci složí jistotu ve </w:t>
      </w:r>
      <w:r w:rsidRPr="001D7C3C">
        <w:rPr>
          <w:rFonts w:ascii="Garamond" w:hAnsi="Garamond"/>
          <w:sz w:val="24"/>
          <w:szCs w:val="24"/>
        </w:rPr>
        <w:t>výši nájemného</w:t>
      </w:r>
      <w:r>
        <w:rPr>
          <w:rFonts w:ascii="Garamond" w:hAnsi="Garamond"/>
          <w:sz w:val="24"/>
          <w:szCs w:val="24"/>
        </w:rPr>
        <w:t xml:space="preserve"> </w:t>
      </w:r>
      <w:r w:rsidRPr="001D7C3C">
        <w:rPr>
          <w:rFonts w:ascii="Garamond" w:hAnsi="Garamond"/>
          <w:sz w:val="24"/>
          <w:szCs w:val="24"/>
        </w:rPr>
        <w:t>za 2 (</w:t>
      </w:r>
      <w:proofErr w:type="gramStart"/>
      <w:r w:rsidRPr="001D7C3C">
        <w:rPr>
          <w:rFonts w:ascii="Garamond" w:hAnsi="Garamond"/>
          <w:sz w:val="24"/>
          <w:szCs w:val="24"/>
        </w:rPr>
        <w:t>dva)  měsíce</w:t>
      </w:r>
      <w:proofErr w:type="gramEnd"/>
      <w:r w:rsidRPr="001D7C3C">
        <w:rPr>
          <w:rFonts w:ascii="Garamond" w:hAnsi="Garamond"/>
          <w:sz w:val="24"/>
          <w:szCs w:val="24"/>
        </w:rPr>
        <w:t xml:space="preserve">, </w:t>
      </w:r>
      <w:r w:rsidRPr="00924252">
        <w:rPr>
          <w:rFonts w:ascii="Garamond" w:hAnsi="Garamond"/>
          <w:b/>
          <w:sz w:val="24"/>
          <w:szCs w:val="24"/>
        </w:rPr>
        <w:t xml:space="preserve">tj. </w:t>
      </w:r>
      <w:r>
        <w:rPr>
          <w:rFonts w:ascii="Garamond" w:hAnsi="Garamond"/>
          <w:b/>
          <w:sz w:val="24"/>
          <w:szCs w:val="24"/>
        </w:rPr>
        <w:t>48.000</w:t>
      </w:r>
      <w:r w:rsidRPr="00924252">
        <w:rPr>
          <w:rFonts w:ascii="Garamond" w:hAnsi="Garamond"/>
          <w:b/>
          <w:sz w:val="24"/>
          <w:szCs w:val="24"/>
        </w:rPr>
        <w:t>,</w:t>
      </w:r>
      <w:r>
        <w:rPr>
          <w:rFonts w:ascii="Garamond" w:hAnsi="Garamond"/>
          <w:b/>
          <w:sz w:val="24"/>
          <w:szCs w:val="24"/>
        </w:rPr>
        <w:t>00</w:t>
      </w:r>
      <w:r w:rsidRPr="00924252">
        <w:rPr>
          <w:rFonts w:ascii="Garamond" w:hAnsi="Garamond"/>
          <w:b/>
          <w:sz w:val="24"/>
          <w:szCs w:val="24"/>
        </w:rPr>
        <w:t xml:space="preserve"> Kč</w:t>
      </w:r>
      <w:r w:rsidRPr="001D7C3C">
        <w:rPr>
          <w:rFonts w:ascii="Garamond" w:hAnsi="Garamond"/>
          <w:sz w:val="24"/>
          <w:szCs w:val="24"/>
        </w:rPr>
        <w:t xml:space="preserve"> </w:t>
      </w:r>
      <w:r w:rsidRPr="00114A47">
        <w:rPr>
          <w:rFonts w:ascii="Garamond" w:hAnsi="Garamond"/>
          <w:b/>
          <w:sz w:val="24"/>
          <w:szCs w:val="24"/>
        </w:rPr>
        <w:t xml:space="preserve">(slovy: </w:t>
      </w:r>
      <w:r>
        <w:rPr>
          <w:rFonts w:ascii="Garamond" w:hAnsi="Garamond"/>
          <w:b/>
          <w:sz w:val="24"/>
          <w:szCs w:val="24"/>
        </w:rPr>
        <w:t xml:space="preserve">čttyřicetosm tisíc </w:t>
      </w:r>
      <w:r w:rsidRPr="00114A47">
        <w:rPr>
          <w:rFonts w:ascii="Garamond" w:hAnsi="Garamond"/>
          <w:b/>
          <w:sz w:val="24"/>
          <w:szCs w:val="24"/>
        </w:rPr>
        <w:t>korun českých)</w:t>
      </w:r>
      <w:r>
        <w:rPr>
          <w:rFonts w:ascii="Garamond" w:hAnsi="Garamond"/>
          <w:b/>
          <w:sz w:val="24"/>
          <w:szCs w:val="24"/>
        </w:rPr>
        <w:t xml:space="preserve">. </w:t>
      </w:r>
      <w:r>
        <w:rPr>
          <w:rFonts w:ascii="Garamond" w:hAnsi="Garamond"/>
          <w:bCs/>
          <w:sz w:val="24"/>
          <w:szCs w:val="24"/>
        </w:rPr>
        <w:t xml:space="preserve">Podnájemce v roce 2020 složil na původní prostor jistotu ve výši </w:t>
      </w:r>
      <w:proofErr w:type="gramStart"/>
      <w:r w:rsidRPr="007F3872">
        <w:rPr>
          <w:rFonts w:ascii="Garamond" w:hAnsi="Garamond"/>
          <w:b/>
          <w:sz w:val="24"/>
          <w:szCs w:val="24"/>
        </w:rPr>
        <w:t>29.000,-</w:t>
      </w:r>
      <w:proofErr w:type="gramEnd"/>
      <w:r w:rsidR="008657BC">
        <w:rPr>
          <w:rFonts w:ascii="Garamond" w:hAnsi="Garamond"/>
          <w:b/>
          <w:sz w:val="24"/>
          <w:szCs w:val="24"/>
        </w:rPr>
        <w:t xml:space="preserve"> Kč</w:t>
      </w:r>
      <w:r w:rsidR="008851F9" w:rsidRPr="007F3872">
        <w:rPr>
          <w:rFonts w:ascii="Garamond" w:hAnsi="Garamond"/>
          <w:b/>
          <w:sz w:val="24"/>
          <w:szCs w:val="24"/>
        </w:rPr>
        <w:t>.</w:t>
      </w:r>
      <w:r w:rsidR="008851F9">
        <w:rPr>
          <w:rFonts w:ascii="Garamond" w:hAnsi="Garamond"/>
          <w:bCs/>
          <w:sz w:val="24"/>
          <w:szCs w:val="24"/>
        </w:rPr>
        <w:t xml:space="preserve"> Smluvní strany se dohodly, že rozdíl</w:t>
      </w:r>
      <w:r w:rsidRPr="001D7C3C">
        <w:rPr>
          <w:rFonts w:ascii="Garamond" w:hAnsi="Garamond"/>
          <w:sz w:val="24"/>
          <w:szCs w:val="24"/>
        </w:rPr>
        <w:t xml:space="preserve"> </w:t>
      </w:r>
      <w:r w:rsidR="008851F9">
        <w:rPr>
          <w:rFonts w:ascii="Garamond" w:hAnsi="Garamond"/>
          <w:sz w:val="24"/>
          <w:szCs w:val="24"/>
        </w:rPr>
        <w:t xml:space="preserve">oproti nově stanovené výši jistoty ve výši </w:t>
      </w:r>
      <w:proofErr w:type="gramStart"/>
      <w:r w:rsidR="007F3872" w:rsidRPr="008657BC">
        <w:rPr>
          <w:rFonts w:ascii="Garamond" w:hAnsi="Garamond"/>
          <w:b/>
          <w:bCs/>
          <w:sz w:val="24"/>
          <w:szCs w:val="24"/>
        </w:rPr>
        <w:t>19.000,-</w:t>
      </w:r>
      <w:proofErr w:type="gramEnd"/>
      <w:r w:rsidR="007F3872" w:rsidRPr="008657BC">
        <w:rPr>
          <w:rFonts w:ascii="Garamond" w:hAnsi="Garamond"/>
          <w:b/>
          <w:bCs/>
          <w:sz w:val="24"/>
          <w:szCs w:val="24"/>
        </w:rPr>
        <w:t xml:space="preserve"> Kč</w:t>
      </w:r>
      <w:r w:rsidR="007F3872">
        <w:rPr>
          <w:rFonts w:ascii="Garamond" w:hAnsi="Garamond"/>
          <w:sz w:val="24"/>
          <w:szCs w:val="24"/>
        </w:rPr>
        <w:t xml:space="preserve"> složí podnájemce nájemci </w:t>
      </w:r>
      <w:r w:rsidRPr="001D7C3C">
        <w:rPr>
          <w:rFonts w:ascii="Garamond" w:hAnsi="Garamond"/>
          <w:sz w:val="24"/>
          <w:szCs w:val="24"/>
        </w:rPr>
        <w:t xml:space="preserve">a to na bankovní účet </w:t>
      </w:r>
      <w:r>
        <w:rPr>
          <w:rFonts w:ascii="Garamond" w:hAnsi="Garamond"/>
          <w:sz w:val="24"/>
          <w:szCs w:val="24"/>
        </w:rPr>
        <w:t>nájemce</w:t>
      </w:r>
      <w:r w:rsidRPr="001D7C3C">
        <w:rPr>
          <w:rFonts w:ascii="Garamond" w:hAnsi="Garamond"/>
          <w:sz w:val="24"/>
          <w:szCs w:val="24"/>
        </w:rPr>
        <w:t xml:space="preserve">, který je jako jeho bankovní účet uvedený v záhlaví této Smlouvy, </w:t>
      </w:r>
      <w:r>
        <w:rPr>
          <w:rFonts w:ascii="Garamond" w:hAnsi="Garamond"/>
          <w:sz w:val="24"/>
          <w:szCs w:val="24"/>
        </w:rPr>
        <w:t xml:space="preserve">případně v hotovosti </w:t>
      </w:r>
      <w:r w:rsidRPr="001D7C3C">
        <w:rPr>
          <w:rFonts w:ascii="Garamond" w:hAnsi="Garamond"/>
          <w:sz w:val="24"/>
          <w:szCs w:val="24"/>
        </w:rPr>
        <w:t xml:space="preserve">a to </w:t>
      </w:r>
      <w:r w:rsidRPr="00114A47">
        <w:rPr>
          <w:rFonts w:ascii="Garamond" w:hAnsi="Garamond"/>
          <w:b/>
          <w:sz w:val="24"/>
          <w:szCs w:val="24"/>
        </w:rPr>
        <w:t>do pěti dnů od podpisu této Smlouvy</w:t>
      </w:r>
      <w:r w:rsidRPr="001D7C3C">
        <w:rPr>
          <w:rFonts w:ascii="Garamond" w:hAnsi="Garamond"/>
          <w:sz w:val="24"/>
          <w:szCs w:val="24"/>
        </w:rPr>
        <w:t>.</w:t>
      </w:r>
      <w:r w:rsidRPr="00BB4BD0">
        <w:rPr>
          <w:rFonts w:ascii="Garamond" w:hAnsi="Garamond"/>
          <w:sz w:val="24"/>
          <w:szCs w:val="24"/>
        </w:rPr>
        <w:t xml:space="preserve"> </w:t>
      </w:r>
      <w:r w:rsidRPr="00BB4BD0">
        <w:rPr>
          <w:rFonts w:ascii="Garamond" w:hAnsi="Garamond"/>
          <w:sz w:val="24"/>
          <w:szCs w:val="24"/>
          <w:lang w:eastAsia="ar-SA"/>
        </w:rPr>
        <w:t xml:space="preserve">Smluvní strany sjednávají, že náklady spojené s vedením účtu, na kterém bude jistina uložena, nese </w:t>
      </w:r>
      <w:r>
        <w:rPr>
          <w:rFonts w:ascii="Garamond" w:hAnsi="Garamond"/>
          <w:sz w:val="24"/>
          <w:szCs w:val="24"/>
          <w:lang w:eastAsia="ar-SA"/>
        </w:rPr>
        <w:t>nájemce</w:t>
      </w:r>
      <w:r w:rsidRPr="00BB4BD0">
        <w:rPr>
          <w:rFonts w:ascii="Garamond" w:hAnsi="Garamond"/>
          <w:sz w:val="24"/>
          <w:szCs w:val="24"/>
          <w:lang w:eastAsia="ar-SA"/>
        </w:rPr>
        <w:t xml:space="preserve">. Naproti tomu </w:t>
      </w:r>
      <w:r>
        <w:rPr>
          <w:rFonts w:ascii="Garamond" w:hAnsi="Garamond"/>
          <w:sz w:val="24"/>
          <w:szCs w:val="24"/>
          <w:lang w:eastAsia="ar-SA"/>
        </w:rPr>
        <w:t>pod</w:t>
      </w:r>
      <w:r w:rsidRPr="00BB4BD0">
        <w:rPr>
          <w:rFonts w:ascii="Garamond" w:hAnsi="Garamond"/>
          <w:sz w:val="24"/>
          <w:szCs w:val="24"/>
          <w:lang w:eastAsia="ar-SA"/>
        </w:rPr>
        <w:t xml:space="preserve">nájemce souhlasí s tím, že složené peněžní prostředky nebudou za dobu od jejich složení na účet </w:t>
      </w:r>
      <w:r>
        <w:rPr>
          <w:rFonts w:ascii="Garamond" w:hAnsi="Garamond"/>
          <w:sz w:val="24"/>
          <w:szCs w:val="24"/>
          <w:lang w:eastAsia="ar-SA"/>
        </w:rPr>
        <w:t>nájemce</w:t>
      </w:r>
      <w:r w:rsidRPr="00BB4BD0">
        <w:rPr>
          <w:rFonts w:ascii="Garamond" w:hAnsi="Garamond"/>
          <w:sz w:val="24"/>
          <w:szCs w:val="24"/>
          <w:lang w:eastAsia="ar-SA"/>
        </w:rPr>
        <w:t xml:space="preserve"> až do jejich vrácení </w:t>
      </w:r>
      <w:r>
        <w:rPr>
          <w:rFonts w:ascii="Garamond" w:hAnsi="Garamond"/>
          <w:sz w:val="24"/>
          <w:szCs w:val="24"/>
          <w:lang w:eastAsia="ar-SA"/>
        </w:rPr>
        <w:t>pod</w:t>
      </w:r>
      <w:r w:rsidRPr="00BB4BD0">
        <w:rPr>
          <w:rFonts w:ascii="Garamond" w:hAnsi="Garamond"/>
          <w:sz w:val="24"/>
          <w:szCs w:val="24"/>
          <w:lang w:eastAsia="ar-SA"/>
        </w:rPr>
        <w:t xml:space="preserve">nájemci úročeny a práva na placení úroků se vzdává. Poslední věta ustanovení § 2254 odst. </w:t>
      </w:r>
      <w:smartTag w:uri="urn:schemas-microsoft-com:office:smarttags" w:element="metricconverter">
        <w:smartTagPr>
          <w:attr w:name="ProductID" w:val="2 OZ"/>
        </w:smartTagPr>
        <w:r w:rsidRPr="00BB4BD0">
          <w:rPr>
            <w:rFonts w:ascii="Garamond" w:hAnsi="Garamond"/>
            <w:sz w:val="24"/>
            <w:szCs w:val="24"/>
            <w:lang w:eastAsia="ar-SA"/>
          </w:rPr>
          <w:t>2 OZ</w:t>
        </w:r>
      </w:smartTag>
      <w:r w:rsidRPr="00BB4BD0">
        <w:rPr>
          <w:rFonts w:ascii="Garamond" w:hAnsi="Garamond"/>
          <w:sz w:val="24"/>
          <w:szCs w:val="24"/>
          <w:lang w:eastAsia="ar-SA"/>
        </w:rPr>
        <w:t xml:space="preserve"> se nepoužije,</w:t>
      </w:r>
      <w:r w:rsidRPr="00BB4BD0">
        <w:rPr>
          <w:rFonts w:ascii="Garamond" w:hAnsi="Garamond" w:cs="Verdana"/>
          <w:sz w:val="24"/>
          <w:szCs w:val="24"/>
        </w:rPr>
        <w:t xml:space="preserve"> zbývající část tohoto ustanovení zůstává nedotčena.</w:t>
      </w:r>
    </w:p>
    <w:p w14:paraId="0EC04F58" w14:textId="768A1515" w:rsidR="002A4D8B" w:rsidRDefault="002A4D8B"/>
    <w:p w14:paraId="2A57BDEB" w14:textId="18A76AF6" w:rsidR="008657BC" w:rsidRDefault="008657BC"/>
    <w:p w14:paraId="69BF0CEC" w14:textId="77777777" w:rsidR="005E2FFD" w:rsidRDefault="005E2FFD"/>
    <w:p w14:paraId="12503DA3" w14:textId="77777777" w:rsidR="008657BC" w:rsidRPr="00BB4BD0" w:rsidRDefault="008657BC" w:rsidP="008657BC">
      <w:pPr>
        <w:tabs>
          <w:tab w:val="left" w:pos="4820"/>
        </w:tabs>
        <w:ind w:right="2"/>
        <w:jc w:val="center"/>
        <w:rPr>
          <w:rFonts w:ascii="Garamond" w:hAnsi="Garamond"/>
          <w:b/>
          <w:sz w:val="24"/>
          <w:szCs w:val="24"/>
        </w:rPr>
      </w:pPr>
      <w:r w:rsidRPr="00BB4BD0">
        <w:rPr>
          <w:rFonts w:ascii="Garamond" w:hAnsi="Garamond"/>
          <w:b/>
          <w:sz w:val="24"/>
          <w:szCs w:val="24"/>
        </w:rPr>
        <w:t>Článek XII.</w:t>
      </w:r>
    </w:p>
    <w:p w14:paraId="2B594FB0" w14:textId="77777777" w:rsidR="008657BC" w:rsidRPr="00C23865" w:rsidRDefault="008657BC" w:rsidP="008657BC">
      <w:pPr>
        <w:pStyle w:val="Nadpis4"/>
        <w:jc w:val="center"/>
        <w:rPr>
          <w:rFonts w:ascii="Garamond" w:hAnsi="Garamond"/>
          <w:b/>
          <w:bCs/>
          <w:i w:val="0"/>
          <w:iCs w:val="0"/>
          <w:color w:val="auto"/>
          <w:sz w:val="24"/>
          <w:szCs w:val="24"/>
        </w:rPr>
      </w:pPr>
      <w:r w:rsidRPr="00C23865">
        <w:rPr>
          <w:rFonts w:ascii="Garamond" w:hAnsi="Garamond"/>
          <w:b/>
          <w:bCs/>
          <w:i w:val="0"/>
          <w:iCs w:val="0"/>
          <w:color w:val="auto"/>
          <w:sz w:val="24"/>
          <w:szCs w:val="24"/>
        </w:rPr>
        <w:t>Doba podnájmu</w:t>
      </w:r>
    </w:p>
    <w:p w14:paraId="1C52D2A1" w14:textId="3137080C" w:rsidR="008657BC" w:rsidRPr="002A53E9" w:rsidRDefault="008657BC" w:rsidP="008657BC">
      <w:pPr>
        <w:pStyle w:val="Zkladntext"/>
        <w:ind w:left="567" w:hanging="56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(1)</w:t>
      </w:r>
      <w:r>
        <w:rPr>
          <w:rFonts w:ascii="Garamond" w:hAnsi="Garamond"/>
          <w:sz w:val="24"/>
          <w:szCs w:val="24"/>
        </w:rPr>
        <w:tab/>
        <w:t>Podn</w:t>
      </w:r>
      <w:r w:rsidRPr="00BB4BD0">
        <w:rPr>
          <w:rFonts w:ascii="Garamond" w:hAnsi="Garamond"/>
          <w:sz w:val="24"/>
          <w:szCs w:val="24"/>
        </w:rPr>
        <w:t xml:space="preserve">ájem se sjednává na dobu </w:t>
      </w:r>
      <w:r w:rsidRPr="00851F95">
        <w:rPr>
          <w:rFonts w:ascii="Garamond" w:hAnsi="Garamond"/>
          <w:sz w:val="24"/>
          <w:szCs w:val="24"/>
        </w:rPr>
        <w:t xml:space="preserve">určitou </w:t>
      </w:r>
      <w:r>
        <w:rPr>
          <w:rFonts w:ascii="Garamond" w:hAnsi="Garamond"/>
          <w:sz w:val="24"/>
          <w:szCs w:val="24"/>
        </w:rPr>
        <w:t>3</w:t>
      </w:r>
      <w:r w:rsidRPr="00851F95">
        <w:rPr>
          <w:rFonts w:ascii="Garamond" w:hAnsi="Garamond"/>
          <w:sz w:val="24"/>
          <w:szCs w:val="24"/>
        </w:rPr>
        <w:t xml:space="preserve"> (</w:t>
      </w:r>
      <w:proofErr w:type="gramStart"/>
      <w:r>
        <w:rPr>
          <w:rFonts w:ascii="Garamond" w:hAnsi="Garamond"/>
          <w:sz w:val="24"/>
          <w:szCs w:val="24"/>
        </w:rPr>
        <w:t>tří</w:t>
      </w:r>
      <w:r w:rsidRPr="00851F95">
        <w:rPr>
          <w:rFonts w:ascii="Garamond" w:hAnsi="Garamond"/>
          <w:sz w:val="24"/>
          <w:szCs w:val="24"/>
        </w:rPr>
        <w:t>)  let</w:t>
      </w:r>
      <w:proofErr w:type="gramEnd"/>
      <w:r w:rsidRPr="00851F95">
        <w:rPr>
          <w:rFonts w:ascii="Garamond" w:hAnsi="Garamond"/>
          <w:sz w:val="24"/>
          <w:szCs w:val="24"/>
        </w:rPr>
        <w:t xml:space="preserve"> ode dne </w:t>
      </w:r>
      <w:r w:rsidRPr="00CE21A6">
        <w:rPr>
          <w:rFonts w:ascii="Garamond" w:hAnsi="Garamond"/>
          <w:sz w:val="24"/>
          <w:szCs w:val="24"/>
        </w:rPr>
        <w:t>01.</w:t>
      </w:r>
      <w:r w:rsidR="00C23865">
        <w:rPr>
          <w:rFonts w:ascii="Garamond" w:hAnsi="Garamond"/>
          <w:sz w:val="24"/>
          <w:szCs w:val="24"/>
        </w:rPr>
        <w:t xml:space="preserve"> </w:t>
      </w:r>
      <w:r w:rsidRPr="00CE21A6">
        <w:rPr>
          <w:rFonts w:ascii="Garamond" w:hAnsi="Garamond"/>
          <w:sz w:val="24"/>
          <w:szCs w:val="24"/>
        </w:rPr>
        <w:t>0</w:t>
      </w:r>
      <w:r w:rsidR="00C23865">
        <w:rPr>
          <w:rFonts w:ascii="Garamond" w:hAnsi="Garamond"/>
          <w:sz w:val="24"/>
          <w:szCs w:val="24"/>
        </w:rPr>
        <w:t>6</w:t>
      </w:r>
      <w:r w:rsidRPr="00CE21A6">
        <w:rPr>
          <w:rFonts w:ascii="Garamond" w:hAnsi="Garamond"/>
          <w:sz w:val="24"/>
          <w:szCs w:val="24"/>
        </w:rPr>
        <w:t>.</w:t>
      </w:r>
      <w:r w:rsidR="00C23865">
        <w:rPr>
          <w:rFonts w:ascii="Garamond" w:hAnsi="Garamond"/>
          <w:sz w:val="24"/>
          <w:szCs w:val="24"/>
        </w:rPr>
        <w:t xml:space="preserve"> </w:t>
      </w:r>
      <w:r w:rsidRPr="00CE21A6">
        <w:rPr>
          <w:rFonts w:ascii="Garamond" w:hAnsi="Garamond"/>
          <w:sz w:val="24"/>
          <w:szCs w:val="24"/>
        </w:rPr>
        <w:t>202</w:t>
      </w:r>
      <w:r w:rsidR="00C23865">
        <w:rPr>
          <w:rFonts w:ascii="Garamond" w:hAnsi="Garamond"/>
          <w:sz w:val="24"/>
          <w:szCs w:val="24"/>
        </w:rPr>
        <w:t>2</w:t>
      </w:r>
      <w:r w:rsidRPr="00CE21A6">
        <w:rPr>
          <w:rFonts w:ascii="Garamond" w:hAnsi="Garamond"/>
          <w:sz w:val="24"/>
          <w:szCs w:val="24"/>
        </w:rPr>
        <w:t xml:space="preserve"> do </w:t>
      </w:r>
      <w:r w:rsidR="00C23865">
        <w:rPr>
          <w:rFonts w:ascii="Garamond" w:hAnsi="Garamond"/>
          <w:sz w:val="24"/>
          <w:szCs w:val="24"/>
        </w:rPr>
        <w:t>31</w:t>
      </w:r>
      <w:r w:rsidRPr="00CE21A6">
        <w:rPr>
          <w:rFonts w:ascii="Garamond" w:hAnsi="Garamond"/>
          <w:sz w:val="24"/>
          <w:szCs w:val="24"/>
        </w:rPr>
        <w:t>.0</w:t>
      </w:r>
      <w:r w:rsidR="00C23865">
        <w:rPr>
          <w:rFonts w:ascii="Garamond" w:hAnsi="Garamond"/>
          <w:sz w:val="24"/>
          <w:szCs w:val="24"/>
        </w:rPr>
        <w:t>5</w:t>
      </w:r>
      <w:r w:rsidRPr="00CE21A6">
        <w:rPr>
          <w:rFonts w:ascii="Garamond" w:hAnsi="Garamond"/>
          <w:sz w:val="24"/>
          <w:szCs w:val="24"/>
        </w:rPr>
        <w:t>.</w:t>
      </w:r>
      <w:r w:rsidR="00C23865">
        <w:rPr>
          <w:rFonts w:ascii="Garamond" w:hAnsi="Garamond"/>
          <w:sz w:val="24"/>
          <w:szCs w:val="24"/>
        </w:rPr>
        <w:t xml:space="preserve"> </w:t>
      </w:r>
      <w:r w:rsidRPr="00CE21A6">
        <w:rPr>
          <w:rFonts w:ascii="Garamond" w:hAnsi="Garamond"/>
          <w:sz w:val="24"/>
          <w:szCs w:val="24"/>
        </w:rPr>
        <w:t>202</w:t>
      </w:r>
      <w:r w:rsidR="00C23865">
        <w:rPr>
          <w:rFonts w:ascii="Garamond" w:hAnsi="Garamond"/>
          <w:sz w:val="24"/>
          <w:szCs w:val="24"/>
        </w:rPr>
        <w:t>5</w:t>
      </w:r>
      <w:r w:rsidRPr="00851F95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Smluvní strany se dohodly, že automatické prodloužení nájemní smlouvy ve smyslu ust. § 2230 OZ je vyloučeno. Smlouva může být prodloužena o období 2 let po uplynutí sjednané doby </w:t>
      </w:r>
      <w:proofErr w:type="gramStart"/>
      <w:r>
        <w:rPr>
          <w:rFonts w:ascii="Garamond" w:hAnsi="Garamond"/>
          <w:sz w:val="24"/>
          <w:szCs w:val="24"/>
        </w:rPr>
        <w:t>nájmu</w:t>
      </w:r>
      <w:proofErr w:type="gramEnd"/>
      <w:r>
        <w:rPr>
          <w:rFonts w:ascii="Garamond" w:hAnsi="Garamond"/>
          <w:sz w:val="24"/>
          <w:szCs w:val="24"/>
        </w:rPr>
        <w:t xml:space="preserve"> a to na základě písemné žádosti podnájemce za podmínek dále stanovených. Uplatnění možnosti prodloužení musí podnájemce oznámit písemně nejpozději 3 měsíce před uplynutím sjednané doby podnájmu a smlouva může být takto prodloužena pouze jednou. Nájemce je oprávněn navýšit nájemné, nanejvýš však v rozsahu </w:t>
      </w:r>
      <w:proofErr w:type="gramStart"/>
      <w:r>
        <w:rPr>
          <w:rFonts w:ascii="Garamond" w:hAnsi="Garamond"/>
          <w:sz w:val="24"/>
          <w:szCs w:val="24"/>
        </w:rPr>
        <w:t>10%</w:t>
      </w:r>
      <w:proofErr w:type="gramEnd"/>
      <w:r>
        <w:rPr>
          <w:rFonts w:ascii="Garamond" w:hAnsi="Garamond"/>
          <w:sz w:val="24"/>
          <w:szCs w:val="24"/>
        </w:rPr>
        <w:t xml:space="preserve"> nájemného. </w:t>
      </w:r>
    </w:p>
    <w:p w14:paraId="21BAB220" w14:textId="273C7792" w:rsidR="008657BC" w:rsidRDefault="008657BC"/>
    <w:p w14:paraId="63F0BC57" w14:textId="77777777" w:rsidR="00151ABE" w:rsidRPr="004616F6" w:rsidRDefault="00151ABE" w:rsidP="00151ABE">
      <w:pPr>
        <w:jc w:val="center"/>
        <w:rPr>
          <w:rFonts w:ascii="Calibri" w:hAnsi="Calibri" w:cs="Arial"/>
          <w:b/>
          <w:szCs w:val="22"/>
        </w:rPr>
      </w:pPr>
      <w:r w:rsidRPr="004616F6">
        <w:rPr>
          <w:rFonts w:ascii="Calibri" w:hAnsi="Calibri" w:cs="Arial"/>
          <w:b/>
          <w:szCs w:val="22"/>
        </w:rPr>
        <w:t>III.</w:t>
      </w:r>
    </w:p>
    <w:p w14:paraId="25763A63" w14:textId="6703D99A" w:rsidR="00151ABE" w:rsidRDefault="00151ABE" w:rsidP="00151ABE">
      <w:pPr>
        <w:jc w:val="both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Smluvní strany prohlašují, že tento dodatek je projevem jejich svobodné a vážné vůle, což stvrzují svými podpisy. Tento dodatek nabývá platnosti podpisem všech smluvních stran, účinnosti od 1. 06. 2022.</w:t>
      </w:r>
    </w:p>
    <w:p w14:paraId="43AAA734" w14:textId="77777777" w:rsidR="00151ABE" w:rsidRDefault="00151ABE" w:rsidP="00151ABE">
      <w:pPr>
        <w:jc w:val="both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Tento dodatek je vyhotoven ve dvou vyhotoveních, z nichž každá ze zúčastněných stran obdrží jedno vyhotovení.</w:t>
      </w:r>
    </w:p>
    <w:p w14:paraId="04DD5B6C" w14:textId="77777777" w:rsidR="00151ABE" w:rsidRDefault="00151ABE" w:rsidP="00151ABE">
      <w:pPr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  </w:t>
      </w:r>
    </w:p>
    <w:p w14:paraId="3B08F66E" w14:textId="77777777" w:rsidR="00151ABE" w:rsidRPr="005051F7" w:rsidRDefault="00151ABE" w:rsidP="00151ABE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IV.</w:t>
      </w:r>
    </w:p>
    <w:p w14:paraId="61E2BCA4" w14:textId="6E3A7B6C" w:rsidR="00151ABE" w:rsidRDefault="00151ABE" w:rsidP="00151ABE">
      <w:pPr>
        <w:rPr>
          <w:rFonts w:ascii="Calibri" w:hAnsi="Calibri"/>
        </w:rPr>
      </w:pPr>
      <w:r w:rsidRPr="007556D3">
        <w:rPr>
          <w:rFonts w:ascii="Calibri" w:hAnsi="Calibri"/>
        </w:rPr>
        <w:t xml:space="preserve">V ostatních ujednáních zůstává </w:t>
      </w:r>
      <w:r>
        <w:rPr>
          <w:rFonts w:ascii="Calibri" w:hAnsi="Calibri"/>
        </w:rPr>
        <w:t>Podn</w:t>
      </w:r>
      <w:r w:rsidRPr="007556D3">
        <w:rPr>
          <w:rFonts w:ascii="Calibri" w:hAnsi="Calibri"/>
        </w:rPr>
        <w:t>ájemní smlouva tímto dodatkem nedotčena.</w:t>
      </w:r>
    </w:p>
    <w:p w14:paraId="549DD2D2" w14:textId="45ADB468" w:rsidR="00151ABE" w:rsidRDefault="00151ABE" w:rsidP="00151ABE">
      <w:pPr>
        <w:rPr>
          <w:rFonts w:ascii="Calibri" w:hAnsi="Calibri"/>
        </w:rPr>
      </w:pPr>
    </w:p>
    <w:p w14:paraId="33EEC5C2" w14:textId="6A25845B" w:rsidR="00151ABE" w:rsidRDefault="00151ABE" w:rsidP="00151ABE">
      <w:pPr>
        <w:rPr>
          <w:rFonts w:ascii="Calibri" w:hAnsi="Calibri"/>
        </w:rPr>
      </w:pPr>
    </w:p>
    <w:p w14:paraId="3C5391F1" w14:textId="6D12A031" w:rsidR="00151ABE" w:rsidRDefault="00151ABE" w:rsidP="00151ABE">
      <w:pPr>
        <w:rPr>
          <w:rFonts w:ascii="Calibri" w:hAnsi="Calibri"/>
        </w:rPr>
      </w:pPr>
    </w:p>
    <w:p w14:paraId="74C6DB52" w14:textId="77777777" w:rsidR="005E2FFD" w:rsidRPr="00632AFC" w:rsidRDefault="005E2FFD" w:rsidP="005E2FFD">
      <w:pPr>
        <w:tabs>
          <w:tab w:val="left" w:pos="284"/>
          <w:tab w:val="left" w:pos="531"/>
        </w:tabs>
        <w:ind w:left="531" w:hanging="531"/>
        <w:jc w:val="both"/>
        <w:rPr>
          <w:rFonts w:ascii="Garamond" w:hAnsi="Garamond"/>
          <w:sz w:val="24"/>
          <w:szCs w:val="24"/>
        </w:rPr>
      </w:pPr>
      <w:r w:rsidRPr="00632AFC">
        <w:rPr>
          <w:rFonts w:ascii="Garamond" w:hAnsi="Garamond"/>
          <w:sz w:val="24"/>
          <w:szCs w:val="24"/>
        </w:rPr>
        <w:t>Přílohy:</w:t>
      </w:r>
      <w:r w:rsidRPr="00632AFC">
        <w:rPr>
          <w:rFonts w:ascii="Garamond" w:hAnsi="Garamond"/>
          <w:sz w:val="24"/>
          <w:szCs w:val="24"/>
        </w:rPr>
        <w:tab/>
      </w:r>
      <w:r w:rsidRPr="00632AFC">
        <w:rPr>
          <w:rFonts w:ascii="Garamond" w:hAnsi="Garamond"/>
          <w:sz w:val="24"/>
          <w:szCs w:val="24"/>
        </w:rPr>
        <w:tab/>
        <w:t>č. 1 – plánek a specifikace nebytových prostor v</w:t>
      </w:r>
      <w:r>
        <w:rPr>
          <w:rFonts w:ascii="Garamond" w:hAnsi="Garamond"/>
          <w:sz w:val="24"/>
          <w:szCs w:val="24"/>
        </w:rPr>
        <w:t xml:space="preserve"> 1</w:t>
      </w:r>
      <w:r w:rsidRPr="00632AFC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N</w:t>
      </w:r>
      <w:r w:rsidRPr="00632AFC">
        <w:rPr>
          <w:rFonts w:ascii="Garamond" w:hAnsi="Garamond"/>
          <w:sz w:val="24"/>
          <w:szCs w:val="24"/>
        </w:rPr>
        <w:t>P</w:t>
      </w:r>
    </w:p>
    <w:p w14:paraId="2D31231B" w14:textId="77777777" w:rsidR="005E2FFD" w:rsidRDefault="005E2FFD" w:rsidP="005E2FFD">
      <w:pPr>
        <w:tabs>
          <w:tab w:val="left" w:pos="284"/>
          <w:tab w:val="left" w:pos="531"/>
        </w:tabs>
        <w:ind w:left="531" w:hanging="531"/>
        <w:jc w:val="both"/>
        <w:rPr>
          <w:rFonts w:ascii="Garamond" w:hAnsi="Garamond"/>
          <w:sz w:val="24"/>
          <w:szCs w:val="24"/>
        </w:rPr>
      </w:pPr>
    </w:p>
    <w:p w14:paraId="514522E4" w14:textId="77777777" w:rsidR="005E2FFD" w:rsidRDefault="005E2FFD" w:rsidP="005E2FFD">
      <w:pPr>
        <w:tabs>
          <w:tab w:val="left" w:pos="284"/>
          <w:tab w:val="left" w:pos="531"/>
        </w:tabs>
        <w:ind w:left="531" w:hanging="531"/>
        <w:jc w:val="both"/>
        <w:rPr>
          <w:rFonts w:ascii="Garamond" w:hAnsi="Garamond"/>
          <w:sz w:val="24"/>
          <w:szCs w:val="24"/>
        </w:rPr>
      </w:pPr>
    </w:p>
    <w:p w14:paraId="16630F79" w14:textId="511C99CD" w:rsidR="005E2FFD" w:rsidRPr="00BB4BD0" w:rsidRDefault="005E2FFD" w:rsidP="005E2FFD">
      <w:pPr>
        <w:tabs>
          <w:tab w:val="left" w:pos="284"/>
          <w:tab w:val="left" w:pos="531"/>
        </w:tabs>
        <w:ind w:left="531" w:hanging="531"/>
        <w:jc w:val="both"/>
        <w:rPr>
          <w:rFonts w:ascii="Garamond" w:hAnsi="Garamond"/>
          <w:sz w:val="24"/>
          <w:szCs w:val="24"/>
        </w:rPr>
      </w:pPr>
      <w:r w:rsidRPr="00632AFC">
        <w:rPr>
          <w:rFonts w:ascii="Garamond" w:hAnsi="Garamond"/>
          <w:sz w:val="24"/>
          <w:szCs w:val="24"/>
        </w:rPr>
        <w:tab/>
      </w:r>
      <w:r w:rsidRPr="00632AFC">
        <w:rPr>
          <w:rFonts w:ascii="Garamond" w:hAnsi="Garamond"/>
          <w:sz w:val="24"/>
          <w:szCs w:val="24"/>
        </w:rPr>
        <w:tab/>
      </w:r>
      <w:r w:rsidRPr="00632AFC">
        <w:rPr>
          <w:rFonts w:ascii="Garamond" w:hAnsi="Garamond"/>
          <w:sz w:val="24"/>
          <w:szCs w:val="24"/>
        </w:rPr>
        <w:tab/>
      </w:r>
      <w:r w:rsidRPr="00632AFC">
        <w:rPr>
          <w:rFonts w:ascii="Garamond" w:hAnsi="Garamond"/>
          <w:sz w:val="24"/>
          <w:szCs w:val="24"/>
        </w:rPr>
        <w:tab/>
      </w:r>
      <w:r w:rsidRPr="00632AFC">
        <w:rPr>
          <w:rFonts w:ascii="Garamond" w:hAnsi="Garamond"/>
          <w:sz w:val="24"/>
          <w:szCs w:val="24"/>
        </w:rPr>
        <w:tab/>
      </w:r>
    </w:p>
    <w:p w14:paraId="71554C67" w14:textId="77777777" w:rsidR="005E2FFD" w:rsidRPr="009046CF" w:rsidRDefault="005E2FFD" w:rsidP="005E2FFD">
      <w:pPr>
        <w:jc w:val="both"/>
        <w:rPr>
          <w:rFonts w:ascii="Garamond" w:hAnsi="Garamond"/>
          <w:sz w:val="24"/>
          <w:szCs w:val="24"/>
        </w:rPr>
      </w:pPr>
      <w:r w:rsidRPr="00BB4BD0">
        <w:rPr>
          <w:rFonts w:ascii="Garamond" w:hAnsi="Garamond"/>
          <w:sz w:val="24"/>
          <w:szCs w:val="24"/>
        </w:rPr>
        <w:t xml:space="preserve">V </w:t>
      </w:r>
      <w:r>
        <w:rPr>
          <w:rFonts w:ascii="Garamond" w:hAnsi="Garamond"/>
          <w:sz w:val="24"/>
          <w:szCs w:val="24"/>
        </w:rPr>
        <w:t>Brně dne: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9046CF">
        <w:rPr>
          <w:rFonts w:ascii="Garamond" w:hAnsi="Garamond"/>
          <w:sz w:val="24"/>
          <w:szCs w:val="24"/>
        </w:rPr>
        <w:t>V Ostravě dne:</w:t>
      </w:r>
    </w:p>
    <w:p w14:paraId="7060F524" w14:textId="77777777" w:rsidR="005E2FFD" w:rsidRPr="00BB4BD0" w:rsidRDefault="005E2FFD" w:rsidP="005E2FFD">
      <w:pPr>
        <w:jc w:val="both"/>
        <w:rPr>
          <w:rFonts w:ascii="Garamond" w:hAnsi="Garamond"/>
          <w:sz w:val="24"/>
          <w:szCs w:val="24"/>
        </w:rPr>
      </w:pPr>
    </w:p>
    <w:p w14:paraId="52A94B4E" w14:textId="620C2060" w:rsidR="005E2FFD" w:rsidRPr="00BB4BD0" w:rsidRDefault="005E2FFD" w:rsidP="005E2FFD">
      <w:pPr>
        <w:pStyle w:val="Zkladntext"/>
        <w:tabs>
          <w:tab w:val="left" w:pos="4962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Nájemce:</w:t>
      </w:r>
      <w:r>
        <w:rPr>
          <w:rFonts w:ascii="Garamond" w:hAnsi="Garamond"/>
          <w:sz w:val="24"/>
          <w:szCs w:val="24"/>
        </w:rPr>
        <w:tab/>
        <w:t>Podn</w:t>
      </w:r>
      <w:r w:rsidRPr="00BB4BD0">
        <w:rPr>
          <w:rFonts w:ascii="Garamond" w:hAnsi="Garamond"/>
          <w:sz w:val="24"/>
          <w:szCs w:val="24"/>
        </w:rPr>
        <w:t>ájemce:</w:t>
      </w:r>
      <w:r w:rsidRPr="00BB4BD0">
        <w:rPr>
          <w:rFonts w:ascii="Garamond" w:hAnsi="Garamond"/>
          <w:sz w:val="24"/>
          <w:szCs w:val="24"/>
        </w:rPr>
        <w:tab/>
      </w:r>
    </w:p>
    <w:p w14:paraId="43BAD876" w14:textId="77777777" w:rsidR="005E2FFD" w:rsidRPr="00BB4BD0" w:rsidRDefault="005E2FFD" w:rsidP="005E2FFD">
      <w:pPr>
        <w:jc w:val="both"/>
        <w:rPr>
          <w:rFonts w:ascii="Garamond" w:hAnsi="Garamond"/>
          <w:sz w:val="24"/>
          <w:szCs w:val="24"/>
        </w:rPr>
      </w:pPr>
    </w:p>
    <w:p w14:paraId="720EFAA2" w14:textId="77777777" w:rsidR="005E2FFD" w:rsidRDefault="005E2FFD" w:rsidP="005E2FFD">
      <w:pPr>
        <w:jc w:val="both"/>
        <w:rPr>
          <w:rFonts w:ascii="Garamond" w:hAnsi="Garamond"/>
          <w:sz w:val="24"/>
          <w:szCs w:val="24"/>
        </w:rPr>
      </w:pPr>
    </w:p>
    <w:p w14:paraId="43B21BE7" w14:textId="77777777" w:rsidR="005E2FFD" w:rsidRDefault="005E2FFD" w:rsidP="005E2FFD">
      <w:pPr>
        <w:jc w:val="both"/>
        <w:rPr>
          <w:rFonts w:ascii="Garamond" w:hAnsi="Garamond"/>
          <w:sz w:val="24"/>
          <w:szCs w:val="24"/>
        </w:rPr>
      </w:pPr>
    </w:p>
    <w:p w14:paraId="22E53AEC" w14:textId="77777777" w:rsidR="005E2FFD" w:rsidRDefault="005E2FFD" w:rsidP="005E2FFD">
      <w:pPr>
        <w:jc w:val="both"/>
        <w:rPr>
          <w:rFonts w:ascii="Garamond" w:hAnsi="Garamond"/>
          <w:sz w:val="24"/>
          <w:szCs w:val="24"/>
        </w:rPr>
      </w:pPr>
    </w:p>
    <w:p w14:paraId="4F122695" w14:textId="77777777" w:rsidR="005E2FFD" w:rsidRPr="00BB4BD0" w:rsidRDefault="005E2FFD" w:rsidP="005E2FFD">
      <w:pPr>
        <w:jc w:val="both"/>
        <w:rPr>
          <w:rFonts w:ascii="Garamond" w:hAnsi="Garamond"/>
          <w:sz w:val="24"/>
          <w:szCs w:val="24"/>
        </w:rPr>
      </w:pPr>
    </w:p>
    <w:p w14:paraId="065EFA79" w14:textId="77777777" w:rsidR="005E2FFD" w:rsidRPr="00BB4BD0" w:rsidRDefault="005E2FFD" w:rsidP="005E2FFD">
      <w:pPr>
        <w:jc w:val="both"/>
        <w:rPr>
          <w:rFonts w:ascii="Garamond" w:hAnsi="Garamond"/>
          <w:sz w:val="24"/>
          <w:szCs w:val="24"/>
        </w:rPr>
      </w:pPr>
    </w:p>
    <w:p w14:paraId="04BBAD5B" w14:textId="77777777" w:rsidR="005E2FFD" w:rsidRPr="00BB4BD0" w:rsidRDefault="005E2FFD" w:rsidP="005E2FFD">
      <w:pPr>
        <w:jc w:val="both"/>
        <w:rPr>
          <w:rFonts w:ascii="Garamond" w:hAnsi="Garamond"/>
          <w:sz w:val="24"/>
          <w:szCs w:val="24"/>
        </w:rPr>
      </w:pPr>
    </w:p>
    <w:p w14:paraId="2EF634C8" w14:textId="77777777" w:rsidR="005E2FFD" w:rsidRPr="00BB4BD0" w:rsidRDefault="005E2FFD" w:rsidP="005E2FFD">
      <w:pPr>
        <w:jc w:val="both"/>
        <w:rPr>
          <w:rFonts w:ascii="Garamond" w:hAnsi="Garamond"/>
          <w:sz w:val="24"/>
          <w:szCs w:val="24"/>
        </w:rPr>
      </w:pPr>
    </w:p>
    <w:p w14:paraId="3653A364" w14:textId="77777777" w:rsidR="005E2FFD" w:rsidRPr="00924252" w:rsidRDefault="005E2FFD" w:rsidP="005E2FFD">
      <w:pPr>
        <w:ind w:firstLine="567"/>
        <w:jc w:val="both"/>
        <w:rPr>
          <w:rFonts w:ascii="Garamond" w:hAnsi="Garamond"/>
          <w:sz w:val="24"/>
          <w:szCs w:val="24"/>
        </w:rPr>
      </w:pPr>
      <w:r w:rsidRPr="00BB4BD0">
        <w:rPr>
          <w:rFonts w:ascii="Garamond" w:hAnsi="Garamond"/>
          <w:sz w:val="24"/>
          <w:szCs w:val="24"/>
        </w:rPr>
        <w:t>_____________________________</w:t>
      </w:r>
      <w:r w:rsidRPr="00BB4BD0">
        <w:rPr>
          <w:rFonts w:ascii="Garamond" w:hAnsi="Garamond"/>
          <w:sz w:val="24"/>
          <w:szCs w:val="24"/>
        </w:rPr>
        <w:tab/>
      </w:r>
      <w:r w:rsidRPr="00BB4BD0">
        <w:rPr>
          <w:rFonts w:ascii="Garamond" w:hAnsi="Garamond"/>
          <w:sz w:val="24"/>
          <w:szCs w:val="24"/>
        </w:rPr>
        <w:tab/>
        <w:t>______________________________</w:t>
      </w:r>
      <w:r w:rsidRPr="00BB4BD0">
        <w:rPr>
          <w:rFonts w:ascii="Garamond" w:hAnsi="Garamond"/>
          <w:sz w:val="24"/>
          <w:szCs w:val="24"/>
        </w:rPr>
        <w:tab/>
      </w:r>
    </w:p>
    <w:p w14:paraId="41AFF8C9" w14:textId="06796D67" w:rsidR="005E2FFD" w:rsidRPr="00CE21A6" w:rsidRDefault="005E2FFD" w:rsidP="005E2FFD">
      <w:pPr>
        <w:rPr>
          <w:rFonts w:ascii="Garamond" w:hAnsi="Garamond"/>
          <w:sz w:val="24"/>
          <w:szCs w:val="24"/>
        </w:rPr>
      </w:pPr>
      <w:r w:rsidRPr="00CE21A6">
        <w:rPr>
          <w:rFonts w:ascii="Garamond" w:hAnsi="Garamond"/>
          <w:sz w:val="24"/>
          <w:szCs w:val="24"/>
        </w:rPr>
        <w:tab/>
        <w:t xml:space="preserve">   </w:t>
      </w:r>
      <w:r w:rsidR="00603B07">
        <w:rPr>
          <w:rFonts w:ascii="Garamond" w:hAnsi="Garamond"/>
          <w:sz w:val="24"/>
          <w:szCs w:val="24"/>
        </w:rPr>
        <w:tab/>
      </w:r>
      <w:r w:rsidR="00603B07">
        <w:rPr>
          <w:rFonts w:ascii="Garamond" w:hAnsi="Garamond"/>
          <w:sz w:val="24"/>
          <w:szCs w:val="24"/>
        </w:rPr>
        <w:tab/>
      </w:r>
      <w:r w:rsidR="00603B07" w:rsidRPr="003E59A5">
        <w:rPr>
          <w:rFonts w:ascii="Garamond" w:hAnsi="Garamond"/>
          <w:sz w:val="24"/>
          <w:szCs w:val="24"/>
          <w:highlight w:val="black"/>
        </w:rPr>
        <w:t>xxxxxxxxx</w:t>
      </w:r>
      <w:r w:rsidRPr="00CE21A6">
        <w:rPr>
          <w:rFonts w:ascii="Garamond" w:hAnsi="Garamond"/>
          <w:sz w:val="24"/>
          <w:szCs w:val="24"/>
        </w:rPr>
        <w:t>,</w:t>
      </w:r>
      <w:r w:rsidRPr="00CE21A6">
        <w:rPr>
          <w:rFonts w:ascii="Garamond" w:hAnsi="Garamond"/>
          <w:sz w:val="24"/>
          <w:szCs w:val="24"/>
        </w:rPr>
        <w:tab/>
      </w:r>
      <w:r w:rsidRPr="00CE21A6">
        <w:rPr>
          <w:rFonts w:ascii="Garamond" w:hAnsi="Garamond"/>
          <w:sz w:val="24"/>
          <w:szCs w:val="24"/>
        </w:rPr>
        <w:tab/>
      </w:r>
      <w:r w:rsidR="00603B07">
        <w:rPr>
          <w:rFonts w:ascii="Garamond" w:hAnsi="Garamond"/>
          <w:sz w:val="24"/>
          <w:szCs w:val="24"/>
        </w:rPr>
        <w:tab/>
      </w:r>
      <w:r w:rsidR="00603B07">
        <w:rPr>
          <w:rFonts w:ascii="Garamond" w:hAnsi="Garamond"/>
          <w:sz w:val="24"/>
          <w:szCs w:val="24"/>
        </w:rPr>
        <w:tab/>
      </w:r>
      <w:r w:rsidRPr="00CE21A6">
        <w:rPr>
          <w:rFonts w:ascii="Garamond" w:hAnsi="Garamond"/>
          <w:sz w:val="24"/>
          <w:szCs w:val="24"/>
        </w:rPr>
        <w:t>Ing. Antonín Klimša, MBA</w:t>
      </w:r>
    </w:p>
    <w:p w14:paraId="16E81F79" w14:textId="7B66B512" w:rsidR="005E2FFD" w:rsidRPr="00CE21A6" w:rsidRDefault="005E2FFD" w:rsidP="005E2FFD">
      <w:pPr>
        <w:rPr>
          <w:rFonts w:ascii="Garamond" w:hAnsi="Garamond"/>
          <w:sz w:val="24"/>
          <w:szCs w:val="24"/>
        </w:rPr>
      </w:pPr>
      <w:r w:rsidRPr="00CE21A6">
        <w:rPr>
          <w:rFonts w:ascii="Garamond" w:hAnsi="Garamond"/>
          <w:sz w:val="24"/>
          <w:szCs w:val="24"/>
        </w:rPr>
        <w:tab/>
      </w:r>
      <w:r w:rsidRPr="00CE21A6">
        <w:rPr>
          <w:rFonts w:ascii="Garamond" w:hAnsi="Garamond"/>
          <w:sz w:val="24"/>
          <w:szCs w:val="24"/>
        </w:rPr>
        <w:tab/>
      </w:r>
      <w:r w:rsidR="00603B07">
        <w:rPr>
          <w:rFonts w:ascii="Garamond" w:hAnsi="Garamond"/>
          <w:sz w:val="24"/>
          <w:szCs w:val="24"/>
        </w:rPr>
        <w:tab/>
      </w:r>
      <w:r w:rsidR="00603B07" w:rsidRPr="003E59A5">
        <w:rPr>
          <w:rFonts w:ascii="Garamond" w:hAnsi="Garamond"/>
          <w:sz w:val="24"/>
          <w:szCs w:val="24"/>
          <w:highlight w:val="black"/>
        </w:rPr>
        <w:t>xxxxxxxxx</w:t>
      </w:r>
      <w:r w:rsidRPr="00CE21A6">
        <w:rPr>
          <w:rFonts w:ascii="Garamond" w:hAnsi="Garamond"/>
          <w:sz w:val="24"/>
          <w:szCs w:val="24"/>
        </w:rPr>
        <w:tab/>
      </w:r>
      <w:r w:rsidRPr="00CE21A6">
        <w:rPr>
          <w:rFonts w:ascii="Garamond" w:hAnsi="Garamond"/>
          <w:sz w:val="24"/>
          <w:szCs w:val="24"/>
        </w:rPr>
        <w:tab/>
      </w:r>
      <w:r w:rsidRPr="00CE21A6">
        <w:rPr>
          <w:rFonts w:ascii="Garamond" w:hAnsi="Garamond"/>
          <w:sz w:val="24"/>
          <w:szCs w:val="24"/>
        </w:rPr>
        <w:tab/>
      </w:r>
      <w:r w:rsidRPr="00CE21A6">
        <w:rPr>
          <w:rFonts w:ascii="Garamond" w:hAnsi="Garamond"/>
          <w:sz w:val="24"/>
          <w:szCs w:val="24"/>
        </w:rPr>
        <w:tab/>
        <w:t xml:space="preserve">       výkonný ředitel</w:t>
      </w:r>
    </w:p>
    <w:p w14:paraId="7E98693D" w14:textId="77777777" w:rsidR="00151ABE" w:rsidRPr="007556D3" w:rsidRDefault="00151ABE" w:rsidP="00151ABE">
      <w:pPr>
        <w:rPr>
          <w:rFonts w:ascii="Calibri" w:hAnsi="Calibri"/>
        </w:rPr>
      </w:pPr>
    </w:p>
    <w:p w14:paraId="55C3F341" w14:textId="77777777" w:rsidR="00C23865" w:rsidRDefault="00C23865"/>
    <w:sectPr w:rsidR="00C23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D63"/>
    <w:rsid w:val="0000044B"/>
    <w:rsid w:val="00135972"/>
    <w:rsid w:val="00151ABE"/>
    <w:rsid w:val="001F0088"/>
    <w:rsid w:val="002A4D8B"/>
    <w:rsid w:val="003E59A5"/>
    <w:rsid w:val="00447D63"/>
    <w:rsid w:val="005E2FFD"/>
    <w:rsid w:val="00603B07"/>
    <w:rsid w:val="007267A4"/>
    <w:rsid w:val="007F3872"/>
    <w:rsid w:val="008261C1"/>
    <w:rsid w:val="008657BC"/>
    <w:rsid w:val="00870546"/>
    <w:rsid w:val="008851F9"/>
    <w:rsid w:val="00965788"/>
    <w:rsid w:val="009A2F06"/>
    <w:rsid w:val="00A216B8"/>
    <w:rsid w:val="00C23865"/>
    <w:rsid w:val="00C304A1"/>
    <w:rsid w:val="00D97C7A"/>
    <w:rsid w:val="00DD333C"/>
    <w:rsid w:val="00E65EE6"/>
    <w:rsid w:val="00EB0B60"/>
    <w:rsid w:val="00FF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F38AFD"/>
  <w15:chartTrackingRefBased/>
  <w15:docId w15:val="{AB845079-19B0-4844-B8DE-E221811E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7D63"/>
    <w:pPr>
      <w:spacing w:after="0" w:line="240" w:lineRule="auto"/>
    </w:pPr>
    <w:rPr>
      <w:rFonts w:ascii="Arial Narrow" w:eastAsia="Times New Roman" w:hAnsi="Arial Narrow" w:cs="Times New Roman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6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0B6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qFormat/>
    <w:rsid w:val="00D97C7A"/>
    <w:pPr>
      <w:keepNext/>
      <w:tabs>
        <w:tab w:val="left" w:pos="4820"/>
      </w:tabs>
      <w:ind w:right="2"/>
      <w:jc w:val="center"/>
      <w:outlineLvl w:val="5"/>
    </w:pPr>
    <w:rPr>
      <w:rFonts w:ascii="Times New Roman" w:hAnsi="Times New Roman"/>
      <w:b/>
      <w:sz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47D63"/>
    <w:pPr>
      <w:jc w:val="center"/>
    </w:pPr>
    <w:rPr>
      <w:rFonts w:ascii="Bookman Old Style" w:hAnsi="Bookman Old Style"/>
      <w:b/>
      <w:sz w:val="28"/>
    </w:rPr>
  </w:style>
  <w:style w:type="character" w:customStyle="1" w:styleId="NzevChar">
    <w:name w:val="Název Char"/>
    <w:basedOn w:val="Standardnpsmoodstavce"/>
    <w:link w:val="Nzev"/>
    <w:rsid w:val="00447D63"/>
    <w:rPr>
      <w:rFonts w:ascii="Bookman Old Style" w:eastAsia="Times New Roman" w:hAnsi="Bookman Old Style" w:cs="Times New Roman"/>
      <w:b/>
      <w:sz w:val="28"/>
      <w:szCs w:val="20"/>
      <w:lang w:eastAsia="cs-CZ"/>
    </w:rPr>
  </w:style>
  <w:style w:type="character" w:customStyle="1" w:styleId="platne1">
    <w:name w:val="platne1"/>
    <w:basedOn w:val="Standardnpsmoodstavce"/>
    <w:rsid w:val="00447D63"/>
  </w:style>
  <w:style w:type="character" w:customStyle="1" w:styleId="value">
    <w:name w:val="value"/>
    <w:rsid w:val="00447D63"/>
  </w:style>
  <w:style w:type="paragraph" w:styleId="Zkladntext">
    <w:name w:val="Body Text"/>
    <w:basedOn w:val="Normln"/>
    <w:link w:val="ZkladntextChar"/>
    <w:uiPriority w:val="99"/>
    <w:unhideWhenUsed/>
    <w:rsid w:val="00D97C7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97C7A"/>
    <w:rPr>
      <w:rFonts w:ascii="Arial Narrow" w:eastAsia="Times New Roman" w:hAnsi="Arial Narrow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D97C7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B0B60"/>
    <w:rPr>
      <w:rFonts w:asciiTheme="majorHAnsi" w:eastAsiaTheme="majorEastAsia" w:hAnsiTheme="majorHAnsi" w:cstheme="majorBidi"/>
      <w:color w:val="2F5496" w:themeColor="accent1" w:themeShade="BF"/>
      <w:szCs w:val="20"/>
      <w:lang w:eastAsia="cs-CZ"/>
    </w:rPr>
  </w:style>
  <w:style w:type="paragraph" w:customStyle="1" w:styleId="Import11">
    <w:name w:val="Import 11"/>
    <w:basedOn w:val="Normln"/>
    <w:rsid w:val="00EB0B60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4608"/>
    </w:pPr>
    <w:rPr>
      <w:rFonts w:ascii="Courier New" w:hAnsi="Courier New"/>
      <w:noProof/>
      <w:sz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B0B6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B0B60"/>
    <w:rPr>
      <w:rFonts w:ascii="Arial Narrow" w:eastAsia="Times New Roman" w:hAnsi="Arial Narrow" w:cs="Times New Roman"/>
      <w:szCs w:val="20"/>
      <w:lang w:eastAsia="cs-CZ"/>
    </w:rPr>
  </w:style>
  <w:style w:type="paragraph" w:customStyle="1" w:styleId="Normlny1">
    <w:name w:val="Normálny1"/>
    <w:rsid w:val="002A4D8B"/>
    <w:pPr>
      <w:spacing w:after="0" w:line="276" w:lineRule="auto"/>
    </w:pPr>
    <w:rPr>
      <w:rFonts w:ascii="Arial" w:eastAsia="Arial" w:hAnsi="Arial" w:cs="Arial"/>
      <w:color w:val="00000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657BC"/>
    <w:rPr>
      <w:rFonts w:asciiTheme="majorHAnsi" w:eastAsiaTheme="majorEastAsia" w:hAnsiTheme="majorHAnsi" w:cstheme="majorBidi"/>
      <w:i/>
      <w:iCs/>
      <w:color w:val="2F5496" w:themeColor="accent1" w:themeShade="BF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990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Lukašková</dc:creator>
  <cp:keywords/>
  <dc:description/>
  <cp:lastModifiedBy>Mikula Pavel</cp:lastModifiedBy>
  <cp:revision>14</cp:revision>
  <cp:lastPrinted>2022-04-06T08:50:00Z</cp:lastPrinted>
  <dcterms:created xsi:type="dcterms:W3CDTF">2022-04-05T12:48:00Z</dcterms:created>
  <dcterms:modified xsi:type="dcterms:W3CDTF">2022-05-04T06:44:00Z</dcterms:modified>
</cp:coreProperties>
</file>