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EECE" w14:textId="7F847C41" w:rsidR="005101F8" w:rsidRPr="008C2306" w:rsidRDefault="00F67335">
      <w:pPr>
        <w:pStyle w:val="Nadpis10"/>
        <w:keepNext/>
        <w:keepLines/>
        <w:spacing w:after="0"/>
        <w:rPr>
          <w:rFonts w:asciiTheme="minorHAnsi" w:hAnsiTheme="minorHAnsi" w:cstheme="minorHAnsi"/>
        </w:rPr>
        <w:sectPr w:rsidR="005101F8" w:rsidRPr="008C2306">
          <w:footerReference w:type="default" r:id="rId7"/>
          <w:pgSz w:w="11900" w:h="16840"/>
          <w:pgMar w:top="853" w:right="7412" w:bottom="3207" w:left="1397" w:header="425" w:footer="3" w:gutter="0"/>
          <w:pgNumType w:start="1"/>
          <w:cols w:space="720"/>
          <w:noEndnote/>
          <w:docGrid w:linePitch="360"/>
        </w:sectPr>
      </w:pPr>
      <w:bookmarkStart w:id="0" w:name="bookmark0"/>
      <w:bookmarkStart w:id="1" w:name="bookmark1"/>
      <w:bookmarkStart w:id="2" w:name="bookmark2"/>
      <w:r w:rsidRPr="008C2306">
        <w:rPr>
          <w:rFonts w:asciiTheme="minorHAnsi" w:hAnsiTheme="minorHAnsi" w:cstheme="minorHAnsi"/>
          <w:b w:val="0"/>
          <w:bCs w:val="0"/>
          <w:sz w:val="168"/>
          <w:szCs w:val="168"/>
        </w:rPr>
        <w:t xml:space="preserve"> </w:t>
      </w:r>
      <w:r w:rsidRPr="008C2306">
        <w:rPr>
          <w:rFonts w:asciiTheme="minorHAnsi" w:hAnsiTheme="minorHAnsi" w:cstheme="minorHAnsi"/>
        </w:rPr>
        <w:t>HPST</w:t>
      </w:r>
      <w:bookmarkEnd w:id="0"/>
      <w:bookmarkEnd w:id="1"/>
      <w:bookmarkEnd w:id="2"/>
    </w:p>
    <w:p w14:paraId="6F3C453A" w14:textId="77777777" w:rsidR="005101F8" w:rsidRPr="008C2306" w:rsidRDefault="005101F8">
      <w:pPr>
        <w:spacing w:line="199" w:lineRule="exact"/>
        <w:rPr>
          <w:rFonts w:asciiTheme="minorHAnsi" w:hAnsiTheme="minorHAnsi" w:cstheme="minorHAnsi"/>
          <w:sz w:val="16"/>
          <w:szCs w:val="16"/>
        </w:rPr>
      </w:pPr>
    </w:p>
    <w:p w14:paraId="7638AD97" w14:textId="77777777" w:rsidR="005101F8" w:rsidRPr="008C2306" w:rsidRDefault="005101F8">
      <w:pPr>
        <w:spacing w:line="1" w:lineRule="exact"/>
        <w:rPr>
          <w:rFonts w:asciiTheme="minorHAnsi" w:hAnsiTheme="minorHAnsi" w:cstheme="minorHAnsi"/>
        </w:rPr>
        <w:sectPr w:rsidR="005101F8" w:rsidRPr="008C2306">
          <w:type w:val="continuous"/>
          <w:pgSz w:w="11900" w:h="16840"/>
          <w:pgMar w:top="853" w:right="0" w:bottom="1867" w:left="0" w:header="0" w:footer="3" w:gutter="0"/>
          <w:cols w:space="720"/>
          <w:noEndnote/>
          <w:docGrid w:linePitch="360"/>
        </w:sectPr>
      </w:pPr>
    </w:p>
    <w:p w14:paraId="77686CDE" w14:textId="77777777" w:rsidR="005101F8" w:rsidRPr="008C2306" w:rsidRDefault="00F67335">
      <w:pPr>
        <w:pStyle w:val="Jin0"/>
        <w:framePr w:w="586" w:h="322" w:wrap="none" w:vAnchor="text" w:hAnchor="page" w:x="9649" w:y="21"/>
        <w:spacing w:after="0" w:line="240" w:lineRule="auto"/>
        <w:rPr>
          <w:rFonts w:asciiTheme="minorHAnsi" w:hAnsiTheme="minorHAnsi" w:cstheme="minorHAnsi"/>
          <w:sz w:val="11"/>
          <w:szCs w:val="11"/>
        </w:rPr>
      </w:pPr>
      <w:proofErr w:type="spellStart"/>
      <w:r w:rsidRPr="008C2306">
        <w:rPr>
          <w:rFonts w:asciiTheme="minorHAnsi" w:eastAsia="Arial" w:hAnsiTheme="minorHAnsi" w:cstheme="minorHAnsi"/>
          <w:sz w:val="11"/>
          <w:szCs w:val="11"/>
        </w:rPr>
        <w:t>Authorized</w:t>
      </w:r>
      <w:proofErr w:type="spellEnd"/>
    </w:p>
    <w:p w14:paraId="7C2579F4" w14:textId="77777777" w:rsidR="005101F8" w:rsidRPr="008C2306" w:rsidRDefault="00F67335">
      <w:pPr>
        <w:pStyle w:val="Jin0"/>
        <w:framePr w:w="586" w:h="322" w:wrap="none" w:vAnchor="text" w:hAnchor="page" w:x="9649" w:y="21"/>
        <w:spacing w:after="0" w:line="240" w:lineRule="auto"/>
        <w:rPr>
          <w:rFonts w:asciiTheme="minorHAnsi" w:hAnsiTheme="minorHAnsi" w:cstheme="minorHAnsi"/>
          <w:sz w:val="11"/>
          <w:szCs w:val="11"/>
        </w:rPr>
      </w:pPr>
      <w:r w:rsidRPr="008C2306">
        <w:rPr>
          <w:rFonts w:asciiTheme="minorHAnsi" w:eastAsia="Arial" w:hAnsiTheme="minorHAnsi" w:cstheme="minorHAnsi"/>
          <w:sz w:val="11"/>
          <w:szCs w:val="11"/>
        </w:rPr>
        <w:t>Distributor</w:t>
      </w:r>
    </w:p>
    <w:p w14:paraId="44C488D7" w14:textId="77777777" w:rsidR="005101F8" w:rsidRPr="008C2306" w:rsidRDefault="005101F8">
      <w:pPr>
        <w:spacing w:after="321" w:line="1" w:lineRule="exact"/>
        <w:rPr>
          <w:rFonts w:asciiTheme="minorHAnsi" w:hAnsiTheme="minorHAnsi" w:cstheme="minorHAnsi"/>
        </w:rPr>
      </w:pPr>
    </w:p>
    <w:p w14:paraId="42C27C0B" w14:textId="77777777" w:rsidR="005101F8" w:rsidRPr="008C2306" w:rsidRDefault="005101F8">
      <w:pPr>
        <w:spacing w:line="1" w:lineRule="exact"/>
        <w:rPr>
          <w:rFonts w:asciiTheme="minorHAnsi" w:hAnsiTheme="minorHAnsi" w:cstheme="minorHAnsi"/>
        </w:rPr>
        <w:sectPr w:rsidR="005101F8" w:rsidRPr="008C2306">
          <w:type w:val="continuous"/>
          <w:pgSz w:w="11900" w:h="16840"/>
          <w:pgMar w:top="853" w:right="1666" w:bottom="1867" w:left="1397" w:header="0" w:footer="3" w:gutter="0"/>
          <w:cols w:space="720"/>
          <w:noEndnote/>
          <w:docGrid w:linePitch="360"/>
        </w:sectPr>
      </w:pPr>
    </w:p>
    <w:p w14:paraId="3A1D86F7" w14:textId="77777777" w:rsidR="005101F8" w:rsidRPr="008C2306" w:rsidRDefault="00F67335">
      <w:pPr>
        <w:pStyle w:val="Jin0"/>
        <w:spacing w:after="0" w:line="240" w:lineRule="auto"/>
        <w:jc w:val="center"/>
        <w:rPr>
          <w:rFonts w:asciiTheme="minorHAnsi" w:hAnsiTheme="minorHAnsi" w:cstheme="minorHAnsi"/>
          <w:sz w:val="30"/>
          <w:szCs w:val="30"/>
        </w:rPr>
      </w:pPr>
      <w:r w:rsidRPr="008C2306">
        <w:rPr>
          <w:rFonts w:asciiTheme="minorHAnsi" w:hAnsiTheme="minorHAnsi" w:cstheme="minorHAnsi"/>
          <w:b/>
          <w:bCs/>
          <w:sz w:val="30"/>
          <w:szCs w:val="30"/>
        </w:rPr>
        <w:t>SMLOUVA O POSKYTOVÁNÍ SERVISNÍCH SLUŽEB</w:t>
      </w:r>
      <w:r w:rsidRPr="008C2306">
        <w:rPr>
          <w:rFonts w:asciiTheme="minorHAnsi" w:hAnsiTheme="minorHAnsi" w:cstheme="minorHAnsi"/>
          <w:b/>
          <w:bCs/>
          <w:sz w:val="30"/>
          <w:szCs w:val="30"/>
        </w:rPr>
        <w:br/>
        <w:t>PRO ANALYTICKÉ SYSTÉMY</w:t>
      </w:r>
    </w:p>
    <w:p w14:paraId="19CF8AD3" w14:textId="77777777" w:rsidR="005101F8" w:rsidRPr="008C2306" w:rsidRDefault="00F67335">
      <w:pPr>
        <w:pStyle w:val="Zkladntext1"/>
        <w:spacing w:after="240" w:line="240" w:lineRule="auto"/>
        <w:jc w:val="center"/>
        <w:rPr>
          <w:rFonts w:asciiTheme="minorHAnsi" w:hAnsiTheme="minorHAnsi" w:cstheme="minorHAnsi"/>
        </w:rPr>
      </w:pPr>
      <w:r w:rsidRPr="008C2306">
        <w:rPr>
          <w:rFonts w:asciiTheme="minorHAnsi" w:hAnsiTheme="minorHAnsi" w:cstheme="minorHAnsi"/>
        </w:rPr>
        <w:t>(dále jen "smlouva")</w:t>
      </w:r>
    </w:p>
    <w:p w14:paraId="4A0D7301" w14:textId="77777777" w:rsidR="005101F8" w:rsidRPr="008C2306" w:rsidRDefault="00F67335">
      <w:pPr>
        <w:pStyle w:val="Zkladntext1"/>
        <w:spacing w:after="40" w:line="240" w:lineRule="auto"/>
        <w:rPr>
          <w:rFonts w:asciiTheme="minorHAnsi" w:hAnsiTheme="minorHAnsi" w:cstheme="minorHAnsi"/>
        </w:rPr>
      </w:pPr>
      <w:r w:rsidRPr="008C2306">
        <w:rPr>
          <w:rFonts w:asciiTheme="minorHAnsi" w:hAnsiTheme="minorHAnsi" w:cstheme="minorHAnsi"/>
        </w:rPr>
        <w:t>uzavřená podle §2586 a násl. zákona č 89/2012 Sb., občanský zákoník, ve znění pozdějších předpisů, číslo Zhotovitele: SML91600134/2022</w:t>
      </w:r>
    </w:p>
    <w:p w14:paraId="0101C99B" w14:textId="77777777" w:rsidR="005101F8" w:rsidRPr="008C2306" w:rsidRDefault="00F67335">
      <w:pPr>
        <w:pStyle w:val="Zkladntext1"/>
        <w:spacing w:after="40" w:line="240" w:lineRule="auto"/>
        <w:rPr>
          <w:rFonts w:asciiTheme="minorHAnsi" w:hAnsiTheme="minorHAnsi" w:cstheme="minorHAnsi"/>
        </w:rPr>
      </w:pPr>
      <w:r w:rsidRPr="008C2306">
        <w:rPr>
          <w:rFonts w:asciiTheme="minorHAnsi" w:hAnsiTheme="minorHAnsi" w:cstheme="minorHAnsi"/>
        </w:rPr>
        <w:t>číslo Objednatele:</w:t>
      </w:r>
    </w:p>
    <w:p w14:paraId="3C9FE36D" w14:textId="77777777" w:rsidR="005101F8" w:rsidRPr="008C2306" w:rsidRDefault="00F67335">
      <w:pPr>
        <w:pStyle w:val="Nadpis20"/>
        <w:keepNext/>
        <w:keepLines/>
        <w:spacing w:after="240"/>
        <w:rPr>
          <w:rFonts w:asciiTheme="minorHAnsi" w:hAnsiTheme="minorHAnsi" w:cstheme="minorHAnsi"/>
        </w:rPr>
      </w:pPr>
      <w:bookmarkStart w:id="3" w:name="bookmark3"/>
      <w:bookmarkStart w:id="4" w:name="bookmark4"/>
      <w:bookmarkStart w:id="5" w:name="bookmark5"/>
      <w:r w:rsidRPr="008C2306">
        <w:rPr>
          <w:rFonts w:asciiTheme="minorHAnsi" w:hAnsiTheme="minorHAnsi" w:cstheme="minorHAnsi"/>
        </w:rPr>
        <w:t>SMLUVNÍ STRANY</w:t>
      </w:r>
      <w:bookmarkEnd w:id="3"/>
      <w:bookmarkEnd w:id="4"/>
      <w:bookmarkEnd w:id="5"/>
    </w:p>
    <w:p w14:paraId="3D4A876C" w14:textId="77777777" w:rsidR="0085082D" w:rsidRPr="008C2306" w:rsidRDefault="00F67335">
      <w:pPr>
        <w:pStyle w:val="Zkladntext1"/>
        <w:spacing w:after="0"/>
        <w:rPr>
          <w:rFonts w:asciiTheme="minorHAnsi" w:hAnsiTheme="minorHAnsi" w:cstheme="minorHAnsi"/>
          <w:b/>
          <w:bCs/>
        </w:rPr>
      </w:pPr>
      <w:r w:rsidRPr="008C2306">
        <w:rPr>
          <w:rFonts w:asciiTheme="minorHAnsi" w:hAnsiTheme="minorHAnsi" w:cstheme="minorHAnsi"/>
          <w:noProof/>
        </w:rPr>
        <mc:AlternateContent>
          <mc:Choice Requires="wps">
            <w:drawing>
              <wp:anchor distT="0" distB="0" distL="177800" distR="177800" simplePos="0" relativeHeight="125829378" behindDoc="0" locked="0" layoutInCell="1" allowOverlap="1" wp14:anchorId="58E99834" wp14:editId="1480F037">
                <wp:simplePos x="0" y="0"/>
                <wp:positionH relativeFrom="page">
                  <wp:posOffset>929640</wp:posOffset>
                </wp:positionH>
                <wp:positionV relativeFrom="paragraph">
                  <wp:posOffset>12700</wp:posOffset>
                </wp:positionV>
                <wp:extent cx="1017905" cy="14871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487170"/>
                        </a:xfrm>
                        <a:prstGeom prst="rect">
                          <a:avLst/>
                        </a:prstGeom>
                        <a:noFill/>
                      </wps:spPr>
                      <wps:txbx>
                        <w:txbxContent>
                          <w:p w14:paraId="48260043" w14:textId="77777777" w:rsidR="005101F8" w:rsidRDefault="00F67335">
                            <w:pPr>
                              <w:pStyle w:val="Zkladntext1"/>
                              <w:spacing w:after="40" w:line="240" w:lineRule="auto"/>
                            </w:pPr>
                            <w:r>
                              <w:rPr>
                                <w:b/>
                                <w:bCs/>
                              </w:rPr>
                              <w:t>Společnost:</w:t>
                            </w:r>
                          </w:p>
                          <w:p w14:paraId="74E4F410" w14:textId="77777777" w:rsidR="005101F8" w:rsidRDefault="00F67335">
                            <w:pPr>
                              <w:pStyle w:val="Zkladntext1"/>
                              <w:spacing w:after="40" w:line="240" w:lineRule="auto"/>
                            </w:pPr>
                            <w:r>
                              <w:rPr>
                                <w:b/>
                                <w:bCs/>
                              </w:rPr>
                              <w:t>Se sídlem:</w:t>
                            </w:r>
                          </w:p>
                          <w:p w14:paraId="0E73EEF8" w14:textId="77777777" w:rsidR="005101F8" w:rsidRDefault="00F67335">
                            <w:pPr>
                              <w:pStyle w:val="Zkladntext1"/>
                              <w:spacing w:after="40" w:line="240" w:lineRule="auto"/>
                            </w:pPr>
                            <w:r>
                              <w:rPr>
                                <w:b/>
                                <w:bCs/>
                              </w:rPr>
                              <w:t>Datová schránka:</w:t>
                            </w:r>
                          </w:p>
                          <w:p w14:paraId="10A35BF7" w14:textId="77777777" w:rsidR="005101F8" w:rsidRDefault="00F67335">
                            <w:pPr>
                              <w:pStyle w:val="Zkladntext1"/>
                              <w:spacing w:after="40" w:line="240" w:lineRule="auto"/>
                            </w:pPr>
                            <w:r>
                              <w:rPr>
                                <w:b/>
                                <w:bCs/>
                              </w:rPr>
                              <w:t>Zastoupená:</w:t>
                            </w:r>
                          </w:p>
                          <w:p w14:paraId="660BCB39" w14:textId="77777777" w:rsidR="005101F8" w:rsidRDefault="00F67335">
                            <w:pPr>
                              <w:pStyle w:val="Zkladntext1"/>
                              <w:spacing w:after="40" w:line="240" w:lineRule="auto"/>
                            </w:pPr>
                            <w:r>
                              <w:rPr>
                                <w:b/>
                                <w:bCs/>
                              </w:rPr>
                              <w:t>Bankovní spojení:</w:t>
                            </w:r>
                          </w:p>
                          <w:p w14:paraId="6D804842" w14:textId="77777777" w:rsidR="005101F8" w:rsidRDefault="00F67335">
                            <w:pPr>
                              <w:pStyle w:val="Zkladntext1"/>
                              <w:spacing w:after="40" w:line="240" w:lineRule="auto"/>
                            </w:pPr>
                            <w:r>
                              <w:rPr>
                                <w:b/>
                                <w:bCs/>
                              </w:rPr>
                              <w:t>IČ:</w:t>
                            </w:r>
                          </w:p>
                          <w:p w14:paraId="6D610429" w14:textId="77777777" w:rsidR="005101F8" w:rsidRDefault="00F67335">
                            <w:pPr>
                              <w:pStyle w:val="Zkladntext1"/>
                              <w:spacing w:after="40" w:line="240" w:lineRule="auto"/>
                            </w:pPr>
                            <w:r>
                              <w:rPr>
                                <w:b/>
                                <w:bCs/>
                              </w:rPr>
                              <w:t>DIČ:</w:t>
                            </w:r>
                          </w:p>
                          <w:p w14:paraId="3DE98039" w14:textId="77777777" w:rsidR="005101F8" w:rsidRDefault="00F67335">
                            <w:pPr>
                              <w:pStyle w:val="Zkladntext1"/>
                              <w:spacing w:after="40" w:line="240" w:lineRule="auto"/>
                            </w:pPr>
                            <w:r>
                              <w:t>Kontaktní osoba:</w:t>
                            </w:r>
                          </w:p>
                        </w:txbxContent>
                      </wps:txbx>
                      <wps:bodyPr lIns="0" tIns="0" rIns="0" bIns="0"/>
                    </wps:wsp>
                  </a:graphicData>
                </a:graphic>
              </wp:anchor>
            </w:drawing>
          </mc:Choice>
          <mc:Fallback>
            <w:pict>
              <v:shapetype w14:anchorId="58E99834" id="_x0000_t202" coordsize="21600,21600" o:spt="202" path="m,l,21600r21600,l21600,xe">
                <v:stroke joinstyle="miter"/>
                <v:path gradientshapeok="t" o:connecttype="rect"/>
              </v:shapetype>
              <v:shape id="Shape 3" o:spid="_x0000_s1026" type="#_x0000_t202" style="position:absolute;margin-left:73.2pt;margin-top:1pt;width:80.15pt;height:117.1pt;z-index:125829378;visibility:visible;mso-wrap-style:square;mso-wrap-distance-left:14pt;mso-wrap-distance-top:0;mso-wrap-distance-right:1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" filled="f" stroked="f">
                <v:textbox inset="0,0,0,0">
                  <w:txbxContent>
                    <w:p w14:paraId="48260043" w14:textId="77777777" w:rsidR="005101F8" w:rsidRDefault="00F67335">
                      <w:pPr>
                        <w:pStyle w:val="Zkladntext1"/>
                        <w:spacing w:after="40" w:line="240" w:lineRule="auto"/>
                      </w:pPr>
                      <w:r>
                        <w:rPr>
                          <w:b/>
                          <w:bCs/>
                        </w:rPr>
                        <w:t>Společnost:</w:t>
                      </w:r>
                    </w:p>
                    <w:p w14:paraId="74E4F410" w14:textId="77777777" w:rsidR="005101F8" w:rsidRDefault="00F67335">
                      <w:pPr>
                        <w:pStyle w:val="Zkladntext1"/>
                        <w:spacing w:after="40" w:line="240" w:lineRule="auto"/>
                      </w:pPr>
                      <w:r>
                        <w:rPr>
                          <w:b/>
                          <w:bCs/>
                        </w:rPr>
                        <w:t>Se sídlem:</w:t>
                      </w:r>
                    </w:p>
                    <w:p w14:paraId="0E73EEF8" w14:textId="77777777" w:rsidR="005101F8" w:rsidRDefault="00F67335">
                      <w:pPr>
                        <w:pStyle w:val="Zkladntext1"/>
                        <w:spacing w:after="40" w:line="240" w:lineRule="auto"/>
                      </w:pPr>
                      <w:r>
                        <w:rPr>
                          <w:b/>
                          <w:bCs/>
                        </w:rPr>
                        <w:t>Datová schránka:</w:t>
                      </w:r>
                    </w:p>
                    <w:p w14:paraId="10A35BF7" w14:textId="77777777" w:rsidR="005101F8" w:rsidRDefault="00F67335">
                      <w:pPr>
                        <w:pStyle w:val="Zkladntext1"/>
                        <w:spacing w:after="40" w:line="240" w:lineRule="auto"/>
                      </w:pPr>
                      <w:r>
                        <w:rPr>
                          <w:b/>
                          <w:bCs/>
                        </w:rPr>
                        <w:t>Zastoupená:</w:t>
                      </w:r>
                    </w:p>
                    <w:p w14:paraId="660BCB39" w14:textId="77777777" w:rsidR="005101F8" w:rsidRDefault="00F67335">
                      <w:pPr>
                        <w:pStyle w:val="Zkladntext1"/>
                        <w:spacing w:after="40" w:line="240" w:lineRule="auto"/>
                      </w:pPr>
                      <w:r>
                        <w:rPr>
                          <w:b/>
                          <w:bCs/>
                        </w:rPr>
                        <w:t>Bankovní spojení:</w:t>
                      </w:r>
                    </w:p>
                    <w:p w14:paraId="6D804842" w14:textId="77777777" w:rsidR="005101F8" w:rsidRDefault="00F67335">
                      <w:pPr>
                        <w:pStyle w:val="Zkladntext1"/>
                        <w:spacing w:after="40" w:line="240" w:lineRule="auto"/>
                      </w:pPr>
                      <w:r>
                        <w:rPr>
                          <w:b/>
                          <w:bCs/>
                        </w:rPr>
                        <w:t>IČ:</w:t>
                      </w:r>
                    </w:p>
                    <w:p w14:paraId="6D610429" w14:textId="77777777" w:rsidR="005101F8" w:rsidRDefault="00F67335">
                      <w:pPr>
                        <w:pStyle w:val="Zkladntext1"/>
                        <w:spacing w:after="40" w:line="240" w:lineRule="auto"/>
                      </w:pPr>
                      <w:r>
                        <w:rPr>
                          <w:b/>
                          <w:bCs/>
                        </w:rPr>
                        <w:t>DIČ:</w:t>
                      </w:r>
                    </w:p>
                    <w:p w14:paraId="3DE98039" w14:textId="77777777" w:rsidR="005101F8" w:rsidRDefault="00F67335">
                      <w:pPr>
                        <w:pStyle w:val="Zkladntext1"/>
                        <w:spacing w:after="40" w:line="240" w:lineRule="auto"/>
                      </w:pPr>
                      <w:r>
                        <w:t>Kontaktní osoba:</w:t>
                      </w:r>
                    </w:p>
                  </w:txbxContent>
                </v:textbox>
                <w10:wrap type="square" side="right" anchorx="page"/>
              </v:shape>
            </w:pict>
          </mc:Fallback>
        </mc:AlternateContent>
      </w:r>
      <w:r w:rsidRPr="008C2306">
        <w:rPr>
          <w:rFonts w:asciiTheme="minorHAnsi" w:hAnsiTheme="minorHAnsi" w:cstheme="minorHAnsi"/>
          <w:b/>
          <w:bCs/>
        </w:rPr>
        <w:t xml:space="preserve">Centrum dopravního výzkumu, v. v. i. </w:t>
      </w:r>
    </w:p>
    <w:p w14:paraId="2376FF30" w14:textId="77777777" w:rsidR="0085082D" w:rsidRPr="008C2306" w:rsidRDefault="00F67335">
      <w:pPr>
        <w:pStyle w:val="Zkladntext1"/>
        <w:spacing w:after="0"/>
        <w:rPr>
          <w:rFonts w:asciiTheme="minorHAnsi" w:hAnsiTheme="minorHAnsi" w:cstheme="minorHAnsi"/>
        </w:rPr>
      </w:pPr>
      <w:r w:rsidRPr="008C2306">
        <w:rPr>
          <w:rFonts w:asciiTheme="minorHAnsi" w:hAnsiTheme="minorHAnsi" w:cstheme="minorHAnsi"/>
        </w:rPr>
        <w:t>Líšeňská 2657/</w:t>
      </w:r>
      <w:proofErr w:type="gramStart"/>
      <w:r w:rsidRPr="008C2306">
        <w:rPr>
          <w:rFonts w:asciiTheme="minorHAnsi" w:hAnsiTheme="minorHAnsi" w:cstheme="minorHAnsi"/>
        </w:rPr>
        <w:t>33a</w:t>
      </w:r>
      <w:proofErr w:type="gramEnd"/>
      <w:r w:rsidRPr="008C2306">
        <w:rPr>
          <w:rFonts w:asciiTheme="minorHAnsi" w:hAnsiTheme="minorHAnsi" w:cstheme="minorHAnsi"/>
        </w:rPr>
        <w:t xml:space="preserve">, 636 00 Brno </w:t>
      </w:r>
    </w:p>
    <w:p w14:paraId="5CE49534" w14:textId="6F3A1CFD"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pzkgw87</w:t>
      </w:r>
    </w:p>
    <w:p w14:paraId="5A239FF8" w14:textId="77777777" w:rsidR="0085082D" w:rsidRPr="008C2306" w:rsidRDefault="00F67335">
      <w:pPr>
        <w:pStyle w:val="Zkladntext1"/>
        <w:spacing w:after="0"/>
        <w:rPr>
          <w:rFonts w:asciiTheme="minorHAnsi" w:hAnsiTheme="minorHAnsi" w:cstheme="minorHAnsi"/>
          <w:b/>
          <w:bCs/>
        </w:rPr>
      </w:pPr>
      <w:r w:rsidRPr="008C2306">
        <w:rPr>
          <w:rFonts w:asciiTheme="minorHAnsi" w:hAnsiTheme="minorHAnsi" w:cstheme="minorHAnsi"/>
          <w:b/>
          <w:bCs/>
        </w:rPr>
        <w:t xml:space="preserve">Ing. Jindřich Fric Ph.D., ředitel </w:t>
      </w:r>
    </w:p>
    <w:p w14:paraId="7605D664" w14:textId="77777777" w:rsidR="0085082D" w:rsidRPr="008C2306" w:rsidRDefault="00F67335">
      <w:pPr>
        <w:pStyle w:val="Zkladntext1"/>
        <w:spacing w:after="0"/>
        <w:rPr>
          <w:rFonts w:asciiTheme="minorHAnsi" w:hAnsiTheme="minorHAnsi" w:cstheme="minorHAnsi"/>
        </w:rPr>
      </w:pPr>
      <w:r w:rsidRPr="008C2306">
        <w:rPr>
          <w:rFonts w:asciiTheme="minorHAnsi" w:hAnsiTheme="minorHAnsi" w:cstheme="minorHAnsi"/>
        </w:rPr>
        <w:t xml:space="preserve">100736621/0100 </w:t>
      </w:r>
    </w:p>
    <w:p w14:paraId="483CD191" w14:textId="17320C12"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44994575</w:t>
      </w:r>
    </w:p>
    <w:p w14:paraId="6040942C"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CZ44994575</w:t>
      </w:r>
    </w:p>
    <w:p w14:paraId="779E8939" w14:textId="249A02F2" w:rsidR="0085082D" w:rsidRPr="008C2306" w:rsidRDefault="0085082D" w:rsidP="0085082D">
      <w:pPr>
        <w:pStyle w:val="Bezmezer"/>
        <w:rPr>
          <w:rFonts w:asciiTheme="minorHAnsi" w:hAnsiTheme="minorHAnsi" w:cstheme="minorHAnsi"/>
          <w:sz w:val="22"/>
          <w:szCs w:val="22"/>
        </w:rPr>
      </w:pPr>
      <w:proofErr w:type="spellStart"/>
      <w:r w:rsidRPr="008C2306">
        <w:rPr>
          <w:rFonts w:asciiTheme="minorHAnsi" w:hAnsiTheme="minorHAnsi" w:cstheme="minorHAnsi"/>
          <w:sz w:val="22"/>
          <w:szCs w:val="22"/>
        </w:rPr>
        <w:t>xxxxxx</w:t>
      </w:r>
      <w:proofErr w:type="spellEnd"/>
    </w:p>
    <w:p w14:paraId="436F8C08" w14:textId="6C9263F2" w:rsidR="0085082D" w:rsidRPr="008C2306" w:rsidRDefault="0085082D" w:rsidP="0085082D">
      <w:pPr>
        <w:pStyle w:val="Bezmezer"/>
        <w:rPr>
          <w:rFonts w:asciiTheme="minorHAnsi" w:hAnsiTheme="minorHAnsi" w:cstheme="minorHAnsi"/>
          <w:sz w:val="22"/>
          <w:szCs w:val="22"/>
        </w:rPr>
      </w:pPr>
      <w:r w:rsidRPr="008C2306">
        <w:rPr>
          <w:rFonts w:asciiTheme="minorHAnsi" w:hAnsiTheme="minorHAnsi" w:cstheme="minorHAnsi"/>
          <w:sz w:val="22"/>
          <w:szCs w:val="22"/>
        </w:rPr>
        <w:t>dále jen „Objednatel"</w:t>
      </w:r>
      <w:r w:rsidR="00F67335" w:rsidRPr="008C2306">
        <w:rPr>
          <w:rFonts w:asciiTheme="minorHAnsi" w:hAnsiTheme="minorHAnsi" w:cstheme="minorHAnsi"/>
          <w:sz w:val="22"/>
          <w:szCs w:val="22"/>
        </w:rPr>
        <w:t xml:space="preserve"> </w:t>
      </w:r>
      <w:bookmarkStart w:id="6" w:name="bookmark6"/>
      <w:bookmarkStart w:id="7" w:name="bookmark7"/>
      <w:bookmarkStart w:id="8" w:name="bookmark8"/>
    </w:p>
    <w:p w14:paraId="4711217E" w14:textId="773EABDF" w:rsidR="0085082D" w:rsidRPr="008C2306" w:rsidRDefault="0085082D" w:rsidP="0085082D">
      <w:pPr>
        <w:pStyle w:val="Bezmezer"/>
        <w:rPr>
          <w:rFonts w:asciiTheme="minorHAnsi" w:hAnsiTheme="minorHAnsi" w:cstheme="minorHAnsi"/>
          <w:sz w:val="22"/>
          <w:szCs w:val="22"/>
        </w:rPr>
      </w:pPr>
      <w:r w:rsidRPr="008C2306">
        <w:rPr>
          <w:rFonts w:asciiTheme="minorHAnsi" w:hAnsiTheme="minorHAnsi" w:cstheme="minorHAnsi"/>
          <w:sz w:val="22"/>
          <w:szCs w:val="22"/>
        </w:rPr>
        <w:t>a</w:t>
      </w:r>
    </w:p>
    <w:p w14:paraId="0011B04B" w14:textId="2ED85C9E" w:rsidR="005101F8" w:rsidRPr="008C2306" w:rsidRDefault="0085082D" w:rsidP="0085082D">
      <w:pPr>
        <w:pStyle w:val="Nadpis30"/>
        <w:keepNext/>
        <w:keepLines/>
        <w:spacing w:after="0"/>
        <w:rPr>
          <w:rFonts w:asciiTheme="minorHAnsi" w:hAnsiTheme="minorHAnsi" w:cstheme="minorHAnsi"/>
        </w:rPr>
      </w:pPr>
      <w:r w:rsidRPr="008C2306">
        <w:rPr>
          <w:rFonts w:asciiTheme="minorHAnsi" w:hAnsiTheme="minorHAnsi" w:cstheme="minorHAnsi"/>
          <w:noProof/>
        </w:rPr>
        <mc:AlternateContent>
          <mc:Choice Requires="wps">
            <w:drawing>
              <wp:anchor distT="0" distB="0" distL="177800" distR="177800" simplePos="0" relativeHeight="125829380" behindDoc="0" locked="0" layoutInCell="1" allowOverlap="1" wp14:anchorId="318C21FB" wp14:editId="487FFEE0">
                <wp:simplePos x="0" y="0"/>
                <wp:positionH relativeFrom="page">
                  <wp:posOffset>944880</wp:posOffset>
                </wp:positionH>
                <wp:positionV relativeFrom="paragraph">
                  <wp:posOffset>4445</wp:posOffset>
                </wp:positionV>
                <wp:extent cx="1017905" cy="18669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017905" cy="1866900"/>
                        </a:xfrm>
                        <a:prstGeom prst="rect">
                          <a:avLst/>
                        </a:prstGeom>
                        <a:noFill/>
                      </wps:spPr>
                      <wps:txbx>
                        <w:txbxContent>
                          <w:p w14:paraId="1B9DC2AD" w14:textId="77777777" w:rsidR="005101F8" w:rsidRDefault="00F67335">
                            <w:pPr>
                              <w:pStyle w:val="Zkladntext1"/>
                              <w:spacing w:after="340" w:line="240" w:lineRule="auto"/>
                            </w:pPr>
                            <w:r>
                              <w:rPr>
                                <w:b/>
                                <w:bCs/>
                              </w:rPr>
                              <w:t>Společnost:</w:t>
                            </w:r>
                          </w:p>
                          <w:p w14:paraId="0E4227AA" w14:textId="77777777" w:rsidR="005101F8" w:rsidRDefault="00F67335">
                            <w:pPr>
                              <w:pStyle w:val="Zkladntext1"/>
                              <w:spacing w:after="40" w:line="240" w:lineRule="auto"/>
                            </w:pPr>
                            <w:r>
                              <w:rPr>
                                <w:b/>
                                <w:bCs/>
                              </w:rPr>
                              <w:t>Se sídlem:</w:t>
                            </w:r>
                          </w:p>
                          <w:p w14:paraId="1AF85CCF" w14:textId="77777777" w:rsidR="005101F8" w:rsidRDefault="00F67335">
                            <w:pPr>
                              <w:pStyle w:val="Zkladntext1"/>
                              <w:spacing w:after="40" w:line="240" w:lineRule="auto"/>
                            </w:pPr>
                            <w:r>
                              <w:rPr>
                                <w:b/>
                                <w:bCs/>
                              </w:rPr>
                              <w:t>Datová schránka:</w:t>
                            </w:r>
                          </w:p>
                          <w:p w14:paraId="450D1F94" w14:textId="77777777" w:rsidR="005101F8" w:rsidRDefault="00F67335">
                            <w:pPr>
                              <w:pStyle w:val="Zkladntext1"/>
                              <w:spacing w:after="40" w:line="240" w:lineRule="auto"/>
                            </w:pPr>
                            <w:r>
                              <w:rPr>
                                <w:b/>
                                <w:bCs/>
                              </w:rPr>
                              <w:t>Zastoupená:</w:t>
                            </w:r>
                          </w:p>
                          <w:p w14:paraId="23815B51" w14:textId="77777777" w:rsidR="005101F8" w:rsidRDefault="00F67335">
                            <w:pPr>
                              <w:pStyle w:val="Zkladntext1"/>
                              <w:spacing w:after="40" w:line="240" w:lineRule="auto"/>
                            </w:pPr>
                            <w:r>
                              <w:rPr>
                                <w:b/>
                                <w:bCs/>
                              </w:rPr>
                              <w:t>Bankovní spojení:</w:t>
                            </w:r>
                          </w:p>
                          <w:p w14:paraId="3498F124" w14:textId="77777777" w:rsidR="005101F8" w:rsidRDefault="00F67335">
                            <w:pPr>
                              <w:pStyle w:val="Zkladntext1"/>
                              <w:spacing w:after="40" w:line="240" w:lineRule="auto"/>
                            </w:pPr>
                            <w:r>
                              <w:rPr>
                                <w:b/>
                                <w:bCs/>
                              </w:rPr>
                              <w:t>IČ:</w:t>
                            </w:r>
                          </w:p>
                          <w:p w14:paraId="6A67CD30" w14:textId="77777777" w:rsidR="005101F8" w:rsidRDefault="00F67335">
                            <w:pPr>
                              <w:pStyle w:val="Zkladntext1"/>
                              <w:spacing w:after="40" w:line="240" w:lineRule="auto"/>
                            </w:pPr>
                            <w:r>
                              <w:rPr>
                                <w:b/>
                                <w:bCs/>
                              </w:rPr>
                              <w:t>DIČ:</w:t>
                            </w:r>
                          </w:p>
                          <w:p w14:paraId="2B37A5D9" w14:textId="77777777" w:rsidR="005101F8" w:rsidRDefault="00F67335">
                            <w:pPr>
                              <w:pStyle w:val="Zkladntext1"/>
                              <w:spacing w:after="40" w:line="240" w:lineRule="auto"/>
                            </w:pPr>
                            <w:r>
                              <w:t>Kontaktní osoba:</w:t>
                            </w:r>
                          </w:p>
                        </w:txbxContent>
                      </wps:txbx>
                      <wps:bodyPr lIns="0" tIns="0" rIns="0" bIns="0">
                        <a:noAutofit/>
                      </wps:bodyPr>
                    </wps:wsp>
                  </a:graphicData>
                </a:graphic>
                <wp14:sizeRelV relativeFrom="margin">
                  <wp14:pctHeight>0</wp14:pctHeight>
                </wp14:sizeRelV>
              </wp:anchor>
            </w:drawing>
          </mc:Choice>
          <mc:Fallback>
            <w:pict>
              <v:shape w14:anchorId="318C21FB" id="Shape 5" o:spid="_x0000_s1027" type="#_x0000_t202" style="position:absolute;margin-left:74.4pt;margin-top:.35pt;width:80.15pt;height:147pt;z-index:125829380;visibility:visible;mso-wrap-style:square;mso-height-percent:0;mso-wrap-distance-left:14pt;mso-wrap-distance-top:0;mso-wrap-distance-right:14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" filled="f" stroked="f">
                <v:textbox inset="0,0,0,0">
                  <w:txbxContent>
                    <w:p w14:paraId="1B9DC2AD" w14:textId="77777777" w:rsidR="005101F8" w:rsidRDefault="00F67335">
                      <w:pPr>
                        <w:pStyle w:val="Zkladntext1"/>
                        <w:spacing w:after="340" w:line="240" w:lineRule="auto"/>
                      </w:pPr>
                      <w:r>
                        <w:rPr>
                          <w:b/>
                          <w:bCs/>
                        </w:rPr>
                        <w:t>Společnost:</w:t>
                      </w:r>
                    </w:p>
                    <w:p w14:paraId="0E4227AA" w14:textId="77777777" w:rsidR="005101F8" w:rsidRDefault="00F67335">
                      <w:pPr>
                        <w:pStyle w:val="Zkladntext1"/>
                        <w:spacing w:after="40" w:line="240" w:lineRule="auto"/>
                      </w:pPr>
                      <w:r>
                        <w:rPr>
                          <w:b/>
                          <w:bCs/>
                        </w:rPr>
                        <w:t>Se sídlem:</w:t>
                      </w:r>
                    </w:p>
                    <w:p w14:paraId="1AF85CCF" w14:textId="77777777" w:rsidR="005101F8" w:rsidRDefault="00F67335">
                      <w:pPr>
                        <w:pStyle w:val="Zkladntext1"/>
                        <w:spacing w:after="40" w:line="240" w:lineRule="auto"/>
                      </w:pPr>
                      <w:r>
                        <w:rPr>
                          <w:b/>
                          <w:bCs/>
                        </w:rPr>
                        <w:t>Datová schránka:</w:t>
                      </w:r>
                    </w:p>
                    <w:p w14:paraId="450D1F94" w14:textId="77777777" w:rsidR="005101F8" w:rsidRDefault="00F67335">
                      <w:pPr>
                        <w:pStyle w:val="Zkladntext1"/>
                        <w:spacing w:after="40" w:line="240" w:lineRule="auto"/>
                      </w:pPr>
                      <w:r>
                        <w:rPr>
                          <w:b/>
                          <w:bCs/>
                        </w:rPr>
                        <w:t>Zastoupená:</w:t>
                      </w:r>
                    </w:p>
                    <w:p w14:paraId="23815B51" w14:textId="77777777" w:rsidR="005101F8" w:rsidRDefault="00F67335">
                      <w:pPr>
                        <w:pStyle w:val="Zkladntext1"/>
                        <w:spacing w:after="40" w:line="240" w:lineRule="auto"/>
                      </w:pPr>
                      <w:r>
                        <w:rPr>
                          <w:b/>
                          <w:bCs/>
                        </w:rPr>
                        <w:t>Bankovní spojení:</w:t>
                      </w:r>
                    </w:p>
                    <w:p w14:paraId="3498F124" w14:textId="77777777" w:rsidR="005101F8" w:rsidRDefault="00F67335">
                      <w:pPr>
                        <w:pStyle w:val="Zkladntext1"/>
                        <w:spacing w:after="40" w:line="240" w:lineRule="auto"/>
                      </w:pPr>
                      <w:r>
                        <w:rPr>
                          <w:b/>
                          <w:bCs/>
                        </w:rPr>
                        <w:t>IČ:</w:t>
                      </w:r>
                    </w:p>
                    <w:p w14:paraId="6A67CD30" w14:textId="77777777" w:rsidR="005101F8" w:rsidRDefault="00F67335">
                      <w:pPr>
                        <w:pStyle w:val="Zkladntext1"/>
                        <w:spacing w:after="40" w:line="240" w:lineRule="auto"/>
                      </w:pPr>
                      <w:r>
                        <w:rPr>
                          <w:b/>
                          <w:bCs/>
                        </w:rPr>
                        <w:t>DIČ:</w:t>
                      </w:r>
                    </w:p>
                    <w:p w14:paraId="2B37A5D9" w14:textId="77777777" w:rsidR="005101F8" w:rsidRDefault="00F67335">
                      <w:pPr>
                        <w:pStyle w:val="Zkladntext1"/>
                        <w:spacing w:after="40" w:line="240" w:lineRule="auto"/>
                      </w:pPr>
                      <w:r>
                        <w:t>Kontaktní osoba:</w:t>
                      </w:r>
                    </w:p>
                  </w:txbxContent>
                </v:textbox>
                <w10:wrap type="square" anchorx="page"/>
              </v:shape>
            </w:pict>
          </mc:Fallback>
        </mc:AlternateContent>
      </w:r>
      <w:r w:rsidR="00F67335" w:rsidRPr="008C2306">
        <w:rPr>
          <w:rFonts w:asciiTheme="minorHAnsi" w:hAnsiTheme="minorHAnsi" w:cstheme="minorHAnsi"/>
        </w:rPr>
        <w:t>HPST, s.r.o.</w:t>
      </w:r>
      <w:bookmarkEnd w:id="6"/>
      <w:bookmarkEnd w:id="7"/>
      <w:bookmarkEnd w:id="8"/>
    </w:p>
    <w:p w14:paraId="0A81E4B9" w14:textId="6970205A" w:rsidR="0085082D" w:rsidRPr="008C2306" w:rsidRDefault="00F67335">
      <w:pPr>
        <w:pStyle w:val="Zkladntext1"/>
        <w:spacing w:after="0"/>
        <w:rPr>
          <w:rFonts w:asciiTheme="minorHAnsi" w:hAnsiTheme="minorHAnsi" w:cstheme="minorHAnsi"/>
        </w:rPr>
      </w:pPr>
      <w:r w:rsidRPr="008C2306">
        <w:rPr>
          <w:rFonts w:asciiTheme="minorHAnsi" w:hAnsiTheme="minorHAnsi" w:cstheme="minorHAnsi"/>
        </w:rPr>
        <w:t xml:space="preserve">zapsaná v OR vedeném Městským soudem v Praze pod </w:t>
      </w:r>
      <w:proofErr w:type="spellStart"/>
      <w:r w:rsidRPr="008C2306">
        <w:rPr>
          <w:rFonts w:asciiTheme="minorHAnsi" w:hAnsiTheme="minorHAnsi" w:cstheme="minorHAnsi"/>
        </w:rPr>
        <w:t>sp</w:t>
      </w:r>
      <w:proofErr w:type="spellEnd"/>
      <w:r w:rsidRPr="008C2306">
        <w:rPr>
          <w:rFonts w:asciiTheme="minorHAnsi" w:hAnsiTheme="minorHAnsi" w:cstheme="minorHAnsi"/>
        </w:rPr>
        <w:t>.</w:t>
      </w:r>
      <w:r w:rsidR="00276A1B">
        <w:rPr>
          <w:rFonts w:asciiTheme="minorHAnsi" w:hAnsiTheme="minorHAnsi" w:cstheme="minorHAnsi"/>
        </w:rPr>
        <w:t xml:space="preserve"> </w:t>
      </w:r>
      <w:r w:rsidRPr="008C2306">
        <w:rPr>
          <w:rFonts w:asciiTheme="minorHAnsi" w:hAnsiTheme="minorHAnsi" w:cstheme="minorHAnsi"/>
        </w:rPr>
        <w:t xml:space="preserve">zn. C 70568 </w:t>
      </w:r>
    </w:p>
    <w:p w14:paraId="41A4E5AB" w14:textId="3D65EEAB"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 xml:space="preserve">Na </w:t>
      </w:r>
      <w:proofErr w:type="spellStart"/>
      <w:r w:rsidRPr="008C2306">
        <w:rPr>
          <w:rFonts w:asciiTheme="minorHAnsi" w:hAnsiTheme="minorHAnsi" w:cstheme="minorHAnsi"/>
        </w:rPr>
        <w:t>Jetelce</w:t>
      </w:r>
      <w:proofErr w:type="spellEnd"/>
      <w:r w:rsidRPr="008C2306">
        <w:rPr>
          <w:rFonts w:asciiTheme="minorHAnsi" w:hAnsiTheme="minorHAnsi" w:cstheme="minorHAnsi"/>
        </w:rPr>
        <w:t xml:space="preserve"> 69/2, 190 00 Praha 9</w:t>
      </w:r>
    </w:p>
    <w:p w14:paraId="6E0BA258"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gptawq9</w:t>
      </w:r>
    </w:p>
    <w:p w14:paraId="4F5FED8C"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Ing. Martinem Juříčkem, servisním manažerem, na základě plné moci Raiffeisenbank, a.s., č. účtu 16499002/5500 25791079</w:t>
      </w:r>
    </w:p>
    <w:p w14:paraId="2E28FD23"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CZ25791079</w:t>
      </w:r>
    </w:p>
    <w:p w14:paraId="68B945CC" w14:textId="77777777" w:rsidR="00F67335" w:rsidRPr="008C2306" w:rsidRDefault="00F67335">
      <w:pPr>
        <w:pStyle w:val="Zkladntext1"/>
        <w:spacing w:after="40"/>
        <w:rPr>
          <w:rFonts w:asciiTheme="minorHAnsi" w:hAnsiTheme="minorHAnsi" w:cstheme="minorHAnsi"/>
        </w:rPr>
      </w:pPr>
    </w:p>
    <w:p w14:paraId="6B6EC359" w14:textId="42770F4A" w:rsidR="00F67335" w:rsidRPr="008C2306" w:rsidRDefault="0085082D">
      <w:pPr>
        <w:pStyle w:val="Zkladntext1"/>
        <w:spacing w:after="40"/>
        <w:rPr>
          <w:rFonts w:asciiTheme="minorHAnsi" w:hAnsiTheme="minorHAnsi" w:cstheme="minorHAnsi"/>
        </w:rPr>
      </w:pPr>
      <w:proofErr w:type="spellStart"/>
      <w:r w:rsidRPr="008C2306">
        <w:rPr>
          <w:rFonts w:asciiTheme="minorHAnsi" w:hAnsiTheme="minorHAnsi" w:cstheme="minorHAnsi"/>
        </w:rPr>
        <w:t>xxxxxxxx</w:t>
      </w:r>
      <w:proofErr w:type="spellEnd"/>
    </w:p>
    <w:p w14:paraId="61471884" w14:textId="675248D6" w:rsidR="008C2306" w:rsidRDefault="00F67335" w:rsidP="00474096">
      <w:pPr>
        <w:pStyle w:val="Zkladntext1"/>
        <w:spacing w:after="40"/>
        <w:rPr>
          <w:rFonts w:asciiTheme="minorHAnsi" w:hAnsiTheme="minorHAnsi" w:cstheme="minorHAnsi"/>
        </w:rPr>
      </w:pPr>
      <w:r w:rsidRPr="008C2306">
        <w:rPr>
          <w:rFonts w:asciiTheme="minorHAnsi" w:hAnsiTheme="minorHAnsi" w:cstheme="minorHAnsi"/>
        </w:rPr>
        <w:t>dále jen „Zhotovitel", spolu uzavírají tuto smlouvu.</w:t>
      </w:r>
      <w:bookmarkStart w:id="9" w:name="bookmark10"/>
      <w:bookmarkStart w:id="10" w:name="bookmark11"/>
      <w:bookmarkStart w:id="11" w:name="bookmark9"/>
    </w:p>
    <w:p w14:paraId="5AC1293C" w14:textId="4C34901C" w:rsidR="00474096" w:rsidRDefault="00474096" w:rsidP="00474096">
      <w:pPr>
        <w:pStyle w:val="Zkladntext1"/>
        <w:spacing w:after="40"/>
        <w:rPr>
          <w:rFonts w:asciiTheme="minorHAnsi" w:hAnsiTheme="minorHAnsi" w:cstheme="minorHAnsi"/>
        </w:rPr>
      </w:pPr>
    </w:p>
    <w:p w14:paraId="17895FFC" w14:textId="0C3409E9" w:rsidR="00474096" w:rsidRDefault="00474096" w:rsidP="00474096">
      <w:pPr>
        <w:pStyle w:val="Zkladntext1"/>
        <w:spacing w:after="40"/>
        <w:rPr>
          <w:rFonts w:asciiTheme="minorHAnsi" w:hAnsiTheme="minorHAnsi" w:cstheme="minorHAnsi"/>
        </w:rPr>
      </w:pPr>
    </w:p>
    <w:p w14:paraId="436CEE6F" w14:textId="4503FA68" w:rsidR="00474096" w:rsidRDefault="00474096" w:rsidP="00474096">
      <w:pPr>
        <w:pStyle w:val="Zkladntext1"/>
        <w:spacing w:after="40"/>
        <w:rPr>
          <w:rFonts w:asciiTheme="minorHAnsi" w:hAnsiTheme="minorHAnsi" w:cstheme="minorHAnsi"/>
        </w:rPr>
      </w:pPr>
    </w:p>
    <w:p w14:paraId="44AA38B4" w14:textId="77777777" w:rsidR="00474096" w:rsidRPr="00474096" w:rsidRDefault="00474096" w:rsidP="00474096">
      <w:pPr>
        <w:pStyle w:val="Zkladntext1"/>
        <w:spacing w:after="40"/>
        <w:rPr>
          <w:rFonts w:asciiTheme="minorHAnsi" w:hAnsiTheme="minorHAnsi" w:cstheme="minorHAnsi"/>
        </w:rPr>
      </w:pPr>
    </w:p>
    <w:p w14:paraId="5FAA8AE4" w14:textId="531ED7BC" w:rsidR="005101F8" w:rsidRPr="008C2306" w:rsidRDefault="00F67335">
      <w:pPr>
        <w:pStyle w:val="Nadpis10"/>
        <w:keepNext/>
        <w:keepLines/>
        <w:rPr>
          <w:rFonts w:asciiTheme="minorHAnsi" w:hAnsiTheme="minorHAnsi" w:cstheme="minorHAnsi"/>
        </w:rPr>
      </w:pPr>
      <w:r w:rsidRPr="008C2306">
        <w:rPr>
          <w:rFonts w:asciiTheme="minorHAnsi" w:hAnsiTheme="minorHAnsi" w:cstheme="minorHAnsi"/>
          <w:b w:val="0"/>
          <w:bCs w:val="0"/>
          <w:sz w:val="168"/>
          <w:szCs w:val="168"/>
        </w:rPr>
        <w:lastRenderedPageBreak/>
        <w:t xml:space="preserve"> </w:t>
      </w:r>
      <w:r w:rsidRPr="008C2306">
        <w:rPr>
          <w:rFonts w:asciiTheme="minorHAnsi" w:hAnsiTheme="minorHAnsi" w:cstheme="minorHAnsi"/>
        </w:rPr>
        <w:t>H PST</w:t>
      </w:r>
      <w:bookmarkEnd w:id="9"/>
      <w:bookmarkEnd w:id="10"/>
      <w:bookmarkEnd w:id="11"/>
    </w:p>
    <w:p w14:paraId="2C9F41F1" w14:textId="77777777" w:rsidR="005101F8" w:rsidRPr="008C2306" w:rsidRDefault="00F67335">
      <w:pPr>
        <w:pStyle w:val="Jin0"/>
        <w:spacing w:after="240" w:line="0" w:lineRule="atLeast"/>
        <w:ind w:left="7460"/>
        <w:jc w:val="right"/>
        <w:rPr>
          <w:rFonts w:asciiTheme="minorHAnsi" w:hAnsiTheme="minorHAnsi" w:cstheme="minorHAnsi"/>
          <w:sz w:val="17"/>
          <w:szCs w:val="17"/>
        </w:rPr>
      </w:pPr>
      <w:proofErr w:type="spellStart"/>
      <w:r w:rsidRPr="008C2306">
        <w:rPr>
          <w:rFonts w:asciiTheme="minorHAnsi" w:eastAsia="Arial" w:hAnsiTheme="minorHAnsi" w:cstheme="minorHAnsi"/>
          <w:sz w:val="11"/>
          <w:szCs w:val="11"/>
        </w:rPr>
        <w:t>Authorized</w:t>
      </w:r>
      <w:proofErr w:type="spellEnd"/>
      <w:r w:rsidRPr="008C2306">
        <w:rPr>
          <w:rFonts w:asciiTheme="minorHAnsi" w:eastAsia="Arial" w:hAnsiTheme="minorHAnsi" w:cstheme="minorHAnsi"/>
          <w:sz w:val="11"/>
          <w:szCs w:val="11"/>
        </w:rPr>
        <w:t xml:space="preserve"> </w:t>
      </w:r>
      <w:proofErr w:type="spellStart"/>
      <w:r w:rsidRPr="008C2306">
        <w:rPr>
          <w:rFonts w:asciiTheme="minorHAnsi" w:eastAsia="Arial" w:hAnsiTheme="minorHAnsi" w:cstheme="minorHAnsi"/>
          <w:b/>
          <w:bCs/>
          <w:sz w:val="17"/>
          <w:szCs w:val="17"/>
        </w:rPr>
        <w:t>Agilent</w:t>
      </w:r>
      <w:proofErr w:type="spellEnd"/>
      <w:r w:rsidRPr="008C2306">
        <w:rPr>
          <w:rFonts w:asciiTheme="minorHAnsi" w:eastAsia="Arial" w:hAnsiTheme="minorHAnsi" w:cstheme="minorHAnsi"/>
          <w:b/>
          <w:bCs/>
          <w:sz w:val="17"/>
          <w:szCs w:val="17"/>
        </w:rPr>
        <w:t xml:space="preserve"> </w:t>
      </w:r>
      <w:proofErr w:type="spellStart"/>
      <w:r w:rsidRPr="008C2306">
        <w:rPr>
          <w:rFonts w:asciiTheme="minorHAnsi" w:eastAsia="Arial" w:hAnsiTheme="minorHAnsi" w:cstheme="minorHAnsi"/>
          <w:b/>
          <w:bCs/>
          <w:sz w:val="17"/>
          <w:szCs w:val="17"/>
          <w:vertAlign w:val="subscript"/>
        </w:rPr>
        <w:t>Dislíibutor</w:t>
      </w:r>
      <w:proofErr w:type="spellEnd"/>
    </w:p>
    <w:p w14:paraId="74B190B7" w14:textId="77777777" w:rsidR="005101F8" w:rsidRPr="008C2306" w:rsidRDefault="00F67335">
      <w:pPr>
        <w:pStyle w:val="Nadpis20"/>
        <w:keepNext/>
        <w:keepLines/>
        <w:numPr>
          <w:ilvl w:val="0"/>
          <w:numId w:val="1"/>
        </w:numPr>
        <w:tabs>
          <w:tab w:val="left" w:pos="344"/>
        </w:tabs>
        <w:rPr>
          <w:rFonts w:asciiTheme="minorHAnsi" w:hAnsiTheme="minorHAnsi" w:cstheme="minorHAnsi"/>
        </w:rPr>
      </w:pPr>
      <w:bookmarkStart w:id="12" w:name="bookmark14"/>
      <w:bookmarkStart w:id="13" w:name="bookmark12"/>
      <w:bookmarkStart w:id="14" w:name="bookmark13"/>
      <w:bookmarkStart w:id="15" w:name="bookmark15"/>
      <w:bookmarkEnd w:id="12"/>
      <w:r w:rsidRPr="008C2306">
        <w:rPr>
          <w:rFonts w:asciiTheme="minorHAnsi" w:hAnsiTheme="minorHAnsi" w:cstheme="minorHAnsi"/>
        </w:rPr>
        <w:t>PŘEDMĚT SMLOUVY</w:t>
      </w:r>
      <w:bookmarkEnd w:id="13"/>
      <w:bookmarkEnd w:id="14"/>
      <w:bookmarkEnd w:id="15"/>
    </w:p>
    <w:p w14:paraId="5B09B856" w14:textId="77777777" w:rsidR="005101F8" w:rsidRDefault="00F67335">
      <w:pPr>
        <w:pStyle w:val="Zkladntext1"/>
        <w:jc w:val="both"/>
      </w:pPr>
      <w:r>
        <w:t>Předmětem smlouvy je zajistit a sjednat podmínky poskytování servisních služeb pro analytické přístroje (systémy) a řídící softwary uvedené v příloze č. 1 v rozsahu preventivních údržeb, kvalifikací a oprav závad včetně zajištění potřebného materiálu (náhradní díly, spotřební materiál) podle plánovaných termínů a aktuálních požadavků Objednatele (dále také „servisní dodávka"). Objednatel se zavazuje v předem plánovaných termínech odebírat plánované servisní dodávky dle časového a finančního plánu specifikovaného touto smlouvou, viz. Příloha č. 1. Cílem smlouvy je zajistit provozuschopnost, funkčnost a výrobcem doporučenou péči po celou dobu životnosti přístrojů.</w:t>
      </w:r>
    </w:p>
    <w:p w14:paraId="1EF19ED3" w14:textId="77777777" w:rsidR="005101F8" w:rsidRPr="008C2306" w:rsidRDefault="00F67335">
      <w:pPr>
        <w:pStyle w:val="Nadpis20"/>
        <w:keepNext/>
        <w:keepLines/>
        <w:numPr>
          <w:ilvl w:val="0"/>
          <w:numId w:val="1"/>
        </w:numPr>
        <w:tabs>
          <w:tab w:val="left" w:pos="378"/>
        </w:tabs>
        <w:rPr>
          <w:rFonts w:asciiTheme="minorHAnsi" w:hAnsiTheme="minorHAnsi" w:cstheme="minorHAnsi"/>
        </w:rPr>
      </w:pPr>
      <w:bookmarkStart w:id="16" w:name="bookmark18"/>
      <w:bookmarkStart w:id="17" w:name="bookmark16"/>
      <w:bookmarkStart w:id="18" w:name="bookmark17"/>
      <w:bookmarkStart w:id="19" w:name="bookmark19"/>
      <w:bookmarkEnd w:id="16"/>
      <w:r w:rsidRPr="008C2306">
        <w:rPr>
          <w:rFonts w:asciiTheme="minorHAnsi" w:hAnsiTheme="minorHAnsi" w:cstheme="minorHAnsi"/>
        </w:rPr>
        <w:t>PODMÍNKY POSKYTOVÁNÍ SERVISU</w:t>
      </w:r>
      <w:bookmarkEnd w:id="17"/>
      <w:bookmarkEnd w:id="18"/>
      <w:bookmarkEnd w:id="19"/>
    </w:p>
    <w:p w14:paraId="3666C77D"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Zhotovitel bude postupovat dle požadavků Objednatele. K provedení servisních služeb bude Zhotovitel používat výhradně nové, originální náhradní díly, alternativně lze dle povahy a rozsahu servisu použít možnost služby repase modulů zajištěné výrobcem (služba popsána níže v této smlouvě).</w:t>
      </w:r>
    </w:p>
    <w:p w14:paraId="1FFFE127"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Časové limity (odezvy) specifikované dále se vztahují vždy k pracovním dnům. Kontakt a servisní činnosti budou probíhat v pracovní dny v obvyklou pracovní dobu (8:00 - 16:30), pokud se obě strany nedohodnou jinak.</w:t>
      </w:r>
    </w:p>
    <w:p w14:paraId="366D475F"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Servisní dodávky budou dodávány na adrese Objednatele:</w:t>
      </w:r>
    </w:p>
    <w:p w14:paraId="1957D5D1"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Líšeňská 2657/</w:t>
      </w:r>
      <w:proofErr w:type="gramStart"/>
      <w:r w:rsidRPr="008C2306">
        <w:rPr>
          <w:rFonts w:asciiTheme="minorHAnsi" w:hAnsiTheme="minorHAnsi" w:cstheme="minorHAnsi"/>
        </w:rPr>
        <w:t>33a</w:t>
      </w:r>
      <w:proofErr w:type="gramEnd"/>
    </w:p>
    <w:p w14:paraId="59B25F48"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636 00 Brno</w:t>
      </w:r>
    </w:p>
    <w:p w14:paraId="2AFE3B61" w14:textId="77777777" w:rsidR="005101F8" w:rsidRPr="008C2306" w:rsidRDefault="00F67335">
      <w:pPr>
        <w:pStyle w:val="Zkladntext1"/>
        <w:rPr>
          <w:rFonts w:asciiTheme="minorHAnsi" w:hAnsiTheme="minorHAnsi" w:cstheme="minorHAnsi"/>
        </w:rPr>
      </w:pPr>
      <w:r w:rsidRPr="008C2306">
        <w:rPr>
          <w:rFonts w:asciiTheme="minorHAnsi" w:hAnsiTheme="minorHAnsi" w:cstheme="minorHAnsi"/>
        </w:rPr>
        <w:t>nebo formou vzdáleného servisního zásahu, pokud se tak Objednavatel se Zhotovitelem domluví.</w:t>
      </w:r>
    </w:p>
    <w:p w14:paraId="7638B321" w14:textId="77777777" w:rsidR="005101F8" w:rsidRPr="008C2306" w:rsidRDefault="00F67335">
      <w:pPr>
        <w:pStyle w:val="Nadpis30"/>
        <w:keepNext/>
        <w:keepLines/>
        <w:numPr>
          <w:ilvl w:val="0"/>
          <w:numId w:val="2"/>
        </w:numPr>
        <w:tabs>
          <w:tab w:val="left" w:pos="344"/>
        </w:tabs>
        <w:rPr>
          <w:rFonts w:asciiTheme="minorHAnsi" w:hAnsiTheme="minorHAnsi" w:cstheme="minorHAnsi"/>
        </w:rPr>
      </w:pPr>
      <w:bookmarkStart w:id="20" w:name="bookmark22"/>
      <w:bookmarkStart w:id="21" w:name="bookmark20"/>
      <w:bookmarkStart w:id="22" w:name="bookmark21"/>
      <w:bookmarkStart w:id="23" w:name="bookmark23"/>
      <w:bookmarkEnd w:id="20"/>
      <w:r w:rsidRPr="008C2306">
        <w:rPr>
          <w:rFonts w:asciiTheme="minorHAnsi" w:hAnsiTheme="minorHAnsi" w:cstheme="minorHAnsi"/>
        </w:rPr>
        <w:t>Kvalifikace techniků</w:t>
      </w:r>
      <w:bookmarkEnd w:id="21"/>
      <w:bookmarkEnd w:id="22"/>
      <w:bookmarkEnd w:id="23"/>
    </w:p>
    <w:p w14:paraId="783CF059" w14:textId="77777777" w:rsidR="005101F8" w:rsidRPr="008C2306" w:rsidRDefault="00F67335">
      <w:pPr>
        <w:pStyle w:val="Zkladntext1"/>
        <w:jc w:val="both"/>
        <w:rPr>
          <w:rFonts w:asciiTheme="minorHAnsi" w:hAnsiTheme="minorHAnsi" w:cstheme="minorHAnsi"/>
        </w:rPr>
        <w:sectPr w:rsidR="005101F8" w:rsidRPr="008C2306">
          <w:type w:val="continuous"/>
          <w:pgSz w:w="11900" w:h="16840"/>
          <w:pgMar w:top="2010" w:right="1659" w:bottom="2249" w:left="1361" w:header="1582" w:footer="3" w:gutter="0"/>
          <w:cols w:space="720"/>
          <w:noEndnote/>
          <w:docGrid w:linePitch="360"/>
        </w:sectPr>
      </w:pPr>
      <w:r w:rsidRPr="008C2306">
        <w:rPr>
          <w:rFonts w:asciiTheme="minorHAnsi" w:hAnsiTheme="minorHAnsi" w:cstheme="minorHAnsi"/>
        </w:rPr>
        <w:t>Zhotovitel je schopen zajistit servisní služby pro všechny systémy uvedené v příloze č. 1 a je schopen doložit odbornost servisních techniků aktuálně vykonávajících servis certifikátem výrobce opravňujícím technika k servisní činnosti na konkrétně servisovaném systému. Zhotovitel bude dokladovat kvalifikaci techniků přikládáním certifikátu výrobce ke kvalifikační dokumentaci.</w:t>
      </w:r>
    </w:p>
    <w:p w14:paraId="54DD6DCF" w14:textId="189FD6EE" w:rsidR="005101F8" w:rsidRPr="008C2306" w:rsidRDefault="00F67335">
      <w:pPr>
        <w:pStyle w:val="Nadpis10"/>
        <w:keepNext/>
        <w:keepLines/>
        <w:spacing w:after="940"/>
        <w:rPr>
          <w:rFonts w:asciiTheme="minorHAnsi" w:hAnsiTheme="minorHAnsi" w:cstheme="minorHAnsi"/>
        </w:rPr>
      </w:pPr>
      <w:bookmarkStart w:id="24" w:name="bookmark24"/>
      <w:bookmarkStart w:id="25" w:name="bookmark25"/>
      <w:bookmarkStart w:id="26" w:name="bookmark26"/>
      <w:r w:rsidRPr="008C2306">
        <w:rPr>
          <w:rFonts w:asciiTheme="minorHAnsi" w:hAnsiTheme="minorHAnsi" w:cstheme="minorHAnsi"/>
          <w:b w:val="0"/>
          <w:bCs w:val="0"/>
          <w:sz w:val="168"/>
          <w:szCs w:val="168"/>
        </w:rPr>
        <w:lastRenderedPageBreak/>
        <w:t xml:space="preserve"> </w:t>
      </w:r>
      <w:r w:rsidRPr="008C2306">
        <w:rPr>
          <w:rFonts w:asciiTheme="minorHAnsi" w:hAnsiTheme="minorHAnsi" w:cstheme="minorHAnsi"/>
        </w:rPr>
        <w:t>HPST</w:t>
      </w:r>
      <w:bookmarkEnd w:id="24"/>
      <w:bookmarkEnd w:id="25"/>
      <w:bookmarkEnd w:id="26"/>
    </w:p>
    <w:p w14:paraId="4DCA7231" w14:textId="77777777" w:rsidR="005101F8" w:rsidRPr="008C2306" w:rsidRDefault="00F67335">
      <w:pPr>
        <w:pStyle w:val="Nadpis30"/>
        <w:keepNext/>
        <w:keepLines/>
        <w:numPr>
          <w:ilvl w:val="0"/>
          <w:numId w:val="2"/>
        </w:numPr>
        <w:tabs>
          <w:tab w:val="left" w:pos="343"/>
        </w:tabs>
        <w:rPr>
          <w:rFonts w:asciiTheme="minorHAnsi" w:hAnsiTheme="minorHAnsi" w:cstheme="minorHAnsi"/>
        </w:rPr>
      </w:pPr>
      <w:bookmarkStart w:id="27" w:name="bookmark29"/>
      <w:bookmarkStart w:id="28" w:name="bookmark27"/>
      <w:bookmarkStart w:id="29" w:name="bookmark28"/>
      <w:bookmarkStart w:id="30" w:name="bookmark30"/>
      <w:bookmarkEnd w:id="27"/>
      <w:r w:rsidRPr="008C2306">
        <w:rPr>
          <w:rFonts w:asciiTheme="minorHAnsi" w:hAnsiTheme="minorHAnsi" w:cstheme="minorHAnsi"/>
        </w:rPr>
        <w:t>Vzdálený zásah</w:t>
      </w:r>
      <w:bookmarkEnd w:id="28"/>
      <w:bookmarkEnd w:id="29"/>
      <w:bookmarkEnd w:id="30"/>
    </w:p>
    <w:p w14:paraId="6A8BB364"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 xml:space="preserve">Zhotovitel je schopen poskytovat službu typu vzdálený zásah spočívající v připojení servisního počítače technika k řídícímu počítači servisovanému systému. Vzdálené připojení servisního počítače k řídícímu počítači daného systému bude prováděno pomocí programu </w:t>
      </w:r>
      <w:proofErr w:type="spellStart"/>
      <w:r w:rsidRPr="008C2306">
        <w:rPr>
          <w:rFonts w:asciiTheme="minorHAnsi" w:hAnsiTheme="minorHAnsi" w:cstheme="minorHAnsi"/>
        </w:rPr>
        <w:t>TeamViewer</w:t>
      </w:r>
      <w:proofErr w:type="spellEnd"/>
      <w:r w:rsidRPr="008C2306">
        <w:rPr>
          <w:rFonts w:asciiTheme="minorHAnsi" w:hAnsiTheme="minorHAnsi" w:cstheme="minorHAnsi"/>
        </w:rPr>
        <w:t xml:space="preserve">. Aplikační soubor programu </w:t>
      </w:r>
      <w:proofErr w:type="spellStart"/>
      <w:r w:rsidRPr="008C2306">
        <w:rPr>
          <w:rFonts w:asciiTheme="minorHAnsi" w:hAnsiTheme="minorHAnsi" w:cstheme="minorHAnsi"/>
        </w:rPr>
        <w:t>TeamViewer</w:t>
      </w:r>
      <w:proofErr w:type="spellEnd"/>
      <w:r w:rsidRPr="008C2306">
        <w:rPr>
          <w:rFonts w:asciiTheme="minorHAnsi" w:hAnsiTheme="minorHAnsi" w:cstheme="minorHAnsi"/>
        </w:rPr>
        <w:t xml:space="preserve"> nebo návod na jeho získání zašle pracovník Zhotovitele odpovědné osobě Objednatele po uzavření této smlouvy. Na základě telefonické domluvy se servisním technikem uživatel systému spustí uvedený aplikační soubor </w:t>
      </w:r>
      <w:proofErr w:type="spellStart"/>
      <w:r w:rsidRPr="008C2306">
        <w:rPr>
          <w:rFonts w:asciiTheme="minorHAnsi" w:hAnsiTheme="minorHAnsi" w:cstheme="minorHAnsi"/>
        </w:rPr>
        <w:t>TeamViewer</w:t>
      </w:r>
      <w:proofErr w:type="spellEnd"/>
      <w:r w:rsidRPr="008C2306">
        <w:rPr>
          <w:rFonts w:asciiTheme="minorHAnsi" w:hAnsiTheme="minorHAnsi" w:cstheme="minorHAnsi"/>
        </w:rPr>
        <w:t xml:space="preserve"> na řídícím počítači a tím umožní dočasný přístup servisního technika na tento počítač. Objednatel si je vědom, že hlavním bezpečnostním prvkem z hlediska nekontrolovaného přístupu je zapínání aplikace </w:t>
      </w:r>
      <w:proofErr w:type="spellStart"/>
      <w:r w:rsidRPr="008C2306">
        <w:rPr>
          <w:rFonts w:asciiTheme="minorHAnsi" w:hAnsiTheme="minorHAnsi" w:cstheme="minorHAnsi"/>
        </w:rPr>
        <w:t>TeamViewer</w:t>
      </w:r>
      <w:proofErr w:type="spellEnd"/>
      <w:r w:rsidRPr="008C2306">
        <w:rPr>
          <w:rFonts w:asciiTheme="minorHAnsi" w:hAnsiTheme="minorHAnsi" w:cstheme="minorHAnsi"/>
        </w:rPr>
        <w:t xml:space="preserve"> pouze dočasně po telefonické domluvě se servisním technikem. Počítač, který použije servisní technik ke vzdálenému připojení k řídícímu počítači je zabezpečen programem ESET </w:t>
      </w:r>
      <w:proofErr w:type="spellStart"/>
      <w:r w:rsidRPr="008C2306">
        <w:rPr>
          <w:rFonts w:asciiTheme="minorHAnsi" w:hAnsiTheme="minorHAnsi" w:cstheme="minorHAnsi"/>
        </w:rPr>
        <w:t>Endpoint</w:t>
      </w:r>
      <w:proofErr w:type="spellEnd"/>
      <w:r w:rsidRPr="008C2306">
        <w:rPr>
          <w:rFonts w:asciiTheme="minorHAnsi" w:hAnsiTheme="minorHAnsi" w:cstheme="minorHAnsi"/>
        </w:rPr>
        <w:t xml:space="preserve"> Antivirus 8.1.2037.2 nebo novější.</w:t>
      </w:r>
    </w:p>
    <w:p w14:paraId="0C6DEB42" w14:textId="77777777" w:rsidR="005101F8" w:rsidRPr="008C2306" w:rsidRDefault="00F67335">
      <w:pPr>
        <w:pStyle w:val="Nadpis30"/>
        <w:keepNext/>
        <w:keepLines/>
        <w:numPr>
          <w:ilvl w:val="0"/>
          <w:numId w:val="2"/>
        </w:numPr>
        <w:tabs>
          <w:tab w:val="left" w:pos="343"/>
        </w:tabs>
        <w:jc w:val="both"/>
        <w:rPr>
          <w:rFonts w:asciiTheme="minorHAnsi" w:hAnsiTheme="minorHAnsi" w:cstheme="minorHAnsi"/>
        </w:rPr>
      </w:pPr>
      <w:bookmarkStart w:id="31" w:name="bookmark33"/>
      <w:bookmarkStart w:id="32" w:name="bookmark31"/>
      <w:bookmarkStart w:id="33" w:name="bookmark32"/>
      <w:bookmarkStart w:id="34" w:name="bookmark34"/>
      <w:bookmarkEnd w:id="31"/>
      <w:r w:rsidRPr="008C2306">
        <w:rPr>
          <w:rFonts w:asciiTheme="minorHAnsi" w:hAnsiTheme="minorHAnsi" w:cstheme="minorHAnsi"/>
        </w:rPr>
        <w:t>Servisní požadavky</w:t>
      </w:r>
      <w:bookmarkEnd w:id="32"/>
      <w:bookmarkEnd w:id="33"/>
      <w:bookmarkEnd w:id="34"/>
    </w:p>
    <w:p w14:paraId="6FE6F3FA" w14:textId="0656BD9A" w:rsidR="005101F8" w:rsidRPr="008C2306" w:rsidRDefault="00F67335">
      <w:pPr>
        <w:pStyle w:val="Zkladntext1"/>
        <w:spacing w:after="200"/>
        <w:jc w:val="both"/>
        <w:rPr>
          <w:rFonts w:asciiTheme="minorHAnsi" w:hAnsiTheme="minorHAnsi" w:cstheme="minorHAnsi"/>
        </w:rPr>
        <w:sectPr w:rsidR="005101F8" w:rsidRPr="008C2306">
          <w:headerReference w:type="default" r:id="rId8"/>
          <w:footerReference w:type="default" r:id="rId9"/>
          <w:type w:val="continuous"/>
          <w:pgSz w:w="11900" w:h="16840"/>
          <w:pgMar w:top="2010" w:right="1659" w:bottom="2249" w:left="1361" w:header="0" w:footer="3" w:gutter="0"/>
          <w:cols w:space="720"/>
          <w:noEndnote/>
          <w:docGrid w:linePitch="360"/>
        </w:sectPr>
      </w:pPr>
      <w:r w:rsidRPr="008C2306">
        <w:rPr>
          <w:rFonts w:asciiTheme="minorHAnsi" w:hAnsiTheme="minorHAnsi" w:cstheme="minorHAnsi"/>
        </w:rPr>
        <w:t xml:space="preserve">Požadavky na servisní služby, kromě plánovaných servisních služeb, bude odpovědná osoba Objednatele (uvedeno níže v této smlouvě) zasílat přes webovou stránku Zhotovitele: </w:t>
      </w:r>
      <w:hyperlink r:id="rId10" w:history="1">
        <w:r w:rsidRPr="008C2306">
          <w:rPr>
            <w:rFonts w:asciiTheme="minorHAnsi" w:hAnsiTheme="minorHAnsi" w:cstheme="minorHAnsi"/>
            <w:u w:val="single"/>
          </w:rPr>
          <w:t>https://hpst.cz/servisni-pozadavek</w:t>
        </w:r>
      </w:hyperlink>
      <w:r w:rsidRPr="008C2306">
        <w:rPr>
          <w:rFonts w:asciiTheme="minorHAnsi" w:hAnsiTheme="minorHAnsi" w:cstheme="minorHAnsi"/>
        </w:rPr>
        <w:t xml:space="preserve">. Servisní požadavek musí obsahovat identifikaci přístroje (PN nebo značení Objednatele, které je uvedeno v příloze č. 1 této smlouvy) a sériové číslo modulu nebo systému, kterého se servisní požadavek týká a dále kontakt na odesílatele požadavku (e-mail, telefon). V servisním požadavku bude také uveden kontakt na osobu, která bude ze strany Objednatele odpovědná za komunikaci s technikem (v opačném případě bude servisní technik za účelem diagnostiky kontaktovat odesílatele servisního požadavku). Server Zhotovitele kvůli možnosti prokázání zaslání servisního požadavku přes webový formulář odešle automaticky vygenerovaný e-mail o obdržení servisního požadavku. V případě, že formulář bude dočasně mimo provoz, lze odeslat servisní požadavek se všemi výše uvedenými náležitostmi elektronickou poštou na adresu </w:t>
      </w:r>
      <w:hyperlink r:id="rId11" w:history="1">
        <w:proofErr w:type="spellStart"/>
        <w:r w:rsidR="00474096">
          <w:rPr>
            <w:rFonts w:asciiTheme="minorHAnsi" w:hAnsiTheme="minorHAnsi" w:cstheme="minorHAnsi"/>
            <w:u w:val="single"/>
          </w:rPr>
          <w:t>xxx</w:t>
        </w:r>
        <w:proofErr w:type="spellEnd"/>
      </w:hyperlink>
      <w:r w:rsidRPr="008C2306">
        <w:rPr>
          <w:rFonts w:asciiTheme="minorHAnsi" w:hAnsiTheme="minorHAnsi" w:cstheme="minorHAnsi"/>
        </w:rPr>
        <w:t xml:space="preserve"> a případně přímo zatelefonovat odpovědným osobám Zhotovitele a domluvit s nimi přechodný způsob písemné komunikace (např. použití e-mailu nezávislého na serveru Zhotovitele apod.). Odeslaný servisní požadavek nahrazuje objednávku, Zhotovitel na jeho základě servisní služby dodá a následně vyfakturuje. Dílčí servisní smlouva dle servisního požadavku (objednávka) Objednatele je uzavřená písemnou akceptací ze strany Zhotovitele nebo faktickým zahájením provádění objednané činnosti Zhotovitelem dle servisního požadavku Objednatele.</w:t>
      </w:r>
    </w:p>
    <w:p w14:paraId="0A2AB615" w14:textId="28CFD760" w:rsidR="005101F8" w:rsidRPr="008C2306" w:rsidRDefault="00F67335">
      <w:pPr>
        <w:pStyle w:val="Nadpis10"/>
        <w:keepNext/>
        <w:keepLines/>
        <w:spacing w:after="400"/>
        <w:rPr>
          <w:rFonts w:asciiTheme="minorHAnsi" w:hAnsiTheme="minorHAnsi" w:cstheme="minorHAnsi"/>
        </w:rPr>
      </w:pPr>
      <w:bookmarkStart w:id="35" w:name="bookmark35"/>
      <w:bookmarkStart w:id="36" w:name="bookmark36"/>
      <w:bookmarkStart w:id="37" w:name="bookmark37"/>
      <w:r w:rsidRPr="008C2306">
        <w:rPr>
          <w:rFonts w:asciiTheme="minorHAnsi" w:hAnsiTheme="minorHAnsi" w:cstheme="minorHAnsi"/>
          <w:b w:val="0"/>
          <w:bCs w:val="0"/>
          <w:sz w:val="168"/>
          <w:szCs w:val="168"/>
        </w:rPr>
        <w:lastRenderedPageBreak/>
        <w:t xml:space="preserve"> </w:t>
      </w:r>
      <w:r w:rsidRPr="008C2306">
        <w:rPr>
          <w:rFonts w:asciiTheme="minorHAnsi" w:hAnsiTheme="minorHAnsi" w:cstheme="minorHAnsi"/>
        </w:rPr>
        <w:t>HPST</w:t>
      </w:r>
      <w:bookmarkEnd w:id="35"/>
      <w:bookmarkEnd w:id="36"/>
      <w:bookmarkEnd w:id="37"/>
    </w:p>
    <w:p w14:paraId="1B03350C" w14:textId="77777777" w:rsidR="005101F8" w:rsidRPr="008C2306" w:rsidRDefault="00F67335">
      <w:pPr>
        <w:pStyle w:val="Nadpis30"/>
        <w:keepNext/>
        <w:keepLines/>
        <w:numPr>
          <w:ilvl w:val="0"/>
          <w:numId w:val="2"/>
        </w:numPr>
        <w:tabs>
          <w:tab w:val="left" w:pos="353"/>
        </w:tabs>
        <w:rPr>
          <w:rFonts w:asciiTheme="minorHAnsi" w:hAnsiTheme="minorHAnsi" w:cstheme="minorHAnsi"/>
        </w:rPr>
      </w:pPr>
      <w:bookmarkStart w:id="38" w:name="bookmark40"/>
      <w:bookmarkStart w:id="39" w:name="bookmark38"/>
      <w:bookmarkStart w:id="40" w:name="bookmark39"/>
      <w:bookmarkStart w:id="41" w:name="bookmark41"/>
      <w:bookmarkEnd w:id="38"/>
      <w:r w:rsidRPr="008C2306">
        <w:rPr>
          <w:rFonts w:asciiTheme="minorHAnsi" w:hAnsiTheme="minorHAnsi" w:cstheme="minorHAnsi"/>
        </w:rPr>
        <w:t>Plánovaný servis (preventivní údržby)</w:t>
      </w:r>
      <w:bookmarkEnd w:id="39"/>
      <w:bookmarkEnd w:id="40"/>
      <w:bookmarkEnd w:id="41"/>
    </w:p>
    <w:p w14:paraId="6516D61D" w14:textId="77777777" w:rsidR="005101F8" w:rsidRPr="008C2306" w:rsidRDefault="00F67335">
      <w:pPr>
        <w:pStyle w:val="Zkladntext1"/>
        <w:spacing w:after="300"/>
        <w:jc w:val="both"/>
        <w:rPr>
          <w:rFonts w:asciiTheme="minorHAnsi" w:hAnsiTheme="minorHAnsi" w:cstheme="minorHAnsi"/>
        </w:rPr>
      </w:pPr>
      <w:r w:rsidRPr="008C2306">
        <w:rPr>
          <w:rFonts w:asciiTheme="minorHAnsi" w:hAnsiTheme="minorHAnsi" w:cstheme="minorHAnsi"/>
        </w:rPr>
        <w:t xml:space="preserve">Preventivní prohlídky, případně operační kvalifikace systémů, na které se tato smlouva vztahuje (uvedeny v příloze č. 1) budou provedeny vždy v souladu s plánem uvedeným v příloze č. 1. O blížícím se termínu plánovaných preventivních údržeb bude Zhotovitel informovat odpovědnou osobu Objednatele e-mailem, vždy alespoň 2 týdny před plánovaným termínem, s návrhem konkrétního termínu. Objednatel odpovědí na tento e-mail termín provedení potvrdí. V případě, že Objednatel nebude moci navržený termín akceptovat, zkontaktuje odpovědnou osobu Zhotovitele a domluví spolu jiný termín provedení. V případě potřeby se můžou Objednatel se Zhotovitelem domluvit v jiném termínu, než je předem plánováno. Pokud je to možné, preventivní prohlídky budou provedeny dle dokumentace výrobce, tj. společnosti </w:t>
      </w:r>
      <w:proofErr w:type="spellStart"/>
      <w:r w:rsidRPr="008C2306">
        <w:rPr>
          <w:rFonts w:asciiTheme="minorHAnsi" w:hAnsiTheme="minorHAnsi" w:cstheme="minorHAnsi"/>
        </w:rPr>
        <w:t>Agilent</w:t>
      </w:r>
      <w:proofErr w:type="spellEnd"/>
      <w:r w:rsidRPr="008C2306">
        <w:rPr>
          <w:rFonts w:asciiTheme="minorHAnsi" w:hAnsiTheme="minorHAnsi" w:cstheme="minorHAnsi"/>
        </w:rPr>
        <w:t xml:space="preserve"> Technologies (Preventivě </w:t>
      </w:r>
      <w:proofErr w:type="spellStart"/>
      <w:r w:rsidRPr="008C2306">
        <w:rPr>
          <w:rFonts w:asciiTheme="minorHAnsi" w:hAnsiTheme="minorHAnsi" w:cstheme="minorHAnsi"/>
        </w:rPr>
        <w:t>maintenance</w:t>
      </w:r>
      <w:proofErr w:type="spellEnd"/>
      <w:r w:rsidRPr="008C2306">
        <w:rPr>
          <w:rFonts w:asciiTheme="minorHAnsi" w:hAnsiTheme="minorHAnsi" w:cstheme="minorHAnsi"/>
        </w:rPr>
        <w:t xml:space="preserve"> checklist) vztahující se k danému systému, kvalifikace Zhotovitel provádí podle procedur výrobce </w:t>
      </w:r>
      <w:proofErr w:type="spellStart"/>
      <w:r w:rsidRPr="008C2306">
        <w:rPr>
          <w:rFonts w:asciiTheme="minorHAnsi" w:hAnsiTheme="minorHAnsi" w:cstheme="minorHAnsi"/>
        </w:rPr>
        <w:t>Agilent</w:t>
      </w:r>
      <w:proofErr w:type="spellEnd"/>
      <w:r w:rsidRPr="008C2306">
        <w:rPr>
          <w:rFonts w:asciiTheme="minorHAnsi" w:hAnsiTheme="minorHAnsi" w:cstheme="minorHAnsi"/>
        </w:rPr>
        <w:t xml:space="preserve"> Technologies, pokud se Objednatel se Zhotovitelem nedomluví jinak. Provedení servisu bude dokumentováno na SZ a bude podepsáno zástupci obou stran. Servisní dodávka bude následně Zhotovitelem fakturována. Plánovaný servis se provádí už z titulu této smlouvy bez nutnosti uzavírat pro tyto činnosti zvláštní dílčí servisní smlouvy dle servisních požadavků Objednatele nebo jinak.</w:t>
      </w:r>
    </w:p>
    <w:p w14:paraId="3820FEB0" w14:textId="77777777" w:rsidR="005101F8" w:rsidRPr="008C2306" w:rsidRDefault="00F67335">
      <w:pPr>
        <w:pStyle w:val="Nadpis30"/>
        <w:keepNext/>
        <w:keepLines/>
        <w:numPr>
          <w:ilvl w:val="0"/>
          <w:numId w:val="2"/>
        </w:numPr>
        <w:tabs>
          <w:tab w:val="left" w:pos="353"/>
        </w:tabs>
        <w:rPr>
          <w:rFonts w:asciiTheme="minorHAnsi" w:hAnsiTheme="minorHAnsi" w:cstheme="minorHAnsi"/>
        </w:rPr>
      </w:pPr>
      <w:bookmarkStart w:id="42" w:name="bookmark44"/>
      <w:bookmarkStart w:id="43" w:name="bookmark42"/>
      <w:bookmarkStart w:id="44" w:name="bookmark43"/>
      <w:bookmarkStart w:id="45" w:name="bookmark45"/>
      <w:bookmarkEnd w:id="42"/>
      <w:r w:rsidRPr="008C2306">
        <w:rPr>
          <w:rFonts w:asciiTheme="minorHAnsi" w:hAnsiTheme="minorHAnsi" w:cstheme="minorHAnsi"/>
        </w:rPr>
        <w:t>Poskytování akutního servisu (oprav závad systému)</w:t>
      </w:r>
      <w:bookmarkEnd w:id="43"/>
      <w:bookmarkEnd w:id="44"/>
      <w:bookmarkEnd w:id="45"/>
    </w:p>
    <w:p w14:paraId="64D76BD8" w14:textId="77777777" w:rsidR="005101F8" w:rsidRPr="008C2306" w:rsidRDefault="00F67335">
      <w:pPr>
        <w:pStyle w:val="Zkladntext1"/>
        <w:spacing w:after="300"/>
        <w:jc w:val="both"/>
        <w:rPr>
          <w:rFonts w:asciiTheme="minorHAnsi" w:hAnsiTheme="minorHAnsi" w:cstheme="minorHAnsi"/>
        </w:rPr>
      </w:pPr>
      <w:r w:rsidRPr="008C2306">
        <w:rPr>
          <w:rFonts w:asciiTheme="minorHAnsi" w:hAnsiTheme="minorHAnsi" w:cstheme="minorHAnsi"/>
        </w:rPr>
        <w:t>V případě výskytu závady odpovědná osoba Objednatele zašle servisní požadavek, viz. výše. Do 1 pracovního dne od prokazatelného zaslání požadavku odpovědná osoba Zhotovitele (servisní koordinátorka) zašle elektronickou poštou na e-mail uvedený v servisním požadavku potvrzení o přijetí servisního požadavku. Diagnostika závady bude servisním technikem provedena přes vzdálené připojení k PC řídícímu přístroji do 2 pracovních dnů od nahlášení závady nebo osobní návštěvou technika do 3 pracovních dnů od nahlášení závady, nebude-li odpovědnou osobou Objednatele a servisním technikem dohodnuto jinak.</w:t>
      </w:r>
    </w:p>
    <w:p w14:paraId="60BA5841" w14:textId="3BC5D580" w:rsidR="009F3B8F" w:rsidRDefault="00F67335" w:rsidP="00474096">
      <w:pPr>
        <w:pStyle w:val="Zkladntext1"/>
        <w:spacing w:after="260"/>
        <w:jc w:val="both"/>
        <w:rPr>
          <w:rFonts w:asciiTheme="minorHAnsi" w:hAnsiTheme="minorHAnsi" w:cstheme="minorHAnsi"/>
        </w:rPr>
      </w:pPr>
      <w:r w:rsidRPr="008C2306">
        <w:rPr>
          <w:rFonts w:asciiTheme="minorHAnsi" w:hAnsiTheme="minorHAnsi" w:cstheme="minorHAnsi"/>
        </w:rPr>
        <w:t>Zhotovitel je schopen poskytnout opravu některých modulů výměnou za jiný, repasovaný modul (repasovaný modul má stejnou konfiguraci jako původní modul, má ovšem jiné sériové číslo). Repase modulů je samostatná služba (tzv. „</w:t>
      </w:r>
      <w:proofErr w:type="spellStart"/>
      <w:r w:rsidRPr="008C2306">
        <w:rPr>
          <w:rFonts w:asciiTheme="minorHAnsi" w:hAnsiTheme="minorHAnsi" w:cstheme="minorHAnsi"/>
        </w:rPr>
        <w:t>exchange</w:t>
      </w:r>
      <w:proofErr w:type="spellEnd"/>
      <w:r w:rsidRPr="008C2306">
        <w:rPr>
          <w:rFonts w:asciiTheme="minorHAnsi" w:hAnsiTheme="minorHAnsi" w:cstheme="minorHAnsi"/>
        </w:rPr>
        <w:t xml:space="preserve">"), která bude zajištěná výhradně přes výrobce systémů (tj. </w:t>
      </w:r>
      <w:proofErr w:type="spellStart"/>
      <w:r w:rsidRPr="008C2306">
        <w:rPr>
          <w:rFonts w:asciiTheme="minorHAnsi" w:hAnsiTheme="minorHAnsi" w:cstheme="minorHAnsi"/>
        </w:rPr>
        <w:t>Agilent</w:t>
      </w:r>
      <w:proofErr w:type="spellEnd"/>
      <w:r w:rsidRPr="008C2306">
        <w:rPr>
          <w:rFonts w:asciiTheme="minorHAnsi" w:hAnsiTheme="minorHAnsi" w:cstheme="minorHAnsi"/>
        </w:rPr>
        <w:t xml:space="preserve"> Technologies). Repasovaný modul bude dodán spolu s certifikátem výrobce o ověřené funkčnosti. Výměna modulu za repasovaný vyžaduje písemné schválení Objednatele. Za tímto účelem Objednatel </w:t>
      </w:r>
      <w:proofErr w:type="gramStart"/>
      <w:r w:rsidRPr="008C2306">
        <w:rPr>
          <w:rFonts w:asciiTheme="minorHAnsi" w:hAnsiTheme="minorHAnsi" w:cstheme="minorHAnsi"/>
        </w:rPr>
        <w:t>obdrží</w:t>
      </w:r>
      <w:proofErr w:type="gramEnd"/>
      <w:r w:rsidRPr="008C2306">
        <w:rPr>
          <w:rFonts w:asciiTheme="minorHAnsi" w:hAnsiTheme="minorHAnsi" w:cstheme="minorHAnsi"/>
        </w:rPr>
        <w:t xml:space="preserve"> od Zhotovitele dokument „Oprava přístrojů </w:t>
      </w:r>
      <w:proofErr w:type="spellStart"/>
      <w:r w:rsidRPr="008C2306">
        <w:rPr>
          <w:rFonts w:asciiTheme="minorHAnsi" w:hAnsiTheme="minorHAnsi" w:cstheme="minorHAnsi"/>
        </w:rPr>
        <w:t>Agilent</w:t>
      </w:r>
      <w:proofErr w:type="spellEnd"/>
      <w:r w:rsidRPr="008C2306">
        <w:rPr>
          <w:rFonts w:asciiTheme="minorHAnsi" w:hAnsiTheme="minorHAnsi" w:cstheme="minorHAnsi"/>
        </w:rPr>
        <w:t xml:space="preserve"> Technologies formou "INSTRUMENT EXCHANGE PROGRAM", který Objednatel vyplní a podepsaný zašle zpět Zhotoviteli,</w:t>
      </w:r>
      <w:bookmarkStart w:id="46" w:name="bookmark46"/>
      <w:bookmarkStart w:id="47" w:name="bookmark47"/>
      <w:bookmarkStart w:id="48" w:name="bookmark48"/>
    </w:p>
    <w:p w14:paraId="2F9C56D5" w14:textId="77777777" w:rsidR="00474096" w:rsidRPr="00474096" w:rsidRDefault="00474096" w:rsidP="00474096">
      <w:pPr>
        <w:pStyle w:val="Zkladntext1"/>
        <w:spacing w:after="260"/>
        <w:jc w:val="both"/>
        <w:rPr>
          <w:rFonts w:asciiTheme="minorHAnsi" w:hAnsiTheme="minorHAnsi" w:cstheme="minorHAnsi"/>
        </w:rPr>
      </w:pPr>
    </w:p>
    <w:p w14:paraId="61EFDC8D" w14:textId="774E0C32" w:rsidR="005101F8" w:rsidRPr="008C2306" w:rsidRDefault="00F67335" w:rsidP="00474096">
      <w:pPr>
        <w:pStyle w:val="Nadpis10"/>
        <w:keepNext/>
        <w:keepLines/>
        <w:rPr>
          <w:rFonts w:asciiTheme="minorHAnsi" w:hAnsiTheme="minorHAnsi" w:cstheme="minorHAnsi"/>
        </w:rPr>
      </w:pPr>
      <w:r w:rsidRPr="008C2306">
        <w:rPr>
          <w:rFonts w:asciiTheme="minorHAnsi" w:hAnsiTheme="minorHAnsi" w:cstheme="minorHAnsi"/>
        </w:rPr>
        <w:lastRenderedPageBreak/>
        <w:t>HPST</w:t>
      </w:r>
      <w:bookmarkEnd w:id="46"/>
      <w:bookmarkEnd w:id="47"/>
      <w:bookmarkEnd w:id="48"/>
    </w:p>
    <w:p w14:paraId="49ECE902" w14:textId="77777777" w:rsidR="005101F8" w:rsidRPr="008C2306" w:rsidRDefault="00F67335">
      <w:pPr>
        <w:pStyle w:val="Zkladntext1"/>
        <w:rPr>
          <w:rFonts w:asciiTheme="minorHAnsi" w:hAnsiTheme="minorHAnsi" w:cstheme="minorHAnsi"/>
        </w:rPr>
      </w:pPr>
      <w:r w:rsidRPr="008C2306">
        <w:rPr>
          <w:rFonts w:asciiTheme="minorHAnsi" w:hAnsiTheme="minorHAnsi" w:cstheme="minorHAnsi"/>
        </w:rPr>
        <w:t xml:space="preserve">který poté repasovaný modul objedná u výrobce. Poškozený modul Objednatele servisní technik Zhotovitele odinstaluje, zabalí a zašle výrobci </w:t>
      </w:r>
      <w:proofErr w:type="spellStart"/>
      <w:r w:rsidRPr="008C2306">
        <w:rPr>
          <w:rFonts w:asciiTheme="minorHAnsi" w:hAnsiTheme="minorHAnsi" w:cstheme="minorHAnsi"/>
        </w:rPr>
        <w:t>Agilent</w:t>
      </w:r>
      <w:proofErr w:type="spellEnd"/>
      <w:r w:rsidRPr="008C2306">
        <w:rPr>
          <w:rFonts w:asciiTheme="minorHAnsi" w:hAnsiTheme="minorHAnsi" w:cstheme="minorHAnsi"/>
        </w:rPr>
        <w:t xml:space="preserve"> Technologies.</w:t>
      </w:r>
    </w:p>
    <w:p w14:paraId="20B3DF20"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V případě, že opravu nelze provést, např. kvůli nedostupnosti náhradních dílů nebo nedostupnosti služby repasování pro daný modul, Zhotovitel na žádost Objednatele zašle Objednateli cenovou informaci (informaci o ceně) nového modulu, na jejímž základě může Objednatel objednat (koupit) nový modul.</w:t>
      </w:r>
    </w:p>
    <w:p w14:paraId="2F838998" w14:textId="77777777" w:rsidR="005101F8" w:rsidRPr="008C2306" w:rsidRDefault="00F67335">
      <w:pPr>
        <w:pStyle w:val="Nadpis20"/>
        <w:keepNext/>
        <w:keepLines/>
        <w:numPr>
          <w:ilvl w:val="0"/>
          <w:numId w:val="1"/>
        </w:numPr>
        <w:tabs>
          <w:tab w:val="left" w:pos="445"/>
        </w:tabs>
        <w:rPr>
          <w:rFonts w:asciiTheme="minorHAnsi" w:hAnsiTheme="minorHAnsi" w:cstheme="minorHAnsi"/>
        </w:rPr>
      </w:pPr>
      <w:bookmarkStart w:id="49" w:name="bookmark51"/>
      <w:bookmarkStart w:id="50" w:name="bookmark49"/>
      <w:bookmarkStart w:id="51" w:name="bookmark50"/>
      <w:bookmarkStart w:id="52" w:name="bookmark52"/>
      <w:bookmarkEnd w:id="49"/>
      <w:r w:rsidRPr="008C2306">
        <w:rPr>
          <w:rFonts w:asciiTheme="minorHAnsi" w:hAnsiTheme="minorHAnsi" w:cstheme="minorHAnsi"/>
        </w:rPr>
        <w:t>ODPOVĚDNÉ OSOBY</w:t>
      </w:r>
      <w:bookmarkEnd w:id="50"/>
      <w:bookmarkEnd w:id="51"/>
      <w:bookmarkEnd w:id="52"/>
    </w:p>
    <w:p w14:paraId="6442642F" w14:textId="77777777" w:rsidR="005101F8" w:rsidRPr="008C2306" w:rsidRDefault="00F67335">
      <w:pPr>
        <w:pStyle w:val="Nadpis30"/>
        <w:keepNext/>
        <w:keepLines/>
        <w:numPr>
          <w:ilvl w:val="0"/>
          <w:numId w:val="3"/>
        </w:numPr>
        <w:tabs>
          <w:tab w:val="left" w:pos="341"/>
        </w:tabs>
        <w:rPr>
          <w:rFonts w:asciiTheme="minorHAnsi" w:hAnsiTheme="minorHAnsi" w:cstheme="minorHAnsi"/>
        </w:rPr>
      </w:pPr>
      <w:bookmarkStart w:id="53" w:name="bookmark55"/>
      <w:bookmarkStart w:id="54" w:name="bookmark53"/>
      <w:bookmarkStart w:id="55" w:name="bookmark54"/>
      <w:bookmarkStart w:id="56" w:name="bookmark56"/>
      <w:bookmarkEnd w:id="53"/>
      <w:r w:rsidRPr="008C2306">
        <w:rPr>
          <w:rFonts w:asciiTheme="minorHAnsi" w:hAnsiTheme="minorHAnsi" w:cstheme="minorHAnsi"/>
        </w:rPr>
        <w:t>Odpovědnými osobami Objednatele za realizaci předmětu plnění jsou určeni:</w:t>
      </w:r>
      <w:bookmarkEnd w:id="54"/>
      <w:bookmarkEnd w:id="55"/>
      <w:bookmarkEnd w:id="56"/>
    </w:p>
    <w:p w14:paraId="620A425A" w14:textId="77777777" w:rsidR="005101F8" w:rsidRPr="008C2306" w:rsidRDefault="00F67335">
      <w:pPr>
        <w:pStyle w:val="Zkladntext1"/>
        <w:rPr>
          <w:rFonts w:asciiTheme="minorHAnsi" w:hAnsiTheme="minorHAnsi" w:cstheme="minorHAnsi"/>
        </w:rPr>
      </w:pPr>
      <w:r w:rsidRPr="008C2306">
        <w:rPr>
          <w:rFonts w:asciiTheme="minorHAnsi" w:hAnsiTheme="minorHAnsi" w:cstheme="minorHAnsi"/>
        </w:rPr>
        <w:t>Osoby odpovědné za domlouvání plánovaných termínů servisních činností (kap. II 4 a 5), zasílání servisních požadavků a přijímání výsledků diagnostiky, schvalování dohod týkajících se postupu a způsobu opravy, komunikaci se servisními techniky a přebírání servisních dodávek:</w:t>
      </w:r>
    </w:p>
    <w:p w14:paraId="3EA06A63"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Osoba zodpovědná za přijímání objednávek a domlouvání termínů servisní činnosti:</w:t>
      </w:r>
    </w:p>
    <w:p w14:paraId="2B1E1CD3" w14:textId="3C5A668F" w:rsidR="005101F8" w:rsidRPr="008C2306" w:rsidRDefault="009F3B8F">
      <w:pPr>
        <w:pStyle w:val="Zkladntext1"/>
        <w:rPr>
          <w:rFonts w:asciiTheme="minorHAnsi" w:hAnsiTheme="minorHAnsi" w:cstheme="minorHAnsi"/>
        </w:rPr>
      </w:pPr>
      <w:proofErr w:type="spellStart"/>
      <w:r>
        <w:rPr>
          <w:rFonts w:asciiTheme="minorHAnsi" w:hAnsiTheme="minorHAnsi" w:cstheme="minorHAnsi"/>
        </w:rPr>
        <w:t>xxxxx</w:t>
      </w:r>
      <w:proofErr w:type="spellEnd"/>
      <w:r w:rsidR="00F67335" w:rsidRPr="008C2306">
        <w:rPr>
          <w:rFonts w:asciiTheme="minorHAnsi" w:hAnsiTheme="minorHAnsi" w:cstheme="minorHAnsi"/>
        </w:rPr>
        <w:t>, vedoucí oblasti analýzy složek životního prostředí (023), tel: +</w:t>
      </w:r>
      <w:proofErr w:type="spellStart"/>
      <w:r>
        <w:rPr>
          <w:rFonts w:asciiTheme="minorHAnsi" w:hAnsiTheme="minorHAnsi" w:cstheme="minorHAnsi"/>
        </w:rPr>
        <w:t>xxxxxx</w:t>
      </w:r>
      <w:proofErr w:type="spellEnd"/>
      <w:r w:rsidR="00F67335" w:rsidRPr="008C2306">
        <w:rPr>
          <w:rFonts w:asciiTheme="minorHAnsi" w:hAnsiTheme="minorHAnsi" w:cstheme="minorHAnsi"/>
        </w:rPr>
        <w:t xml:space="preserve"> e-mail: </w:t>
      </w:r>
      <w:hyperlink r:id="rId12" w:history="1">
        <w:proofErr w:type="spellStart"/>
        <w:r>
          <w:rPr>
            <w:rFonts w:asciiTheme="minorHAnsi" w:hAnsiTheme="minorHAnsi" w:cstheme="minorHAnsi"/>
          </w:rPr>
          <w:t>xxxxxxxxx</w:t>
        </w:r>
        <w:proofErr w:type="spellEnd"/>
      </w:hyperlink>
    </w:p>
    <w:p w14:paraId="3D44A1B8"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Osoba zodpovědná za realizaci plnění smlouvy:</w:t>
      </w:r>
    </w:p>
    <w:p w14:paraId="0CFCEC3C" w14:textId="1E9010BA" w:rsidR="005101F8" w:rsidRPr="008C2306" w:rsidRDefault="009F3B8F">
      <w:pPr>
        <w:pStyle w:val="Zkladntext1"/>
        <w:rPr>
          <w:rFonts w:asciiTheme="minorHAnsi" w:hAnsiTheme="minorHAnsi" w:cstheme="minorHAnsi"/>
        </w:rPr>
      </w:pPr>
      <w:proofErr w:type="spellStart"/>
      <w:r>
        <w:rPr>
          <w:rFonts w:asciiTheme="minorHAnsi" w:hAnsiTheme="minorHAnsi" w:cstheme="minorHAnsi"/>
        </w:rPr>
        <w:t>xxxxxx</w:t>
      </w:r>
      <w:proofErr w:type="spellEnd"/>
      <w:r w:rsidR="00F67335" w:rsidRPr="008C2306">
        <w:rPr>
          <w:rFonts w:asciiTheme="minorHAnsi" w:hAnsiTheme="minorHAnsi" w:cstheme="minorHAnsi"/>
        </w:rPr>
        <w:t xml:space="preserve">., ředitel sekce UDS, tel.: </w:t>
      </w:r>
      <w:proofErr w:type="spellStart"/>
      <w:r>
        <w:rPr>
          <w:rFonts w:asciiTheme="minorHAnsi" w:hAnsiTheme="minorHAnsi" w:cstheme="minorHAnsi"/>
        </w:rPr>
        <w:t>xxxxxxxxxxxxx</w:t>
      </w:r>
      <w:proofErr w:type="spellEnd"/>
      <w:r w:rsidR="00F67335" w:rsidRPr="008C2306">
        <w:rPr>
          <w:rFonts w:asciiTheme="minorHAnsi" w:hAnsiTheme="minorHAnsi" w:cstheme="minorHAnsi"/>
        </w:rPr>
        <w:t>, e-mail:</w:t>
      </w:r>
      <w:r>
        <w:rPr>
          <w:rFonts w:asciiTheme="minorHAnsi" w:hAnsiTheme="minorHAnsi" w:cstheme="minorHAnsi"/>
        </w:rPr>
        <w:t xml:space="preserve"> </w:t>
      </w:r>
      <w:proofErr w:type="spellStart"/>
      <w:r>
        <w:rPr>
          <w:rFonts w:asciiTheme="minorHAnsi" w:hAnsiTheme="minorHAnsi" w:cstheme="minorHAnsi"/>
        </w:rPr>
        <w:t>xxxxxxxxxxxxx</w:t>
      </w:r>
      <w:proofErr w:type="spellEnd"/>
    </w:p>
    <w:p w14:paraId="5DFF6BD9" w14:textId="77777777" w:rsidR="005101F8" w:rsidRPr="008C2306" w:rsidRDefault="00F67335">
      <w:pPr>
        <w:pStyle w:val="Zkladntext1"/>
        <w:spacing w:line="283" w:lineRule="auto"/>
        <w:rPr>
          <w:rFonts w:asciiTheme="minorHAnsi" w:hAnsiTheme="minorHAnsi" w:cstheme="minorHAnsi"/>
        </w:rPr>
      </w:pPr>
      <w:r w:rsidRPr="008C2306">
        <w:rPr>
          <w:rFonts w:asciiTheme="minorHAnsi" w:hAnsiTheme="minorHAnsi" w:cstheme="minorHAnsi"/>
        </w:rPr>
        <w:t>Odpovědnou osobu pro komunikaci se servisním technikem a přebírání konkrétní servisní dodávky je možné specifikovat přímo v servisním požadavku, viz. kapitola II, čl. 3.</w:t>
      </w:r>
    </w:p>
    <w:p w14:paraId="2AD94A8F" w14:textId="77777777" w:rsidR="005101F8" w:rsidRPr="008C2306" w:rsidRDefault="00F67335">
      <w:pPr>
        <w:pStyle w:val="Nadpis30"/>
        <w:keepNext/>
        <w:keepLines/>
        <w:numPr>
          <w:ilvl w:val="0"/>
          <w:numId w:val="3"/>
        </w:numPr>
        <w:tabs>
          <w:tab w:val="left" w:pos="344"/>
        </w:tabs>
        <w:rPr>
          <w:rFonts w:asciiTheme="minorHAnsi" w:hAnsiTheme="minorHAnsi" w:cstheme="minorHAnsi"/>
        </w:rPr>
      </w:pPr>
      <w:bookmarkStart w:id="57" w:name="bookmark59"/>
      <w:bookmarkStart w:id="58" w:name="bookmark57"/>
      <w:bookmarkStart w:id="59" w:name="bookmark58"/>
      <w:bookmarkStart w:id="60" w:name="bookmark60"/>
      <w:bookmarkEnd w:id="57"/>
      <w:r w:rsidRPr="008C2306">
        <w:rPr>
          <w:rFonts w:asciiTheme="minorHAnsi" w:hAnsiTheme="minorHAnsi" w:cstheme="minorHAnsi"/>
        </w:rPr>
        <w:t>Odpovědnými osobami Zhotovitele za realizaci předmětu plnění jsou určeni:</w:t>
      </w:r>
      <w:bookmarkEnd w:id="58"/>
      <w:bookmarkEnd w:id="59"/>
      <w:bookmarkEnd w:id="60"/>
    </w:p>
    <w:p w14:paraId="6D0E2AE9" w14:textId="0ECD6705" w:rsidR="005101F8" w:rsidRPr="008C2306" w:rsidRDefault="00F67335">
      <w:pPr>
        <w:pStyle w:val="Zkladntext1"/>
        <w:rPr>
          <w:rFonts w:asciiTheme="minorHAnsi" w:hAnsiTheme="minorHAnsi" w:cstheme="minorHAnsi"/>
        </w:rPr>
      </w:pPr>
      <w:r w:rsidRPr="008C2306">
        <w:rPr>
          <w:rFonts w:asciiTheme="minorHAnsi" w:hAnsiTheme="minorHAnsi" w:cstheme="minorHAnsi"/>
        </w:rPr>
        <w:t xml:space="preserve">Osoby zodpovědné za přijímání objednávek a domlouvání termínů servisní činnosti: Dagmar Lehká, servisní koordinátorka, tel: </w:t>
      </w:r>
      <w:proofErr w:type="spellStart"/>
      <w:r w:rsidR="009F3B8F">
        <w:rPr>
          <w:rFonts w:asciiTheme="minorHAnsi" w:hAnsiTheme="minorHAnsi" w:cstheme="minorHAnsi"/>
        </w:rPr>
        <w:t>xxxxxxx</w:t>
      </w:r>
      <w:proofErr w:type="spellEnd"/>
      <w:r w:rsidRPr="008C2306">
        <w:rPr>
          <w:rFonts w:asciiTheme="minorHAnsi" w:hAnsiTheme="minorHAnsi" w:cstheme="minorHAnsi"/>
        </w:rPr>
        <w:t xml:space="preserve">, e-mail: </w:t>
      </w:r>
      <w:proofErr w:type="spellStart"/>
      <w:proofErr w:type="gramStart"/>
      <w:r w:rsidR="009F3B8F">
        <w:rPr>
          <w:rFonts w:asciiTheme="minorHAnsi" w:hAnsiTheme="minorHAnsi" w:cstheme="minorHAnsi"/>
          <w:u w:val="single"/>
        </w:rPr>
        <w:t>xxxxxxx</w:t>
      </w:r>
      <w:proofErr w:type="spellEnd"/>
      <w:r w:rsidRPr="008C2306">
        <w:rPr>
          <w:rFonts w:asciiTheme="minorHAnsi" w:hAnsiTheme="minorHAnsi" w:cstheme="minorHAnsi"/>
          <w:u w:val="single"/>
        </w:rPr>
        <w:t xml:space="preserve"> </w:t>
      </w:r>
      <w:r w:rsidR="009F3B8F">
        <w:rPr>
          <w:rFonts w:asciiTheme="minorHAnsi" w:hAnsiTheme="minorHAnsi" w:cstheme="minorHAnsi"/>
        </w:rPr>
        <w:t xml:space="preserve"> </w:t>
      </w:r>
      <w:proofErr w:type="spellStart"/>
      <w:r w:rsidR="009F3B8F">
        <w:rPr>
          <w:rFonts w:asciiTheme="minorHAnsi" w:hAnsiTheme="minorHAnsi" w:cstheme="minorHAnsi"/>
        </w:rPr>
        <w:t>xxxxxxxx</w:t>
      </w:r>
      <w:proofErr w:type="spellEnd"/>
      <w:proofErr w:type="gramEnd"/>
      <w:r w:rsidRPr="008C2306">
        <w:rPr>
          <w:rFonts w:asciiTheme="minorHAnsi" w:hAnsiTheme="minorHAnsi" w:cstheme="minorHAnsi"/>
        </w:rPr>
        <w:t>, servisní koordinátorka, tel.: +</w:t>
      </w:r>
      <w:proofErr w:type="spellStart"/>
      <w:r w:rsidR="009F3B8F">
        <w:rPr>
          <w:rFonts w:asciiTheme="minorHAnsi" w:hAnsiTheme="minorHAnsi" w:cstheme="minorHAnsi"/>
        </w:rPr>
        <w:t>xxxxxx</w:t>
      </w:r>
      <w:proofErr w:type="spellEnd"/>
      <w:r w:rsidRPr="008C2306">
        <w:rPr>
          <w:rFonts w:asciiTheme="minorHAnsi" w:hAnsiTheme="minorHAnsi" w:cstheme="minorHAnsi"/>
        </w:rPr>
        <w:t xml:space="preserve">, e-mail: </w:t>
      </w:r>
      <w:hyperlink r:id="rId13" w:history="1">
        <w:proofErr w:type="spellStart"/>
        <w:r w:rsidR="00474096">
          <w:rPr>
            <w:rFonts w:asciiTheme="minorHAnsi" w:hAnsiTheme="minorHAnsi" w:cstheme="minorHAnsi"/>
            <w:u w:val="single"/>
          </w:rPr>
          <w:t>xxxxx</w:t>
        </w:r>
        <w:proofErr w:type="spellEnd"/>
      </w:hyperlink>
    </w:p>
    <w:p w14:paraId="53911A1D"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Osoba zodpovědná za realizaci plnění smlouvy:</w:t>
      </w:r>
    </w:p>
    <w:p w14:paraId="00A3B2EA" w14:textId="78DAFDFA" w:rsidR="005101F8" w:rsidRPr="008C2306" w:rsidRDefault="009F3B8F">
      <w:pPr>
        <w:pStyle w:val="Zkladntext1"/>
        <w:rPr>
          <w:rFonts w:asciiTheme="minorHAnsi" w:hAnsiTheme="minorHAnsi" w:cstheme="minorHAnsi"/>
        </w:rPr>
        <w:sectPr w:rsidR="005101F8" w:rsidRPr="008C2306">
          <w:headerReference w:type="default" r:id="rId14"/>
          <w:footerReference w:type="default" r:id="rId15"/>
          <w:pgSz w:w="11900" w:h="16840"/>
          <w:pgMar w:top="855" w:right="1654" w:bottom="3497" w:left="1367" w:header="427" w:footer="3" w:gutter="0"/>
          <w:cols w:space="720"/>
          <w:noEndnote/>
          <w:docGrid w:linePitch="360"/>
        </w:sectPr>
      </w:pPr>
      <w:proofErr w:type="spellStart"/>
      <w:r>
        <w:rPr>
          <w:rFonts w:asciiTheme="minorHAnsi" w:hAnsiTheme="minorHAnsi" w:cstheme="minorHAnsi"/>
        </w:rPr>
        <w:t>xxxxxxx</w:t>
      </w:r>
      <w:proofErr w:type="spellEnd"/>
      <w:r w:rsidR="00F67335" w:rsidRPr="008C2306">
        <w:rPr>
          <w:rFonts w:asciiTheme="minorHAnsi" w:hAnsiTheme="minorHAnsi" w:cstheme="minorHAnsi"/>
        </w:rPr>
        <w:t xml:space="preserve">, servisní manažer, tel.: </w:t>
      </w:r>
      <w:proofErr w:type="spellStart"/>
      <w:r>
        <w:rPr>
          <w:rFonts w:asciiTheme="minorHAnsi" w:hAnsiTheme="minorHAnsi" w:cstheme="minorHAnsi"/>
        </w:rPr>
        <w:t>xxxxxxxx</w:t>
      </w:r>
      <w:proofErr w:type="spellEnd"/>
      <w:r w:rsidR="00F67335" w:rsidRPr="008C2306">
        <w:rPr>
          <w:rFonts w:asciiTheme="minorHAnsi" w:hAnsiTheme="minorHAnsi" w:cstheme="minorHAnsi"/>
        </w:rPr>
        <w:t xml:space="preserve">, e-mail: </w:t>
      </w:r>
      <w:hyperlink r:id="rId16" w:history="1">
        <w:proofErr w:type="spellStart"/>
        <w:r>
          <w:rPr>
            <w:rFonts w:asciiTheme="minorHAnsi" w:hAnsiTheme="minorHAnsi" w:cstheme="minorHAnsi"/>
            <w:u w:val="single"/>
          </w:rPr>
          <w:t>xxxxxxxxx</w:t>
        </w:r>
        <w:proofErr w:type="spellEnd"/>
      </w:hyperlink>
    </w:p>
    <w:p w14:paraId="23136F76" w14:textId="044E6772" w:rsidR="005101F8" w:rsidRPr="008C2306" w:rsidRDefault="00F67335">
      <w:pPr>
        <w:pStyle w:val="Nadpis10"/>
        <w:keepNext/>
        <w:keepLines/>
        <w:spacing w:after="940"/>
        <w:rPr>
          <w:rFonts w:asciiTheme="minorHAnsi" w:hAnsiTheme="minorHAnsi" w:cstheme="minorHAnsi"/>
        </w:rPr>
      </w:pPr>
      <w:bookmarkStart w:id="61" w:name="bookmark61"/>
      <w:bookmarkStart w:id="62" w:name="bookmark62"/>
      <w:bookmarkStart w:id="63" w:name="bookmark63"/>
      <w:r w:rsidRPr="008C2306">
        <w:rPr>
          <w:rFonts w:asciiTheme="minorHAnsi" w:hAnsiTheme="minorHAnsi" w:cstheme="minorHAnsi"/>
          <w:b w:val="0"/>
          <w:bCs w:val="0"/>
          <w:sz w:val="168"/>
          <w:szCs w:val="168"/>
        </w:rPr>
        <w:lastRenderedPageBreak/>
        <w:t xml:space="preserve"> </w:t>
      </w:r>
      <w:r w:rsidRPr="008C2306">
        <w:rPr>
          <w:rFonts w:asciiTheme="minorHAnsi" w:hAnsiTheme="minorHAnsi" w:cstheme="minorHAnsi"/>
        </w:rPr>
        <w:t>HPST</w:t>
      </w:r>
      <w:bookmarkEnd w:id="61"/>
      <w:bookmarkEnd w:id="62"/>
      <w:bookmarkEnd w:id="63"/>
    </w:p>
    <w:p w14:paraId="3BA7BB0A" w14:textId="77777777" w:rsidR="005101F8" w:rsidRPr="008C2306" w:rsidRDefault="00F67335">
      <w:pPr>
        <w:pStyle w:val="Nadpis20"/>
        <w:keepNext/>
        <w:keepLines/>
        <w:numPr>
          <w:ilvl w:val="0"/>
          <w:numId w:val="1"/>
        </w:numPr>
        <w:tabs>
          <w:tab w:val="left" w:pos="418"/>
        </w:tabs>
        <w:rPr>
          <w:rFonts w:asciiTheme="minorHAnsi" w:hAnsiTheme="minorHAnsi" w:cstheme="minorHAnsi"/>
        </w:rPr>
      </w:pPr>
      <w:bookmarkStart w:id="64" w:name="bookmark66"/>
      <w:bookmarkStart w:id="65" w:name="bookmark64"/>
      <w:bookmarkStart w:id="66" w:name="bookmark65"/>
      <w:bookmarkStart w:id="67" w:name="bookmark67"/>
      <w:bookmarkEnd w:id="64"/>
      <w:r w:rsidRPr="008C2306">
        <w:rPr>
          <w:rFonts w:asciiTheme="minorHAnsi" w:hAnsiTheme="minorHAnsi" w:cstheme="minorHAnsi"/>
        </w:rPr>
        <w:t>EVIDENCE SERVISNÍ ČINNOSTI</w:t>
      </w:r>
      <w:bookmarkEnd w:id="65"/>
      <w:bookmarkEnd w:id="66"/>
      <w:bookmarkEnd w:id="67"/>
    </w:p>
    <w:p w14:paraId="2CBF4451"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 xml:space="preserve">Předání a převzetí díla bude vždy provedeno pomocí oběma stranami potvrzené zprávy o servisních službách neboli servisního listu (SZ). SZ bude obsahovat popis činnosti, názvy a cenu servisní služby včetně spotřebovaného materiálu a příslušné slevy, cenu za celkový čas potřebný k provedení činnosti a cestovné. Podepsaná servisní zakázka </w:t>
      </w:r>
      <w:proofErr w:type="gramStart"/>
      <w:r w:rsidRPr="008C2306">
        <w:rPr>
          <w:rFonts w:asciiTheme="minorHAnsi" w:hAnsiTheme="minorHAnsi" w:cstheme="minorHAnsi"/>
        </w:rPr>
        <w:t>slouží</w:t>
      </w:r>
      <w:proofErr w:type="gramEnd"/>
      <w:r w:rsidRPr="008C2306">
        <w:rPr>
          <w:rFonts w:asciiTheme="minorHAnsi" w:hAnsiTheme="minorHAnsi" w:cstheme="minorHAnsi"/>
        </w:rPr>
        <w:t xml:space="preserve"> jako podklad k fakturaci dodaných služeb. Nedůvodné odepření podpisu SZ ze strany Objednatele nemá vliv na povinnost Objednatele zaplatit cenu provedených prací a dodaného zboží.</w:t>
      </w:r>
    </w:p>
    <w:p w14:paraId="40AC92C5" w14:textId="77777777" w:rsidR="005101F8" w:rsidRPr="008C2306" w:rsidRDefault="00F67335">
      <w:pPr>
        <w:pStyle w:val="Nadpis20"/>
        <w:keepNext/>
        <w:keepLines/>
        <w:numPr>
          <w:ilvl w:val="0"/>
          <w:numId w:val="1"/>
        </w:numPr>
        <w:tabs>
          <w:tab w:val="left" w:pos="418"/>
        </w:tabs>
        <w:jc w:val="both"/>
        <w:rPr>
          <w:rFonts w:asciiTheme="minorHAnsi" w:hAnsiTheme="minorHAnsi" w:cstheme="minorHAnsi"/>
        </w:rPr>
      </w:pPr>
      <w:bookmarkStart w:id="68" w:name="bookmark70"/>
      <w:bookmarkStart w:id="69" w:name="bookmark68"/>
      <w:bookmarkStart w:id="70" w:name="bookmark69"/>
      <w:bookmarkStart w:id="71" w:name="bookmark71"/>
      <w:bookmarkEnd w:id="68"/>
      <w:r w:rsidRPr="008C2306">
        <w:rPr>
          <w:rFonts w:asciiTheme="minorHAnsi" w:hAnsiTheme="minorHAnsi" w:cstheme="minorHAnsi"/>
        </w:rPr>
        <w:t>CENY</w:t>
      </w:r>
      <w:bookmarkEnd w:id="69"/>
      <w:bookmarkEnd w:id="70"/>
      <w:bookmarkEnd w:id="71"/>
    </w:p>
    <w:p w14:paraId="37876403" w14:textId="77777777" w:rsidR="005101F8" w:rsidRPr="008C2306" w:rsidRDefault="00F67335">
      <w:pPr>
        <w:pStyle w:val="Zkladntext1"/>
        <w:spacing w:after="0"/>
        <w:jc w:val="both"/>
        <w:rPr>
          <w:rFonts w:asciiTheme="minorHAnsi" w:hAnsiTheme="minorHAnsi" w:cstheme="minorHAnsi"/>
        </w:rPr>
      </w:pPr>
      <w:r w:rsidRPr="008C2306">
        <w:rPr>
          <w:rFonts w:asciiTheme="minorHAnsi" w:hAnsiTheme="minorHAnsi" w:cstheme="minorHAnsi"/>
        </w:rPr>
        <w:t>Cestovné, hodinová sazba technika pro servis prováděný na místě instalace a hodinová sazba technika pro vzdálený servis jsou po celou dobu platnosti smlouvy garantovány ve výši:</w:t>
      </w:r>
    </w:p>
    <w:p w14:paraId="601495C3" w14:textId="77777777" w:rsidR="005101F8" w:rsidRPr="008C2306" w:rsidRDefault="00F67335">
      <w:pPr>
        <w:pStyle w:val="Zkladntext1"/>
        <w:spacing w:after="0"/>
        <w:ind w:firstLine="420"/>
        <w:jc w:val="both"/>
        <w:rPr>
          <w:rFonts w:asciiTheme="minorHAnsi" w:hAnsiTheme="minorHAnsi" w:cstheme="minorHAnsi"/>
        </w:rPr>
      </w:pPr>
      <w:r w:rsidRPr="008C2306">
        <w:rPr>
          <w:rFonts w:asciiTheme="minorHAnsi" w:hAnsiTheme="minorHAnsi" w:cstheme="minorHAnsi"/>
        </w:rPr>
        <w:t>telefonická konzultace a diagnostika: zdarma</w:t>
      </w:r>
    </w:p>
    <w:p w14:paraId="10C24F68" w14:textId="77777777" w:rsidR="005101F8" w:rsidRPr="008C2306" w:rsidRDefault="00F67335">
      <w:pPr>
        <w:pStyle w:val="Zkladntext1"/>
        <w:spacing w:after="0"/>
        <w:ind w:left="420" w:firstLine="20"/>
        <w:jc w:val="both"/>
        <w:rPr>
          <w:rFonts w:asciiTheme="minorHAnsi" w:hAnsiTheme="minorHAnsi" w:cstheme="minorHAnsi"/>
        </w:rPr>
      </w:pPr>
      <w:r w:rsidRPr="008C2306">
        <w:rPr>
          <w:rFonts w:asciiTheme="minorHAnsi" w:hAnsiTheme="minorHAnsi" w:cstheme="minorHAnsi"/>
        </w:rPr>
        <w:t xml:space="preserve">cestovné: dle skutečně vynaložených nákladů, avšak ne více než </w:t>
      </w:r>
      <w:proofErr w:type="gramStart"/>
      <w:r w:rsidRPr="008C2306">
        <w:rPr>
          <w:rFonts w:asciiTheme="minorHAnsi" w:hAnsiTheme="minorHAnsi" w:cstheme="minorHAnsi"/>
        </w:rPr>
        <w:t>5.400,-</w:t>
      </w:r>
      <w:proofErr w:type="gramEnd"/>
      <w:r w:rsidRPr="008C2306">
        <w:rPr>
          <w:rFonts w:asciiTheme="minorHAnsi" w:hAnsiTheme="minorHAnsi" w:cstheme="minorHAnsi"/>
        </w:rPr>
        <w:t xml:space="preserve"> Kč bez DPH - zahrnuje i čas technika na cestě</w:t>
      </w:r>
    </w:p>
    <w:p w14:paraId="096CFC09" w14:textId="77777777" w:rsidR="005101F8" w:rsidRPr="008C2306" w:rsidRDefault="00F67335">
      <w:pPr>
        <w:pStyle w:val="Zkladntext1"/>
        <w:ind w:left="420" w:firstLine="20"/>
        <w:jc w:val="both"/>
        <w:rPr>
          <w:rFonts w:asciiTheme="minorHAnsi" w:hAnsiTheme="minorHAnsi" w:cstheme="minorHAnsi"/>
        </w:rPr>
      </w:pPr>
      <w:r w:rsidRPr="008C2306">
        <w:rPr>
          <w:rFonts w:asciiTheme="minorHAnsi" w:hAnsiTheme="minorHAnsi" w:cstheme="minorHAnsi"/>
        </w:rPr>
        <w:t xml:space="preserve">hodinová sazba technika (platná pro servis v místě instalace přístroje i pro vzdálený zásah): </w:t>
      </w:r>
      <w:proofErr w:type="gramStart"/>
      <w:r w:rsidRPr="008C2306">
        <w:rPr>
          <w:rFonts w:asciiTheme="minorHAnsi" w:hAnsiTheme="minorHAnsi" w:cstheme="minorHAnsi"/>
        </w:rPr>
        <w:t>2.200,-</w:t>
      </w:r>
      <w:proofErr w:type="gramEnd"/>
      <w:r w:rsidRPr="008C2306">
        <w:rPr>
          <w:rFonts w:asciiTheme="minorHAnsi" w:hAnsiTheme="minorHAnsi" w:cstheme="minorHAnsi"/>
        </w:rPr>
        <w:t xml:space="preserve"> Kč bez DPH</w:t>
      </w:r>
    </w:p>
    <w:p w14:paraId="350DA20A"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Cena materiálu (náhradních dílů, spotřebního materiálu a služby výměny za repasovaný modul) je účtována dle aktuálního ceníku zhotovitele. Objednatel je oprávněn písemně si vyžádat informaci o ceně objednávaného zboží nebo služby. Objednatel výslovně souhlasí s tímto ujednáním o cenách plnění (zboží nebo služby) dle této smlouvy, považuje jej za dostatečně srozumitelné, určité a takto sdělované informace o ceně považuje za dostatečně dostupné. Pokud Objednatel scénou dle aktuálního ceníku nesouhlasí, nesmí takové zboží nebo službu Objednat, a jedná-li se o zboží nebo službu dodávané „automaticky" bez zvláštní dílčí objednávky, musí Objednatel takové zboží nebo službu s jejichž aktuální ceníkovou cenou nesouhlasí, písemně odmítnout dříve, než Zhotovitel odešle zboží nebo zahájí poskytování služby; jinak je Objednatel povinen za dodané zboží nebo poskytnutou službu zaplatit cenu dle aktuálního ceníku Zhotovitele.</w:t>
      </w:r>
    </w:p>
    <w:p w14:paraId="670E1905" w14:textId="77777777" w:rsidR="005101F8" w:rsidRPr="008C2306" w:rsidRDefault="00F67335">
      <w:pPr>
        <w:pStyle w:val="Zkladntext1"/>
        <w:spacing w:line="286" w:lineRule="auto"/>
        <w:jc w:val="both"/>
        <w:rPr>
          <w:rFonts w:asciiTheme="minorHAnsi" w:hAnsiTheme="minorHAnsi" w:cstheme="minorHAnsi"/>
        </w:rPr>
        <w:sectPr w:rsidR="005101F8" w:rsidRPr="008C2306">
          <w:headerReference w:type="default" r:id="rId17"/>
          <w:footerReference w:type="default" r:id="rId18"/>
          <w:pgSz w:w="11900" w:h="16840"/>
          <w:pgMar w:top="861" w:right="1658" w:bottom="1959" w:left="1390" w:header="0" w:footer="3" w:gutter="0"/>
          <w:cols w:space="720"/>
          <w:noEndnote/>
          <w:docGrid w:linePitch="360"/>
        </w:sectPr>
      </w:pPr>
      <w:r w:rsidRPr="008C2306">
        <w:rPr>
          <w:rFonts w:asciiTheme="minorHAnsi" w:hAnsiTheme="minorHAnsi" w:cstheme="minorHAnsi"/>
        </w:rPr>
        <w:t>Ceny plánovaných služeb (preventivních údržeb, kvalifikací apod.) pro jednotlivé systémy jsou uvedené v příloze č. 1. Cena preventivních údržeb a kvalifikací zahrnuje cestu, práci technika a vystavení dokumentace včetně certifikátu, ale nezahrnuje cenu spotřebního materiálu, který se během údržby</w:t>
      </w:r>
    </w:p>
    <w:p w14:paraId="577F079B" w14:textId="6A74A0E7" w:rsidR="009F3B8F" w:rsidRDefault="00F67335" w:rsidP="009F3B8F">
      <w:pPr>
        <w:pStyle w:val="Nadpis10"/>
        <w:keepNext/>
        <w:keepLines/>
        <w:spacing w:after="960"/>
        <w:rPr>
          <w:rFonts w:asciiTheme="minorHAnsi" w:hAnsiTheme="minorHAnsi" w:cstheme="minorHAnsi"/>
        </w:rPr>
      </w:pPr>
      <w:bookmarkStart w:id="72" w:name="bookmark72"/>
      <w:bookmarkStart w:id="73" w:name="bookmark73"/>
      <w:bookmarkStart w:id="74" w:name="bookmark74"/>
      <w:r w:rsidRPr="008C2306">
        <w:rPr>
          <w:rFonts w:asciiTheme="minorHAnsi" w:hAnsiTheme="minorHAnsi" w:cstheme="minorHAnsi"/>
        </w:rPr>
        <w:lastRenderedPageBreak/>
        <w:t>HPST</w:t>
      </w:r>
      <w:bookmarkEnd w:id="72"/>
      <w:bookmarkEnd w:id="73"/>
      <w:bookmarkEnd w:id="74"/>
    </w:p>
    <w:p w14:paraId="08B687D4" w14:textId="67189948" w:rsidR="009F3B8F" w:rsidRDefault="009F3B8F" w:rsidP="00474096">
      <w:pPr>
        <w:pStyle w:val="Zkladntext1"/>
        <w:tabs>
          <w:tab w:val="left" w:pos="7536"/>
        </w:tabs>
        <w:spacing w:after="300" w:line="283" w:lineRule="auto"/>
        <w:jc w:val="both"/>
        <w:rPr>
          <w:rFonts w:asciiTheme="minorHAnsi" w:hAnsiTheme="minorHAnsi" w:cstheme="minorHAnsi"/>
        </w:rPr>
      </w:pPr>
    </w:p>
    <w:p w14:paraId="712A4879" w14:textId="3F53B0E8" w:rsidR="005101F8" w:rsidRPr="008C2306" w:rsidRDefault="00F67335">
      <w:pPr>
        <w:pStyle w:val="Zkladntext1"/>
        <w:spacing w:after="300" w:line="283" w:lineRule="auto"/>
        <w:jc w:val="both"/>
        <w:rPr>
          <w:rFonts w:asciiTheme="minorHAnsi" w:hAnsiTheme="minorHAnsi" w:cstheme="minorHAnsi"/>
        </w:rPr>
      </w:pPr>
      <w:r w:rsidRPr="008C2306">
        <w:rPr>
          <w:rFonts w:asciiTheme="minorHAnsi" w:hAnsiTheme="minorHAnsi" w:cstheme="minorHAnsi"/>
        </w:rPr>
        <w:t>na základě aktuálního opotřebení vymění. Cena použitého spotřebního materiálu se tedy fakturuje nad rámec ceny preventivní údržby.</w:t>
      </w:r>
    </w:p>
    <w:p w14:paraId="7E2B2D62" w14:textId="77777777" w:rsidR="005101F8" w:rsidRPr="008C2306" w:rsidRDefault="00F67335">
      <w:pPr>
        <w:pStyle w:val="Zkladntext1"/>
        <w:spacing w:after="300" w:line="283" w:lineRule="auto"/>
        <w:jc w:val="both"/>
        <w:rPr>
          <w:rFonts w:asciiTheme="minorHAnsi" w:hAnsiTheme="minorHAnsi" w:cstheme="minorHAnsi"/>
        </w:rPr>
      </w:pPr>
      <w:r w:rsidRPr="008C2306">
        <w:rPr>
          <w:rFonts w:asciiTheme="minorHAnsi" w:hAnsiTheme="minorHAnsi" w:cstheme="minorHAnsi"/>
        </w:rPr>
        <w:t>Cena akutního servisu (oprav) se počítá podle hodinové sazby násobené časem potřebným k provedení opravy, sazbou cestovného a cenou materiálu, který se pro provedení opravy použil.</w:t>
      </w:r>
    </w:p>
    <w:p w14:paraId="59790A4D" w14:textId="77777777" w:rsidR="005101F8" w:rsidRPr="008C2306" w:rsidRDefault="00F67335">
      <w:pPr>
        <w:pStyle w:val="Zkladntext1"/>
        <w:spacing w:after="300"/>
        <w:jc w:val="both"/>
        <w:rPr>
          <w:rFonts w:asciiTheme="minorHAnsi" w:hAnsiTheme="minorHAnsi" w:cstheme="minorHAnsi"/>
        </w:rPr>
      </w:pPr>
      <w:r w:rsidRPr="008C2306">
        <w:rPr>
          <w:rFonts w:asciiTheme="minorHAnsi" w:hAnsiTheme="minorHAnsi" w:cstheme="minorHAnsi"/>
        </w:rPr>
        <w:t>Fakturovat se budou pouze služby a materiál dodaný pro úspěšné provedení servisu přístrojů.</w:t>
      </w:r>
    </w:p>
    <w:p w14:paraId="138D1600" w14:textId="77777777" w:rsidR="005101F8" w:rsidRPr="008C2306" w:rsidRDefault="00F67335">
      <w:pPr>
        <w:pStyle w:val="Zkladntext1"/>
        <w:spacing w:after="580"/>
        <w:jc w:val="both"/>
        <w:rPr>
          <w:rFonts w:asciiTheme="minorHAnsi" w:hAnsiTheme="minorHAnsi" w:cstheme="minorHAnsi"/>
        </w:rPr>
      </w:pPr>
      <w:r w:rsidRPr="008C2306">
        <w:rPr>
          <w:rFonts w:asciiTheme="minorHAnsi" w:hAnsiTheme="minorHAnsi" w:cstheme="minorHAnsi"/>
        </w:rPr>
        <w:t xml:space="preserve">Na preventivní údržby a ověření výkonnosti včetně spotřebního materiálu, který se při těchto službách použije, se vztahuje sleva. Výše slevy je odvozena podle rozsahu předem plánovaných služeb uvedených v příloze č. 1 a je domluvena na 5 % a pro spotřební materiál použitý při těchto službách na </w:t>
      </w:r>
      <w:proofErr w:type="gramStart"/>
      <w:r w:rsidRPr="008C2306">
        <w:rPr>
          <w:rFonts w:asciiTheme="minorHAnsi" w:hAnsiTheme="minorHAnsi" w:cstheme="minorHAnsi"/>
        </w:rPr>
        <w:t>5%</w:t>
      </w:r>
      <w:proofErr w:type="gramEnd"/>
      <w:r w:rsidRPr="008C2306">
        <w:rPr>
          <w:rFonts w:asciiTheme="minorHAnsi" w:hAnsiTheme="minorHAnsi" w:cstheme="minorHAnsi"/>
        </w:rPr>
        <w:t xml:space="preserve">. V případě, že Odběratel neodebere všechny dohodnuté plánované služby, klesá výše slevy na plánované služby na </w:t>
      </w:r>
      <w:proofErr w:type="gramStart"/>
      <w:r w:rsidRPr="008C2306">
        <w:rPr>
          <w:rFonts w:asciiTheme="minorHAnsi" w:hAnsiTheme="minorHAnsi" w:cstheme="minorHAnsi"/>
          <w:i/>
          <w:iCs/>
        </w:rPr>
        <w:t>2%</w:t>
      </w:r>
      <w:proofErr w:type="gramEnd"/>
      <w:r w:rsidRPr="008C2306">
        <w:rPr>
          <w:rFonts w:asciiTheme="minorHAnsi" w:hAnsiTheme="minorHAnsi" w:cstheme="minorHAnsi"/>
          <w:i/>
          <w:iCs/>
        </w:rPr>
        <w:t>.</w:t>
      </w:r>
      <w:r w:rsidRPr="008C2306">
        <w:rPr>
          <w:rFonts w:asciiTheme="minorHAnsi" w:hAnsiTheme="minorHAnsi" w:cstheme="minorHAnsi"/>
        </w:rPr>
        <w:t xml:space="preserve"> Pokud tato situace nastane, Zhotovitel má právo snížit výši slevy pro každou další plánovanou službu, tj. vystavit faktury za nadále poskytované služby již se sníženou slevou a taktéž má právo dofakturovat finanční rozdíl vzniklý uplatňováním vyšší slevy na služby již dodané a vyfakturované.</w:t>
      </w:r>
    </w:p>
    <w:p w14:paraId="2691B24D" w14:textId="77777777" w:rsidR="005101F8" w:rsidRPr="008C2306" w:rsidRDefault="00F67335">
      <w:pPr>
        <w:pStyle w:val="Nadpis20"/>
        <w:keepNext/>
        <w:keepLines/>
        <w:numPr>
          <w:ilvl w:val="0"/>
          <w:numId w:val="1"/>
        </w:numPr>
        <w:tabs>
          <w:tab w:val="left" w:pos="437"/>
        </w:tabs>
        <w:spacing w:after="300"/>
        <w:jc w:val="both"/>
        <w:rPr>
          <w:rFonts w:asciiTheme="minorHAnsi" w:hAnsiTheme="minorHAnsi" w:cstheme="minorHAnsi"/>
        </w:rPr>
      </w:pPr>
      <w:bookmarkStart w:id="75" w:name="bookmark77"/>
      <w:bookmarkStart w:id="76" w:name="bookmark75"/>
      <w:bookmarkStart w:id="77" w:name="bookmark76"/>
      <w:bookmarkStart w:id="78" w:name="bookmark78"/>
      <w:bookmarkEnd w:id="75"/>
      <w:r w:rsidRPr="008C2306">
        <w:rPr>
          <w:rFonts w:asciiTheme="minorHAnsi" w:hAnsiTheme="minorHAnsi" w:cstheme="minorHAnsi"/>
        </w:rPr>
        <w:t>PLATEBNÍ PODMÍNKY A FAKTURACE</w:t>
      </w:r>
      <w:bookmarkEnd w:id="76"/>
      <w:bookmarkEnd w:id="77"/>
      <w:bookmarkEnd w:id="78"/>
    </w:p>
    <w:p w14:paraId="3E720592" w14:textId="6EFC511F" w:rsidR="005101F8" w:rsidRPr="008C2306" w:rsidRDefault="00F67335">
      <w:pPr>
        <w:pStyle w:val="Zkladntext1"/>
        <w:spacing w:after="300"/>
        <w:jc w:val="both"/>
        <w:rPr>
          <w:rFonts w:asciiTheme="minorHAnsi" w:hAnsiTheme="minorHAnsi" w:cstheme="minorHAnsi"/>
        </w:rPr>
      </w:pPr>
      <w:r w:rsidRPr="008C2306">
        <w:rPr>
          <w:rFonts w:asciiTheme="minorHAnsi" w:hAnsiTheme="minorHAnsi" w:cstheme="minorHAnsi"/>
        </w:rPr>
        <w:t xml:space="preserve">Cena servisních služeb a dodaného zboží bude zaplacena na základě faktury vystavené Zhotovitelem po provedení díla. Přílohou faktury bude dodací list zboží nebo oběma stranami potvrzená servisní zakázka. Splatnost faktury činí 14 kalendářních dnů ode dne doručení faktury Objednateli. Faktury budou vystaveny na základě údajů Objednatele uvedené v kapitole „SMLUVNÍ STRANY". Objednatel souhlasí se zasíláním faktur v elektronické podobě v souladu se zákonem č. 235/2004 Sb. o dani z přidané hodnoty, § 26, odst. 4., a to na email: </w:t>
      </w:r>
      <w:proofErr w:type="spellStart"/>
      <w:r w:rsidR="009F3B8F">
        <w:rPr>
          <w:rFonts w:asciiTheme="minorHAnsi" w:hAnsiTheme="minorHAnsi" w:cstheme="minorHAnsi"/>
        </w:rPr>
        <w:t>xxxxxx</w:t>
      </w:r>
      <w:proofErr w:type="spellEnd"/>
    </w:p>
    <w:p w14:paraId="374C8476" w14:textId="77777777" w:rsidR="005101F8" w:rsidRPr="008C2306" w:rsidRDefault="00F67335">
      <w:pPr>
        <w:pStyle w:val="Zkladntext1"/>
        <w:spacing w:after="300"/>
        <w:jc w:val="both"/>
        <w:rPr>
          <w:rFonts w:asciiTheme="minorHAnsi" w:hAnsiTheme="minorHAnsi" w:cstheme="minorHAnsi"/>
        </w:rPr>
      </w:pPr>
      <w:r w:rsidRPr="008C2306">
        <w:rPr>
          <w:rFonts w:asciiTheme="minorHAnsi" w:hAnsiTheme="minorHAnsi" w:cstheme="minorHAnsi"/>
        </w:rPr>
        <w:t>Smluvní strany sjednávají výhradu vlastnictví ke zboží dodanému Objednateli dle této smlouvy. Objednatel se stává vlastníkem zboží až dnem jeho úplného zaplacení. Dokladem o zaplacení je potvrzení peněžního ústavu Objednatele o uskutečnění bezhotovostního převodu na účet Zhotovitele.</w:t>
      </w:r>
    </w:p>
    <w:p w14:paraId="0D827537" w14:textId="77777777" w:rsidR="005101F8" w:rsidRPr="008C2306" w:rsidRDefault="00F67335">
      <w:pPr>
        <w:pStyle w:val="Zkladntext1"/>
        <w:spacing w:after="300"/>
        <w:jc w:val="both"/>
        <w:rPr>
          <w:rFonts w:asciiTheme="minorHAnsi" w:hAnsiTheme="minorHAnsi" w:cstheme="minorHAnsi"/>
        </w:rPr>
        <w:sectPr w:rsidR="005101F8" w:rsidRPr="008C2306">
          <w:headerReference w:type="default" r:id="rId19"/>
          <w:footerReference w:type="default" r:id="rId20"/>
          <w:pgSz w:w="11900" w:h="16840"/>
          <w:pgMar w:top="864" w:right="1670" w:bottom="1961" w:left="1374" w:header="0" w:footer="3" w:gutter="0"/>
          <w:cols w:space="720"/>
          <w:noEndnote/>
          <w:docGrid w:linePitch="360"/>
        </w:sectPr>
      </w:pPr>
      <w:r w:rsidRPr="008C2306">
        <w:rPr>
          <w:rFonts w:asciiTheme="minorHAnsi" w:hAnsiTheme="minorHAnsi" w:cstheme="minorHAnsi"/>
        </w:rPr>
        <w:t>Fakturace se provádí dle předpisů platných v době vystavení faktury, k ceně služeb bude vždy připočteno DPH ve výši dle právních předpisů účinných ke dni zdanitelného plnění.</w:t>
      </w:r>
    </w:p>
    <w:p w14:paraId="60D78A5B" w14:textId="6C051996" w:rsidR="005101F8" w:rsidRPr="008C2306" w:rsidRDefault="00F67335">
      <w:pPr>
        <w:pStyle w:val="Nadpis10"/>
        <w:keepNext/>
        <w:keepLines/>
        <w:spacing w:after="460"/>
        <w:rPr>
          <w:rFonts w:asciiTheme="minorHAnsi" w:hAnsiTheme="minorHAnsi" w:cstheme="minorHAnsi"/>
        </w:rPr>
      </w:pPr>
      <w:bookmarkStart w:id="79" w:name="bookmark79"/>
      <w:bookmarkStart w:id="80" w:name="bookmark80"/>
      <w:bookmarkStart w:id="81" w:name="bookmark81"/>
      <w:r w:rsidRPr="008C2306">
        <w:rPr>
          <w:rFonts w:asciiTheme="minorHAnsi" w:hAnsiTheme="minorHAnsi" w:cstheme="minorHAnsi"/>
        </w:rPr>
        <w:lastRenderedPageBreak/>
        <w:t>HPST</w:t>
      </w:r>
      <w:bookmarkEnd w:id="79"/>
      <w:bookmarkEnd w:id="80"/>
      <w:bookmarkEnd w:id="81"/>
    </w:p>
    <w:p w14:paraId="47E3BAEC" w14:textId="77777777" w:rsidR="005101F8" w:rsidRPr="008C2306" w:rsidRDefault="00F67335">
      <w:pPr>
        <w:pStyle w:val="Jin0"/>
        <w:spacing w:after="0" w:line="240" w:lineRule="auto"/>
        <w:jc w:val="right"/>
        <w:rPr>
          <w:rFonts w:asciiTheme="minorHAnsi" w:hAnsiTheme="minorHAnsi" w:cstheme="minorHAnsi"/>
          <w:sz w:val="11"/>
          <w:szCs w:val="11"/>
        </w:rPr>
      </w:pPr>
      <w:proofErr w:type="spellStart"/>
      <w:r w:rsidRPr="008C2306">
        <w:rPr>
          <w:rFonts w:asciiTheme="minorHAnsi" w:eastAsia="Arial" w:hAnsiTheme="minorHAnsi" w:cstheme="minorHAnsi"/>
          <w:b/>
          <w:bCs/>
          <w:sz w:val="10"/>
          <w:szCs w:val="10"/>
        </w:rPr>
        <w:t>flnilpnt</w:t>
      </w:r>
      <w:proofErr w:type="spellEnd"/>
      <w:r w:rsidRPr="008C2306">
        <w:rPr>
          <w:rFonts w:asciiTheme="minorHAnsi" w:eastAsia="Arial" w:hAnsiTheme="minorHAnsi" w:cstheme="minorHAnsi"/>
          <w:b/>
          <w:bCs/>
          <w:sz w:val="10"/>
          <w:szCs w:val="10"/>
        </w:rPr>
        <w:t xml:space="preserve"> </w:t>
      </w:r>
      <w:proofErr w:type="spellStart"/>
      <w:r w:rsidRPr="008C2306">
        <w:rPr>
          <w:rFonts w:asciiTheme="minorHAnsi" w:eastAsia="Arial" w:hAnsiTheme="minorHAnsi" w:cstheme="minorHAnsi"/>
          <w:sz w:val="11"/>
          <w:szCs w:val="11"/>
        </w:rPr>
        <w:t>Authorized</w:t>
      </w:r>
      <w:proofErr w:type="spellEnd"/>
    </w:p>
    <w:p w14:paraId="0686BEDD" w14:textId="77777777" w:rsidR="005101F8" w:rsidRPr="008C2306" w:rsidRDefault="00F67335">
      <w:pPr>
        <w:pStyle w:val="Jin0"/>
        <w:spacing w:line="180" w:lineRule="auto"/>
        <w:jc w:val="right"/>
        <w:rPr>
          <w:rFonts w:asciiTheme="minorHAnsi" w:hAnsiTheme="minorHAnsi" w:cstheme="minorHAnsi"/>
          <w:sz w:val="17"/>
          <w:szCs w:val="17"/>
        </w:rPr>
      </w:pPr>
      <w:r w:rsidRPr="008C2306">
        <w:rPr>
          <w:rFonts w:asciiTheme="minorHAnsi" w:eastAsia="Arial" w:hAnsiTheme="minorHAnsi" w:cstheme="minorHAnsi"/>
          <w:b/>
          <w:bCs/>
          <w:sz w:val="17"/>
          <w:szCs w:val="17"/>
        </w:rPr>
        <w:t xml:space="preserve">..... </w:t>
      </w:r>
      <w:proofErr w:type="spellStart"/>
      <w:r w:rsidRPr="008C2306">
        <w:rPr>
          <w:rFonts w:asciiTheme="minorHAnsi" w:eastAsia="Arial" w:hAnsiTheme="minorHAnsi" w:cstheme="minorHAnsi"/>
          <w:b/>
          <w:bCs/>
          <w:sz w:val="17"/>
          <w:szCs w:val="17"/>
        </w:rPr>
        <w:t>Agnent</w:t>
      </w:r>
      <w:proofErr w:type="spellEnd"/>
      <w:r w:rsidRPr="008C2306">
        <w:rPr>
          <w:rFonts w:asciiTheme="minorHAnsi" w:eastAsia="Arial" w:hAnsiTheme="minorHAnsi" w:cstheme="minorHAnsi"/>
          <w:b/>
          <w:bCs/>
          <w:sz w:val="17"/>
          <w:szCs w:val="17"/>
        </w:rPr>
        <w:t xml:space="preserve"> </w:t>
      </w:r>
      <w:proofErr w:type="spellStart"/>
      <w:proofErr w:type="gramStart"/>
      <w:r w:rsidRPr="008C2306">
        <w:rPr>
          <w:rFonts w:asciiTheme="minorHAnsi" w:eastAsia="Arial" w:hAnsiTheme="minorHAnsi" w:cstheme="minorHAnsi"/>
          <w:b/>
          <w:bCs/>
          <w:sz w:val="17"/>
          <w:szCs w:val="17"/>
          <w:vertAlign w:val="subscript"/>
        </w:rPr>
        <w:t>Oist</w:t>
      </w:r>
      <w:proofErr w:type="spellEnd"/>
      <w:r w:rsidRPr="008C2306">
        <w:rPr>
          <w:rFonts w:asciiTheme="minorHAnsi" w:eastAsia="Arial" w:hAnsiTheme="minorHAnsi" w:cstheme="minorHAnsi"/>
          <w:b/>
          <w:bCs/>
          <w:sz w:val="17"/>
          <w:szCs w:val="17"/>
          <w:vertAlign w:val="subscript"/>
        </w:rPr>
        <w:t>(</w:t>
      </w:r>
      <w:proofErr w:type="spellStart"/>
      <w:proofErr w:type="gramEnd"/>
      <w:r w:rsidRPr="008C2306">
        <w:rPr>
          <w:rFonts w:asciiTheme="minorHAnsi" w:eastAsia="Arial" w:hAnsiTheme="minorHAnsi" w:cstheme="minorHAnsi"/>
          <w:b/>
          <w:bCs/>
          <w:sz w:val="17"/>
          <w:szCs w:val="17"/>
          <w:vertAlign w:val="subscript"/>
        </w:rPr>
        <w:t>ibutor</w:t>
      </w:r>
      <w:proofErr w:type="spellEnd"/>
    </w:p>
    <w:p w14:paraId="7A54D091" w14:textId="77777777" w:rsidR="005101F8" w:rsidRPr="008C2306" w:rsidRDefault="00F67335">
      <w:pPr>
        <w:pStyle w:val="Nadpis20"/>
        <w:keepNext/>
        <w:keepLines/>
        <w:numPr>
          <w:ilvl w:val="0"/>
          <w:numId w:val="1"/>
        </w:numPr>
        <w:tabs>
          <w:tab w:val="left" w:pos="682"/>
        </w:tabs>
        <w:rPr>
          <w:rFonts w:asciiTheme="minorHAnsi" w:hAnsiTheme="minorHAnsi" w:cstheme="minorHAnsi"/>
        </w:rPr>
      </w:pPr>
      <w:bookmarkStart w:id="82" w:name="bookmark84"/>
      <w:bookmarkStart w:id="83" w:name="bookmark82"/>
      <w:bookmarkStart w:id="84" w:name="bookmark83"/>
      <w:bookmarkStart w:id="85" w:name="bookmark85"/>
      <w:bookmarkEnd w:id="82"/>
      <w:r w:rsidRPr="008C2306">
        <w:rPr>
          <w:rFonts w:asciiTheme="minorHAnsi" w:hAnsiTheme="minorHAnsi" w:cstheme="minorHAnsi"/>
        </w:rPr>
        <w:t>ODPOVĚDNOST ZA VADY A ZÁRUKA ZA JAKOST</w:t>
      </w:r>
      <w:bookmarkEnd w:id="83"/>
      <w:bookmarkEnd w:id="84"/>
      <w:bookmarkEnd w:id="85"/>
    </w:p>
    <w:p w14:paraId="22D231EE" w14:textId="77777777" w:rsidR="005101F8" w:rsidRPr="008C2306" w:rsidRDefault="00F67335">
      <w:pPr>
        <w:pStyle w:val="Zkladntext1"/>
        <w:spacing w:after="0"/>
        <w:jc w:val="both"/>
        <w:rPr>
          <w:rFonts w:asciiTheme="minorHAnsi" w:hAnsiTheme="minorHAnsi" w:cstheme="minorHAnsi"/>
        </w:rPr>
      </w:pPr>
      <w:r w:rsidRPr="008C2306">
        <w:rPr>
          <w:rFonts w:asciiTheme="minorHAnsi" w:hAnsiTheme="minorHAnsi" w:cstheme="minorHAnsi"/>
        </w:rPr>
        <w:t>Na servisní díly se vztahuje záruka 3 měsíce od doby dodání. Na spotřební materiál se vztahuje možnost výměny v případě defektního dodání, nejdéle však 3 měsíce od doby dodání. Tato lhůta se nevztahuje na vady skryté, jež nemohl Objednatel zjistit. V případě, že se stejná závada opakuje v průběhu tří měsíců po provedení a převzetí práce (rozhoduje datum podpisu Objednatele na SZ), dojde ke společnému posouzení příčin opakování této závady Zhotovitelem i Objednatelem. V případě, že se jedná ze strany Zhotovitele o nedostatečné odstranění předcházející závady, je příslušná SZ znovu otevřena a v opravě se pokračuje na náklady Zhotovitele (týká se časových nákladů), potřebné díly jsou však i nadále fakturovány podle potřeby; za potřebné díly v uvedeném smyslu se přitom považují pouze takové díly, které způsobovaly danou závadu. V opačném případě se otevře nová servisní dodávka, která je běžně fakturována.</w:t>
      </w:r>
    </w:p>
    <w:p w14:paraId="74D2369F"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Pokud v souvislosti splněním závazků dle této smlouvy Zhotovitelem dojde ke vzniku škody Objednateli nebo třetím osobám z důvodu opomenutí, nedbalosti, neplnění povinností vyplývajících z příslušných právních předpisů, technických či jiných norem, z této smlouvy nebo i z jiných důvodů, je Zhotovitel povinen bez zbytečného odkladu tuto škodu nahradit uvedením v předešlý stav, a není-li to možné, tak nahradit v penězích. Veškeré náklady s tím spojené nese Zhotovitel. Zhotovitel odpovídá i za škodu způsobenou činností těch, kteří pro něj závazky dle této smlouvy plní jako jeho pracovníci, subdodavatelé nebo jinak.</w:t>
      </w:r>
    </w:p>
    <w:p w14:paraId="3F8676AF" w14:textId="3A915DE2" w:rsidR="005101F8" w:rsidRPr="008C2306" w:rsidRDefault="00F67335">
      <w:pPr>
        <w:pStyle w:val="Nadpis20"/>
        <w:keepNext/>
        <w:keepLines/>
        <w:jc w:val="both"/>
        <w:rPr>
          <w:rFonts w:asciiTheme="minorHAnsi" w:hAnsiTheme="minorHAnsi" w:cstheme="minorHAnsi"/>
        </w:rPr>
      </w:pPr>
      <w:bookmarkStart w:id="86" w:name="bookmark86"/>
      <w:bookmarkStart w:id="87" w:name="bookmark87"/>
      <w:bookmarkStart w:id="88" w:name="bookmark88"/>
      <w:proofErr w:type="spellStart"/>
      <w:r w:rsidRPr="008C2306">
        <w:rPr>
          <w:rFonts w:asciiTheme="minorHAnsi" w:hAnsiTheme="minorHAnsi" w:cstheme="minorHAnsi"/>
        </w:rPr>
        <w:t>Vl</w:t>
      </w:r>
      <w:r w:rsidR="00474096">
        <w:rPr>
          <w:rFonts w:asciiTheme="minorHAnsi" w:hAnsiTheme="minorHAnsi" w:cstheme="minorHAnsi"/>
        </w:rPr>
        <w:t>I</w:t>
      </w:r>
      <w:r w:rsidRPr="008C2306">
        <w:rPr>
          <w:rFonts w:asciiTheme="minorHAnsi" w:hAnsiTheme="minorHAnsi" w:cstheme="minorHAnsi"/>
        </w:rPr>
        <w:t>l</w:t>
      </w:r>
      <w:proofErr w:type="spellEnd"/>
      <w:r w:rsidRPr="008C2306">
        <w:rPr>
          <w:rFonts w:asciiTheme="minorHAnsi" w:hAnsiTheme="minorHAnsi" w:cstheme="minorHAnsi"/>
        </w:rPr>
        <w:t>. SANKČNÍ UJEDNÁNÍ</w:t>
      </w:r>
      <w:bookmarkEnd w:id="86"/>
      <w:bookmarkEnd w:id="87"/>
      <w:bookmarkEnd w:id="88"/>
    </w:p>
    <w:p w14:paraId="2483FA68" w14:textId="77777777" w:rsidR="005101F8" w:rsidRPr="008C2306" w:rsidRDefault="00F67335">
      <w:pPr>
        <w:pStyle w:val="Zkladntext1"/>
        <w:spacing w:line="286" w:lineRule="auto"/>
        <w:jc w:val="both"/>
        <w:rPr>
          <w:rFonts w:asciiTheme="minorHAnsi" w:hAnsiTheme="minorHAnsi" w:cstheme="minorHAnsi"/>
        </w:rPr>
      </w:pPr>
      <w:r w:rsidRPr="008C2306">
        <w:rPr>
          <w:rFonts w:asciiTheme="minorHAnsi" w:hAnsiTheme="minorHAnsi" w:cstheme="minorHAnsi"/>
        </w:rPr>
        <w:t>V případě nedodržení smluvních termínů zhotovení a předání řádně zhotoveného díla ze strany Zhotovitele je Zhotovitel povinen uhradit Objednateli smluvní pokutu ve výši 0,05 % z dílčí ceny díla za každý i započatý kalendářní den prodlení.</w:t>
      </w:r>
    </w:p>
    <w:p w14:paraId="762A31A8" w14:textId="77777777" w:rsidR="005101F8" w:rsidRPr="008C2306" w:rsidRDefault="00F67335">
      <w:pPr>
        <w:pStyle w:val="Zkladntext1"/>
        <w:spacing w:line="286" w:lineRule="auto"/>
        <w:jc w:val="both"/>
        <w:rPr>
          <w:rFonts w:asciiTheme="minorHAnsi" w:hAnsiTheme="minorHAnsi" w:cstheme="minorHAnsi"/>
        </w:rPr>
      </w:pPr>
      <w:r w:rsidRPr="008C2306">
        <w:rPr>
          <w:rFonts w:asciiTheme="minorHAnsi" w:hAnsiTheme="minorHAnsi" w:cstheme="minorHAnsi"/>
        </w:rPr>
        <w:t>Objednatel je povinen zaplatit Zhotoviteli za prodlení s úhradou ceny po sjednané lhůtě splatnosti smluvní pokutu z prodlení ve výši 0,05 % z dlužné částky za každý, byť i započatý, den prodlení, až do úplného zaplacení.</w:t>
      </w:r>
    </w:p>
    <w:p w14:paraId="4BBFFDFB"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Smluvní pokuta je splatná do čtrnácti kalendářních dnů ode dne uplatnění.</w:t>
      </w:r>
    </w:p>
    <w:p w14:paraId="1F7F5B14"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Zaplacením smluvní pokuty není dotčen nárok smluvních stran na náhradu škody, úrok z prodlení, ani povinnost Zhotovitele řádně dokončit dílo.</w:t>
      </w:r>
    </w:p>
    <w:p w14:paraId="6F0E12CC" w14:textId="4F5818AB" w:rsidR="005101F8" w:rsidRPr="00B2535C" w:rsidRDefault="00F67335" w:rsidP="00B2535C">
      <w:pPr>
        <w:pStyle w:val="Nadpis10"/>
        <w:keepNext/>
        <w:keepLines/>
        <w:spacing w:after="400"/>
        <w:rPr>
          <w:rFonts w:asciiTheme="minorHAnsi" w:hAnsiTheme="minorHAnsi" w:cstheme="minorHAnsi"/>
        </w:rPr>
      </w:pPr>
      <w:bookmarkStart w:id="89" w:name="bookmark89"/>
      <w:bookmarkStart w:id="90" w:name="bookmark90"/>
      <w:bookmarkStart w:id="91" w:name="bookmark91"/>
      <w:r w:rsidRPr="008C2306">
        <w:rPr>
          <w:rFonts w:asciiTheme="minorHAnsi" w:hAnsiTheme="minorHAnsi" w:cstheme="minorHAnsi"/>
        </w:rPr>
        <w:lastRenderedPageBreak/>
        <w:t>HPST</w:t>
      </w:r>
      <w:bookmarkEnd w:id="89"/>
      <w:bookmarkEnd w:id="90"/>
      <w:bookmarkEnd w:id="91"/>
    </w:p>
    <w:p w14:paraId="09F41E6A" w14:textId="77777777" w:rsidR="005101F8" w:rsidRPr="008C2306" w:rsidRDefault="00F67335">
      <w:pPr>
        <w:pStyle w:val="Nadpis20"/>
        <w:keepNext/>
        <w:keepLines/>
        <w:numPr>
          <w:ilvl w:val="0"/>
          <w:numId w:val="4"/>
        </w:numPr>
        <w:tabs>
          <w:tab w:val="left" w:pos="431"/>
        </w:tabs>
        <w:jc w:val="both"/>
        <w:rPr>
          <w:rFonts w:asciiTheme="minorHAnsi" w:hAnsiTheme="minorHAnsi" w:cstheme="minorHAnsi"/>
        </w:rPr>
      </w:pPr>
      <w:bookmarkStart w:id="92" w:name="bookmark94"/>
      <w:bookmarkStart w:id="93" w:name="bookmark92"/>
      <w:bookmarkStart w:id="94" w:name="bookmark93"/>
      <w:bookmarkStart w:id="95" w:name="bookmark95"/>
      <w:bookmarkEnd w:id="92"/>
      <w:r w:rsidRPr="008C2306">
        <w:rPr>
          <w:rFonts w:asciiTheme="minorHAnsi" w:hAnsiTheme="minorHAnsi" w:cstheme="minorHAnsi"/>
        </w:rPr>
        <w:t>OSTATNÍ UJEDNÁNÍ</w:t>
      </w:r>
      <w:bookmarkEnd w:id="93"/>
      <w:bookmarkEnd w:id="94"/>
      <w:bookmarkEnd w:id="95"/>
    </w:p>
    <w:p w14:paraId="753F772F"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Zhotovitel je při zhotovování díla povinen postupovat s odbornou péčí, podle svých nejlepších znalostí a schopností.</w:t>
      </w:r>
    </w:p>
    <w:p w14:paraId="1ECC4C7F"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Strany jsou si při plnění díla povinny poskytovat součinnost. Objednatel předá Zhotoviteli veškeré požadované podklady pro vykonávanou činnost.</w:t>
      </w:r>
    </w:p>
    <w:p w14:paraId="1E9F78E2" w14:textId="77777777" w:rsidR="005101F8" w:rsidRPr="008C2306" w:rsidRDefault="00F67335">
      <w:pPr>
        <w:pStyle w:val="Zkladntext1"/>
        <w:spacing w:line="286" w:lineRule="auto"/>
        <w:jc w:val="both"/>
        <w:rPr>
          <w:rFonts w:asciiTheme="minorHAnsi" w:hAnsiTheme="minorHAnsi" w:cstheme="minorHAnsi"/>
        </w:rPr>
      </w:pPr>
      <w:r w:rsidRPr="008C2306">
        <w:rPr>
          <w:rFonts w:asciiTheme="minorHAnsi" w:hAnsiTheme="minorHAnsi" w:cstheme="minorHAnsi"/>
        </w:rPr>
        <w:t>Zhotovitel může přestat poskytovat servis, jestliže je Objednatel v prodlení s uhrazením faktury. Pokud se vyskytne takováto skutečnost, Zhotovitel může před začátkem plnění dalších servisních služeb požadovat zaplacení zálohové faktury.</w:t>
      </w:r>
    </w:p>
    <w:p w14:paraId="66ED3A49"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Ve věcech realizace díla strany standardně komunikují prostřednictvím svých kontaktních osob.</w:t>
      </w:r>
    </w:p>
    <w:p w14:paraId="35E1E799"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Změna této smlouvy včetně doplnění či vyjmutí systému v příloze č. 1 musí mít písemnou formu.</w:t>
      </w:r>
    </w:p>
    <w:p w14:paraId="367EB3B2"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Veškeré informace, které jedna strana druhé straně sdělí, či jinak zpřístupní v souvislosti s jednáním a poskytováním servisu dle této smlouvy, jsou považovány za důvěrné a Zhotovitel se zavazuje, že s nimi bude nakládat tak, aby se nedostaly do rukou nepovolaným osobám ani nevešly v obecnou známost. Zhotovitel je nesmí zpřístupnit třetí straně ani je použít v rozporu s jejich účelem pro své potřeby, nebo pro jiné osoby. Tento závazek se týká i případných subdodavatelů Zhotovitele. Za porušení povinnosti mlčenlivosti se nepovažuje, je-li smluvní strana povinna důvěrnou informaci sdělit na základě zákonem stanovené povinnosti nebo v rámci plnění povinnosti uložených touto smlouvou nebo v souladu s jejím účelem.</w:t>
      </w:r>
    </w:p>
    <w:p w14:paraId="35C088B5" w14:textId="77777777" w:rsidR="005101F8" w:rsidRPr="008C2306" w:rsidRDefault="00F67335">
      <w:pPr>
        <w:pStyle w:val="Nadpis20"/>
        <w:keepNext/>
        <w:keepLines/>
        <w:numPr>
          <w:ilvl w:val="0"/>
          <w:numId w:val="4"/>
        </w:numPr>
        <w:tabs>
          <w:tab w:val="left" w:pos="431"/>
        </w:tabs>
        <w:jc w:val="both"/>
        <w:rPr>
          <w:rFonts w:asciiTheme="minorHAnsi" w:hAnsiTheme="minorHAnsi" w:cstheme="minorHAnsi"/>
        </w:rPr>
      </w:pPr>
      <w:bookmarkStart w:id="96" w:name="bookmark98"/>
      <w:bookmarkStart w:id="97" w:name="bookmark96"/>
      <w:bookmarkStart w:id="98" w:name="bookmark97"/>
      <w:bookmarkStart w:id="99" w:name="bookmark99"/>
      <w:bookmarkEnd w:id="96"/>
      <w:r w:rsidRPr="008C2306">
        <w:rPr>
          <w:rFonts w:asciiTheme="minorHAnsi" w:hAnsiTheme="minorHAnsi" w:cstheme="minorHAnsi"/>
        </w:rPr>
        <w:t>PLATNOST SMLOUVY</w:t>
      </w:r>
      <w:bookmarkEnd w:id="97"/>
      <w:bookmarkEnd w:id="98"/>
      <w:bookmarkEnd w:id="99"/>
    </w:p>
    <w:p w14:paraId="364967D0" w14:textId="77777777" w:rsidR="005101F8" w:rsidRPr="008C2306" w:rsidRDefault="00F67335">
      <w:pPr>
        <w:pStyle w:val="Zkladntext1"/>
        <w:spacing w:after="0" w:line="286" w:lineRule="auto"/>
        <w:jc w:val="both"/>
        <w:rPr>
          <w:rFonts w:asciiTheme="minorHAnsi" w:hAnsiTheme="minorHAnsi" w:cstheme="minorHAnsi"/>
        </w:rPr>
      </w:pPr>
      <w:r w:rsidRPr="008C2306">
        <w:rPr>
          <w:rFonts w:asciiTheme="minorHAnsi" w:hAnsiTheme="minorHAnsi" w:cstheme="minorHAnsi"/>
        </w:rPr>
        <w:t>Smlouva nabývá platnosti dnem jejího podpisu oběma smluvními stranami, sjednává se do 31. 12. 2022. Účinnosti nabývá smlouva dnem jejího zveřejnění v registru smluv. Smlouvu je možné měnit a doplňovat pouze formou písemných dodatků, které budou podepsány oprávněnými zástupci obou smluvních stran.</w:t>
      </w:r>
    </w:p>
    <w:p w14:paraId="39206B28" w14:textId="77777777" w:rsidR="005101F8" w:rsidRPr="008C2306" w:rsidRDefault="00F67335">
      <w:pPr>
        <w:pStyle w:val="Zkladntext1"/>
        <w:spacing w:line="286" w:lineRule="auto"/>
        <w:jc w:val="both"/>
        <w:rPr>
          <w:rFonts w:asciiTheme="minorHAnsi" w:hAnsiTheme="minorHAnsi" w:cstheme="minorHAnsi"/>
        </w:rPr>
      </w:pPr>
      <w:r w:rsidRPr="008C2306">
        <w:rPr>
          <w:rFonts w:asciiTheme="minorHAnsi" w:hAnsiTheme="minorHAnsi" w:cstheme="minorHAnsi"/>
        </w:rPr>
        <w:t>Smluvní strany berou na vědomí, že tato smlouva včetně případných budoucích dodatků bude uveřejněna v souladu s ustanoveními zák. č. 340/2015 Sb., o registru smluv. Smlouvu v registru smluv</w:t>
      </w:r>
    </w:p>
    <w:p w14:paraId="00A720F7" w14:textId="77777777" w:rsidR="00B2535C" w:rsidRDefault="00B2535C">
      <w:pPr>
        <w:pStyle w:val="Nadpis10"/>
        <w:keepNext/>
        <w:keepLines/>
        <w:spacing w:after="400"/>
        <w:jc w:val="both"/>
        <w:rPr>
          <w:rFonts w:asciiTheme="minorHAnsi" w:hAnsiTheme="minorHAnsi" w:cstheme="minorHAnsi"/>
          <w:b w:val="0"/>
          <w:bCs w:val="0"/>
          <w:sz w:val="168"/>
          <w:szCs w:val="168"/>
        </w:rPr>
      </w:pPr>
      <w:bookmarkStart w:id="100" w:name="bookmark100"/>
      <w:bookmarkStart w:id="101" w:name="bookmark101"/>
      <w:bookmarkStart w:id="102" w:name="bookmark102"/>
    </w:p>
    <w:p w14:paraId="2BBBBA25" w14:textId="04DF2BFC" w:rsidR="005101F8" w:rsidRPr="008C2306" w:rsidRDefault="00F67335">
      <w:pPr>
        <w:pStyle w:val="Nadpis10"/>
        <w:keepNext/>
        <w:keepLines/>
        <w:spacing w:after="400"/>
        <w:jc w:val="both"/>
        <w:rPr>
          <w:rFonts w:asciiTheme="minorHAnsi" w:hAnsiTheme="minorHAnsi" w:cstheme="minorHAnsi"/>
        </w:rPr>
      </w:pPr>
      <w:r w:rsidRPr="008C2306">
        <w:rPr>
          <w:rFonts w:asciiTheme="minorHAnsi" w:hAnsiTheme="minorHAnsi" w:cstheme="minorHAnsi"/>
        </w:rPr>
        <w:t>HPST</w:t>
      </w:r>
      <w:bookmarkEnd w:id="100"/>
      <w:bookmarkEnd w:id="101"/>
      <w:bookmarkEnd w:id="102"/>
    </w:p>
    <w:p w14:paraId="5DA6F76B"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696E9FF5"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Osoby podepisující tuto smlouvu za Smluvní strany souhlasí s uveřejněním svých osobních údajů, které jsou uvedeny v této smlouvě v registru smluv. Tento souhlas je udělen na dobu neurčitou.</w:t>
      </w:r>
    </w:p>
    <w:p w14:paraId="53FB5CE9" w14:textId="77777777" w:rsidR="005101F8" w:rsidRPr="008C2306" w:rsidRDefault="00F67335">
      <w:pPr>
        <w:pStyle w:val="Zkladntext1"/>
        <w:jc w:val="both"/>
        <w:rPr>
          <w:rFonts w:asciiTheme="minorHAnsi" w:hAnsiTheme="minorHAnsi" w:cstheme="minorHAnsi"/>
        </w:rPr>
      </w:pPr>
      <w:r w:rsidRPr="008C2306">
        <w:rPr>
          <w:rFonts w:asciiTheme="minorHAnsi" w:hAnsiTheme="minorHAnsi" w:cstheme="minorHAnsi"/>
        </w:rPr>
        <w:t xml:space="preserve">Tato smlouva je podepisována elektronicky, v případě, že smluvní strany podepisují fyzicky, pak bude vyhotovena ve dvou (2) stejnopisech s platností originálu, přičemž každá smluvní strana </w:t>
      </w:r>
      <w:proofErr w:type="gramStart"/>
      <w:r w:rsidRPr="008C2306">
        <w:rPr>
          <w:rFonts w:asciiTheme="minorHAnsi" w:hAnsiTheme="minorHAnsi" w:cstheme="minorHAnsi"/>
        </w:rPr>
        <w:t>obdrží</w:t>
      </w:r>
      <w:proofErr w:type="gramEnd"/>
      <w:r w:rsidRPr="008C2306">
        <w:rPr>
          <w:rFonts w:asciiTheme="minorHAnsi" w:hAnsiTheme="minorHAnsi" w:cstheme="minorHAnsi"/>
        </w:rPr>
        <w:t xml:space="preserve"> po jednom (1) stejnopise.</w:t>
      </w:r>
    </w:p>
    <w:p w14:paraId="6D28277D" w14:textId="77777777" w:rsidR="005101F8" w:rsidRPr="008C2306" w:rsidRDefault="00F67335">
      <w:pPr>
        <w:pStyle w:val="Zkladntext1"/>
        <w:jc w:val="both"/>
        <w:rPr>
          <w:rFonts w:asciiTheme="minorHAnsi" w:hAnsiTheme="minorHAnsi" w:cstheme="minorHAnsi"/>
        </w:rPr>
        <w:sectPr w:rsidR="005101F8" w:rsidRPr="008C2306">
          <w:headerReference w:type="default" r:id="rId21"/>
          <w:footerReference w:type="default" r:id="rId22"/>
          <w:pgSz w:w="11900" w:h="16840"/>
          <w:pgMar w:top="862" w:right="1643" w:bottom="3102" w:left="1376" w:header="434" w:footer="3" w:gutter="0"/>
          <w:cols w:space="720"/>
          <w:noEndnote/>
          <w:docGrid w:linePitch="360"/>
        </w:sectPr>
      </w:pPr>
      <w:r w:rsidRPr="008C2306">
        <w:rPr>
          <w:rFonts w:asciiTheme="minorHAnsi" w:hAnsiTheme="minorHAnsi" w:cstheme="minorHAnsi"/>
        </w:rPr>
        <w:t>Tato smlouva může být ukončena dohodou smluvních stran nebo výpovědí kterékoliv smluvní strany uplatněnou i bez uvedení důvodu s výpovědní dobou 2 měsíce, která začne běžet prvním dnem následujícího kalendářního měsíce po doručení výpovědi druhé smluvní stra ně. Dohoda i výpověď musí mít písemnou formu a výpověď musí být zaslána druhé smluvní straně doporučenou poštou nebo doručena osobně.</w:t>
      </w:r>
    </w:p>
    <w:p w14:paraId="387FE63D" w14:textId="26A862F9" w:rsidR="005101F8" w:rsidRPr="008C2306" w:rsidRDefault="00F67335">
      <w:pPr>
        <w:pStyle w:val="Nadpis10"/>
        <w:keepNext/>
        <w:keepLines/>
        <w:rPr>
          <w:rFonts w:asciiTheme="minorHAnsi" w:hAnsiTheme="minorHAnsi" w:cstheme="minorHAnsi"/>
        </w:rPr>
      </w:pPr>
      <w:bookmarkStart w:id="103" w:name="bookmark103"/>
      <w:bookmarkStart w:id="104" w:name="bookmark104"/>
      <w:bookmarkStart w:id="105" w:name="bookmark105"/>
      <w:r w:rsidRPr="008C2306">
        <w:rPr>
          <w:rFonts w:asciiTheme="minorHAnsi" w:hAnsiTheme="minorHAnsi" w:cstheme="minorHAnsi"/>
          <w:b w:val="0"/>
          <w:bCs w:val="0"/>
          <w:sz w:val="168"/>
          <w:szCs w:val="168"/>
        </w:rPr>
        <w:lastRenderedPageBreak/>
        <w:t xml:space="preserve"> </w:t>
      </w:r>
      <w:r w:rsidRPr="008C2306">
        <w:rPr>
          <w:rFonts w:asciiTheme="minorHAnsi" w:hAnsiTheme="minorHAnsi" w:cstheme="minorHAnsi"/>
        </w:rPr>
        <w:t>HPST</w:t>
      </w:r>
      <w:bookmarkEnd w:id="103"/>
      <w:bookmarkEnd w:id="104"/>
      <w:bookmarkEnd w:id="105"/>
    </w:p>
    <w:p w14:paraId="184B356F" w14:textId="77777777" w:rsidR="005101F8" w:rsidRPr="008C2306" w:rsidRDefault="00F67335">
      <w:pPr>
        <w:pStyle w:val="Nadpis20"/>
        <w:keepNext/>
        <w:keepLines/>
        <w:numPr>
          <w:ilvl w:val="0"/>
          <w:numId w:val="4"/>
        </w:numPr>
        <w:tabs>
          <w:tab w:val="left" w:pos="459"/>
        </w:tabs>
        <w:spacing w:after="260"/>
        <w:rPr>
          <w:rFonts w:asciiTheme="minorHAnsi" w:hAnsiTheme="minorHAnsi" w:cstheme="minorHAnsi"/>
        </w:rPr>
      </w:pPr>
      <w:bookmarkStart w:id="106" w:name="bookmark108"/>
      <w:bookmarkStart w:id="107" w:name="bookmark106"/>
      <w:bookmarkStart w:id="108" w:name="bookmark107"/>
      <w:bookmarkStart w:id="109" w:name="bookmark109"/>
      <w:bookmarkEnd w:id="106"/>
      <w:r w:rsidRPr="008C2306">
        <w:rPr>
          <w:rFonts w:asciiTheme="minorHAnsi" w:hAnsiTheme="minorHAnsi" w:cstheme="minorHAnsi"/>
        </w:rPr>
        <w:t>PŘEHLED PŘÍLOH</w:t>
      </w:r>
      <w:bookmarkEnd w:id="107"/>
      <w:bookmarkEnd w:id="108"/>
      <w:bookmarkEnd w:id="109"/>
    </w:p>
    <w:p w14:paraId="184DA770" w14:textId="77777777" w:rsidR="005101F8" w:rsidRPr="008C2306" w:rsidRDefault="00F67335">
      <w:pPr>
        <w:pStyle w:val="Zkladntext1"/>
        <w:spacing w:after="0"/>
        <w:jc w:val="both"/>
        <w:rPr>
          <w:rFonts w:asciiTheme="minorHAnsi" w:hAnsiTheme="minorHAnsi" w:cstheme="minorHAnsi"/>
        </w:rPr>
      </w:pPr>
      <w:r w:rsidRPr="008C2306">
        <w:rPr>
          <w:rFonts w:asciiTheme="minorHAnsi" w:hAnsiTheme="minorHAnsi" w:cstheme="minorHAnsi"/>
        </w:rPr>
        <w:t>Příloha č. 1: Seznam přístrojů Objednatele, které jsou předmětem této smlouvy včetně termínů provedení a ceny plánovaných služeb (detaily smlouvy)</w:t>
      </w:r>
    </w:p>
    <w:p w14:paraId="761D2B6E" w14:textId="77777777" w:rsidR="005101F8" w:rsidRPr="008C2306" w:rsidRDefault="00F67335">
      <w:pPr>
        <w:pStyle w:val="Zkladntext1"/>
        <w:spacing w:after="0"/>
        <w:jc w:val="both"/>
        <w:rPr>
          <w:rFonts w:asciiTheme="minorHAnsi" w:hAnsiTheme="minorHAnsi" w:cstheme="minorHAnsi"/>
        </w:rPr>
      </w:pPr>
      <w:r w:rsidRPr="008C2306">
        <w:rPr>
          <w:rFonts w:asciiTheme="minorHAnsi" w:hAnsiTheme="minorHAnsi" w:cstheme="minorHAnsi"/>
        </w:rPr>
        <w:t>Příloha č. 2: Obchodní podmínky HPST, s.r.o.</w:t>
      </w:r>
    </w:p>
    <w:p w14:paraId="5818208F" w14:textId="77777777" w:rsidR="005101F8" w:rsidRPr="008C2306" w:rsidRDefault="00F67335">
      <w:pPr>
        <w:pStyle w:val="Zkladntext1"/>
        <w:spacing w:after="0"/>
        <w:rPr>
          <w:rFonts w:asciiTheme="minorHAnsi" w:hAnsiTheme="minorHAnsi" w:cstheme="minorHAnsi"/>
        </w:rPr>
      </w:pPr>
      <w:r w:rsidRPr="008C2306">
        <w:rPr>
          <w:rFonts w:asciiTheme="minorHAnsi" w:hAnsiTheme="minorHAnsi" w:cstheme="minorHAnsi"/>
        </w:rPr>
        <w:t>Příloha č. 3: Plná moc k zastoupení HPST, s.r.o. - Ing. Martin Juříček</w:t>
      </w:r>
    </w:p>
    <w:p w14:paraId="30A5E2B2" w14:textId="1D301245" w:rsidR="005101F8" w:rsidRPr="008C2306" w:rsidRDefault="00F67335" w:rsidP="00474096">
      <w:pPr>
        <w:pStyle w:val="Zkladntext1"/>
        <w:tabs>
          <w:tab w:val="left" w:pos="5760"/>
        </w:tabs>
        <w:spacing w:after="600"/>
        <w:rPr>
          <w:rFonts w:asciiTheme="minorHAnsi" w:hAnsiTheme="minorHAnsi" w:cstheme="minorHAnsi"/>
        </w:rPr>
      </w:pPr>
      <w:r w:rsidRPr="008C2306">
        <w:rPr>
          <w:rFonts w:asciiTheme="minorHAnsi" w:hAnsiTheme="minorHAnsi" w:cstheme="minorHAnsi"/>
        </w:rPr>
        <w:t xml:space="preserve">Příloha č. 4: </w:t>
      </w:r>
      <w:proofErr w:type="gramStart"/>
      <w:r w:rsidRPr="008C2306">
        <w:rPr>
          <w:rFonts w:asciiTheme="minorHAnsi" w:hAnsiTheme="minorHAnsi" w:cstheme="minorHAnsi"/>
        </w:rPr>
        <w:t>Potvrzení- autorizovaný</w:t>
      </w:r>
      <w:proofErr w:type="gramEnd"/>
      <w:r w:rsidRPr="008C2306">
        <w:rPr>
          <w:rFonts w:asciiTheme="minorHAnsi" w:hAnsiTheme="minorHAnsi" w:cstheme="minorHAnsi"/>
        </w:rPr>
        <w:t xml:space="preserve"> prodejce </w:t>
      </w:r>
      <w:proofErr w:type="spellStart"/>
      <w:r w:rsidRPr="008C2306">
        <w:rPr>
          <w:rFonts w:asciiTheme="minorHAnsi" w:hAnsiTheme="minorHAnsi" w:cstheme="minorHAnsi"/>
        </w:rPr>
        <w:t>Agilent</w:t>
      </w:r>
      <w:proofErr w:type="spellEnd"/>
      <w:r w:rsidR="00474096">
        <w:rPr>
          <w:rFonts w:asciiTheme="minorHAnsi" w:hAnsiTheme="minorHAnsi" w:cstheme="minorHAnsi"/>
        </w:rPr>
        <w:tab/>
      </w:r>
    </w:p>
    <w:p w14:paraId="66F68AD9" w14:textId="77777777" w:rsidR="005101F8" w:rsidRPr="008C2306" w:rsidRDefault="00F67335">
      <w:pPr>
        <w:pStyle w:val="Zkladntext1"/>
        <w:spacing w:after="0"/>
        <w:jc w:val="both"/>
        <w:rPr>
          <w:rFonts w:asciiTheme="minorHAnsi" w:hAnsiTheme="minorHAnsi" w:cstheme="minorHAnsi"/>
        </w:rPr>
      </w:pPr>
      <w:r w:rsidRPr="008C2306">
        <w:rPr>
          <w:rFonts w:asciiTheme="minorHAnsi" w:hAnsiTheme="minorHAnsi" w:cstheme="minorHAnsi"/>
        </w:rPr>
        <w:t>NA DŮKAZ TOHO, že smluvní strany s obsahem této smlouvy souhlasí, rozumí jí a zavazují se k jejímu plnění, připojují své podpisy a prohlašují, že tato smlouva byla uzavřena podle jejich svobodné a vážné vůle.</w:t>
      </w:r>
    </w:p>
    <w:p w14:paraId="1B398BEA" w14:textId="77777777" w:rsidR="005101F8" w:rsidRPr="008C2306" w:rsidRDefault="00F67335">
      <w:pPr>
        <w:spacing w:line="1" w:lineRule="exact"/>
        <w:rPr>
          <w:rFonts w:asciiTheme="minorHAnsi" w:hAnsiTheme="minorHAnsi" w:cstheme="minorHAnsi"/>
        </w:rPr>
      </w:pPr>
      <w:r w:rsidRPr="008C2306">
        <w:rPr>
          <w:rFonts w:asciiTheme="minorHAnsi" w:hAnsiTheme="minorHAnsi" w:cstheme="minorHAnsi"/>
          <w:noProof/>
        </w:rPr>
        <mc:AlternateContent>
          <mc:Choice Requires="wps">
            <w:drawing>
              <wp:anchor distT="292100" distB="3175" distL="0" distR="0" simplePos="0" relativeHeight="125829382" behindDoc="0" locked="0" layoutInCell="1" allowOverlap="1" wp14:anchorId="74C617F8" wp14:editId="6E927C4D">
                <wp:simplePos x="0" y="0"/>
                <wp:positionH relativeFrom="page">
                  <wp:posOffset>990600</wp:posOffset>
                </wp:positionH>
                <wp:positionV relativeFrom="paragraph">
                  <wp:posOffset>292100</wp:posOffset>
                </wp:positionV>
                <wp:extent cx="1021080" cy="9785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021080" cy="978535"/>
                        </a:xfrm>
                        <a:prstGeom prst="rect">
                          <a:avLst/>
                        </a:prstGeom>
                        <a:noFill/>
                      </wps:spPr>
                      <wps:txbx>
                        <w:txbxContent>
                          <w:p w14:paraId="504622A3" w14:textId="77777777" w:rsidR="005101F8" w:rsidRDefault="00F67335">
                            <w:pPr>
                              <w:pStyle w:val="Zkladntext1"/>
                              <w:tabs>
                                <w:tab w:val="left" w:leader="underscore" w:pos="1555"/>
                              </w:tabs>
                              <w:spacing w:after="260" w:line="240" w:lineRule="auto"/>
                            </w:pPr>
                            <w:r>
                              <w:t>V</w:t>
                            </w:r>
                            <w:r>
                              <w:tab/>
                            </w:r>
                          </w:p>
                          <w:p w14:paraId="2DABA3D4" w14:textId="77777777" w:rsidR="005101F8" w:rsidRDefault="00F67335">
                            <w:pPr>
                              <w:pStyle w:val="Zkladntext1"/>
                              <w:spacing w:after="40" w:line="240" w:lineRule="auto"/>
                            </w:pPr>
                            <w:r>
                              <w:t>Objednatel</w:t>
                            </w:r>
                          </w:p>
                          <w:p w14:paraId="2CB8C2F9" w14:textId="77777777" w:rsidR="005101F8" w:rsidRDefault="00F67335">
                            <w:pPr>
                              <w:pStyle w:val="Jin0"/>
                              <w:pBdr>
                                <w:bottom w:val="single" w:sz="4" w:space="0" w:color="auto"/>
                              </w:pBdr>
                              <w:spacing w:after="160" w:line="240" w:lineRule="auto"/>
                              <w:rPr>
                                <w:sz w:val="26"/>
                                <w:szCs w:val="26"/>
                              </w:rPr>
                            </w:pPr>
                            <w:r>
                              <w:rPr>
                                <w:rFonts w:ascii="Segoe UI" w:eastAsia="Segoe UI" w:hAnsi="Segoe UI" w:cs="Segoe UI"/>
                                <w:sz w:val="26"/>
                                <w:szCs w:val="26"/>
                              </w:rPr>
                              <w:t>Ing. Jindřich Frič, Ph.D.</w:t>
                            </w:r>
                          </w:p>
                        </w:txbxContent>
                      </wps:txbx>
                      <wps:bodyPr lIns="0" tIns="0" rIns="0" bIns="0"/>
                    </wps:wsp>
                  </a:graphicData>
                </a:graphic>
              </wp:anchor>
            </w:drawing>
          </mc:Choice>
          <mc:Fallback>
            <w:pict>
              <v:shape w14:anchorId="74C617F8" id="Shape 23" o:spid="_x0000_s1028" type="#_x0000_t202" style="position:absolute;margin-left:78pt;margin-top:23pt;width:80.4pt;height:77.05pt;z-index:125829382;visibility:visible;mso-wrap-style:square;mso-wrap-distance-left:0;mso-wrap-distance-top:2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" filled="f" stroked="f">
                <v:textbox inset="0,0,0,0">
                  <w:txbxContent>
                    <w:p w14:paraId="504622A3" w14:textId="77777777" w:rsidR="005101F8" w:rsidRDefault="00F67335">
                      <w:pPr>
                        <w:pStyle w:val="Zkladntext1"/>
                        <w:tabs>
                          <w:tab w:val="left" w:leader="underscore" w:pos="1555"/>
                        </w:tabs>
                        <w:spacing w:after="260" w:line="240" w:lineRule="auto"/>
                      </w:pPr>
                      <w:r>
                        <w:t>V</w:t>
                      </w:r>
                      <w:r>
                        <w:tab/>
                      </w:r>
                    </w:p>
                    <w:p w14:paraId="2DABA3D4" w14:textId="77777777" w:rsidR="005101F8" w:rsidRDefault="00F67335">
                      <w:pPr>
                        <w:pStyle w:val="Zkladntext1"/>
                        <w:spacing w:after="40" w:line="240" w:lineRule="auto"/>
                      </w:pPr>
                      <w:r>
                        <w:t>Objednatel</w:t>
                      </w:r>
                    </w:p>
                    <w:p w14:paraId="2CB8C2F9" w14:textId="77777777" w:rsidR="005101F8" w:rsidRDefault="00F67335">
                      <w:pPr>
                        <w:pStyle w:val="Jin0"/>
                        <w:pBdr>
                          <w:bottom w:val="single" w:sz="4" w:space="0" w:color="auto"/>
                        </w:pBdr>
                        <w:spacing w:after="160" w:line="240" w:lineRule="auto"/>
                        <w:rPr>
                          <w:sz w:val="26"/>
                          <w:szCs w:val="26"/>
                        </w:rPr>
                      </w:pPr>
                      <w:r>
                        <w:rPr>
                          <w:rFonts w:ascii="Segoe UI" w:eastAsia="Segoe UI" w:hAnsi="Segoe UI" w:cs="Segoe UI"/>
                          <w:sz w:val="26"/>
                          <w:szCs w:val="26"/>
                        </w:rPr>
                        <w:t>Ing. Jindřich Frič, Ph.D.</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292100" distB="814070" distL="0" distR="0" simplePos="0" relativeHeight="125829384" behindDoc="0" locked="0" layoutInCell="1" allowOverlap="1" wp14:anchorId="04B795E1" wp14:editId="11FD8E9D">
                <wp:simplePos x="0" y="0"/>
                <wp:positionH relativeFrom="page">
                  <wp:posOffset>2081530</wp:posOffset>
                </wp:positionH>
                <wp:positionV relativeFrom="paragraph">
                  <wp:posOffset>292100</wp:posOffset>
                </wp:positionV>
                <wp:extent cx="222250" cy="1676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22250" cy="167640"/>
                        </a:xfrm>
                        <a:prstGeom prst="rect">
                          <a:avLst/>
                        </a:prstGeom>
                        <a:noFill/>
                      </wps:spPr>
                      <wps:txbx>
                        <w:txbxContent>
                          <w:p w14:paraId="30EBE861" w14:textId="77777777" w:rsidR="005101F8" w:rsidRDefault="00F67335">
                            <w:pPr>
                              <w:pStyle w:val="Zkladntext1"/>
                              <w:spacing w:after="0" w:line="240" w:lineRule="auto"/>
                            </w:pPr>
                            <w:r>
                              <w:t>dne</w:t>
                            </w:r>
                          </w:p>
                        </w:txbxContent>
                      </wps:txbx>
                      <wps:bodyPr wrap="none" lIns="0" tIns="0" rIns="0" bIns="0"/>
                    </wps:wsp>
                  </a:graphicData>
                </a:graphic>
              </wp:anchor>
            </w:drawing>
          </mc:Choice>
          <mc:Fallback>
            <w:pict>
              <v:shape w14:anchorId="04B795E1" id="Shape 25" o:spid="_x0000_s1029" type="#_x0000_t202" style="position:absolute;margin-left:163.9pt;margin-top:23pt;width:17.5pt;height:13.2pt;z-index:125829384;visibility:visible;mso-wrap-style:none;mso-wrap-distance-left:0;mso-wrap-distance-top:23pt;mso-wrap-distance-right:0;mso-wrap-distance-bottom:6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" filled="f" stroked="f">
                <v:textbox inset="0,0,0,0">
                  <w:txbxContent>
                    <w:p w14:paraId="30EBE861" w14:textId="77777777" w:rsidR="005101F8" w:rsidRDefault="00F67335">
                      <w:pPr>
                        <w:pStyle w:val="Zkladntext1"/>
                        <w:spacing w:after="0" w:line="240" w:lineRule="auto"/>
                      </w:pPr>
                      <w:r>
                        <w:t>dne</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295275" distB="810895" distL="0" distR="0" simplePos="0" relativeHeight="125829386" behindDoc="0" locked="0" layoutInCell="1" allowOverlap="1" wp14:anchorId="4754E784" wp14:editId="1F427B90">
                <wp:simplePos x="0" y="0"/>
                <wp:positionH relativeFrom="page">
                  <wp:posOffset>3752215</wp:posOffset>
                </wp:positionH>
                <wp:positionV relativeFrom="paragraph">
                  <wp:posOffset>295275</wp:posOffset>
                </wp:positionV>
                <wp:extent cx="2277110" cy="1676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277110" cy="167640"/>
                        </a:xfrm>
                        <a:prstGeom prst="rect">
                          <a:avLst/>
                        </a:prstGeom>
                        <a:noFill/>
                      </wps:spPr>
                      <wps:txbx>
                        <w:txbxContent>
                          <w:p w14:paraId="2BD20281" w14:textId="77777777" w:rsidR="005101F8" w:rsidRDefault="00F67335">
                            <w:pPr>
                              <w:pStyle w:val="Zkladntext1"/>
                              <w:spacing w:after="0" w:line="240" w:lineRule="auto"/>
                              <w:jc w:val="center"/>
                            </w:pPr>
                            <w:r>
                              <w:t>V dne</w:t>
                            </w:r>
                          </w:p>
                        </w:txbxContent>
                      </wps:txbx>
                      <wps:bodyPr wrap="none" lIns="0" tIns="0" rIns="0" bIns="0"/>
                    </wps:wsp>
                  </a:graphicData>
                </a:graphic>
              </wp:anchor>
            </w:drawing>
          </mc:Choice>
          <mc:Fallback>
            <w:pict>
              <v:shape w14:anchorId="4754E784" id="Shape 27" o:spid="_x0000_s1030" type="#_x0000_t202" style="position:absolute;margin-left:295.45pt;margin-top:23.25pt;width:179.3pt;height:13.2pt;z-index:125829386;visibility:visible;mso-wrap-style:none;mso-wrap-distance-left:0;mso-wrap-distance-top:23.25pt;mso-wrap-distance-right:0;mso-wrap-distance-bottom:6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" filled="f" stroked="f">
                <v:textbox inset="0,0,0,0">
                  <w:txbxContent>
                    <w:p w14:paraId="2BD20281" w14:textId="77777777" w:rsidR="005101F8" w:rsidRDefault="00F67335">
                      <w:pPr>
                        <w:pStyle w:val="Zkladntext1"/>
                        <w:spacing w:after="0" w:line="240" w:lineRule="auto"/>
                        <w:jc w:val="center"/>
                      </w:pPr>
                      <w:r>
                        <w:t>V dne</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819150" distB="635" distL="0" distR="0" simplePos="0" relativeHeight="125829388" behindDoc="0" locked="0" layoutInCell="1" allowOverlap="1" wp14:anchorId="548AF729" wp14:editId="7238D468">
                <wp:simplePos x="0" y="0"/>
                <wp:positionH relativeFrom="page">
                  <wp:posOffset>2216150</wp:posOffset>
                </wp:positionH>
                <wp:positionV relativeFrom="paragraph">
                  <wp:posOffset>819150</wp:posOffset>
                </wp:positionV>
                <wp:extent cx="1085215" cy="45402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085215" cy="454025"/>
                        </a:xfrm>
                        <a:prstGeom prst="rect">
                          <a:avLst/>
                        </a:prstGeom>
                        <a:noFill/>
                      </wps:spPr>
                      <wps:txbx>
                        <w:txbxContent>
                          <w:p w14:paraId="2DFBB3B6" w14:textId="77777777" w:rsidR="005101F8" w:rsidRDefault="00F67335">
                            <w:pPr>
                              <w:pStyle w:val="Jin0"/>
                              <w:spacing w:after="0" w:line="240" w:lineRule="auto"/>
                              <w:rPr>
                                <w:sz w:val="13"/>
                                <w:szCs w:val="13"/>
                              </w:rPr>
                            </w:pPr>
                            <w:r>
                              <w:rPr>
                                <w:rFonts w:ascii="Arial" w:eastAsia="Arial" w:hAnsi="Arial" w:cs="Arial"/>
                                <w:sz w:val="13"/>
                                <w:szCs w:val="13"/>
                              </w:rPr>
                              <w:t>Digitálně podepsal Ing.</w:t>
                            </w:r>
                          </w:p>
                          <w:p w14:paraId="2C2A14C0" w14:textId="77777777" w:rsidR="005101F8" w:rsidRDefault="00F67335">
                            <w:pPr>
                              <w:pStyle w:val="Jin0"/>
                              <w:spacing w:after="0" w:line="240" w:lineRule="auto"/>
                              <w:rPr>
                                <w:sz w:val="13"/>
                                <w:szCs w:val="13"/>
                              </w:rPr>
                            </w:pPr>
                            <w:r>
                              <w:rPr>
                                <w:rFonts w:ascii="Arial" w:eastAsia="Arial" w:hAnsi="Arial" w:cs="Arial"/>
                                <w:sz w:val="13"/>
                                <w:szCs w:val="13"/>
                              </w:rPr>
                              <w:t>Jindřich Frič, Ph.D.</w:t>
                            </w:r>
                          </w:p>
                          <w:p w14:paraId="656AD61A" w14:textId="77777777" w:rsidR="005101F8" w:rsidRDefault="00F67335">
                            <w:pPr>
                              <w:pStyle w:val="Jin0"/>
                              <w:spacing w:after="0" w:line="240" w:lineRule="auto"/>
                              <w:rPr>
                                <w:sz w:val="13"/>
                                <w:szCs w:val="13"/>
                              </w:rPr>
                            </w:pPr>
                            <w:r>
                              <w:rPr>
                                <w:rFonts w:ascii="Arial" w:eastAsia="Arial" w:hAnsi="Arial" w:cs="Arial"/>
                                <w:sz w:val="13"/>
                                <w:szCs w:val="13"/>
                              </w:rPr>
                              <w:t>Datum: 2022.04.20 15:08:09</w:t>
                            </w:r>
                          </w:p>
                          <w:p w14:paraId="4EA480CE" w14:textId="77777777" w:rsidR="005101F8" w:rsidRDefault="00F67335">
                            <w:pPr>
                              <w:pStyle w:val="Jin0"/>
                              <w:pBdr>
                                <w:bottom w:val="single" w:sz="4" w:space="0" w:color="auto"/>
                              </w:pBdr>
                              <w:spacing w:after="0" w:line="240" w:lineRule="auto"/>
                              <w:rPr>
                                <w:sz w:val="13"/>
                                <w:szCs w:val="13"/>
                              </w:rPr>
                            </w:pPr>
                            <w:r>
                              <w:rPr>
                                <w:rFonts w:ascii="Arial" w:eastAsia="Arial" w:hAnsi="Arial" w:cs="Arial"/>
                                <w:sz w:val="13"/>
                                <w:szCs w:val="13"/>
                              </w:rPr>
                              <w:t>+02'00'</w:t>
                            </w:r>
                          </w:p>
                        </w:txbxContent>
                      </wps:txbx>
                      <wps:bodyPr lIns="0" tIns="0" rIns="0" bIns="0"/>
                    </wps:wsp>
                  </a:graphicData>
                </a:graphic>
              </wp:anchor>
            </w:drawing>
          </mc:Choice>
          <mc:Fallback>
            <w:pict>
              <v:shape w14:anchorId="548AF729" id="Shape 29" o:spid="_x0000_s1031" type="#_x0000_t202" style="position:absolute;margin-left:174.5pt;margin-top:64.5pt;width:85.45pt;height:35.75pt;z-index:125829388;visibility:visible;mso-wrap-style:square;mso-wrap-distance-left:0;mso-wrap-distance-top:64.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" filled="f" stroked="f">
                <v:textbox inset="0,0,0,0">
                  <w:txbxContent>
                    <w:p w14:paraId="2DFBB3B6" w14:textId="77777777" w:rsidR="005101F8" w:rsidRDefault="00F67335">
                      <w:pPr>
                        <w:pStyle w:val="Jin0"/>
                        <w:spacing w:after="0" w:line="240" w:lineRule="auto"/>
                        <w:rPr>
                          <w:sz w:val="13"/>
                          <w:szCs w:val="13"/>
                        </w:rPr>
                      </w:pPr>
                      <w:r>
                        <w:rPr>
                          <w:rFonts w:ascii="Arial" w:eastAsia="Arial" w:hAnsi="Arial" w:cs="Arial"/>
                          <w:sz w:val="13"/>
                          <w:szCs w:val="13"/>
                        </w:rPr>
                        <w:t>Digitálně podepsal Ing.</w:t>
                      </w:r>
                    </w:p>
                    <w:p w14:paraId="2C2A14C0" w14:textId="77777777" w:rsidR="005101F8" w:rsidRDefault="00F67335">
                      <w:pPr>
                        <w:pStyle w:val="Jin0"/>
                        <w:spacing w:after="0" w:line="240" w:lineRule="auto"/>
                        <w:rPr>
                          <w:sz w:val="13"/>
                          <w:szCs w:val="13"/>
                        </w:rPr>
                      </w:pPr>
                      <w:r>
                        <w:rPr>
                          <w:rFonts w:ascii="Arial" w:eastAsia="Arial" w:hAnsi="Arial" w:cs="Arial"/>
                          <w:sz w:val="13"/>
                          <w:szCs w:val="13"/>
                        </w:rPr>
                        <w:t>Jindřich Frič, Ph.D.</w:t>
                      </w:r>
                    </w:p>
                    <w:p w14:paraId="656AD61A" w14:textId="77777777" w:rsidR="005101F8" w:rsidRDefault="00F67335">
                      <w:pPr>
                        <w:pStyle w:val="Jin0"/>
                        <w:spacing w:after="0" w:line="240" w:lineRule="auto"/>
                        <w:rPr>
                          <w:sz w:val="13"/>
                          <w:szCs w:val="13"/>
                        </w:rPr>
                      </w:pPr>
                      <w:r>
                        <w:rPr>
                          <w:rFonts w:ascii="Arial" w:eastAsia="Arial" w:hAnsi="Arial" w:cs="Arial"/>
                          <w:sz w:val="13"/>
                          <w:szCs w:val="13"/>
                        </w:rPr>
                        <w:t>Datum: 2022.04.20 15:08:09</w:t>
                      </w:r>
                    </w:p>
                    <w:p w14:paraId="4EA480CE" w14:textId="77777777" w:rsidR="005101F8" w:rsidRDefault="00F67335">
                      <w:pPr>
                        <w:pStyle w:val="Jin0"/>
                        <w:pBdr>
                          <w:bottom w:val="single" w:sz="4" w:space="0" w:color="auto"/>
                        </w:pBdr>
                        <w:spacing w:after="0" w:line="240" w:lineRule="auto"/>
                        <w:rPr>
                          <w:sz w:val="13"/>
                          <w:szCs w:val="13"/>
                        </w:rPr>
                      </w:pPr>
                      <w:r>
                        <w:rPr>
                          <w:rFonts w:ascii="Arial" w:eastAsia="Arial" w:hAnsi="Arial" w:cs="Arial"/>
                          <w:sz w:val="13"/>
                          <w:szCs w:val="13"/>
                        </w:rPr>
                        <w:t>+02'00'</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621030" distB="55245" distL="0" distR="0" simplePos="0" relativeHeight="125829390" behindDoc="0" locked="0" layoutInCell="1" allowOverlap="1" wp14:anchorId="093984EF" wp14:editId="7EAD6EB5">
                <wp:simplePos x="0" y="0"/>
                <wp:positionH relativeFrom="page">
                  <wp:posOffset>3752215</wp:posOffset>
                </wp:positionH>
                <wp:positionV relativeFrom="paragraph">
                  <wp:posOffset>621030</wp:posOffset>
                </wp:positionV>
                <wp:extent cx="801370" cy="5975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801370" cy="597535"/>
                        </a:xfrm>
                        <a:prstGeom prst="rect">
                          <a:avLst/>
                        </a:prstGeom>
                        <a:noFill/>
                      </wps:spPr>
                      <wps:txbx>
                        <w:txbxContent>
                          <w:p w14:paraId="2ADE410E" w14:textId="77777777" w:rsidR="005101F8" w:rsidRDefault="00F67335">
                            <w:pPr>
                              <w:pStyle w:val="Zkladntext1"/>
                              <w:spacing w:after="0" w:line="240" w:lineRule="auto"/>
                            </w:pPr>
                            <w:r>
                              <w:t>Zhotovitel</w:t>
                            </w:r>
                          </w:p>
                          <w:p w14:paraId="2B726F8F" w14:textId="77777777" w:rsidR="005101F8" w:rsidRDefault="00F67335">
                            <w:pPr>
                              <w:pStyle w:val="Jin0"/>
                              <w:spacing w:after="0" w:line="240" w:lineRule="auto"/>
                              <w:rPr>
                                <w:sz w:val="24"/>
                                <w:szCs w:val="24"/>
                              </w:rPr>
                            </w:pPr>
                            <w:r>
                              <w:rPr>
                                <w:rFonts w:ascii="Segoe UI" w:eastAsia="Segoe UI" w:hAnsi="Segoe UI" w:cs="Segoe UI"/>
                                <w:sz w:val="24"/>
                                <w:szCs w:val="24"/>
                              </w:rPr>
                              <w:t>Ing. Martin Juříček</w:t>
                            </w:r>
                          </w:p>
                        </w:txbxContent>
                      </wps:txbx>
                      <wps:bodyPr lIns="0" tIns="0" rIns="0" bIns="0"/>
                    </wps:wsp>
                  </a:graphicData>
                </a:graphic>
              </wp:anchor>
            </w:drawing>
          </mc:Choice>
          <mc:Fallback>
            <w:pict>
              <v:shape w14:anchorId="093984EF" id="Shape 31" o:spid="_x0000_s1032" type="#_x0000_t202" style="position:absolute;margin-left:295.45pt;margin-top:48.9pt;width:63.1pt;height:47.05pt;z-index:125829390;visibility:visible;mso-wrap-style:square;mso-wrap-distance-left:0;mso-wrap-distance-top:48.9pt;mso-wrap-distance-right:0;mso-wrap-distance-bottom: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cgEAAOACAAAOAAAAZHJzL2Uyb0RvYy54bWysUstOwzAQvCPxD5bvNGmrPoi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" filled="f" stroked="f">
                <v:textbox inset="0,0,0,0">
                  <w:txbxContent>
                    <w:p w14:paraId="2ADE410E" w14:textId="77777777" w:rsidR="005101F8" w:rsidRDefault="00F67335">
                      <w:pPr>
                        <w:pStyle w:val="Zkladntext1"/>
                        <w:spacing w:after="0" w:line="240" w:lineRule="auto"/>
                      </w:pPr>
                      <w:r>
                        <w:t>Zhotovitel</w:t>
                      </w:r>
                    </w:p>
                    <w:p w14:paraId="2B726F8F" w14:textId="77777777" w:rsidR="005101F8" w:rsidRDefault="00F67335">
                      <w:pPr>
                        <w:pStyle w:val="Jin0"/>
                        <w:spacing w:after="0" w:line="240" w:lineRule="auto"/>
                        <w:rPr>
                          <w:sz w:val="24"/>
                          <w:szCs w:val="24"/>
                        </w:rPr>
                      </w:pPr>
                      <w:r>
                        <w:rPr>
                          <w:rFonts w:ascii="Segoe UI" w:eastAsia="Segoe UI" w:hAnsi="Segoe UI" w:cs="Segoe UI"/>
                          <w:sz w:val="24"/>
                          <w:szCs w:val="24"/>
                        </w:rPr>
                        <w:t>Ing. Martin Juříček</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807085" distB="36830" distL="0" distR="0" simplePos="0" relativeHeight="125829392" behindDoc="0" locked="0" layoutInCell="1" allowOverlap="1" wp14:anchorId="5E7D0432" wp14:editId="7D16E879">
                <wp:simplePos x="0" y="0"/>
                <wp:positionH relativeFrom="page">
                  <wp:posOffset>4852670</wp:posOffset>
                </wp:positionH>
                <wp:positionV relativeFrom="paragraph">
                  <wp:posOffset>807085</wp:posOffset>
                </wp:positionV>
                <wp:extent cx="941705" cy="42989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41705" cy="429895"/>
                        </a:xfrm>
                        <a:prstGeom prst="rect">
                          <a:avLst/>
                        </a:prstGeom>
                        <a:noFill/>
                      </wps:spPr>
                      <wps:txbx>
                        <w:txbxContent>
                          <w:p w14:paraId="7309D630" w14:textId="77777777" w:rsidR="005101F8" w:rsidRDefault="00F67335">
                            <w:pPr>
                              <w:pStyle w:val="Jin0"/>
                              <w:spacing w:after="0" w:line="240" w:lineRule="auto"/>
                              <w:rPr>
                                <w:sz w:val="13"/>
                                <w:szCs w:val="13"/>
                              </w:rPr>
                            </w:pPr>
                            <w:proofErr w:type="spellStart"/>
                            <w:r>
                              <w:rPr>
                                <w:sz w:val="13"/>
                                <w:szCs w:val="13"/>
                              </w:rPr>
                              <w:t>Digitally</w:t>
                            </w:r>
                            <w:proofErr w:type="spellEnd"/>
                            <w:r>
                              <w:rPr>
                                <w:sz w:val="13"/>
                                <w:szCs w:val="13"/>
                              </w:rPr>
                              <w:t xml:space="preserve"> </w:t>
                            </w:r>
                            <w:proofErr w:type="spellStart"/>
                            <w:r>
                              <w:rPr>
                                <w:sz w:val="13"/>
                                <w:szCs w:val="13"/>
                              </w:rPr>
                              <w:t>signed</w:t>
                            </w:r>
                            <w:proofErr w:type="spellEnd"/>
                            <w:r>
                              <w:rPr>
                                <w:sz w:val="13"/>
                                <w:szCs w:val="13"/>
                              </w:rPr>
                              <w:t xml:space="preserve"> by Ing.</w:t>
                            </w:r>
                          </w:p>
                          <w:p w14:paraId="5B6ADBA2" w14:textId="77777777" w:rsidR="005101F8" w:rsidRDefault="00F67335">
                            <w:pPr>
                              <w:pStyle w:val="Jin0"/>
                              <w:spacing w:after="0" w:line="240" w:lineRule="auto"/>
                              <w:rPr>
                                <w:sz w:val="13"/>
                                <w:szCs w:val="13"/>
                              </w:rPr>
                            </w:pPr>
                            <w:r>
                              <w:rPr>
                                <w:sz w:val="13"/>
                                <w:szCs w:val="13"/>
                              </w:rPr>
                              <w:t>Martin Juříček</w:t>
                            </w:r>
                          </w:p>
                          <w:p w14:paraId="2D78BAC8" w14:textId="7719F52D" w:rsidR="005101F8" w:rsidRDefault="00F67335">
                            <w:pPr>
                              <w:pStyle w:val="Jin0"/>
                              <w:spacing w:after="0" w:line="240" w:lineRule="auto"/>
                              <w:rPr>
                                <w:sz w:val="13"/>
                                <w:szCs w:val="13"/>
                              </w:rPr>
                            </w:pPr>
                            <w:proofErr w:type="spellStart"/>
                            <w:r>
                              <w:rPr>
                                <w:sz w:val="13"/>
                                <w:szCs w:val="13"/>
                              </w:rPr>
                              <w:t>D</w:t>
                            </w:r>
                            <w:r w:rsidR="002965EE">
                              <w:rPr>
                                <w:sz w:val="13"/>
                                <w:szCs w:val="13"/>
                              </w:rPr>
                              <w:t>a</w:t>
                            </w:r>
                            <w:r>
                              <w:rPr>
                                <w:sz w:val="13"/>
                                <w:szCs w:val="13"/>
                              </w:rPr>
                              <w:t>te</w:t>
                            </w:r>
                            <w:proofErr w:type="spellEnd"/>
                            <w:r>
                              <w:rPr>
                                <w:sz w:val="13"/>
                                <w:szCs w:val="13"/>
                              </w:rPr>
                              <w:t>: 2022.04.25 12:15:44</w:t>
                            </w:r>
                          </w:p>
                          <w:p w14:paraId="0BA257D6" w14:textId="77777777" w:rsidR="005101F8" w:rsidRDefault="00F67335">
                            <w:pPr>
                              <w:pStyle w:val="Jin0"/>
                              <w:pBdr>
                                <w:bottom w:val="single" w:sz="4" w:space="0" w:color="auto"/>
                              </w:pBdr>
                              <w:spacing w:after="0" w:line="240" w:lineRule="auto"/>
                              <w:rPr>
                                <w:sz w:val="13"/>
                                <w:szCs w:val="13"/>
                              </w:rPr>
                            </w:pPr>
                            <w:r>
                              <w:rPr>
                                <w:sz w:val="13"/>
                                <w:szCs w:val="13"/>
                              </w:rPr>
                              <w:t>+02’00’</w:t>
                            </w:r>
                          </w:p>
                        </w:txbxContent>
                      </wps:txbx>
                      <wps:bodyPr lIns="0" tIns="0" rIns="0" bIns="0"/>
                    </wps:wsp>
                  </a:graphicData>
                </a:graphic>
              </wp:anchor>
            </w:drawing>
          </mc:Choice>
          <mc:Fallback>
            <w:pict>
              <v:shape w14:anchorId="5E7D0432" id="Shape 33" o:spid="_x0000_s1033" type="#_x0000_t202" style="position:absolute;margin-left:382.1pt;margin-top:63.55pt;width:74.15pt;height:33.85pt;z-index:125829392;visibility:visible;mso-wrap-style:square;mso-wrap-distance-left:0;mso-wrap-distance-top:63.55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" filled="f" stroked="f">
                <v:textbox inset="0,0,0,0">
                  <w:txbxContent>
                    <w:p w14:paraId="7309D630" w14:textId="77777777" w:rsidR="005101F8" w:rsidRDefault="00F67335">
                      <w:pPr>
                        <w:pStyle w:val="Jin0"/>
                        <w:spacing w:after="0" w:line="240" w:lineRule="auto"/>
                        <w:rPr>
                          <w:sz w:val="13"/>
                          <w:szCs w:val="13"/>
                        </w:rPr>
                      </w:pPr>
                      <w:proofErr w:type="spellStart"/>
                      <w:r>
                        <w:rPr>
                          <w:sz w:val="13"/>
                          <w:szCs w:val="13"/>
                        </w:rPr>
                        <w:t>Digitally</w:t>
                      </w:r>
                      <w:proofErr w:type="spellEnd"/>
                      <w:r>
                        <w:rPr>
                          <w:sz w:val="13"/>
                          <w:szCs w:val="13"/>
                        </w:rPr>
                        <w:t xml:space="preserve"> </w:t>
                      </w:r>
                      <w:proofErr w:type="spellStart"/>
                      <w:r>
                        <w:rPr>
                          <w:sz w:val="13"/>
                          <w:szCs w:val="13"/>
                        </w:rPr>
                        <w:t>signed</w:t>
                      </w:r>
                      <w:proofErr w:type="spellEnd"/>
                      <w:r>
                        <w:rPr>
                          <w:sz w:val="13"/>
                          <w:szCs w:val="13"/>
                        </w:rPr>
                        <w:t xml:space="preserve"> by Ing.</w:t>
                      </w:r>
                    </w:p>
                    <w:p w14:paraId="5B6ADBA2" w14:textId="77777777" w:rsidR="005101F8" w:rsidRDefault="00F67335">
                      <w:pPr>
                        <w:pStyle w:val="Jin0"/>
                        <w:spacing w:after="0" w:line="240" w:lineRule="auto"/>
                        <w:rPr>
                          <w:sz w:val="13"/>
                          <w:szCs w:val="13"/>
                        </w:rPr>
                      </w:pPr>
                      <w:r>
                        <w:rPr>
                          <w:sz w:val="13"/>
                          <w:szCs w:val="13"/>
                        </w:rPr>
                        <w:t>Martin Juříček</w:t>
                      </w:r>
                    </w:p>
                    <w:p w14:paraId="2D78BAC8" w14:textId="7719F52D" w:rsidR="005101F8" w:rsidRDefault="00F67335">
                      <w:pPr>
                        <w:pStyle w:val="Jin0"/>
                        <w:spacing w:after="0" w:line="240" w:lineRule="auto"/>
                        <w:rPr>
                          <w:sz w:val="13"/>
                          <w:szCs w:val="13"/>
                        </w:rPr>
                      </w:pPr>
                      <w:proofErr w:type="spellStart"/>
                      <w:r>
                        <w:rPr>
                          <w:sz w:val="13"/>
                          <w:szCs w:val="13"/>
                        </w:rPr>
                        <w:t>D</w:t>
                      </w:r>
                      <w:r w:rsidR="002965EE">
                        <w:rPr>
                          <w:sz w:val="13"/>
                          <w:szCs w:val="13"/>
                        </w:rPr>
                        <w:t>a</w:t>
                      </w:r>
                      <w:r>
                        <w:rPr>
                          <w:sz w:val="13"/>
                          <w:szCs w:val="13"/>
                        </w:rPr>
                        <w:t>te</w:t>
                      </w:r>
                      <w:proofErr w:type="spellEnd"/>
                      <w:r>
                        <w:rPr>
                          <w:sz w:val="13"/>
                          <w:szCs w:val="13"/>
                        </w:rPr>
                        <w:t>: 2022.04.25 12:15:44</w:t>
                      </w:r>
                    </w:p>
                    <w:p w14:paraId="0BA257D6" w14:textId="77777777" w:rsidR="005101F8" w:rsidRDefault="00F67335">
                      <w:pPr>
                        <w:pStyle w:val="Jin0"/>
                        <w:pBdr>
                          <w:bottom w:val="single" w:sz="4" w:space="0" w:color="auto"/>
                        </w:pBdr>
                        <w:spacing w:after="0" w:line="240" w:lineRule="auto"/>
                        <w:rPr>
                          <w:sz w:val="13"/>
                          <w:szCs w:val="13"/>
                        </w:rPr>
                      </w:pPr>
                      <w:r>
                        <w:rPr>
                          <w:sz w:val="13"/>
                          <w:szCs w:val="13"/>
                        </w:rPr>
                        <w:t>+02’00’</w:t>
                      </w:r>
                    </w:p>
                  </w:txbxContent>
                </v:textbox>
                <w10:wrap type="topAndBottom" anchorx="page"/>
              </v:shape>
            </w:pict>
          </mc:Fallback>
        </mc:AlternateContent>
      </w:r>
    </w:p>
    <w:p w14:paraId="09B944C3" w14:textId="77777777" w:rsidR="005101F8" w:rsidRPr="008C2306" w:rsidRDefault="00F67335">
      <w:pPr>
        <w:spacing w:line="1" w:lineRule="exact"/>
        <w:rPr>
          <w:rFonts w:asciiTheme="minorHAnsi" w:hAnsiTheme="minorHAnsi" w:cstheme="minorHAnsi"/>
        </w:rPr>
      </w:pPr>
      <w:r w:rsidRPr="008C2306">
        <w:rPr>
          <w:rFonts w:asciiTheme="minorHAnsi" w:hAnsiTheme="minorHAnsi" w:cstheme="minorHAnsi"/>
          <w:noProof/>
        </w:rPr>
        <mc:AlternateContent>
          <mc:Choice Requires="wps">
            <w:drawing>
              <wp:anchor distT="0" distB="0" distL="0" distR="0" simplePos="0" relativeHeight="125829394" behindDoc="0" locked="0" layoutInCell="1" allowOverlap="1" wp14:anchorId="72E162E3" wp14:editId="4B9BA543">
                <wp:simplePos x="0" y="0"/>
                <wp:positionH relativeFrom="page">
                  <wp:posOffset>993775</wp:posOffset>
                </wp:positionH>
                <wp:positionV relativeFrom="paragraph">
                  <wp:posOffset>0</wp:posOffset>
                </wp:positionV>
                <wp:extent cx="2008505" cy="5092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008505" cy="509270"/>
                        </a:xfrm>
                        <a:prstGeom prst="rect">
                          <a:avLst/>
                        </a:prstGeom>
                        <a:noFill/>
                      </wps:spPr>
                      <wps:txbx>
                        <w:txbxContent>
                          <w:p w14:paraId="05CC5012" w14:textId="77777777" w:rsidR="005101F8" w:rsidRDefault="00F67335">
                            <w:pPr>
                              <w:pStyle w:val="Zkladntext1"/>
                              <w:spacing w:after="0" w:line="252" w:lineRule="auto"/>
                            </w:pPr>
                            <w:r>
                              <w:rPr>
                                <w:b/>
                                <w:bCs/>
                              </w:rPr>
                              <w:t xml:space="preserve">Centrum dopravního výzkumu </w:t>
                            </w:r>
                            <w:proofErr w:type="spellStart"/>
                            <w:r>
                              <w:rPr>
                                <w:b/>
                                <w:bCs/>
                              </w:rPr>
                              <w:t>v.v.i</w:t>
                            </w:r>
                            <w:proofErr w:type="spellEnd"/>
                            <w:r>
                              <w:rPr>
                                <w:b/>
                                <w:bCs/>
                              </w:rPr>
                              <w:t>.</w:t>
                            </w:r>
                          </w:p>
                          <w:p w14:paraId="0A2877D1" w14:textId="77777777" w:rsidR="005101F8" w:rsidRDefault="00F67335">
                            <w:pPr>
                              <w:pStyle w:val="Zkladntext1"/>
                              <w:spacing w:after="0" w:line="252" w:lineRule="auto"/>
                            </w:pPr>
                            <w:r>
                              <w:t>Ing. Jindřich Frič, Ph.D. ředitel</w:t>
                            </w:r>
                          </w:p>
                        </w:txbxContent>
                      </wps:txbx>
                      <wps:bodyPr lIns="0" tIns="0" rIns="0" bIns="0"/>
                    </wps:wsp>
                  </a:graphicData>
                </a:graphic>
              </wp:anchor>
            </w:drawing>
          </mc:Choice>
          <mc:Fallback>
            <w:pict>
              <v:shape w14:anchorId="72E162E3" id="Shape 35" o:spid="_x0000_s1034" type="#_x0000_t202" style="position:absolute;margin-left:78.25pt;margin-top:0;width:158.15pt;height:40.1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" filled="f" stroked="f">
                <v:textbox inset="0,0,0,0">
                  <w:txbxContent>
                    <w:p w14:paraId="05CC5012" w14:textId="77777777" w:rsidR="005101F8" w:rsidRDefault="00F67335">
                      <w:pPr>
                        <w:pStyle w:val="Zkladntext1"/>
                        <w:spacing w:after="0" w:line="252" w:lineRule="auto"/>
                      </w:pPr>
                      <w:r>
                        <w:rPr>
                          <w:b/>
                          <w:bCs/>
                        </w:rPr>
                        <w:t xml:space="preserve">Centrum dopravního výzkumu </w:t>
                      </w:r>
                      <w:proofErr w:type="spellStart"/>
                      <w:r>
                        <w:rPr>
                          <w:b/>
                          <w:bCs/>
                        </w:rPr>
                        <w:t>v.v.i</w:t>
                      </w:r>
                      <w:proofErr w:type="spellEnd"/>
                      <w:r>
                        <w:rPr>
                          <w:b/>
                          <w:bCs/>
                        </w:rPr>
                        <w:t>.</w:t>
                      </w:r>
                    </w:p>
                    <w:p w14:paraId="0A2877D1" w14:textId="77777777" w:rsidR="005101F8" w:rsidRDefault="00F67335">
                      <w:pPr>
                        <w:pStyle w:val="Zkladntext1"/>
                        <w:spacing w:after="0" w:line="252" w:lineRule="auto"/>
                      </w:pPr>
                      <w:r>
                        <w:t>Ing. Jindřich Frič, Ph.D. ředitel</w:t>
                      </w:r>
                    </w:p>
                  </w:txbxContent>
                </v:textbox>
                <w10:wrap type="topAndBottom" anchorx="page"/>
              </v:shape>
            </w:pict>
          </mc:Fallback>
        </mc:AlternateContent>
      </w:r>
      <w:r w:rsidRPr="008C2306">
        <w:rPr>
          <w:rFonts w:asciiTheme="minorHAnsi" w:hAnsiTheme="minorHAnsi" w:cstheme="minorHAnsi"/>
          <w:noProof/>
        </w:rPr>
        <mc:AlternateContent>
          <mc:Choice Requires="wps">
            <w:drawing>
              <wp:anchor distT="0" distB="0" distL="0" distR="0" simplePos="0" relativeHeight="125829396" behindDoc="0" locked="0" layoutInCell="1" allowOverlap="1" wp14:anchorId="2D1FCC7D" wp14:editId="37F4A663">
                <wp:simplePos x="0" y="0"/>
                <wp:positionH relativeFrom="page">
                  <wp:posOffset>3752215</wp:posOffset>
                </wp:positionH>
                <wp:positionV relativeFrom="paragraph">
                  <wp:posOffset>0</wp:posOffset>
                </wp:positionV>
                <wp:extent cx="2139950" cy="5092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139950" cy="509270"/>
                        </a:xfrm>
                        <a:prstGeom prst="rect">
                          <a:avLst/>
                        </a:prstGeom>
                        <a:noFill/>
                      </wps:spPr>
                      <wps:txbx>
                        <w:txbxContent>
                          <w:p w14:paraId="26501764" w14:textId="77777777" w:rsidR="005101F8" w:rsidRDefault="00F67335">
                            <w:pPr>
                              <w:pStyle w:val="Zkladntext1"/>
                              <w:spacing w:after="0" w:line="252" w:lineRule="auto"/>
                            </w:pPr>
                            <w:r>
                              <w:rPr>
                                <w:b/>
                                <w:bCs/>
                              </w:rPr>
                              <w:t>HPST, s.r.o.</w:t>
                            </w:r>
                          </w:p>
                          <w:p w14:paraId="699E2E8B" w14:textId="77777777" w:rsidR="005101F8" w:rsidRDefault="00F67335">
                            <w:pPr>
                              <w:pStyle w:val="Zkladntext1"/>
                              <w:spacing w:after="0" w:line="252" w:lineRule="auto"/>
                            </w:pPr>
                            <w:r>
                              <w:t>Ing. Martin Juříček, servisní manažer, na základě plné moci</w:t>
                            </w:r>
                          </w:p>
                        </w:txbxContent>
                      </wps:txbx>
                      <wps:bodyPr lIns="0" tIns="0" rIns="0" bIns="0"/>
                    </wps:wsp>
                  </a:graphicData>
                </a:graphic>
              </wp:anchor>
            </w:drawing>
          </mc:Choice>
          <mc:Fallback>
            <w:pict>
              <v:shape w14:anchorId="2D1FCC7D" id="Shape 37" o:spid="_x0000_s1035" type="#_x0000_t202" style="position:absolute;margin-left:295.45pt;margin-top:0;width:168.5pt;height:40.1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" filled="f" stroked="f">
                <v:textbox inset="0,0,0,0">
                  <w:txbxContent>
                    <w:p w14:paraId="26501764" w14:textId="77777777" w:rsidR="005101F8" w:rsidRDefault="00F67335">
                      <w:pPr>
                        <w:pStyle w:val="Zkladntext1"/>
                        <w:spacing w:after="0" w:line="252" w:lineRule="auto"/>
                      </w:pPr>
                      <w:r>
                        <w:rPr>
                          <w:b/>
                          <w:bCs/>
                        </w:rPr>
                        <w:t>HPST, s.r.o.</w:t>
                      </w:r>
                    </w:p>
                    <w:p w14:paraId="699E2E8B" w14:textId="77777777" w:rsidR="005101F8" w:rsidRDefault="00F67335">
                      <w:pPr>
                        <w:pStyle w:val="Zkladntext1"/>
                        <w:spacing w:after="0" w:line="252" w:lineRule="auto"/>
                      </w:pPr>
                      <w:r>
                        <w:t>Ing. Martin Juříček, servisní manažer, na základě plné moci</w:t>
                      </w:r>
                    </w:p>
                  </w:txbxContent>
                </v:textbox>
                <w10:wrap type="topAndBottom" anchorx="page"/>
              </v:shape>
            </w:pict>
          </mc:Fallback>
        </mc:AlternateContent>
      </w:r>
    </w:p>
    <w:p w14:paraId="238F9B86" w14:textId="1D27DC03" w:rsidR="005101F8" w:rsidRPr="008C2306" w:rsidRDefault="00F67335">
      <w:pPr>
        <w:pStyle w:val="Jin0"/>
        <w:spacing w:after="0" w:line="240" w:lineRule="auto"/>
        <w:jc w:val="center"/>
        <w:rPr>
          <w:rFonts w:asciiTheme="minorHAnsi" w:hAnsiTheme="minorHAnsi" w:cstheme="minorHAnsi"/>
          <w:sz w:val="13"/>
          <w:szCs w:val="13"/>
        </w:rPr>
      </w:pPr>
      <w:r w:rsidRPr="008C2306">
        <w:rPr>
          <w:rFonts w:asciiTheme="minorHAnsi" w:hAnsiTheme="minorHAnsi" w:cstheme="minorHAnsi"/>
          <w:sz w:val="13"/>
          <w:szCs w:val="13"/>
        </w:rPr>
        <w:t xml:space="preserve">HPST, s.r.o. | Na </w:t>
      </w:r>
      <w:proofErr w:type="spellStart"/>
      <w:r w:rsidRPr="008C2306">
        <w:rPr>
          <w:rFonts w:asciiTheme="minorHAnsi" w:hAnsiTheme="minorHAnsi" w:cstheme="minorHAnsi"/>
          <w:sz w:val="13"/>
          <w:szCs w:val="13"/>
        </w:rPr>
        <w:t>Jetelce</w:t>
      </w:r>
      <w:proofErr w:type="spellEnd"/>
      <w:r w:rsidRPr="008C2306">
        <w:rPr>
          <w:rFonts w:asciiTheme="minorHAnsi" w:hAnsiTheme="minorHAnsi" w:cstheme="minorHAnsi"/>
          <w:sz w:val="13"/>
          <w:szCs w:val="13"/>
        </w:rPr>
        <w:t xml:space="preserve"> 69/2 | 190 00 Praha 9 | Česká republika | t: </w:t>
      </w:r>
      <w:proofErr w:type="spellStart"/>
      <w:r w:rsidR="00474096">
        <w:rPr>
          <w:rFonts w:asciiTheme="minorHAnsi" w:hAnsiTheme="minorHAnsi" w:cstheme="minorHAnsi"/>
          <w:sz w:val="13"/>
          <w:szCs w:val="13"/>
        </w:rPr>
        <w:t>xxxxxxx</w:t>
      </w:r>
      <w:r w:rsidRPr="008C2306">
        <w:rPr>
          <w:rFonts w:asciiTheme="minorHAnsi" w:hAnsiTheme="minorHAnsi" w:cstheme="minorHAnsi"/>
          <w:sz w:val="13"/>
          <w:szCs w:val="13"/>
        </w:rPr>
        <w:t>|</w:t>
      </w:r>
      <w:r w:rsidR="00474096">
        <w:rPr>
          <w:rFonts w:asciiTheme="minorHAnsi" w:hAnsiTheme="minorHAnsi" w:cstheme="minorHAnsi"/>
          <w:sz w:val="13"/>
          <w:szCs w:val="13"/>
        </w:rPr>
        <w:t>xxxx</w:t>
      </w:r>
      <w:proofErr w:type="spellEnd"/>
      <w:r w:rsidRPr="008C2306">
        <w:rPr>
          <w:rFonts w:asciiTheme="minorHAnsi" w:hAnsiTheme="minorHAnsi" w:cstheme="minorHAnsi"/>
          <w:sz w:val="13"/>
          <w:szCs w:val="13"/>
        </w:rPr>
        <w:t xml:space="preserve"> | </w:t>
      </w:r>
      <w:hyperlink r:id="rId23" w:history="1">
        <w:r w:rsidRPr="008C2306">
          <w:rPr>
            <w:rFonts w:asciiTheme="minorHAnsi" w:hAnsiTheme="minorHAnsi" w:cstheme="minorHAnsi"/>
            <w:sz w:val="13"/>
            <w:szCs w:val="13"/>
          </w:rPr>
          <w:t>www.hpst.cz</w:t>
        </w:r>
      </w:hyperlink>
      <w:r w:rsidRPr="008C2306">
        <w:rPr>
          <w:rFonts w:asciiTheme="minorHAnsi" w:hAnsiTheme="minorHAnsi" w:cstheme="minorHAnsi"/>
          <w:sz w:val="13"/>
          <w:szCs w:val="13"/>
        </w:rPr>
        <w:t xml:space="preserve"> | </w:t>
      </w:r>
      <w:hyperlink r:id="rId24" w:history="1">
        <w:r w:rsidRPr="008C2306">
          <w:rPr>
            <w:rFonts w:asciiTheme="minorHAnsi" w:hAnsiTheme="minorHAnsi" w:cstheme="minorHAnsi"/>
            <w:sz w:val="13"/>
            <w:szCs w:val="13"/>
          </w:rPr>
          <w:t>www.labicom.cz</w:t>
        </w:r>
      </w:hyperlink>
      <w:r w:rsidRPr="008C2306">
        <w:rPr>
          <w:rFonts w:asciiTheme="minorHAnsi" w:hAnsiTheme="minorHAnsi" w:cstheme="minorHAnsi"/>
          <w:sz w:val="13"/>
          <w:szCs w:val="13"/>
        </w:rPr>
        <w:br/>
        <w:t xml:space="preserve">IČ: 25791079 | DIČ: CZ25791079 | Raiffeisenbank a.s., Praha 4 | </w:t>
      </w:r>
      <w:proofErr w:type="spellStart"/>
      <w:r w:rsidRPr="008C2306">
        <w:rPr>
          <w:rFonts w:asciiTheme="minorHAnsi" w:hAnsiTheme="minorHAnsi" w:cstheme="minorHAnsi"/>
          <w:sz w:val="13"/>
          <w:szCs w:val="13"/>
        </w:rPr>
        <w:t>č.ú</w:t>
      </w:r>
      <w:proofErr w:type="spellEnd"/>
      <w:r w:rsidRPr="008C2306">
        <w:rPr>
          <w:rFonts w:asciiTheme="minorHAnsi" w:hAnsiTheme="minorHAnsi" w:cstheme="minorHAnsi"/>
          <w:sz w:val="13"/>
          <w:szCs w:val="13"/>
        </w:rPr>
        <w:t>.: 16499002/5500</w:t>
      </w:r>
    </w:p>
    <w:p w14:paraId="574E1D60" w14:textId="77777777" w:rsidR="005101F8" w:rsidRPr="008C2306" w:rsidRDefault="00F67335">
      <w:pPr>
        <w:pStyle w:val="Jin0"/>
        <w:spacing w:after="200"/>
        <w:jc w:val="center"/>
        <w:rPr>
          <w:rFonts w:asciiTheme="minorHAnsi" w:hAnsiTheme="minorHAnsi" w:cstheme="minorHAnsi"/>
          <w:sz w:val="11"/>
          <w:szCs w:val="11"/>
        </w:rPr>
      </w:pPr>
      <w:r w:rsidRPr="008C2306">
        <w:rPr>
          <w:rFonts w:asciiTheme="minorHAnsi" w:hAnsiTheme="minorHAnsi" w:cstheme="minorHAnsi"/>
          <w:sz w:val="11"/>
          <w:szCs w:val="11"/>
        </w:rPr>
        <w:t>Společnost je zapsaná v Obchodním rejstříku vedeném Městským soudem v Praze, oddíl C, vložka 70568, dne 24. srpna 1999.</w:t>
      </w:r>
    </w:p>
    <w:p w14:paraId="6AC9C077" w14:textId="60395DB3" w:rsidR="005101F8" w:rsidRPr="008C2306" w:rsidRDefault="00F67335">
      <w:pPr>
        <w:pStyle w:val="Jin0"/>
        <w:tabs>
          <w:tab w:val="left" w:pos="4066"/>
        </w:tabs>
        <w:spacing w:after="100" w:line="262" w:lineRule="auto"/>
        <w:jc w:val="center"/>
        <w:rPr>
          <w:rFonts w:asciiTheme="minorHAnsi" w:hAnsiTheme="minorHAnsi" w:cstheme="minorHAnsi"/>
          <w:sz w:val="13"/>
          <w:szCs w:val="13"/>
        </w:rPr>
      </w:pPr>
      <w:r w:rsidRPr="008C2306">
        <w:rPr>
          <w:rFonts w:asciiTheme="minorHAnsi" w:eastAsia="Arial" w:hAnsiTheme="minorHAnsi" w:cstheme="minorHAnsi"/>
          <w:sz w:val="13"/>
          <w:szCs w:val="13"/>
        </w:rPr>
        <w:t>25.3 2022</w:t>
      </w:r>
      <w:r w:rsidRPr="008C2306">
        <w:rPr>
          <w:rFonts w:asciiTheme="minorHAnsi" w:eastAsia="Arial" w:hAnsiTheme="minorHAnsi" w:cstheme="minorHAnsi"/>
          <w:sz w:val="13"/>
          <w:szCs w:val="13"/>
        </w:rPr>
        <w:tab/>
        <w:t>strana 11</w:t>
      </w:r>
    </w:p>
    <w:sectPr w:rsidR="005101F8" w:rsidRPr="008C2306">
      <w:headerReference w:type="default" r:id="rId25"/>
      <w:footerReference w:type="default" r:id="rId26"/>
      <w:pgSz w:w="11900" w:h="16840"/>
      <w:pgMar w:top="884" w:right="1647" w:bottom="848" w:left="1378" w:header="456" w:footer="4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0F3B" w14:textId="77777777" w:rsidR="003303D1" w:rsidRDefault="003303D1">
      <w:r>
        <w:separator/>
      </w:r>
    </w:p>
  </w:endnote>
  <w:endnote w:type="continuationSeparator" w:id="0">
    <w:p w14:paraId="0E1D356A" w14:textId="77777777" w:rsidR="003303D1" w:rsidRDefault="0033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2E7" w14:textId="77777777" w:rsidR="005101F8" w:rsidRDefault="00F67335">
    <w:pPr>
      <w:spacing w:line="1" w:lineRule="exact"/>
    </w:pPr>
    <w:r>
      <w:rPr>
        <w:noProof/>
      </w:rPr>
      <mc:AlternateContent>
        <mc:Choice Requires="wps">
          <w:drawing>
            <wp:anchor distT="0" distB="0" distL="0" distR="0" simplePos="0" relativeHeight="62914690" behindDoc="1" locked="0" layoutInCell="1" allowOverlap="1" wp14:anchorId="37D291AD" wp14:editId="242B5A83">
              <wp:simplePos x="0" y="0"/>
              <wp:positionH relativeFrom="page">
                <wp:posOffset>1231265</wp:posOffset>
              </wp:positionH>
              <wp:positionV relativeFrom="page">
                <wp:posOffset>10188575</wp:posOffset>
              </wp:positionV>
              <wp:extent cx="4687570" cy="298450"/>
              <wp:effectExtent l="0" t="0" r="0" b="0"/>
              <wp:wrapNone/>
              <wp:docPr id="1" name="Shape 1"/>
              <wp:cNvGraphicFramePr/>
              <a:graphic xmlns:a="http://schemas.openxmlformats.org/drawingml/2006/main">
                <a:graphicData uri="http://schemas.microsoft.com/office/word/2010/wordprocessingShape">
                  <wps:wsp>
                    <wps:cNvSpPr txBox="1"/>
                    <wps:spPr>
                      <a:xfrm>
                        <a:off x="0" y="0"/>
                        <a:ext cx="4687570" cy="298450"/>
                      </a:xfrm>
                      <a:prstGeom prst="rect">
                        <a:avLst/>
                      </a:prstGeom>
                      <a:noFill/>
                    </wps:spPr>
                    <wps:txbx>
                      <w:txbxContent>
                        <w:p w14:paraId="13AFD27F"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v2wvy.labic0m.cz</w:t>
                          </w:r>
                        </w:p>
                        <w:p w14:paraId="5B2B0DB4"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proofErr w:type="spellStart"/>
                          <w:r>
                            <w:rPr>
                              <w:rFonts w:ascii="Calibri" w:eastAsia="Calibri" w:hAnsi="Calibri" w:cs="Calibri"/>
                              <w:sz w:val="13"/>
                              <w:szCs w:val="13"/>
                            </w:rPr>
                            <w:t>a.S.</w:t>
                          </w:r>
                          <w:proofErr w:type="spellEnd"/>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1DB99BBE"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wps:txbx>
                    <wps:bodyPr wrap="none" lIns="0" tIns="0" rIns="0" bIns="0">
                      <a:spAutoFit/>
                    </wps:bodyPr>
                  </wps:wsp>
                </a:graphicData>
              </a:graphic>
            </wp:anchor>
          </w:drawing>
        </mc:Choice>
        <mc:Fallback>
          <w:pict>
            <v:shapetype w14:anchorId="37D291AD" id="_x0000_t202" coordsize="21600,21600" o:spt="202" path="m,l,21600r21600,l21600,xe">
              <v:stroke joinstyle="miter"/>
              <v:path gradientshapeok="t" o:connecttype="rect"/>
            </v:shapetype>
            <v:shape id="Shape 1" o:spid="_x0000_s1036" type="#_x0000_t202" style="position:absolute;margin-left:96.95pt;margin-top:802.25pt;width:369.1pt;height:2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" filled="f" stroked="f">
              <v:textbox style="mso-fit-shape-to-text:t" inset="0,0,0,0">
                <w:txbxContent>
                  <w:p w14:paraId="13AFD27F"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v2wvy.labic0m.cz</w:t>
                    </w:r>
                  </w:p>
                  <w:p w14:paraId="5B2B0DB4"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proofErr w:type="spellStart"/>
                    <w:r>
                      <w:rPr>
                        <w:rFonts w:ascii="Calibri" w:eastAsia="Calibri" w:hAnsi="Calibri" w:cs="Calibri"/>
                        <w:sz w:val="13"/>
                        <w:szCs w:val="13"/>
                      </w:rPr>
                      <w:t>a.S.</w:t>
                    </w:r>
                    <w:proofErr w:type="spellEnd"/>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1DB99BBE"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3982" w14:textId="77777777" w:rsidR="005101F8" w:rsidRDefault="00F67335">
    <w:pPr>
      <w:spacing w:line="1" w:lineRule="exact"/>
    </w:pPr>
    <w:r>
      <w:rPr>
        <w:noProof/>
      </w:rPr>
      <mc:AlternateContent>
        <mc:Choice Requires="wps">
          <w:drawing>
            <wp:anchor distT="0" distB="0" distL="0" distR="0" simplePos="0" relativeHeight="62914694" behindDoc="1" locked="0" layoutInCell="1" allowOverlap="1" wp14:anchorId="434EB9E9" wp14:editId="3E3EE567">
              <wp:simplePos x="0" y="0"/>
              <wp:positionH relativeFrom="page">
                <wp:posOffset>1220470</wp:posOffset>
              </wp:positionH>
              <wp:positionV relativeFrom="page">
                <wp:posOffset>9006205</wp:posOffset>
              </wp:positionV>
              <wp:extent cx="4693920" cy="298450"/>
              <wp:effectExtent l="0" t="0" r="0" b="0"/>
              <wp:wrapNone/>
              <wp:docPr id="9" name="Shape 9"/>
              <wp:cNvGraphicFramePr/>
              <a:graphic xmlns:a="http://schemas.openxmlformats.org/drawingml/2006/main">
                <a:graphicData uri="http://schemas.microsoft.com/office/word/2010/wordprocessingShape">
                  <wps:wsp>
                    <wps:cNvSpPr txBox="1"/>
                    <wps:spPr>
                      <a:xfrm>
                        <a:off x="0" y="0"/>
                        <a:ext cx="4693920" cy="298450"/>
                      </a:xfrm>
                      <a:prstGeom prst="rect">
                        <a:avLst/>
                      </a:prstGeom>
                      <a:noFill/>
                    </wps:spPr>
                    <wps:txbx>
                      <w:txbxContent>
                        <w:p w14:paraId="7AE83541"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www.labicom.cz</w:t>
                          </w:r>
                        </w:p>
                        <w:p w14:paraId="395009FB"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4E9BB654"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wps:txbx>
                    <wps:bodyPr wrap="none" lIns="0" tIns="0" rIns="0" bIns="0">
                      <a:spAutoFit/>
                    </wps:bodyPr>
                  </wps:wsp>
                </a:graphicData>
              </a:graphic>
            </wp:anchor>
          </w:drawing>
        </mc:Choice>
        <mc:Fallback>
          <w:pict>
            <v:shapetype w14:anchorId="434EB9E9" id="_x0000_t202" coordsize="21600,21600" o:spt="202" path="m,l,21600r21600,l21600,xe">
              <v:stroke joinstyle="miter"/>
              <v:path gradientshapeok="t" o:connecttype="rect"/>
            </v:shapetype>
            <v:shape id="Shape 9" o:spid="_x0000_s1038" type="#_x0000_t202" style="position:absolute;margin-left:96.1pt;margin-top:709.15pt;width:369.6pt;height:2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" filled="f" stroked="f">
              <v:textbox style="mso-fit-shape-to-text:t" inset="0,0,0,0">
                <w:txbxContent>
                  <w:p w14:paraId="7AE83541"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www.labicom.cz</w:t>
                    </w:r>
                  </w:p>
                  <w:p w14:paraId="395009FB"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4E9BB654"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337" w14:textId="77777777" w:rsidR="005101F8" w:rsidRDefault="00F67335">
    <w:pPr>
      <w:spacing w:line="1" w:lineRule="exact"/>
    </w:pPr>
    <w:r>
      <w:rPr>
        <w:noProof/>
      </w:rPr>
      <mc:AlternateContent>
        <mc:Choice Requires="wps">
          <w:drawing>
            <wp:anchor distT="0" distB="0" distL="0" distR="0" simplePos="0" relativeHeight="62914696" behindDoc="1" locked="0" layoutInCell="1" allowOverlap="1" wp14:anchorId="0DF37E62" wp14:editId="51442089">
              <wp:simplePos x="0" y="0"/>
              <wp:positionH relativeFrom="page">
                <wp:posOffset>1231265</wp:posOffset>
              </wp:positionH>
              <wp:positionV relativeFrom="page">
                <wp:posOffset>10188575</wp:posOffset>
              </wp:positionV>
              <wp:extent cx="4687570" cy="298450"/>
              <wp:effectExtent l="0" t="0" r="0" b="0"/>
              <wp:wrapNone/>
              <wp:docPr id="11" name="Shape 11"/>
              <wp:cNvGraphicFramePr/>
              <a:graphic xmlns:a="http://schemas.openxmlformats.org/drawingml/2006/main">
                <a:graphicData uri="http://schemas.microsoft.com/office/word/2010/wordprocessingShape">
                  <wps:wsp>
                    <wps:cNvSpPr txBox="1"/>
                    <wps:spPr>
                      <a:xfrm>
                        <a:off x="0" y="0"/>
                        <a:ext cx="4687570" cy="298450"/>
                      </a:xfrm>
                      <a:prstGeom prst="rect">
                        <a:avLst/>
                      </a:prstGeom>
                      <a:noFill/>
                    </wps:spPr>
                    <wps:txbx>
                      <w:txbxContent>
                        <w:p w14:paraId="317E2BE5" w14:textId="276777AD"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w:t>
                          </w:r>
                          <w:proofErr w:type="spellStart"/>
                          <w:r w:rsidR="00474096">
                            <w:rPr>
                              <w:rFonts w:ascii="Calibri" w:eastAsia="Calibri" w:hAnsi="Calibri" w:cs="Calibri"/>
                              <w:sz w:val="13"/>
                              <w:szCs w:val="13"/>
                              <w:shd w:val="clear" w:color="auto" w:fill="FFFFFF"/>
                            </w:rPr>
                            <w:t>xxxx</w:t>
                          </w:r>
                          <w:proofErr w:type="spellEnd"/>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xxxx</w:t>
                          </w:r>
                          <w:proofErr w:type="spellEnd"/>
                          <w:r>
                            <w:rPr>
                              <w:rFonts w:ascii="Calibri" w:eastAsia="Calibri" w:hAnsi="Calibri" w:cs="Calibri"/>
                              <w:sz w:val="13"/>
                              <w:szCs w:val="13"/>
                              <w:shd w:val="clear" w:color="auto" w:fill="FFFFFF"/>
                            </w:rPr>
                            <w:t xml:space="preserve"> | www.hpst.cz | v2wvy.labic0m.cz</w:t>
                          </w:r>
                        </w:p>
                        <w:p w14:paraId="5066C84E" w14:textId="51B09D09"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r w:rsidR="00474096">
                            <w:rPr>
                              <w:rFonts w:ascii="Calibri" w:eastAsia="Calibri" w:hAnsi="Calibri" w:cs="Calibri"/>
                              <w:sz w:val="13"/>
                              <w:szCs w:val="13"/>
                            </w:rPr>
                            <w:t>a.s.</w:t>
                          </w:r>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121F498E"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wps:txbx>
                    <wps:bodyPr wrap="none" lIns="0" tIns="0" rIns="0" bIns="0">
                      <a:spAutoFit/>
                    </wps:bodyPr>
                  </wps:wsp>
                </a:graphicData>
              </a:graphic>
            </wp:anchor>
          </w:drawing>
        </mc:Choice>
        <mc:Fallback>
          <w:pict>
            <v:shapetype w14:anchorId="0DF37E62" id="_x0000_t202" coordsize="21600,21600" o:spt="202" path="m,l,21600r21600,l21600,xe">
              <v:stroke joinstyle="miter"/>
              <v:path gradientshapeok="t" o:connecttype="rect"/>
            </v:shapetype>
            <v:shape id="Shape 11" o:spid="_x0000_s1039" type="#_x0000_t202" style="position:absolute;margin-left:96.95pt;margin-top:802.25pt;width:369.1pt;height:2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" filled="f" stroked="f">
              <v:textbox style="mso-fit-shape-to-text:t" inset="0,0,0,0">
                <w:txbxContent>
                  <w:p w14:paraId="317E2BE5" w14:textId="276777AD"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w:t>
                    </w:r>
                    <w:proofErr w:type="spellStart"/>
                    <w:r w:rsidR="00474096">
                      <w:rPr>
                        <w:rFonts w:ascii="Calibri" w:eastAsia="Calibri" w:hAnsi="Calibri" w:cs="Calibri"/>
                        <w:sz w:val="13"/>
                        <w:szCs w:val="13"/>
                        <w:shd w:val="clear" w:color="auto" w:fill="FFFFFF"/>
                      </w:rPr>
                      <w:t>xxxx</w:t>
                    </w:r>
                    <w:proofErr w:type="spellEnd"/>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xxxx</w:t>
                    </w:r>
                    <w:proofErr w:type="spellEnd"/>
                    <w:r>
                      <w:rPr>
                        <w:rFonts w:ascii="Calibri" w:eastAsia="Calibri" w:hAnsi="Calibri" w:cs="Calibri"/>
                        <w:sz w:val="13"/>
                        <w:szCs w:val="13"/>
                        <w:shd w:val="clear" w:color="auto" w:fill="FFFFFF"/>
                      </w:rPr>
                      <w:t xml:space="preserve"> | www.hpst.cz | v2wvy.labic0m.cz</w:t>
                    </w:r>
                  </w:p>
                  <w:p w14:paraId="5066C84E" w14:textId="51B09D09"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r w:rsidR="00474096">
                      <w:rPr>
                        <w:rFonts w:ascii="Calibri" w:eastAsia="Calibri" w:hAnsi="Calibri" w:cs="Calibri"/>
                        <w:sz w:val="13"/>
                        <w:szCs w:val="13"/>
                      </w:rPr>
                      <w:t>a.s.</w:t>
                    </w:r>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121F498E"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F2A4" w14:textId="77777777" w:rsidR="005101F8" w:rsidRDefault="00F67335">
    <w:pPr>
      <w:spacing w:line="1" w:lineRule="exact"/>
    </w:pPr>
    <w:r>
      <w:rPr>
        <w:noProof/>
      </w:rPr>
      <mc:AlternateContent>
        <mc:Choice Requires="wps">
          <w:drawing>
            <wp:anchor distT="0" distB="0" distL="0" distR="0" simplePos="0" relativeHeight="62914700" behindDoc="1" locked="0" layoutInCell="1" allowOverlap="1" wp14:anchorId="0019F1E1" wp14:editId="7E60FBF5">
              <wp:simplePos x="0" y="0"/>
              <wp:positionH relativeFrom="page">
                <wp:posOffset>1239520</wp:posOffset>
              </wp:positionH>
              <wp:positionV relativeFrom="page">
                <wp:posOffset>9449435</wp:posOffset>
              </wp:positionV>
              <wp:extent cx="4693920" cy="298450"/>
              <wp:effectExtent l="0" t="0" r="0" b="0"/>
              <wp:wrapNone/>
              <wp:docPr id="15" name="Shape 15"/>
              <wp:cNvGraphicFramePr/>
              <a:graphic xmlns:a="http://schemas.openxmlformats.org/drawingml/2006/main">
                <a:graphicData uri="http://schemas.microsoft.com/office/word/2010/wordprocessingShape">
                  <wps:wsp>
                    <wps:cNvSpPr txBox="1"/>
                    <wps:spPr>
                      <a:xfrm>
                        <a:off x="0" y="0"/>
                        <a:ext cx="4693920" cy="298450"/>
                      </a:xfrm>
                      <a:prstGeom prst="rect">
                        <a:avLst/>
                      </a:prstGeom>
                      <a:noFill/>
                    </wps:spPr>
                    <wps:txbx>
                      <w:txbxContent>
                        <w:p w14:paraId="514DFF79" w14:textId="648BD914"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w:t>
                          </w:r>
                          <w:proofErr w:type="spellStart"/>
                          <w:r w:rsidR="00474096">
                            <w:rPr>
                              <w:rFonts w:ascii="Calibri" w:eastAsia="Calibri" w:hAnsi="Calibri" w:cs="Calibri"/>
                              <w:sz w:val="13"/>
                              <w:szCs w:val="13"/>
                              <w:shd w:val="clear" w:color="auto" w:fill="FFFFFF"/>
                            </w:rPr>
                            <w:t>xxxxx</w:t>
                          </w:r>
                          <w:proofErr w:type="spellEnd"/>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xxxxxx</w:t>
                          </w:r>
                          <w:proofErr w:type="spellEnd"/>
                          <w:r>
                            <w:rPr>
                              <w:rFonts w:ascii="Calibri" w:eastAsia="Calibri" w:hAnsi="Calibri" w:cs="Calibri"/>
                              <w:sz w:val="13"/>
                              <w:szCs w:val="13"/>
                              <w:shd w:val="clear" w:color="auto" w:fill="FFFFFF"/>
                            </w:rPr>
                            <w:t xml:space="preserve"> | www.hpst.cz | www.labicom.cz</w:t>
                          </w:r>
                        </w:p>
                        <w:p w14:paraId="384EAED5"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3D95EE1B" w14:textId="77777777" w:rsidR="005101F8" w:rsidRDefault="00F67335">
                          <w:pPr>
                            <w:pStyle w:val="Zhlavnebozpat20"/>
                            <w:rPr>
                              <w:sz w:val="11"/>
                              <w:szCs w:val="11"/>
                            </w:rPr>
                          </w:pPr>
                          <w:r>
                            <w:rPr>
                              <w:rFonts w:ascii="Calibri" w:eastAsia="Calibri" w:hAnsi="Calibri" w:cs="Calibri"/>
                              <w:sz w:val="11"/>
                              <w:szCs w:val="11"/>
                            </w:rPr>
                            <w:t xml:space="preserve">Společnost je zapsaná v Obchodním rejstříku vedeném Městským soudem v </w:t>
                          </w:r>
                          <w:proofErr w:type="spellStart"/>
                          <w:r>
                            <w:rPr>
                              <w:rFonts w:ascii="Calibri" w:eastAsia="Calibri" w:hAnsi="Calibri" w:cs="Calibri"/>
                              <w:sz w:val="11"/>
                              <w:szCs w:val="11"/>
                            </w:rPr>
                            <w:t>Piaze</w:t>
                          </w:r>
                          <w:proofErr w:type="spellEnd"/>
                          <w:r>
                            <w:rPr>
                              <w:rFonts w:ascii="Calibri" w:eastAsia="Calibri" w:hAnsi="Calibri" w:cs="Calibri"/>
                              <w:sz w:val="11"/>
                              <w:szCs w:val="11"/>
                            </w:rPr>
                            <w:t>, oddíl C, vložka 70568, dne 24. srpna 1999.</w:t>
                          </w:r>
                        </w:p>
                      </w:txbxContent>
                    </wps:txbx>
                    <wps:bodyPr wrap="none" lIns="0" tIns="0" rIns="0" bIns="0">
                      <a:spAutoFit/>
                    </wps:bodyPr>
                  </wps:wsp>
                </a:graphicData>
              </a:graphic>
            </wp:anchor>
          </w:drawing>
        </mc:Choice>
        <mc:Fallback>
          <w:pict>
            <v:shapetype w14:anchorId="0019F1E1" id="_x0000_t202" coordsize="21600,21600" o:spt="202" path="m,l,21600r21600,l21600,xe">
              <v:stroke joinstyle="miter"/>
              <v:path gradientshapeok="t" o:connecttype="rect"/>
            </v:shapetype>
            <v:shape id="Shape 15" o:spid="_x0000_s1041" type="#_x0000_t202" style="position:absolute;margin-left:97.6pt;margin-top:744.05pt;width:369.6pt;height:2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" filled="f" stroked="f">
              <v:textbox style="mso-fit-shape-to-text:t" inset="0,0,0,0">
                <w:txbxContent>
                  <w:p w14:paraId="514DFF79" w14:textId="648BD914"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w:t>
                    </w:r>
                    <w:proofErr w:type="spellStart"/>
                    <w:r w:rsidR="00474096">
                      <w:rPr>
                        <w:rFonts w:ascii="Calibri" w:eastAsia="Calibri" w:hAnsi="Calibri" w:cs="Calibri"/>
                        <w:sz w:val="13"/>
                        <w:szCs w:val="13"/>
                        <w:shd w:val="clear" w:color="auto" w:fill="FFFFFF"/>
                      </w:rPr>
                      <w:t>xxxxx</w:t>
                    </w:r>
                    <w:proofErr w:type="spellEnd"/>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xxxxxx</w:t>
                    </w:r>
                    <w:proofErr w:type="spellEnd"/>
                    <w:r>
                      <w:rPr>
                        <w:rFonts w:ascii="Calibri" w:eastAsia="Calibri" w:hAnsi="Calibri" w:cs="Calibri"/>
                        <w:sz w:val="13"/>
                        <w:szCs w:val="13"/>
                        <w:shd w:val="clear" w:color="auto" w:fill="FFFFFF"/>
                      </w:rPr>
                      <w:t xml:space="preserve"> | www.hpst.cz | www.labicom.cz</w:t>
                    </w:r>
                  </w:p>
                  <w:p w14:paraId="384EAED5"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3D95EE1B" w14:textId="77777777" w:rsidR="005101F8" w:rsidRDefault="00F67335">
                    <w:pPr>
                      <w:pStyle w:val="Zhlavnebozpat20"/>
                      <w:rPr>
                        <w:sz w:val="11"/>
                        <w:szCs w:val="11"/>
                      </w:rPr>
                    </w:pPr>
                    <w:r>
                      <w:rPr>
                        <w:rFonts w:ascii="Calibri" w:eastAsia="Calibri" w:hAnsi="Calibri" w:cs="Calibri"/>
                        <w:sz w:val="11"/>
                        <w:szCs w:val="11"/>
                      </w:rPr>
                      <w:t xml:space="preserve">Společnost je zapsaná v Obchodním rejstříku vedeném Městským soudem v </w:t>
                    </w:r>
                    <w:proofErr w:type="spellStart"/>
                    <w:r>
                      <w:rPr>
                        <w:rFonts w:ascii="Calibri" w:eastAsia="Calibri" w:hAnsi="Calibri" w:cs="Calibri"/>
                        <w:sz w:val="11"/>
                        <w:szCs w:val="11"/>
                      </w:rPr>
                      <w:t>Piaze</w:t>
                    </w:r>
                    <w:proofErr w:type="spellEnd"/>
                    <w:r>
                      <w:rPr>
                        <w:rFonts w:ascii="Calibri" w:eastAsia="Calibri" w:hAnsi="Calibri" w:cs="Calibri"/>
                        <w:sz w:val="11"/>
                        <w:szCs w:val="11"/>
                      </w:rPr>
                      <w:t>, oddíl C, vložka 70568, dne 24. srpna 1999.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4B20" w14:textId="77777777" w:rsidR="005101F8" w:rsidRDefault="00F67335">
    <w:pPr>
      <w:spacing w:line="1" w:lineRule="exact"/>
    </w:pPr>
    <w:r>
      <w:rPr>
        <w:noProof/>
      </w:rPr>
      <mc:AlternateContent>
        <mc:Choice Requires="wps">
          <w:drawing>
            <wp:anchor distT="0" distB="0" distL="0" distR="0" simplePos="0" relativeHeight="62914704" behindDoc="1" locked="0" layoutInCell="1" allowOverlap="1" wp14:anchorId="604A9F04" wp14:editId="29C34115">
              <wp:simplePos x="0" y="0"/>
              <wp:positionH relativeFrom="page">
                <wp:posOffset>1228725</wp:posOffset>
              </wp:positionH>
              <wp:positionV relativeFrom="page">
                <wp:posOffset>9448800</wp:posOffset>
              </wp:positionV>
              <wp:extent cx="4687570" cy="301625"/>
              <wp:effectExtent l="0" t="0" r="0" b="0"/>
              <wp:wrapNone/>
              <wp:docPr id="19" name="Shape 19"/>
              <wp:cNvGraphicFramePr/>
              <a:graphic xmlns:a="http://schemas.openxmlformats.org/drawingml/2006/main">
                <a:graphicData uri="http://schemas.microsoft.com/office/word/2010/wordprocessingShape">
                  <wps:wsp>
                    <wps:cNvSpPr txBox="1"/>
                    <wps:spPr>
                      <a:xfrm>
                        <a:off x="0" y="0"/>
                        <a:ext cx="4687570" cy="301625"/>
                      </a:xfrm>
                      <a:prstGeom prst="rect">
                        <a:avLst/>
                      </a:prstGeom>
                      <a:noFill/>
                    </wps:spPr>
                    <wps:txbx>
                      <w:txbxContent>
                        <w:p w14:paraId="7FDAEB38" w14:textId="50212ACF"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w:t>
                          </w:r>
                          <w:proofErr w:type="gramStart"/>
                          <w:r>
                            <w:rPr>
                              <w:rFonts w:ascii="Calibri" w:eastAsia="Calibri" w:hAnsi="Calibri" w:cs="Calibri"/>
                              <w:sz w:val="13"/>
                              <w:szCs w:val="13"/>
                              <w:shd w:val="clear" w:color="auto" w:fill="FFFFFF"/>
                            </w:rPr>
                            <w:t>t:+</w:t>
                          </w:r>
                          <w:proofErr w:type="gramEnd"/>
                          <w:r w:rsidR="00474096">
                            <w:rPr>
                              <w:rFonts w:ascii="Calibri" w:eastAsia="Calibri" w:hAnsi="Calibri" w:cs="Calibri"/>
                              <w:sz w:val="13"/>
                              <w:szCs w:val="13"/>
                              <w:shd w:val="clear" w:color="auto" w:fill="FFFFFF"/>
                            </w:rPr>
                            <w:t>xxxxx</w:t>
                          </w:r>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w:t>
                          </w:r>
                          <w:proofErr w:type="spellEnd"/>
                          <w:r>
                            <w:rPr>
                              <w:rFonts w:ascii="Calibri" w:eastAsia="Calibri" w:hAnsi="Calibri" w:cs="Calibri"/>
                              <w:sz w:val="13"/>
                              <w:szCs w:val="13"/>
                              <w:shd w:val="clear" w:color="auto" w:fill="FFFFFF"/>
                            </w:rPr>
                            <w:t xml:space="preserve"> | vzww.hpst.cz | www.labicom.cz</w:t>
                          </w:r>
                        </w:p>
                        <w:p w14:paraId="0C7EB5C3"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740FBB66"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wps:txbx>
                    <wps:bodyPr wrap="none" lIns="0" tIns="0" rIns="0" bIns="0">
                      <a:spAutoFit/>
                    </wps:bodyPr>
                  </wps:wsp>
                </a:graphicData>
              </a:graphic>
            </wp:anchor>
          </w:drawing>
        </mc:Choice>
        <mc:Fallback>
          <w:pict>
            <v:shapetype w14:anchorId="604A9F04" id="_x0000_t202" coordsize="21600,21600" o:spt="202" path="m,l,21600r21600,l21600,xe">
              <v:stroke joinstyle="miter"/>
              <v:path gradientshapeok="t" o:connecttype="rect"/>
            </v:shapetype>
            <v:shape id="Shape 19" o:spid="_x0000_s1043" type="#_x0000_t202" style="position:absolute;margin-left:96.75pt;margin-top:744pt;width:369.1pt;height:23.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" filled="f" stroked="f">
              <v:textbox style="mso-fit-shape-to-text:t" inset="0,0,0,0">
                <w:txbxContent>
                  <w:p w14:paraId="7FDAEB38" w14:textId="50212ACF"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w:t>
                    </w:r>
                    <w:proofErr w:type="gramStart"/>
                    <w:r>
                      <w:rPr>
                        <w:rFonts w:ascii="Calibri" w:eastAsia="Calibri" w:hAnsi="Calibri" w:cs="Calibri"/>
                        <w:sz w:val="13"/>
                        <w:szCs w:val="13"/>
                        <w:shd w:val="clear" w:color="auto" w:fill="FFFFFF"/>
                      </w:rPr>
                      <w:t>t:+</w:t>
                    </w:r>
                    <w:proofErr w:type="gramEnd"/>
                    <w:r w:rsidR="00474096">
                      <w:rPr>
                        <w:rFonts w:ascii="Calibri" w:eastAsia="Calibri" w:hAnsi="Calibri" w:cs="Calibri"/>
                        <w:sz w:val="13"/>
                        <w:szCs w:val="13"/>
                        <w:shd w:val="clear" w:color="auto" w:fill="FFFFFF"/>
                      </w:rPr>
                      <w:t>xxxxx</w:t>
                    </w:r>
                    <w:r>
                      <w:rPr>
                        <w:rFonts w:ascii="Calibri" w:eastAsia="Calibri" w:hAnsi="Calibri" w:cs="Calibri"/>
                        <w:sz w:val="13"/>
                        <w:szCs w:val="13"/>
                        <w:shd w:val="clear" w:color="auto" w:fill="FFFFFF"/>
                      </w:rPr>
                      <w:t xml:space="preserve"> | </w:t>
                    </w:r>
                    <w:proofErr w:type="spellStart"/>
                    <w:r w:rsidR="00474096">
                      <w:rPr>
                        <w:rFonts w:ascii="Calibri" w:eastAsia="Calibri" w:hAnsi="Calibri" w:cs="Calibri"/>
                        <w:sz w:val="13"/>
                        <w:szCs w:val="13"/>
                        <w:shd w:val="clear" w:color="auto" w:fill="FFFFFF"/>
                      </w:rPr>
                      <w:t>xxx</w:t>
                    </w:r>
                    <w:proofErr w:type="spellEnd"/>
                    <w:r>
                      <w:rPr>
                        <w:rFonts w:ascii="Calibri" w:eastAsia="Calibri" w:hAnsi="Calibri" w:cs="Calibri"/>
                        <w:sz w:val="13"/>
                        <w:szCs w:val="13"/>
                        <w:shd w:val="clear" w:color="auto" w:fill="FFFFFF"/>
                      </w:rPr>
                      <w:t xml:space="preserve"> | vzww.hpst.cz | www.labicom.cz</w:t>
                    </w:r>
                  </w:p>
                  <w:p w14:paraId="0C7EB5C3"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a.s.,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740FBB66"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3900" w14:textId="77777777" w:rsidR="005101F8" w:rsidRDefault="00F67335">
    <w:pPr>
      <w:spacing w:line="1" w:lineRule="exact"/>
    </w:pPr>
    <w:r>
      <w:rPr>
        <w:noProof/>
      </w:rPr>
      <mc:AlternateContent>
        <mc:Choice Requires="wps">
          <w:drawing>
            <wp:anchor distT="0" distB="0" distL="0" distR="0" simplePos="0" relativeHeight="62914706" behindDoc="1" locked="0" layoutInCell="1" allowOverlap="1" wp14:anchorId="42A49A4C" wp14:editId="3FC01D04">
              <wp:simplePos x="0" y="0"/>
              <wp:positionH relativeFrom="page">
                <wp:posOffset>1231265</wp:posOffset>
              </wp:positionH>
              <wp:positionV relativeFrom="page">
                <wp:posOffset>10188575</wp:posOffset>
              </wp:positionV>
              <wp:extent cx="4687570" cy="298450"/>
              <wp:effectExtent l="0" t="0" r="0" b="0"/>
              <wp:wrapNone/>
              <wp:docPr id="21" name="Shape 21"/>
              <wp:cNvGraphicFramePr/>
              <a:graphic xmlns:a="http://schemas.openxmlformats.org/drawingml/2006/main">
                <a:graphicData uri="http://schemas.microsoft.com/office/word/2010/wordprocessingShape">
                  <wps:wsp>
                    <wps:cNvSpPr txBox="1"/>
                    <wps:spPr>
                      <a:xfrm>
                        <a:off x="0" y="0"/>
                        <a:ext cx="4687570" cy="298450"/>
                      </a:xfrm>
                      <a:prstGeom prst="rect">
                        <a:avLst/>
                      </a:prstGeom>
                      <a:noFill/>
                    </wps:spPr>
                    <wps:txbx>
                      <w:txbxContent>
                        <w:p w14:paraId="693D3210"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v2wvy.labic0m.cz</w:t>
                          </w:r>
                        </w:p>
                        <w:p w14:paraId="6BB68C0B"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proofErr w:type="spellStart"/>
                          <w:r>
                            <w:rPr>
                              <w:rFonts w:ascii="Calibri" w:eastAsia="Calibri" w:hAnsi="Calibri" w:cs="Calibri"/>
                              <w:sz w:val="13"/>
                              <w:szCs w:val="13"/>
                            </w:rPr>
                            <w:t>a.S.</w:t>
                          </w:r>
                          <w:proofErr w:type="spellEnd"/>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552761FA"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wps:txbx>
                    <wps:bodyPr wrap="none" lIns="0" tIns="0" rIns="0" bIns="0">
                      <a:spAutoFit/>
                    </wps:bodyPr>
                  </wps:wsp>
                </a:graphicData>
              </a:graphic>
            </wp:anchor>
          </w:drawing>
        </mc:Choice>
        <mc:Fallback>
          <w:pict>
            <v:shapetype w14:anchorId="42A49A4C" id="_x0000_t202" coordsize="21600,21600" o:spt="202" path="m,l,21600r21600,l21600,xe">
              <v:stroke joinstyle="miter"/>
              <v:path gradientshapeok="t" o:connecttype="rect"/>
            </v:shapetype>
            <v:shape id="Shape 21" o:spid="_x0000_s1044" type="#_x0000_t202" style="position:absolute;margin-left:96.95pt;margin-top:802.25pt;width:369.1pt;height:23.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" filled="f" stroked="f">
              <v:textbox style="mso-fit-shape-to-text:t" inset="0,0,0,0">
                <w:txbxContent>
                  <w:p w14:paraId="693D3210" w14:textId="77777777" w:rsidR="005101F8" w:rsidRDefault="00F67335">
                    <w:pPr>
                      <w:pStyle w:val="Zhlavnebozpat20"/>
                      <w:rPr>
                        <w:sz w:val="13"/>
                        <w:szCs w:val="13"/>
                      </w:rPr>
                    </w:pPr>
                    <w:r>
                      <w:rPr>
                        <w:rFonts w:ascii="Calibri" w:eastAsia="Calibri" w:hAnsi="Calibri" w:cs="Calibri"/>
                        <w:sz w:val="13"/>
                        <w:szCs w:val="13"/>
                        <w:shd w:val="clear" w:color="auto" w:fill="FFFFFF"/>
                      </w:rPr>
                      <w:t xml:space="preserve">HPST, s.r.o. | Na </w:t>
                    </w:r>
                    <w:proofErr w:type="spellStart"/>
                    <w:r>
                      <w:rPr>
                        <w:rFonts w:ascii="Calibri" w:eastAsia="Calibri" w:hAnsi="Calibri" w:cs="Calibri"/>
                        <w:sz w:val="13"/>
                        <w:szCs w:val="13"/>
                        <w:shd w:val="clear" w:color="auto" w:fill="FFFFFF"/>
                      </w:rPr>
                      <w:t>Jetelce</w:t>
                    </w:r>
                    <w:proofErr w:type="spellEnd"/>
                    <w:r>
                      <w:rPr>
                        <w:rFonts w:ascii="Calibri" w:eastAsia="Calibri" w:hAnsi="Calibri" w:cs="Calibri"/>
                        <w:sz w:val="13"/>
                        <w:szCs w:val="13"/>
                        <w:shd w:val="clear" w:color="auto" w:fill="FFFFFF"/>
                      </w:rPr>
                      <w:t xml:space="preserve"> 69/2 | 190 00 Praha 9 | Česká republika | t: +420 244 001 231 | info@hpst.cz | www.hpst.cz | v2wvy.labic0m.cz</w:t>
                    </w:r>
                  </w:p>
                  <w:p w14:paraId="6BB68C0B" w14:textId="77777777" w:rsidR="005101F8" w:rsidRDefault="00F67335">
                    <w:pPr>
                      <w:pStyle w:val="Zhlavnebozpat20"/>
                      <w:rPr>
                        <w:sz w:val="13"/>
                        <w:szCs w:val="13"/>
                      </w:rPr>
                    </w:pPr>
                    <w:r>
                      <w:rPr>
                        <w:rFonts w:ascii="Calibri" w:eastAsia="Calibri" w:hAnsi="Calibri" w:cs="Calibri"/>
                        <w:sz w:val="13"/>
                        <w:szCs w:val="13"/>
                      </w:rPr>
                      <w:t xml:space="preserve">IČ: 25791079 | DIČ: CZ25791079 | Raiffeisenbank </w:t>
                    </w:r>
                    <w:proofErr w:type="spellStart"/>
                    <w:r>
                      <w:rPr>
                        <w:rFonts w:ascii="Calibri" w:eastAsia="Calibri" w:hAnsi="Calibri" w:cs="Calibri"/>
                        <w:sz w:val="13"/>
                        <w:szCs w:val="13"/>
                      </w:rPr>
                      <w:t>a.S.</w:t>
                    </w:r>
                    <w:proofErr w:type="spellEnd"/>
                    <w:r>
                      <w:rPr>
                        <w:rFonts w:ascii="Calibri" w:eastAsia="Calibri" w:hAnsi="Calibri" w:cs="Calibri"/>
                        <w:sz w:val="13"/>
                        <w:szCs w:val="13"/>
                      </w:rPr>
                      <w:t xml:space="preserve">, Praha 4 | </w:t>
                    </w:r>
                    <w:proofErr w:type="spellStart"/>
                    <w:r>
                      <w:rPr>
                        <w:rFonts w:ascii="Calibri" w:eastAsia="Calibri" w:hAnsi="Calibri" w:cs="Calibri"/>
                        <w:sz w:val="13"/>
                        <w:szCs w:val="13"/>
                      </w:rPr>
                      <w:t>č.ú</w:t>
                    </w:r>
                    <w:proofErr w:type="spellEnd"/>
                    <w:r>
                      <w:rPr>
                        <w:rFonts w:ascii="Calibri" w:eastAsia="Calibri" w:hAnsi="Calibri" w:cs="Calibri"/>
                        <w:sz w:val="13"/>
                        <w:szCs w:val="13"/>
                      </w:rPr>
                      <w:t>.: 16499002/5500</w:t>
                    </w:r>
                  </w:p>
                  <w:p w14:paraId="552761FA" w14:textId="77777777" w:rsidR="005101F8" w:rsidRDefault="00F67335">
                    <w:pPr>
                      <w:pStyle w:val="Zhlavnebozpat20"/>
                      <w:rPr>
                        <w:sz w:val="11"/>
                        <w:szCs w:val="11"/>
                      </w:rPr>
                    </w:pPr>
                    <w:r>
                      <w:rPr>
                        <w:rFonts w:ascii="Calibri" w:eastAsia="Calibri" w:hAnsi="Calibri" w:cs="Calibri"/>
                        <w:sz w:val="11"/>
                        <w:szCs w:val="11"/>
                      </w:rPr>
                      <w:t>Společnost je zapsaná v Obchodním rejstříku vedeném Městským soudem v Praze, oddíl C, vložka 70568, dne 24. srpna 1999.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7654" w14:textId="77777777" w:rsidR="005101F8" w:rsidRDefault="00510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203E" w14:textId="77777777" w:rsidR="003303D1" w:rsidRDefault="003303D1"/>
  </w:footnote>
  <w:footnote w:type="continuationSeparator" w:id="0">
    <w:p w14:paraId="74FA4988" w14:textId="77777777" w:rsidR="003303D1" w:rsidRDefault="0033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8F85" w14:textId="77777777" w:rsidR="005101F8" w:rsidRDefault="00F67335">
    <w:pPr>
      <w:spacing w:line="1" w:lineRule="exact"/>
    </w:pPr>
    <w:r>
      <w:rPr>
        <w:noProof/>
      </w:rPr>
      <mc:AlternateContent>
        <mc:Choice Requires="wps">
          <w:drawing>
            <wp:anchor distT="0" distB="0" distL="0" distR="0" simplePos="0" relativeHeight="62914692" behindDoc="1" locked="0" layoutInCell="1" allowOverlap="1" wp14:anchorId="2E3C2410" wp14:editId="544056CC">
              <wp:simplePos x="0" y="0"/>
              <wp:positionH relativeFrom="page">
                <wp:posOffset>5637530</wp:posOffset>
              </wp:positionH>
              <wp:positionV relativeFrom="page">
                <wp:posOffset>1374140</wp:posOffset>
              </wp:positionV>
              <wp:extent cx="835025" cy="161290"/>
              <wp:effectExtent l="0" t="0" r="0" b="0"/>
              <wp:wrapNone/>
              <wp:docPr id="7" name="Shape 7"/>
              <wp:cNvGraphicFramePr/>
              <a:graphic xmlns:a="http://schemas.openxmlformats.org/drawingml/2006/main">
                <a:graphicData uri="http://schemas.microsoft.com/office/word/2010/wordprocessingShape">
                  <wps:wsp>
                    <wps:cNvSpPr txBox="1"/>
                    <wps:spPr>
                      <a:xfrm>
                        <a:off x="0" y="0"/>
                        <a:ext cx="835025" cy="161290"/>
                      </a:xfrm>
                      <a:prstGeom prst="rect">
                        <a:avLst/>
                      </a:prstGeom>
                      <a:noFill/>
                    </wps:spPr>
                    <wps:txbx>
                      <w:txbxContent>
                        <w:p w14:paraId="1AFFD591" w14:textId="77777777" w:rsidR="005101F8" w:rsidRDefault="00F67335">
                          <w:pPr>
                            <w:pStyle w:val="Zhlavnebozpat20"/>
                            <w:rPr>
                              <w:sz w:val="11"/>
                              <w:szCs w:val="11"/>
                            </w:rPr>
                          </w:pPr>
                          <w:r>
                            <w:rPr>
                              <w:rFonts w:ascii="Arial" w:eastAsia="Arial" w:hAnsi="Arial" w:cs="Arial"/>
                              <w:b/>
                              <w:bCs/>
                              <w:sz w:val="10"/>
                              <w:szCs w:val="10"/>
                              <w:shd w:val="clear" w:color="auto" w:fill="FFFFFF"/>
                            </w:rPr>
                            <w:t>A</w:t>
                          </w:r>
                          <w:proofErr w:type="gramStart"/>
                          <w:r>
                            <w:rPr>
                              <w:rFonts w:ascii="Arial" w:eastAsia="Arial" w:hAnsi="Arial" w:cs="Arial"/>
                              <w:b/>
                              <w:bCs/>
                              <w:sz w:val="10"/>
                              <w:szCs w:val="10"/>
                              <w:shd w:val="clear" w:color="auto" w:fill="FFFFFF"/>
                            </w:rPr>
                            <w:t>«:</w:t>
                          </w:r>
                          <w:proofErr w:type="spellStart"/>
                          <w:r>
                            <w:rPr>
                              <w:rFonts w:ascii="Arial" w:eastAsia="Arial" w:hAnsi="Arial" w:cs="Arial"/>
                              <w:b/>
                              <w:bCs/>
                              <w:sz w:val="10"/>
                              <w:szCs w:val="10"/>
                              <w:shd w:val="clear" w:color="auto" w:fill="FFFFFF"/>
                            </w:rPr>
                            <w:t>i</w:t>
                          </w:r>
                          <w:r>
                            <w:rPr>
                              <w:rFonts w:ascii="Arial" w:eastAsia="Arial" w:hAnsi="Arial" w:cs="Arial"/>
                              <w:b/>
                              <w:bCs/>
                              <w:sz w:val="10"/>
                              <w:szCs w:val="10"/>
                              <w:shd w:val="clear" w:color="auto" w:fill="FFFFFF"/>
                              <w:vertAlign w:val="subscript"/>
                            </w:rPr>
                            <w:t>nn</w:t>
                          </w:r>
                          <w:proofErr w:type="spellEnd"/>
                          <w:proofErr w:type="gramEnd"/>
                          <w:r>
                            <w:rPr>
                              <w:rFonts w:ascii="Arial" w:eastAsia="Arial" w:hAnsi="Arial" w:cs="Arial"/>
                              <w:b/>
                              <w:bCs/>
                              <w:sz w:val="10"/>
                              <w:szCs w:val="10"/>
                              <w:shd w:val="clear" w:color="auto" w:fill="FFFFFF"/>
                            </w:rPr>
                            <w:t xml:space="preserve">« </w:t>
                          </w:r>
                          <w:proofErr w:type="spellStart"/>
                          <w:r>
                            <w:rPr>
                              <w:rFonts w:ascii="Arial" w:eastAsia="Arial" w:hAnsi="Arial" w:cs="Arial"/>
                              <w:sz w:val="11"/>
                              <w:szCs w:val="11"/>
                              <w:shd w:val="clear" w:color="auto" w:fill="FFFFFF"/>
                            </w:rPr>
                            <w:t>Authorized</w:t>
                          </w:r>
                          <w:proofErr w:type="spellEnd"/>
                        </w:p>
                        <w:p w14:paraId="63B0EAB9" w14:textId="77777777" w:rsidR="005101F8" w:rsidRDefault="00F67335">
                          <w:pPr>
                            <w:pStyle w:val="Zhlavnebozpat20"/>
                            <w:rPr>
                              <w:sz w:val="11"/>
                              <w:szCs w:val="11"/>
                            </w:rPr>
                          </w:pPr>
                          <w:r>
                            <w:rPr>
                              <w:rFonts w:ascii="Arial" w:eastAsia="Arial" w:hAnsi="Arial" w:cs="Arial"/>
                              <w:b/>
                              <w:bCs/>
                              <w:sz w:val="10"/>
                              <w:szCs w:val="10"/>
                              <w:vertAlign w:val="superscript"/>
                            </w:rPr>
                            <w:t>A</w:t>
                          </w:r>
                          <w:r>
                            <w:rPr>
                              <w:rFonts w:ascii="Arial" w:eastAsia="Arial" w:hAnsi="Arial" w:cs="Arial"/>
                              <w:b/>
                              <w:bCs/>
                              <w:sz w:val="10"/>
                              <w:szCs w:val="10"/>
                            </w:rPr>
                            <w:t>9</w:t>
                          </w:r>
                          <w:r>
                            <w:rPr>
                              <w:rFonts w:ascii="Arial" w:eastAsia="Arial" w:hAnsi="Arial" w:cs="Arial"/>
                              <w:b/>
                              <w:bCs/>
                              <w:sz w:val="10"/>
                              <w:szCs w:val="10"/>
                              <w:vertAlign w:val="superscript"/>
                            </w:rPr>
                            <w:t>llent</w:t>
                          </w:r>
                          <w:r>
                            <w:rPr>
                              <w:rFonts w:ascii="Arial" w:eastAsia="Arial" w:hAnsi="Arial" w:cs="Arial"/>
                              <w:b/>
                              <w:bCs/>
                              <w:sz w:val="10"/>
                              <w:szCs w:val="10"/>
                            </w:rPr>
                            <w:t xml:space="preserve"> </w:t>
                          </w:r>
                          <w:proofErr w:type="spellStart"/>
                          <w:r>
                            <w:rPr>
                              <w:rFonts w:ascii="Arial" w:eastAsia="Arial" w:hAnsi="Arial" w:cs="Arial"/>
                              <w:sz w:val="11"/>
                              <w:szCs w:val="11"/>
                              <w:vertAlign w:val="subscript"/>
                            </w:rPr>
                            <w:t>Oist</w:t>
                          </w:r>
                          <w:r>
                            <w:rPr>
                              <w:rFonts w:ascii="Arial" w:eastAsia="Arial" w:hAnsi="Arial" w:cs="Arial"/>
                              <w:sz w:val="11"/>
                              <w:szCs w:val="11"/>
                            </w:rPr>
                            <w:t>ri</w:t>
                          </w:r>
                          <w:r>
                            <w:rPr>
                              <w:rFonts w:ascii="Arial" w:eastAsia="Arial" w:hAnsi="Arial" w:cs="Arial"/>
                              <w:sz w:val="11"/>
                              <w:szCs w:val="11"/>
                              <w:vertAlign w:val="subscript"/>
                            </w:rPr>
                            <w:t>bul</w:t>
                          </w:r>
                          <w:r>
                            <w:rPr>
                              <w:rFonts w:ascii="Arial" w:eastAsia="Arial" w:hAnsi="Arial" w:cs="Arial"/>
                              <w:sz w:val="11"/>
                              <w:szCs w:val="11"/>
                            </w:rPr>
                            <w:t>or</w:t>
                          </w:r>
                          <w:proofErr w:type="spellEnd"/>
                        </w:p>
                      </w:txbxContent>
                    </wps:txbx>
                    <wps:bodyPr wrap="none" lIns="0" tIns="0" rIns="0" bIns="0">
                      <a:spAutoFit/>
                    </wps:bodyPr>
                  </wps:wsp>
                </a:graphicData>
              </a:graphic>
            </wp:anchor>
          </w:drawing>
        </mc:Choice>
        <mc:Fallback>
          <w:pict>
            <v:shapetype w14:anchorId="2E3C2410" id="_x0000_t202" coordsize="21600,21600" o:spt="202" path="m,l,21600r21600,l21600,xe">
              <v:stroke joinstyle="miter"/>
              <v:path gradientshapeok="t" o:connecttype="rect"/>
            </v:shapetype>
            <v:shape id="Shape 7" o:spid="_x0000_s1037" type="#_x0000_t202" style="position:absolute;margin-left:443.9pt;margin-top:108.2pt;width:65.75pt;height:12.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" filled="f" stroked="f">
              <v:textbox style="mso-fit-shape-to-text:t" inset="0,0,0,0">
                <w:txbxContent>
                  <w:p w14:paraId="1AFFD591" w14:textId="77777777" w:rsidR="005101F8" w:rsidRDefault="00F67335">
                    <w:pPr>
                      <w:pStyle w:val="Zhlavnebozpat20"/>
                      <w:rPr>
                        <w:sz w:val="11"/>
                        <w:szCs w:val="11"/>
                      </w:rPr>
                    </w:pPr>
                    <w:r>
                      <w:rPr>
                        <w:rFonts w:ascii="Arial" w:eastAsia="Arial" w:hAnsi="Arial" w:cs="Arial"/>
                        <w:b/>
                        <w:bCs/>
                        <w:sz w:val="10"/>
                        <w:szCs w:val="10"/>
                        <w:shd w:val="clear" w:color="auto" w:fill="FFFFFF"/>
                      </w:rPr>
                      <w:t>A</w:t>
                    </w:r>
                    <w:proofErr w:type="gramStart"/>
                    <w:r>
                      <w:rPr>
                        <w:rFonts w:ascii="Arial" w:eastAsia="Arial" w:hAnsi="Arial" w:cs="Arial"/>
                        <w:b/>
                        <w:bCs/>
                        <w:sz w:val="10"/>
                        <w:szCs w:val="10"/>
                        <w:shd w:val="clear" w:color="auto" w:fill="FFFFFF"/>
                      </w:rPr>
                      <w:t>«:</w:t>
                    </w:r>
                    <w:proofErr w:type="spellStart"/>
                    <w:r>
                      <w:rPr>
                        <w:rFonts w:ascii="Arial" w:eastAsia="Arial" w:hAnsi="Arial" w:cs="Arial"/>
                        <w:b/>
                        <w:bCs/>
                        <w:sz w:val="10"/>
                        <w:szCs w:val="10"/>
                        <w:shd w:val="clear" w:color="auto" w:fill="FFFFFF"/>
                      </w:rPr>
                      <w:t>i</w:t>
                    </w:r>
                    <w:r>
                      <w:rPr>
                        <w:rFonts w:ascii="Arial" w:eastAsia="Arial" w:hAnsi="Arial" w:cs="Arial"/>
                        <w:b/>
                        <w:bCs/>
                        <w:sz w:val="10"/>
                        <w:szCs w:val="10"/>
                        <w:shd w:val="clear" w:color="auto" w:fill="FFFFFF"/>
                        <w:vertAlign w:val="subscript"/>
                      </w:rPr>
                      <w:t>nn</w:t>
                    </w:r>
                    <w:proofErr w:type="spellEnd"/>
                    <w:proofErr w:type="gramEnd"/>
                    <w:r>
                      <w:rPr>
                        <w:rFonts w:ascii="Arial" w:eastAsia="Arial" w:hAnsi="Arial" w:cs="Arial"/>
                        <w:b/>
                        <w:bCs/>
                        <w:sz w:val="10"/>
                        <w:szCs w:val="10"/>
                        <w:shd w:val="clear" w:color="auto" w:fill="FFFFFF"/>
                      </w:rPr>
                      <w:t xml:space="preserve">« </w:t>
                    </w:r>
                    <w:proofErr w:type="spellStart"/>
                    <w:r>
                      <w:rPr>
                        <w:rFonts w:ascii="Arial" w:eastAsia="Arial" w:hAnsi="Arial" w:cs="Arial"/>
                        <w:sz w:val="11"/>
                        <w:szCs w:val="11"/>
                        <w:shd w:val="clear" w:color="auto" w:fill="FFFFFF"/>
                      </w:rPr>
                      <w:t>Authorized</w:t>
                    </w:r>
                    <w:proofErr w:type="spellEnd"/>
                  </w:p>
                  <w:p w14:paraId="63B0EAB9" w14:textId="77777777" w:rsidR="005101F8" w:rsidRDefault="00F67335">
                    <w:pPr>
                      <w:pStyle w:val="Zhlavnebozpat20"/>
                      <w:rPr>
                        <w:sz w:val="11"/>
                        <w:szCs w:val="11"/>
                      </w:rPr>
                    </w:pPr>
                    <w:r>
                      <w:rPr>
                        <w:rFonts w:ascii="Arial" w:eastAsia="Arial" w:hAnsi="Arial" w:cs="Arial"/>
                        <w:b/>
                        <w:bCs/>
                        <w:sz w:val="10"/>
                        <w:szCs w:val="10"/>
                        <w:vertAlign w:val="superscript"/>
                      </w:rPr>
                      <w:t>A</w:t>
                    </w:r>
                    <w:r>
                      <w:rPr>
                        <w:rFonts w:ascii="Arial" w:eastAsia="Arial" w:hAnsi="Arial" w:cs="Arial"/>
                        <w:b/>
                        <w:bCs/>
                        <w:sz w:val="10"/>
                        <w:szCs w:val="10"/>
                      </w:rPr>
                      <w:t>9</w:t>
                    </w:r>
                    <w:r>
                      <w:rPr>
                        <w:rFonts w:ascii="Arial" w:eastAsia="Arial" w:hAnsi="Arial" w:cs="Arial"/>
                        <w:b/>
                        <w:bCs/>
                        <w:sz w:val="10"/>
                        <w:szCs w:val="10"/>
                        <w:vertAlign w:val="superscript"/>
                      </w:rPr>
                      <w:t>llent</w:t>
                    </w:r>
                    <w:r>
                      <w:rPr>
                        <w:rFonts w:ascii="Arial" w:eastAsia="Arial" w:hAnsi="Arial" w:cs="Arial"/>
                        <w:b/>
                        <w:bCs/>
                        <w:sz w:val="10"/>
                        <w:szCs w:val="10"/>
                      </w:rPr>
                      <w:t xml:space="preserve"> </w:t>
                    </w:r>
                    <w:proofErr w:type="spellStart"/>
                    <w:r>
                      <w:rPr>
                        <w:rFonts w:ascii="Arial" w:eastAsia="Arial" w:hAnsi="Arial" w:cs="Arial"/>
                        <w:sz w:val="11"/>
                        <w:szCs w:val="11"/>
                        <w:vertAlign w:val="subscript"/>
                      </w:rPr>
                      <w:t>Oist</w:t>
                    </w:r>
                    <w:r>
                      <w:rPr>
                        <w:rFonts w:ascii="Arial" w:eastAsia="Arial" w:hAnsi="Arial" w:cs="Arial"/>
                        <w:sz w:val="11"/>
                        <w:szCs w:val="11"/>
                      </w:rPr>
                      <w:t>ri</w:t>
                    </w:r>
                    <w:r>
                      <w:rPr>
                        <w:rFonts w:ascii="Arial" w:eastAsia="Arial" w:hAnsi="Arial" w:cs="Arial"/>
                        <w:sz w:val="11"/>
                        <w:szCs w:val="11"/>
                        <w:vertAlign w:val="subscript"/>
                      </w:rPr>
                      <w:t>bul</w:t>
                    </w:r>
                    <w:r>
                      <w:rPr>
                        <w:rFonts w:ascii="Arial" w:eastAsia="Arial" w:hAnsi="Arial" w:cs="Arial"/>
                        <w:sz w:val="11"/>
                        <w:szCs w:val="11"/>
                      </w:rPr>
                      <w:t>or</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AC20" w14:textId="77777777" w:rsidR="005101F8" w:rsidRDefault="005101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1C5" w14:textId="77777777" w:rsidR="005101F8" w:rsidRDefault="00F67335">
    <w:pPr>
      <w:spacing w:line="1" w:lineRule="exact"/>
    </w:pPr>
    <w:r>
      <w:rPr>
        <w:noProof/>
      </w:rPr>
      <mc:AlternateContent>
        <mc:Choice Requires="wps">
          <w:drawing>
            <wp:anchor distT="0" distB="0" distL="0" distR="0" simplePos="0" relativeHeight="62914698" behindDoc="1" locked="0" layoutInCell="1" allowOverlap="1" wp14:anchorId="3DA104AE" wp14:editId="653D6A0A">
              <wp:simplePos x="0" y="0"/>
              <wp:positionH relativeFrom="page">
                <wp:posOffset>5652770</wp:posOffset>
              </wp:positionH>
              <wp:positionV relativeFrom="page">
                <wp:posOffset>1817370</wp:posOffset>
              </wp:positionV>
              <wp:extent cx="831850" cy="164465"/>
              <wp:effectExtent l="0" t="0" r="0" b="0"/>
              <wp:wrapNone/>
              <wp:docPr id="13" name="Shape 13"/>
              <wp:cNvGraphicFramePr/>
              <a:graphic xmlns:a="http://schemas.openxmlformats.org/drawingml/2006/main">
                <a:graphicData uri="http://schemas.microsoft.com/office/word/2010/wordprocessingShape">
                  <wps:wsp>
                    <wps:cNvSpPr txBox="1"/>
                    <wps:spPr>
                      <a:xfrm>
                        <a:off x="0" y="0"/>
                        <a:ext cx="831850" cy="164465"/>
                      </a:xfrm>
                      <a:prstGeom prst="rect">
                        <a:avLst/>
                      </a:prstGeom>
                      <a:noFill/>
                    </wps:spPr>
                    <wps:txbx>
                      <w:txbxContent>
                        <w:p w14:paraId="4EC23918" w14:textId="77777777" w:rsidR="005101F8" w:rsidRDefault="00F67335">
                          <w:pPr>
                            <w:pStyle w:val="Zhlavnebozpat20"/>
                            <w:rPr>
                              <w:sz w:val="11"/>
                              <w:szCs w:val="11"/>
                            </w:rPr>
                          </w:pPr>
                          <w:proofErr w:type="spellStart"/>
                          <w:proofErr w:type="gramStart"/>
                          <w:r>
                            <w:rPr>
                              <w:rFonts w:ascii="Arial" w:eastAsia="Arial" w:hAnsi="Arial" w:cs="Arial"/>
                              <w:b/>
                              <w:bCs/>
                              <w:sz w:val="10"/>
                              <w:szCs w:val="10"/>
                              <w:shd w:val="clear" w:color="auto" w:fill="FFFFFF"/>
                            </w:rPr>
                            <w:t>A</w:t>
                          </w:r>
                          <w:r>
                            <w:rPr>
                              <w:rFonts w:ascii="Arial" w:eastAsia="Arial" w:hAnsi="Arial" w:cs="Arial"/>
                              <w:b/>
                              <w:bCs/>
                              <w:sz w:val="10"/>
                              <w:szCs w:val="10"/>
                              <w:shd w:val="clear" w:color="auto" w:fill="FFFFFF"/>
                              <w:vertAlign w:val="subscript"/>
                            </w:rPr>
                            <w:t>n</w:t>
                          </w:r>
                          <w:r>
                            <w:rPr>
                              <w:rFonts w:ascii="Arial" w:eastAsia="Arial" w:hAnsi="Arial" w:cs="Arial"/>
                              <w:b/>
                              <w:bCs/>
                              <w:sz w:val="10"/>
                              <w:szCs w:val="10"/>
                              <w:shd w:val="clear" w:color="auto" w:fill="FFFFFF"/>
                            </w:rPr>
                            <w:t>;i</w:t>
                          </w:r>
                          <w:r>
                            <w:rPr>
                              <w:rFonts w:ascii="Arial" w:eastAsia="Arial" w:hAnsi="Arial" w:cs="Arial"/>
                              <w:b/>
                              <w:bCs/>
                              <w:sz w:val="10"/>
                              <w:szCs w:val="10"/>
                              <w:shd w:val="clear" w:color="auto" w:fill="FFFFFF"/>
                              <w:vertAlign w:val="subscript"/>
                            </w:rPr>
                            <w:t>nn</w:t>
                          </w:r>
                          <w:proofErr w:type="spellEnd"/>
                          <w:proofErr w:type="gramEnd"/>
                          <w:r>
                            <w:rPr>
                              <w:rFonts w:ascii="Arial" w:eastAsia="Arial" w:hAnsi="Arial" w:cs="Arial"/>
                              <w:b/>
                              <w:bCs/>
                              <w:sz w:val="10"/>
                              <w:szCs w:val="10"/>
                              <w:shd w:val="clear" w:color="auto" w:fill="FFFFFF"/>
                            </w:rPr>
                            <w:t xml:space="preserve">« </w:t>
                          </w:r>
                          <w:proofErr w:type="spellStart"/>
                          <w:r>
                            <w:rPr>
                              <w:rFonts w:ascii="Arial" w:eastAsia="Arial" w:hAnsi="Arial" w:cs="Arial"/>
                              <w:sz w:val="11"/>
                              <w:szCs w:val="11"/>
                              <w:shd w:val="clear" w:color="auto" w:fill="FFFFFF"/>
                            </w:rPr>
                            <w:t>Authofized</w:t>
                          </w:r>
                          <w:proofErr w:type="spellEnd"/>
                        </w:p>
                        <w:p w14:paraId="0C151DBF" w14:textId="77777777" w:rsidR="005101F8" w:rsidRDefault="00F67335">
                          <w:pPr>
                            <w:pStyle w:val="Zhlavnebozpat20"/>
                            <w:rPr>
                              <w:sz w:val="11"/>
                              <w:szCs w:val="11"/>
                            </w:rPr>
                          </w:pPr>
                          <w:r>
                            <w:rPr>
                              <w:rFonts w:ascii="Arial" w:eastAsia="Arial" w:hAnsi="Arial" w:cs="Arial"/>
                              <w:b/>
                              <w:bCs/>
                              <w:sz w:val="10"/>
                              <w:szCs w:val="10"/>
                              <w:vertAlign w:val="superscript"/>
                            </w:rPr>
                            <w:t>A</w:t>
                          </w:r>
                          <w:r>
                            <w:rPr>
                              <w:rFonts w:ascii="Arial" w:eastAsia="Arial" w:hAnsi="Arial" w:cs="Arial"/>
                              <w:b/>
                              <w:bCs/>
                              <w:sz w:val="10"/>
                              <w:szCs w:val="10"/>
                            </w:rPr>
                            <w:t>9</w:t>
                          </w:r>
                          <w:r>
                            <w:rPr>
                              <w:rFonts w:ascii="Arial" w:eastAsia="Arial" w:hAnsi="Arial" w:cs="Arial"/>
                              <w:b/>
                              <w:bCs/>
                              <w:sz w:val="10"/>
                              <w:szCs w:val="10"/>
                              <w:vertAlign w:val="superscript"/>
                            </w:rPr>
                            <w:t>llent</w:t>
                          </w:r>
                          <w:r>
                            <w:rPr>
                              <w:rFonts w:ascii="Arial" w:eastAsia="Arial" w:hAnsi="Arial" w:cs="Arial"/>
                              <w:b/>
                              <w:bCs/>
                              <w:sz w:val="10"/>
                              <w:szCs w:val="10"/>
                            </w:rPr>
                            <w:t xml:space="preserve"> </w:t>
                          </w:r>
                          <w:r>
                            <w:rPr>
                              <w:rFonts w:ascii="Arial" w:eastAsia="Arial" w:hAnsi="Arial" w:cs="Arial"/>
                              <w:sz w:val="11"/>
                              <w:szCs w:val="11"/>
                            </w:rPr>
                            <w:t>Distributor</w:t>
                          </w:r>
                        </w:p>
                      </w:txbxContent>
                    </wps:txbx>
                    <wps:bodyPr wrap="none" lIns="0" tIns="0" rIns="0" bIns="0">
                      <a:spAutoFit/>
                    </wps:bodyPr>
                  </wps:wsp>
                </a:graphicData>
              </a:graphic>
            </wp:anchor>
          </w:drawing>
        </mc:Choice>
        <mc:Fallback>
          <w:pict>
            <v:shapetype w14:anchorId="3DA104AE" id="_x0000_t202" coordsize="21600,21600" o:spt="202" path="m,l,21600r21600,l21600,xe">
              <v:stroke joinstyle="miter"/>
              <v:path gradientshapeok="t" o:connecttype="rect"/>
            </v:shapetype>
            <v:shape id="Shape 13" o:spid="_x0000_s1040" type="#_x0000_t202" style="position:absolute;margin-left:445.1pt;margin-top:143.1pt;width:65.5pt;height:12.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" filled="f" stroked="f">
              <v:textbox style="mso-fit-shape-to-text:t" inset="0,0,0,0">
                <w:txbxContent>
                  <w:p w14:paraId="4EC23918" w14:textId="77777777" w:rsidR="005101F8" w:rsidRDefault="00F67335">
                    <w:pPr>
                      <w:pStyle w:val="Zhlavnebozpat20"/>
                      <w:rPr>
                        <w:sz w:val="11"/>
                        <w:szCs w:val="11"/>
                      </w:rPr>
                    </w:pPr>
                    <w:proofErr w:type="spellStart"/>
                    <w:proofErr w:type="gramStart"/>
                    <w:r>
                      <w:rPr>
                        <w:rFonts w:ascii="Arial" w:eastAsia="Arial" w:hAnsi="Arial" w:cs="Arial"/>
                        <w:b/>
                        <w:bCs/>
                        <w:sz w:val="10"/>
                        <w:szCs w:val="10"/>
                        <w:shd w:val="clear" w:color="auto" w:fill="FFFFFF"/>
                      </w:rPr>
                      <w:t>A</w:t>
                    </w:r>
                    <w:r>
                      <w:rPr>
                        <w:rFonts w:ascii="Arial" w:eastAsia="Arial" w:hAnsi="Arial" w:cs="Arial"/>
                        <w:b/>
                        <w:bCs/>
                        <w:sz w:val="10"/>
                        <w:szCs w:val="10"/>
                        <w:shd w:val="clear" w:color="auto" w:fill="FFFFFF"/>
                        <w:vertAlign w:val="subscript"/>
                      </w:rPr>
                      <w:t>n</w:t>
                    </w:r>
                    <w:r>
                      <w:rPr>
                        <w:rFonts w:ascii="Arial" w:eastAsia="Arial" w:hAnsi="Arial" w:cs="Arial"/>
                        <w:b/>
                        <w:bCs/>
                        <w:sz w:val="10"/>
                        <w:szCs w:val="10"/>
                        <w:shd w:val="clear" w:color="auto" w:fill="FFFFFF"/>
                      </w:rPr>
                      <w:t>;i</w:t>
                    </w:r>
                    <w:r>
                      <w:rPr>
                        <w:rFonts w:ascii="Arial" w:eastAsia="Arial" w:hAnsi="Arial" w:cs="Arial"/>
                        <w:b/>
                        <w:bCs/>
                        <w:sz w:val="10"/>
                        <w:szCs w:val="10"/>
                        <w:shd w:val="clear" w:color="auto" w:fill="FFFFFF"/>
                        <w:vertAlign w:val="subscript"/>
                      </w:rPr>
                      <w:t>nn</w:t>
                    </w:r>
                    <w:proofErr w:type="spellEnd"/>
                    <w:proofErr w:type="gramEnd"/>
                    <w:r>
                      <w:rPr>
                        <w:rFonts w:ascii="Arial" w:eastAsia="Arial" w:hAnsi="Arial" w:cs="Arial"/>
                        <w:b/>
                        <w:bCs/>
                        <w:sz w:val="10"/>
                        <w:szCs w:val="10"/>
                        <w:shd w:val="clear" w:color="auto" w:fill="FFFFFF"/>
                      </w:rPr>
                      <w:t xml:space="preserve">« </w:t>
                    </w:r>
                    <w:proofErr w:type="spellStart"/>
                    <w:r>
                      <w:rPr>
                        <w:rFonts w:ascii="Arial" w:eastAsia="Arial" w:hAnsi="Arial" w:cs="Arial"/>
                        <w:sz w:val="11"/>
                        <w:szCs w:val="11"/>
                        <w:shd w:val="clear" w:color="auto" w:fill="FFFFFF"/>
                      </w:rPr>
                      <w:t>Authofized</w:t>
                    </w:r>
                    <w:proofErr w:type="spellEnd"/>
                  </w:p>
                  <w:p w14:paraId="0C151DBF" w14:textId="77777777" w:rsidR="005101F8" w:rsidRDefault="00F67335">
                    <w:pPr>
                      <w:pStyle w:val="Zhlavnebozpat20"/>
                      <w:rPr>
                        <w:sz w:val="11"/>
                        <w:szCs w:val="11"/>
                      </w:rPr>
                    </w:pPr>
                    <w:r>
                      <w:rPr>
                        <w:rFonts w:ascii="Arial" w:eastAsia="Arial" w:hAnsi="Arial" w:cs="Arial"/>
                        <w:b/>
                        <w:bCs/>
                        <w:sz w:val="10"/>
                        <w:szCs w:val="10"/>
                        <w:vertAlign w:val="superscript"/>
                      </w:rPr>
                      <w:t>A</w:t>
                    </w:r>
                    <w:r>
                      <w:rPr>
                        <w:rFonts w:ascii="Arial" w:eastAsia="Arial" w:hAnsi="Arial" w:cs="Arial"/>
                        <w:b/>
                        <w:bCs/>
                        <w:sz w:val="10"/>
                        <w:szCs w:val="10"/>
                      </w:rPr>
                      <w:t>9</w:t>
                    </w:r>
                    <w:r>
                      <w:rPr>
                        <w:rFonts w:ascii="Arial" w:eastAsia="Arial" w:hAnsi="Arial" w:cs="Arial"/>
                        <w:b/>
                        <w:bCs/>
                        <w:sz w:val="10"/>
                        <w:szCs w:val="10"/>
                        <w:vertAlign w:val="superscript"/>
                      </w:rPr>
                      <w:t>llent</w:t>
                    </w:r>
                    <w:r>
                      <w:rPr>
                        <w:rFonts w:ascii="Arial" w:eastAsia="Arial" w:hAnsi="Arial" w:cs="Arial"/>
                        <w:b/>
                        <w:bCs/>
                        <w:sz w:val="10"/>
                        <w:szCs w:val="10"/>
                      </w:rPr>
                      <w:t xml:space="preserve"> </w:t>
                    </w:r>
                    <w:r>
                      <w:rPr>
                        <w:rFonts w:ascii="Arial" w:eastAsia="Arial" w:hAnsi="Arial" w:cs="Arial"/>
                        <w:sz w:val="11"/>
                        <w:szCs w:val="11"/>
                      </w:rPr>
                      <w:t>Distributor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F3FE" w14:textId="77777777" w:rsidR="005101F8" w:rsidRDefault="00F67335">
    <w:pPr>
      <w:spacing w:line="1" w:lineRule="exact"/>
    </w:pPr>
    <w:r>
      <w:rPr>
        <w:noProof/>
      </w:rPr>
      <mc:AlternateContent>
        <mc:Choice Requires="wps">
          <w:drawing>
            <wp:anchor distT="0" distB="0" distL="0" distR="0" simplePos="0" relativeHeight="62914702" behindDoc="1" locked="0" layoutInCell="1" allowOverlap="1" wp14:anchorId="69AEE12F" wp14:editId="7501C760">
              <wp:simplePos x="0" y="0"/>
              <wp:positionH relativeFrom="page">
                <wp:posOffset>5365115</wp:posOffset>
              </wp:positionH>
              <wp:positionV relativeFrom="page">
                <wp:posOffset>1816100</wp:posOffset>
              </wp:positionV>
              <wp:extent cx="1109345" cy="189230"/>
              <wp:effectExtent l="0" t="0" r="0" b="0"/>
              <wp:wrapNone/>
              <wp:docPr id="17" name="Shape 17"/>
              <wp:cNvGraphicFramePr/>
              <a:graphic xmlns:a="http://schemas.openxmlformats.org/drawingml/2006/main">
                <a:graphicData uri="http://schemas.microsoft.com/office/word/2010/wordprocessingShape">
                  <wps:wsp>
                    <wps:cNvSpPr txBox="1"/>
                    <wps:spPr>
                      <a:xfrm>
                        <a:off x="0" y="0"/>
                        <a:ext cx="1109345" cy="189230"/>
                      </a:xfrm>
                      <a:prstGeom prst="rect">
                        <a:avLst/>
                      </a:prstGeom>
                      <a:noFill/>
                    </wps:spPr>
                    <wps:txbx>
                      <w:txbxContent>
                        <w:p w14:paraId="0FB4C0FB" w14:textId="77777777" w:rsidR="005101F8" w:rsidRDefault="00F67335">
                          <w:pPr>
                            <w:pStyle w:val="Zhlavnebozpat20"/>
                            <w:rPr>
                              <w:sz w:val="11"/>
                              <w:szCs w:val="11"/>
                            </w:rPr>
                          </w:pPr>
                          <w:r>
                            <w:rPr>
                              <w:rFonts w:ascii="Arial" w:eastAsia="Arial" w:hAnsi="Arial" w:cs="Arial"/>
                              <w:b/>
                              <w:bCs/>
                              <w:sz w:val="10"/>
                              <w:szCs w:val="10"/>
                            </w:rPr>
                            <w:t xml:space="preserve">’•••’ </w:t>
                          </w:r>
                          <w:proofErr w:type="spellStart"/>
                          <w:r>
                            <w:rPr>
                              <w:rFonts w:ascii="Arial" w:eastAsia="Arial" w:hAnsi="Arial" w:cs="Arial"/>
                              <w:b/>
                              <w:bCs/>
                              <w:sz w:val="10"/>
                              <w:szCs w:val="10"/>
                            </w:rPr>
                            <w:t>Aniinni</w:t>
                          </w:r>
                          <w:proofErr w:type="spellEnd"/>
                          <w:r>
                            <w:rPr>
                              <w:rFonts w:ascii="Arial" w:eastAsia="Arial" w:hAnsi="Arial" w:cs="Arial"/>
                              <w:b/>
                              <w:bCs/>
                              <w:sz w:val="10"/>
                              <w:szCs w:val="10"/>
                            </w:rPr>
                            <w:t xml:space="preserve"> </w:t>
                          </w:r>
                          <w:proofErr w:type="spellStart"/>
                          <w:r>
                            <w:rPr>
                              <w:rFonts w:ascii="Arial" w:eastAsia="Arial" w:hAnsi="Arial" w:cs="Arial"/>
                              <w:sz w:val="11"/>
                              <w:szCs w:val="11"/>
                            </w:rPr>
                            <w:t>Aulhorized</w:t>
                          </w:r>
                          <w:proofErr w:type="spellEnd"/>
                        </w:p>
                        <w:p w14:paraId="245C1036" w14:textId="77777777" w:rsidR="005101F8" w:rsidRDefault="00F67335">
                          <w:pPr>
                            <w:pStyle w:val="Zhlavnebozpat20"/>
                            <w:rPr>
                              <w:sz w:val="11"/>
                              <w:szCs w:val="11"/>
                            </w:rPr>
                          </w:pPr>
                          <w:r>
                            <w:rPr>
                              <w:rFonts w:ascii="Arial" w:eastAsia="Arial" w:hAnsi="Arial" w:cs="Arial"/>
                              <w:b/>
                              <w:bCs/>
                              <w:sz w:val="10"/>
                              <w:szCs w:val="10"/>
                            </w:rPr>
                            <w:t xml:space="preserve">■?;&lt; </w:t>
                          </w:r>
                          <w:proofErr w:type="spellStart"/>
                          <w:r>
                            <w:rPr>
                              <w:rFonts w:ascii="Arial" w:eastAsia="Arial" w:hAnsi="Arial" w:cs="Arial"/>
                              <w:b/>
                              <w:bCs/>
                              <w:sz w:val="10"/>
                              <w:szCs w:val="10"/>
                              <w:vertAlign w:val="superscript"/>
                            </w:rPr>
                            <w:t>A</w:t>
                          </w:r>
                          <w:r>
                            <w:rPr>
                              <w:rFonts w:ascii="Arial" w:eastAsia="Arial" w:hAnsi="Arial" w:cs="Arial"/>
                              <w:b/>
                              <w:bCs/>
                              <w:sz w:val="10"/>
                              <w:szCs w:val="10"/>
                            </w:rPr>
                            <w:t>g</w:t>
                          </w:r>
                          <w:r>
                            <w:rPr>
                              <w:rFonts w:ascii="Arial" w:eastAsia="Arial" w:hAnsi="Arial" w:cs="Arial"/>
                              <w:b/>
                              <w:bCs/>
                              <w:sz w:val="10"/>
                              <w:szCs w:val="10"/>
                              <w:vertAlign w:val="superscript"/>
                            </w:rPr>
                            <w:t>|lent</w:t>
                          </w:r>
                          <w:proofErr w:type="spellEnd"/>
                          <w:r>
                            <w:rPr>
                              <w:rFonts w:ascii="Arial" w:eastAsia="Arial" w:hAnsi="Arial" w:cs="Arial"/>
                              <w:b/>
                              <w:bCs/>
                              <w:sz w:val="10"/>
                              <w:szCs w:val="10"/>
                            </w:rPr>
                            <w:t xml:space="preserve"> </w:t>
                          </w:r>
                          <w:r>
                            <w:rPr>
                              <w:rFonts w:ascii="Arial" w:eastAsia="Arial" w:hAnsi="Arial" w:cs="Arial"/>
                              <w:sz w:val="11"/>
                              <w:szCs w:val="11"/>
                            </w:rPr>
                            <w:t>Distributor</w:t>
                          </w:r>
                        </w:p>
                      </w:txbxContent>
                    </wps:txbx>
                    <wps:bodyPr wrap="none" lIns="0" tIns="0" rIns="0" bIns="0">
                      <a:spAutoFit/>
                    </wps:bodyPr>
                  </wps:wsp>
                </a:graphicData>
              </a:graphic>
            </wp:anchor>
          </w:drawing>
        </mc:Choice>
        <mc:Fallback>
          <w:pict>
            <v:shapetype w14:anchorId="69AEE12F" id="_x0000_t202" coordsize="21600,21600" o:spt="202" path="m,l,21600r21600,l21600,xe">
              <v:stroke joinstyle="miter"/>
              <v:path gradientshapeok="t" o:connecttype="rect"/>
            </v:shapetype>
            <v:shape id="Shape 17" o:spid="_x0000_s1042" type="#_x0000_t202" style="position:absolute;margin-left:422.45pt;margin-top:143pt;width:87.35pt;height:14.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hViAEAAAc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" filled="f" stroked="f">
              <v:textbox style="mso-fit-shape-to-text:t" inset="0,0,0,0">
                <w:txbxContent>
                  <w:p w14:paraId="0FB4C0FB" w14:textId="77777777" w:rsidR="005101F8" w:rsidRDefault="00F67335">
                    <w:pPr>
                      <w:pStyle w:val="Zhlavnebozpat20"/>
                      <w:rPr>
                        <w:sz w:val="11"/>
                        <w:szCs w:val="11"/>
                      </w:rPr>
                    </w:pPr>
                    <w:r>
                      <w:rPr>
                        <w:rFonts w:ascii="Arial" w:eastAsia="Arial" w:hAnsi="Arial" w:cs="Arial"/>
                        <w:b/>
                        <w:bCs/>
                        <w:sz w:val="10"/>
                        <w:szCs w:val="10"/>
                      </w:rPr>
                      <w:t xml:space="preserve">’•••’ </w:t>
                    </w:r>
                    <w:proofErr w:type="spellStart"/>
                    <w:r>
                      <w:rPr>
                        <w:rFonts w:ascii="Arial" w:eastAsia="Arial" w:hAnsi="Arial" w:cs="Arial"/>
                        <w:b/>
                        <w:bCs/>
                        <w:sz w:val="10"/>
                        <w:szCs w:val="10"/>
                      </w:rPr>
                      <w:t>Aniinni</w:t>
                    </w:r>
                    <w:proofErr w:type="spellEnd"/>
                    <w:r>
                      <w:rPr>
                        <w:rFonts w:ascii="Arial" w:eastAsia="Arial" w:hAnsi="Arial" w:cs="Arial"/>
                        <w:b/>
                        <w:bCs/>
                        <w:sz w:val="10"/>
                        <w:szCs w:val="10"/>
                      </w:rPr>
                      <w:t xml:space="preserve"> </w:t>
                    </w:r>
                    <w:proofErr w:type="spellStart"/>
                    <w:r>
                      <w:rPr>
                        <w:rFonts w:ascii="Arial" w:eastAsia="Arial" w:hAnsi="Arial" w:cs="Arial"/>
                        <w:sz w:val="11"/>
                        <w:szCs w:val="11"/>
                      </w:rPr>
                      <w:t>Aulhorized</w:t>
                    </w:r>
                    <w:proofErr w:type="spellEnd"/>
                  </w:p>
                  <w:p w14:paraId="245C1036" w14:textId="77777777" w:rsidR="005101F8" w:rsidRDefault="00F67335">
                    <w:pPr>
                      <w:pStyle w:val="Zhlavnebozpat20"/>
                      <w:rPr>
                        <w:sz w:val="11"/>
                        <w:szCs w:val="11"/>
                      </w:rPr>
                    </w:pPr>
                    <w:r>
                      <w:rPr>
                        <w:rFonts w:ascii="Arial" w:eastAsia="Arial" w:hAnsi="Arial" w:cs="Arial"/>
                        <w:b/>
                        <w:bCs/>
                        <w:sz w:val="10"/>
                        <w:szCs w:val="10"/>
                      </w:rPr>
                      <w:t xml:space="preserve">■?;&lt; </w:t>
                    </w:r>
                    <w:proofErr w:type="spellStart"/>
                    <w:r>
                      <w:rPr>
                        <w:rFonts w:ascii="Arial" w:eastAsia="Arial" w:hAnsi="Arial" w:cs="Arial"/>
                        <w:b/>
                        <w:bCs/>
                        <w:sz w:val="10"/>
                        <w:szCs w:val="10"/>
                        <w:vertAlign w:val="superscript"/>
                      </w:rPr>
                      <w:t>A</w:t>
                    </w:r>
                    <w:r>
                      <w:rPr>
                        <w:rFonts w:ascii="Arial" w:eastAsia="Arial" w:hAnsi="Arial" w:cs="Arial"/>
                        <w:b/>
                        <w:bCs/>
                        <w:sz w:val="10"/>
                        <w:szCs w:val="10"/>
                      </w:rPr>
                      <w:t>g</w:t>
                    </w:r>
                    <w:r>
                      <w:rPr>
                        <w:rFonts w:ascii="Arial" w:eastAsia="Arial" w:hAnsi="Arial" w:cs="Arial"/>
                        <w:b/>
                        <w:bCs/>
                        <w:sz w:val="10"/>
                        <w:szCs w:val="10"/>
                        <w:vertAlign w:val="superscript"/>
                      </w:rPr>
                      <w:t>|lent</w:t>
                    </w:r>
                    <w:proofErr w:type="spellEnd"/>
                    <w:r>
                      <w:rPr>
                        <w:rFonts w:ascii="Arial" w:eastAsia="Arial" w:hAnsi="Arial" w:cs="Arial"/>
                        <w:b/>
                        <w:bCs/>
                        <w:sz w:val="10"/>
                        <w:szCs w:val="10"/>
                      </w:rPr>
                      <w:t xml:space="preserve"> </w:t>
                    </w:r>
                    <w:r>
                      <w:rPr>
                        <w:rFonts w:ascii="Arial" w:eastAsia="Arial" w:hAnsi="Arial" w:cs="Arial"/>
                        <w:sz w:val="11"/>
                        <w:szCs w:val="11"/>
                      </w:rPr>
                      <w:t>Distributor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99F1" w14:textId="77777777" w:rsidR="005101F8" w:rsidRDefault="005101F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C21C" w14:textId="77777777" w:rsidR="005101F8" w:rsidRDefault="00510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41A"/>
    <w:multiLevelType w:val="multilevel"/>
    <w:tmpl w:val="1A9E886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1756B2"/>
    <w:multiLevelType w:val="multilevel"/>
    <w:tmpl w:val="8A6CBA7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2640B8"/>
    <w:multiLevelType w:val="multilevel"/>
    <w:tmpl w:val="04127C9E"/>
    <w:lvl w:ilvl="0">
      <w:start w:val="1"/>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D500B6"/>
    <w:multiLevelType w:val="multilevel"/>
    <w:tmpl w:val="F44A6AF2"/>
    <w:lvl w:ilvl="0">
      <w:start w:val="9"/>
      <w:numFmt w:val="upperRoman"/>
      <w:lvlText w:val="%1."/>
      <w:lvlJc w:val="left"/>
      <w:rPr>
        <w:rFonts w:ascii="Calibri" w:eastAsia="Calibri" w:hAnsi="Calibri" w:cs="Calibri"/>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8517098">
    <w:abstractNumId w:val="2"/>
  </w:num>
  <w:num w:numId="2" w16cid:durableId="641233813">
    <w:abstractNumId w:val="0"/>
  </w:num>
  <w:num w:numId="3" w16cid:durableId="840314170">
    <w:abstractNumId w:val="1"/>
  </w:num>
  <w:num w:numId="4" w16cid:durableId="789084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F8"/>
    <w:rsid w:val="00041384"/>
    <w:rsid w:val="001929DB"/>
    <w:rsid w:val="00276A1B"/>
    <w:rsid w:val="002965EE"/>
    <w:rsid w:val="003303D1"/>
    <w:rsid w:val="00474096"/>
    <w:rsid w:val="005101F8"/>
    <w:rsid w:val="0085082D"/>
    <w:rsid w:val="00853DF9"/>
    <w:rsid w:val="008C2306"/>
    <w:rsid w:val="009F3B8F"/>
    <w:rsid w:val="00B2535C"/>
    <w:rsid w:val="00B30870"/>
    <w:rsid w:val="00C15D0B"/>
    <w:rsid w:val="00CF2806"/>
    <w:rsid w:val="00F67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AEDF"/>
  <w15:docId w15:val="{72E564AB-FBAC-4F70-B948-F5A06838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80"/>
      <w:szCs w:val="8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shd w:val="clear" w:color="auto" w:fill="auto"/>
    </w:rPr>
  </w:style>
  <w:style w:type="paragraph" w:customStyle="1" w:styleId="Nadpis10">
    <w:name w:val="Nadpis #1"/>
    <w:basedOn w:val="Normln"/>
    <w:link w:val="Nadpis1"/>
    <w:pPr>
      <w:spacing w:after="420"/>
      <w:outlineLvl w:val="0"/>
    </w:pPr>
    <w:rPr>
      <w:rFonts w:ascii="Calibri" w:eastAsia="Calibri" w:hAnsi="Calibri" w:cs="Calibri"/>
      <w:b/>
      <w:bCs/>
      <w:sz w:val="80"/>
      <w:szCs w:val="8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280" w:line="288" w:lineRule="auto"/>
    </w:pPr>
    <w:rPr>
      <w:rFonts w:ascii="Calibri" w:eastAsia="Calibri" w:hAnsi="Calibri" w:cs="Calibri"/>
      <w:sz w:val="20"/>
      <w:szCs w:val="20"/>
    </w:rPr>
  </w:style>
  <w:style w:type="paragraph" w:customStyle="1" w:styleId="Zkladntext1">
    <w:name w:val="Základní text1"/>
    <w:basedOn w:val="Normln"/>
    <w:link w:val="Zkladntext"/>
    <w:pPr>
      <w:spacing w:after="280" w:line="288" w:lineRule="auto"/>
    </w:pPr>
    <w:rPr>
      <w:rFonts w:ascii="Calibri" w:eastAsia="Calibri" w:hAnsi="Calibri" w:cs="Calibri"/>
      <w:sz w:val="20"/>
      <w:szCs w:val="20"/>
    </w:rPr>
  </w:style>
  <w:style w:type="paragraph" w:customStyle="1" w:styleId="Nadpis20">
    <w:name w:val="Nadpis #2"/>
    <w:basedOn w:val="Normln"/>
    <w:link w:val="Nadpis2"/>
    <w:pPr>
      <w:spacing w:after="280"/>
      <w:outlineLvl w:val="1"/>
    </w:pPr>
    <w:rPr>
      <w:rFonts w:ascii="Calibri" w:eastAsia="Calibri" w:hAnsi="Calibri" w:cs="Calibri"/>
      <w:b/>
      <w:bCs/>
      <w:sz w:val="26"/>
      <w:szCs w:val="26"/>
    </w:rPr>
  </w:style>
  <w:style w:type="paragraph" w:customStyle="1" w:styleId="Nadpis30">
    <w:name w:val="Nadpis #3"/>
    <w:basedOn w:val="Normln"/>
    <w:link w:val="Nadpis3"/>
    <w:pPr>
      <w:spacing w:after="120" w:line="288" w:lineRule="auto"/>
      <w:outlineLvl w:val="2"/>
    </w:pPr>
    <w:rPr>
      <w:rFonts w:ascii="Calibri" w:eastAsia="Calibri" w:hAnsi="Calibri" w:cs="Calibri"/>
      <w:b/>
      <w:bCs/>
      <w:sz w:val="20"/>
      <w:szCs w:val="20"/>
    </w:rPr>
  </w:style>
  <w:style w:type="paragraph" w:styleId="Bezmezer">
    <w:name w:val="No Spacing"/>
    <w:uiPriority w:val="1"/>
    <w:qFormat/>
    <w:rsid w:val="0085082D"/>
    <w:rPr>
      <w:color w:val="000000"/>
    </w:rPr>
  </w:style>
  <w:style w:type="paragraph" w:styleId="Zhlav">
    <w:name w:val="header"/>
    <w:basedOn w:val="Normln"/>
    <w:link w:val="ZhlavChar"/>
    <w:uiPriority w:val="99"/>
    <w:unhideWhenUsed/>
    <w:rsid w:val="00474096"/>
    <w:pPr>
      <w:tabs>
        <w:tab w:val="center" w:pos="4536"/>
        <w:tab w:val="right" w:pos="9072"/>
      </w:tabs>
    </w:pPr>
  </w:style>
  <w:style w:type="character" w:customStyle="1" w:styleId="ZhlavChar">
    <w:name w:val="Záhlaví Char"/>
    <w:basedOn w:val="Standardnpsmoodstavce"/>
    <w:link w:val="Zhlav"/>
    <w:uiPriority w:val="99"/>
    <w:rsid w:val="00474096"/>
    <w:rPr>
      <w:color w:val="000000"/>
    </w:rPr>
  </w:style>
  <w:style w:type="paragraph" w:styleId="Zpat">
    <w:name w:val="footer"/>
    <w:basedOn w:val="Normln"/>
    <w:link w:val="ZpatChar"/>
    <w:uiPriority w:val="99"/>
    <w:unhideWhenUsed/>
    <w:rsid w:val="00474096"/>
    <w:pPr>
      <w:tabs>
        <w:tab w:val="center" w:pos="4536"/>
        <w:tab w:val="right" w:pos="9072"/>
      </w:tabs>
    </w:pPr>
  </w:style>
  <w:style w:type="character" w:customStyle="1" w:styleId="ZpatChar">
    <w:name w:val="Zápatí Char"/>
    <w:basedOn w:val="Standardnpsmoodstavce"/>
    <w:link w:val="Zpat"/>
    <w:uiPriority w:val="99"/>
    <w:rsid w:val="00474096"/>
    <w:rPr>
      <w:color w:val="000000"/>
    </w:rPr>
  </w:style>
  <w:style w:type="character" w:styleId="Hypertextovodkaz">
    <w:name w:val="Hyperlink"/>
    <w:basedOn w:val="Standardnpsmoodstavce"/>
    <w:uiPriority w:val="99"/>
    <w:unhideWhenUsed/>
    <w:rsid w:val="00474096"/>
    <w:rPr>
      <w:color w:val="0563C1" w:themeColor="hyperlink"/>
      <w:u w:val="single"/>
    </w:rPr>
  </w:style>
  <w:style w:type="character" w:styleId="Nevyeenzmnka">
    <w:name w:val="Unresolved Mention"/>
    <w:basedOn w:val="Standardnpsmoodstavce"/>
    <w:uiPriority w:val="99"/>
    <w:semiHidden/>
    <w:unhideWhenUsed/>
    <w:rsid w:val="0047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rvis@hpst.cz"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yperlink" Target="mailto:vilma.jandova@cdv.cz"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martin.iuricek@hpst.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hpst.cz" TargetMode="External"/><Relationship Id="rId24" Type="http://schemas.openxmlformats.org/officeDocument/2006/relationships/hyperlink" Target="http://www.labicom.cz"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hpst.cz" TargetMode="External"/><Relationship Id="rId28" Type="http://schemas.openxmlformats.org/officeDocument/2006/relationships/theme" Target="theme/theme1.xml"/><Relationship Id="rId10" Type="http://schemas.openxmlformats.org/officeDocument/2006/relationships/hyperlink" Target="https://hpst.cz/servisni-pozadavek"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2974</Words>
  <Characters>17551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9</cp:revision>
  <dcterms:created xsi:type="dcterms:W3CDTF">2022-05-03T10:54:00Z</dcterms:created>
  <dcterms:modified xsi:type="dcterms:W3CDTF">2022-05-04T05:31:00Z</dcterms:modified>
</cp:coreProperties>
</file>