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9E" w:rsidRDefault="007B289E" w:rsidP="001263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-26035</wp:posOffset>
                </wp:positionV>
                <wp:extent cx="2686685" cy="828675"/>
                <wp:effectExtent l="0" t="0" r="0" b="9525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F71" w:rsidRDefault="008A5F71" w:rsidP="008A5F71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C1179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8A5F71" w:rsidRDefault="008A5F71" w:rsidP="008A5F71">
                            <w:r>
                              <w:t xml:space="preserve">Naše č. j.:      </w:t>
                            </w:r>
                            <w:r w:rsidR="00C11796">
                              <w:t>UT-00879/2016</w:t>
                            </w:r>
                          </w:p>
                          <w:p w:rsidR="008A5F71" w:rsidRPr="00356C88" w:rsidRDefault="008A5F71" w:rsidP="008A5F71">
                            <w:pPr>
                              <w:rPr>
                                <w:color w:val="000000"/>
                              </w:rPr>
                            </w:pPr>
                            <w:r>
                              <w:t xml:space="preserve">Naše sp. zn.: </w:t>
                            </w:r>
                            <w:r w:rsidR="00C11796">
                              <w:t>UT-01872/2015/02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pt;margin-top:-2.05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qrvQ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" filled="f" stroked="f">
                <v:textbox>
                  <w:txbxContent>
                    <w:p w:rsidR="008A5F71" w:rsidRDefault="008A5F71" w:rsidP="008A5F71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C1179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8A5F71" w:rsidRDefault="008A5F71" w:rsidP="008A5F71">
                      <w:r>
                        <w:t xml:space="preserve">Naše č. j.:      </w:t>
                      </w:r>
                      <w:r w:rsidR="00C11796">
                        <w:t>UT-00879/2016</w:t>
                      </w:r>
                    </w:p>
                    <w:p w:rsidR="008A5F71" w:rsidRPr="00356C88" w:rsidRDefault="008A5F71" w:rsidP="008A5F71">
                      <w:pPr>
                        <w:rPr>
                          <w:color w:val="000000"/>
                        </w:rPr>
                      </w:pPr>
                      <w:r>
                        <w:t xml:space="preserve">Naše sp. zn.: </w:t>
                      </w:r>
                      <w:r w:rsidR="00C11796">
                        <w:t>UT-01872/2015/02</w:t>
                      </w:r>
                    </w:p>
                  </w:txbxContent>
                </v:textbox>
              </v:shape>
            </w:pict>
          </mc:Fallback>
        </mc:AlternateContent>
      </w:r>
    </w:p>
    <w:p w:rsidR="00A602DE" w:rsidRDefault="00A602DE" w:rsidP="0012639E"/>
    <w:p w:rsidR="00A602DE" w:rsidRDefault="00A602DE" w:rsidP="0012639E"/>
    <w:p w:rsidR="00A602DE" w:rsidRDefault="00A602DE" w:rsidP="0012639E"/>
    <w:p w:rsidR="00A602DE" w:rsidRDefault="00A602DE" w:rsidP="0012639E"/>
    <w:p w:rsidR="00947BED" w:rsidRPr="00415002" w:rsidRDefault="00947BED" w:rsidP="00947BED">
      <w:pPr>
        <w:jc w:val="center"/>
        <w:rPr>
          <w:rFonts w:ascii="Bookman Old Style" w:hAnsi="Bookman Old Style"/>
          <w:b/>
          <w:sz w:val="28"/>
          <w:szCs w:val="28"/>
        </w:rPr>
      </w:pPr>
      <w:r w:rsidRPr="00415002">
        <w:rPr>
          <w:rFonts w:ascii="Bookman Old Style" w:hAnsi="Bookman Old Style"/>
          <w:b/>
          <w:sz w:val="28"/>
          <w:szCs w:val="28"/>
        </w:rPr>
        <w:t>DODATEK č.</w:t>
      </w:r>
      <w:r>
        <w:rPr>
          <w:rFonts w:ascii="Bookman Old Style" w:hAnsi="Bookman Old Style"/>
          <w:b/>
          <w:sz w:val="28"/>
          <w:szCs w:val="28"/>
        </w:rPr>
        <w:t xml:space="preserve"> 9</w:t>
      </w:r>
    </w:p>
    <w:p w:rsidR="00947BED" w:rsidRPr="00415002" w:rsidRDefault="00947BED" w:rsidP="00947BED">
      <w:pPr>
        <w:jc w:val="center"/>
        <w:rPr>
          <w:rFonts w:ascii="Bookman Old Style" w:hAnsi="Bookman Old Style"/>
          <w:b/>
          <w:sz w:val="28"/>
          <w:szCs w:val="28"/>
        </w:rPr>
      </w:pPr>
      <w:r w:rsidRPr="00415002">
        <w:rPr>
          <w:rFonts w:ascii="Bookman Old Style" w:hAnsi="Bookman Old Style"/>
          <w:b/>
          <w:sz w:val="28"/>
          <w:szCs w:val="28"/>
        </w:rPr>
        <w:t>ke Smlouvě o nájmu nebytových prostor</w:t>
      </w:r>
    </w:p>
    <w:p w:rsidR="00947BED" w:rsidRDefault="00947BED" w:rsidP="00947BED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(č.j. nájemce UT-01872/2015)</w:t>
      </w:r>
    </w:p>
    <w:p w:rsidR="00947BED" w:rsidRDefault="00947BED" w:rsidP="00947BED">
      <w:pPr>
        <w:jc w:val="center"/>
        <w:rPr>
          <w:rFonts w:ascii="Bookman Old Style" w:hAnsi="Bookman Old Style"/>
          <w:sz w:val="20"/>
          <w:szCs w:val="20"/>
        </w:rPr>
      </w:pPr>
    </w:p>
    <w:p w:rsidR="00947BED" w:rsidRPr="00220419" w:rsidRDefault="00947BED" w:rsidP="00947BED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</w:t>
      </w:r>
      <w:r w:rsidRPr="00220419">
        <w:rPr>
          <w:rFonts w:ascii="Bookman Old Style" w:hAnsi="Bookman Old Style"/>
          <w:sz w:val="20"/>
          <w:szCs w:val="20"/>
        </w:rPr>
        <w:t>mluvní strany:</w:t>
      </w:r>
    </w:p>
    <w:p w:rsidR="00947BED" w:rsidRPr="00220419" w:rsidRDefault="00947BED" w:rsidP="00947BED">
      <w:pPr>
        <w:rPr>
          <w:rFonts w:ascii="Bookman Old Style" w:hAnsi="Bookman Old Style"/>
          <w:sz w:val="20"/>
          <w:szCs w:val="20"/>
        </w:rPr>
      </w:pPr>
    </w:p>
    <w:p w:rsidR="00947BED" w:rsidRPr="00C11B8C" w:rsidRDefault="00947BED" w:rsidP="00947BED">
      <w:pPr>
        <w:jc w:val="center"/>
        <w:rPr>
          <w:rFonts w:ascii="Bookman Old Style" w:hAnsi="Bookman Old Style"/>
          <w:b/>
        </w:rPr>
      </w:pPr>
      <w:r w:rsidRPr="00C11B8C">
        <w:rPr>
          <w:rFonts w:ascii="Bookman Old Style" w:hAnsi="Bookman Old Style"/>
          <w:b/>
        </w:rPr>
        <w:t xml:space="preserve">Česká republika - Správa uprchlických zařízení Ministerstva vnitra  </w:t>
      </w:r>
    </w:p>
    <w:p w:rsidR="00947BED" w:rsidRDefault="00947BED" w:rsidP="00947BED">
      <w:pPr>
        <w:jc w:val="center"/>
        <w:rPr>
          <w:rFonts w:ascii="Bookman Old Style" w:hAnsi="Bookman Old Style"/>
          <w:sz w:val="22"/>
          <w:szCs w:val="22"/>
        </w:rPr>
      </w:pPr>
      <w:r w:rsidRPr="00415002">
        <w:rPr>
          <w:rFonts w:ascii="Bookman Old Style" w:hAnsi="Bookman Old Style"/>
          <w:sz w:val="22"/>
          <w:szCs w:val="22"/>
        </w:rPr>
        <w:t>se sídlem Lhote</w:t>
      </w:r>
      <w:r>
        <w:rPr>
          <w:rFonts w:ascii="Bookman Old Style" w:hAnsi="Bookman Old Style"/>
          <w:sz w:val="22"/>
          <w:szCs w:val="22"/>
        </w:rPr>
        <w:t xml:space="preserve">cká 7, Praha 12, </w:t>
      </w:r>
      <w:r w:rsidRPr="00415002">
        <w:rPr>
          <w:rFonts w:ascii="Bookman Old Style" w:hAnsi="Bookman Old Style"/>
          <w:sz w:val="22"/>
          <w:szCs w:val="22"/>
        </w:rPr>
        <w:t>IČ: 604 98</w:t>
      </w:r>
      <w:r>
        <w:rPr>
          <w:rFonts w:ascii="Bookman Old Style" w:hAnsi="Bookman Old Style"/>
          <w:sz w:val="22"/>
          <w:szCs w:val="22"/>
        </w:rPr>
        <w:t> </w:t>
      </w:r>
      <w:r w:rsidRPr="00415002">
        <w:rPr>
          <w:rFonts w:ascii="Bookman Old Style" w:hAnsi="Bookman Old Style"/>
          <w:sz w:val="22"/>
          <w:szCs w:val="22"/>
        </w:rPr>
        <w:t>021,</w:t>
      </w:r>
    </w:p>
    <w:p w:rsidR="00947BED" w:rsidRPr="00415002" w:rsidRDefault="00947BED" w:rsidP="00947BED">
      <w:pPr>
        <w:jc w:val="center"/>
        <w:rPr>
          <w:rFonts w:ascii="Bookman Old Style" w:hAnsi="Bookman Old Style"/>
          <w:sz w:val="22"/>
          <w:szCs w:val="22"/>
        </w:rPr>
      </w:pPr>
      <w:r w:rsidRPr="00415002">
        <w:rPr>
          <w:rFonts w:ascii="Bookman Old Style" w:hAnsi="Bookman Old Style"/>
          <w:sz w:val="22"/>
          <w:szCs w:val="22"/>
        </w:rPr>
        <w:t xml:space="preserve"> doručovací adresa P.O.BOX 110</w:t>
      </w:r>
      <w:r>
        <w:rPr>
          <w:rFonts w:ascii="Bookman Old Style" w:hAnsi="Bookman Old Style"/>
          <w:sz w:val="22"/>
          <w:szCs w:val="22"/>
        </w:rPr>
        <w:t>, Praha 4,</w:t>
      </w:r>
      <w:r w:rsidRPr="00415002">
        <w:rPr>
          <w:rFonts w:ascii="Bookman Old Style" w:hAnsi="Bookman Old Style"/>
          <w:sz w:val="22"/>
          <w:szCs w:val="22"/>
        </w:rPr>
        <w:t xml:space="preserve"> </w:t>
      </w:r>
    </w:p>
    <w:p w:rsidR="00947BED" w:rsidRPr="00415002" w:rsidRDefault="00947BED" w:rsidP="00947BED">
      <w:pPr>
        <w:jc w:val="center"/>
        <w:rPr>
          <w:rFonts w:ascii="Bookman Old Style" w:hAnsi="Bookman Old Style"/>
          <w:sz w:val="22"/>
          <w:szCs w:val="22"/>
        </w:rPr>
      </w:pPr>
      <w:r w:rsidRPr="00415002">
        <w:rPr>
          <w:rFonts w:ascii="Bookman Old Style" w:hAnsi="Bookman Old Style"/>
          <w:sz w:val="22"/>
          <w:szCs w:val="22"/>
        </w:rPr>
        <w:t>zastoupená ředitelem Mgr. Miloslavem Koudelným</w:t>
      </w:r>
    </w:p>
    <w:p w:rsidR="00947BED" w:rsidRPr="00D12C7B" w:rsidRDefault="00947BED" w:rsidP="00947BED">
      <w:pPr>
        <w:jc w:val="center"/>
        <w:rPr>
          <w:rFonts w:ascii="Bookman Old Style" w:hAnsi="Bookman Old Style"/>
          <w:sz w:val="22"/>
          <w:szCs w:val="22"/>
        </w:rPr>
      </w:pPr>
      <w:r w:rsidRPr="00D12C7B">
        <w:rPr>
          <w:rFonts w:ascii="Bookman Old Style" w:hAnsi="Bookman Old Style"/>
          <w:sz w:val="22"/>
          <w:szCs w:val="22"/>
        </w:rPr>
        <w:t>(jako „</w:t>
      </w:r>
      <w:r w:rsidRPr="00D12C7B">
        <w:rPr>
          <w:rFonts w:ascii="Bookman Old Style" w:hAnsi="Bookman Old Style"/>
          <w:b/>
          <w:i/>
          <w:sz w:val="22"/>
          <w:szCs w:val="22"/>
        </w:rPr>
        <w:t>nájemce</w:t>
      </w:r>
      <w:r w:rsidRPr="00D12C7B">
        <w:rPr>
          <w:rFonts w:ascii="Bookman Old Style" w:hAnsi="Bookman Old Style"/>
          <w:sz w:val="22"/>
          <w:szCs w:val="22"/>
        </w:rPr>
        <w:t>“)</w:t>
      </w:r>
    </w:p>
    <w:p w:rsidR="00947BED" w:rsidRPr="00BC586A" w:rsidRDefault="00947BED" w:rsidP="00947BED">
      <w:pPr>
        <w:jc w:val="center"/>
        <w:rPr>
          <w:rFonts w:ascii="Bookman Old Style" w:hAnsi="Bookman Old Style"/>
          <w:sz w:val="20"/>
          <w:szCs w:val="20"/>
        </w:rPr>
      </w:pPr>
    </w:p>
    <w:p w:rsidR="00947BED" w:rsidRPr="00BC586A" w:rsidRDefault="00947BED" w:rsidP="00947BED">
      <w:pPr>
        <w:jc w:val="center"/>
        <w:rPr>
          <w:rFonts w:ascii="Bookman Old Style" w:hAnsi="Bookman Old Style"/>
          <w:sz w:val="20"/>
          <w:szCs w:val="20"/>
        </w:rPr>
      </w:pPr>
      <w:r w:rsidRPr="00BC586A">
        <w:rPr>
          <w:rFonts w:ascii="Bookman Old Style" w:hAnsi="Bookman Old Style"/>
          <w:sz w:val="20"/>
          <w:szCs w:val="20"/>
        </w:rPr>
        <w:t>a</w:t>
      </w:r>
    </w:p>
    <w:p w:rsidR="00947BED" w:rsidRPr="00BC586A" w:rsidRDefault="00947BED" w:rsidP="00947BED">
      <w:pPr>
        <w:jc w:val="center"/>
        <w:rPr>
          <w:rFonts w:ascii="Bookman Old Style" w:hAnsi="Bookman Old Style"/>
          <w:sz w:val="20"/>
          <w:szCs w:val="20"/>
        </w:rPr>
      </w:pPr>
    </w:p>
    <w:p w:rsidR="00947BED" w:rsidRPr="00C11B8C" w:rsidRDefault="00947BED" w:rsidP="00947B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EXIMPO PLZEŇ, spol. s r. o.</w:t>
      </w:r>
    </w:p>
    <w:p w:rsidR="00947BED" w:rsidRPr="00415002" w:rsidRDefault="00947BED" w:rsidP="00947BED">
      <w:pPr>
        <w:jc w:val="center"/>
        <w:rPr>
          <w:rFonts w:ascii="Bookman Old Style" w:hAnsi="Bookman Old Style"/>
          <w:sz w:val="22"/>
          <w:szCs w:val="22"/>
        </w:rPr>
      </w:pPr>
      <w:r w:rsidRPr="00415002">
        <w:rPr>
          <w:rFonts w:ascii="Bookman Old Style" w:hAnsi="Bookman Old Style"/>
          <w:sz w:val="22"/>
          <w:szCs w:val="22"/>
        </w:rPr>
        <w:t xml:space="preserve">se sídlem </w:t>
      </w:r>
      <w:r>
        <w:rPr>
          <w:rFonts w:ascii="Bookman Old Style" w:hAnsi="Bookman Old Style"/>
          <w:sz w:val="22"/>
          <w:szCs w:val="22"/>
        </w:rPr>
        <w:t>Nepomucká 1058/128</w:t>
      </w:r>
      <w:r w:rsidRPr="00415002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326 00 Plzeň</w:t>
      </w:r>
      <w:r w:rsidRPr="00415002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IČ</w:t>
      </w:r>
      <w:r w:rsidRPr="00415002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405 23 811, DIČ: CZ40523811</w:t>
      </w:r>
      <w:r w:rsidRPr="00415002">
        <w:rPr>
          <w:rFonts w:ascii="Bookman Old Style" w:hAnsi="Bookman Old Style"/>
          <w:sz w:val="22"/>
          <w:szCs w:val="22"/>
        </w:rPr>
        <w:t>,</w:t>
      </w:r>
    </w:p>
    <w:p w:rsidR="00947BED" w:rsidRPr="00415002" w:rsidRDefault="00947BED" w:rsidP="00947BED">
      <w:pPr>
        <w:jc w:val="center"/>
        <w:rPr>
          <w:rFonts w:ascii="Bookman Old Style" w:hAnsi="Bookman Old Style"/>
          <w:sz w:val="22"/>
          <w:szCs w:val="22"/>
        </w:rPr>
      </w:pPr>
      <w:r w:rsidRPr="00415002">
        <w:rPr>
          <w:rFonts w:ascii="Bookman Old Style" w:hAnsi="Bookman Old Style"/>
          <w:sz w:val="22"/>
          <w:szCs w:val="22"/>
        </w:rPr>
        <w:t xml:space="preserve">zastoupená jednatelem </w:t>
      </w:r>
      <w:r>
        <w:rPr>
          <w:rFonts w:ascii="Bookman Old Style" w:hAnsi="Bookman Old Style"/>
          <w:sz w:val="22"/>
          <w:szCs w:val="22"/>
        </w:rPr>
        <w:t>Ing. Petrem Vávrou</w:t>
      </w:r>
    </w:p>
    <w:p w:rsidR="00947BED" w:rsidRPr="00D12C7B" w:rsidRDefault="00947BED" w:rsidP="00947BED">
      <w:pPr>
        <w:jc w:val="center"/>
        <w:rPr>
          <w:rFonts w:ascii="Bookman Old Style" w:hAnsi="Bookman Old Style"/>
          <w:sz w:val="22"/>
          <w:szCs w:val="22"/>
        </w:rPr>
      </w:pPr>
      <w:r w:rsidRPr="00D12C7B">
        <w:rPr>
          <w:rFonts w:ascii="Bookman Old Style" w:hAnsi="Bookman Old Style"/>
          <w:sz w:val="22"/>
          <w:szCs w:val="22"/>
        </w:rPr>
        <w:t>(jako „</w:t>
      </w:r>
      <w:r w:rsidRPr="00D12C7B">
        <w:rPr>
          <w:rFonts w:ascii="Bookman Old Style" w:hAnsi="Bookman Old Style"/>
          <w:b/>
          <w:i/>
          <w:sz w:val="22"/>
          <w:szCs w:val="22"/>
        </w:rPr>
        <w:t>pronajímatel</w:t>
      </w:r>
      <w:r w:rsidRPr="00D12C7B">
        <w:rPr>
          <w:rFonts w:ascii="Bookman Old Style" w:hAnsi="Bookman Old Style"/>
          <w:sz w:val="22"/>
          <w:szCs w:val="22"/>
        </w:rPr>
        <w:t xml:space="preserve">“)  </w:t>
      </w:r>
    </w:p>
    <w:p w:rsidR="00947BED" w:rsidRPr="00D12C7B" w:rsidRDefault="00947BED" w:rsidP="00947BED">
      <w:pPr>
        <w:rPr>
          <w:rFonts w:ascii="Bookman Old Style" w:hAnsi="Bookman Old Style"/>
          <w:sz w:val="22"/>
          <w:szCs w:val="22"/>
        </w:rPr>
      </w:pPr>
    </w:p>
    <w:p w:rsidR="00947BED" w:rsidRPr="00C41046" w:rsidRDefault="00947BED" w:rsidP="00947BED">
      <w:pPr>
        <w:ind w:right="566"/>
        <w:jc w:val="center"/>
        <w:rPr>
          <w:rFonts w:ascii="Bookman Old Style" w:hAnsi="Bookman Old Style"/>
          <w:i/>
          <w:sz w:val="22"/>
          <w:szCs w:val="22"/>
        </w:rPr>
      </w:pPr>
      <w:r w:rsidRPr="00C41046">
        <w:rPr>
          <w:rFonts w:ascii="Bookman Old Style" w:hAnsi="Bookman Old Style"/>
          <w:i/>
          <w:sz w:val="22"/>
          <w:szCs w:val="22"/>
        </w:rPr>
        <w:t>na základě vzájemné</w:t>
      </w:r>
      <w:r>
        <w:rPr>
          <w:rFonts w:ascii="Bookman Old Style" w:hAnsi="Bookman Old Style"/>
          <w:i/>
          <w:sz w:val="22"/>
          <w:szCs w:val="22"/>
        </w:rPr>
        <w:t>ho</w:t>
      </w:r>
      <w:r w:rsidRPr="00C41046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konsenzu ve věci</w:t>
      </w:r>
      <w:r w:rsidRPr="00C41046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 xml:space="preserve">označení daňových dokladů (faktur) </w:t>
      </w:r>
      <w:r w:rsidRPr="00F16908">
        <w:rPr>
          <w:rFonts w:ascii="Bookman Old Style" w:hAnsi="Bookman Old Style"/>
          <w:i/>
          <w:sz w:val="22"/>
          <w:szCs w:val="22"/>
        </w:rPr>
        <w:t xml:space="preserve">uzavírají </w:t>
      </w:r>
      <w:r>
        <w:rPr>
          <w:rFonts w:ascii="Bookman Old Style" w:hAnsi="Bookman Old Style"/>
          <w:i/>
          <w:sz w:val="22"/>
          <w:szCs w:val="22"/>
        </w:rPr>
        <w:t>dodatek č. 9</w:t>
      </w:r>
      <w:r w:rsidRPr="00F16908">
        <w:rPr>
          <w:rFonts w:ascii="Bookman Old Style" w:hAnsi="Bookman Old Style"/>
          <w:i/>
          <w:sz w:val="22"/>
          <w:szCs w:val="22"/>
        </w:rPr>
        <w:t>, který</w:t>
      </w:r>
      <w:r>
        <w:rPr>
          <w:rFonts w:ascii="Bookman Old Style" w:hAnsi="Bookman Old Style"/>
          <w:i/>
          <w:sz w:val="22"/>
          <w:szCs w:val="22"/>
        </w:rPr>
        <w:t xml:space="preserve">m se </w:t>
      </w:r>
      <w:r w:rsidRPr="00F16908">
        <w:rPr>
          <w:rFonts w:ascii="Bookman Old Style" w:hAnsi="Bookman Old Style"/>
          <w:i/>
          <w:sz w:val="22"/>
          <w:szCs w:val="22"/>
        </w:rPr>
        <w:t>doplňuje stávající Smlouva o nájmu nebytových</w:t>
      </w:r>
      <w:r w:rsidRPr="00C41046">
        <w:rPr>
          <w:rFonts w:ascii="Bookman Old Style" w:hAnsi="Bookman Old Style"/>
          <w:i/>
          <w:sz w:val="22"/>
          <w:szCs w:val="22"/>
          <w:u w:val="single"/>
        </w:rPr>
        <w:t xml:space="preserve"> </w:t>
      </w:r>
      <w:r w:rsidRPr="00F16908">
        <w:rPr>
          <w:rFonts w:ascii="Bookman Old Style" w:hAnsi="Bookman Old Style"/>
          <w:i/>
          <w:sz w:val="22"/>
          <w:szCs w:val="22"/>
        </w:rPr>
        <w:t>prostor, ze</w:t>
      </w:r>
      <w:r>
        <w:rPr>
          <w:rFonts w:ascii="Bookman Old Style" w:hAnsi="Bookman Old Style"/>
          <w:i/>
          <w:sz w:val="22"/>
          <w:szCs w:val="22"/>
        </w:rPr>
        <w:t xml:space="preserve"> dne 21. 11. 2008</w:t>
      </w:r>
      <w:r w:rsidRPr="00C41046">
        <w:rPr>
          <w:rFonts w:ascii="Bookman Old Style" w:hAnsi="Bookman Old Style"/>
          <w:i/>
          <w:sz w:val="22"/>
          <w:szCs w:val="22"/>
        </w:rPr>
        <w:t>:</w:t>
      </w:r>
    </w:p>
    <w:p w:rsidR="00947BED" w:rsidRPr="00C41046" w:rsidRDefault="00947BED" w:rsidP="00947BED">
      <w:pPr>
        <w:ind w:right="566"/>
        <w:jc w:val="center"/>
        <w:rPr>
          <w:rFonts w:ascii="Bookman Old Style" w:hAnsi="Bookman Old Style"/>
          <w:i/>
          <w:sz w:val="22"/>
          <w:szCs w:val="22"/>
        </w:rPr>
      </w:pPr>
    </w:p>
    <w:p w:rsidR="00947BED" w:rsidRPr="00C41046" w:rsidRDefault="00947BED" w:rsidP="00947BED">
      <w:pPr>
        <w:ind w:right="566"/>
        <w:rPr>
          <w:rFonts w:ascii="Bookman Old Style" w:hAnsi="Bookman Old Style"/>
          <w:b/>
          <w:sz w:val="22"/>
          <w:szCs w:val="22"/>
        </w:rPr>
      </w:pPr>
    </w:p>
    <w:p w:rsidR="00947BED" w:rsidRPr="00CF2C03" w:rsidRDefault="00947BED" w:rsidP="00947BED">
      <w:pPr>
        <w:ind w:right="566"/>
        <w:jc w:val="center"/>
        <w:rPr>
          <w:rFonts w:ascii="Bookman Old Style" w:hAnsi="Bookman Old Style"/>
          <w:b/>
        </w:rPr>
      </w:pPr>
      <w:r w:rsidRPr="00CF2C03">
        <w:rPr>
          <w:rFonts w:ascii="Bookman Old Style" w:hAnsi="Bookman Old Style"/>
          <w:b/>
        </w:rPr>
        <w:t>Čl. I.</w:t>
      </w:r>
    </w:p>
    <w:p w:rsidR="00947BED" w:rsidRPr="00140507" w:rsidRDefault="00947BED" w:rsidP="00947BED">
      <w:pPr>
        <w:pStyle w:val="Nadpis2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6"/>
        <w:jc w:val="both"/>
        <w:rPr>
          <w:rFonts w:ascii="Bookman Old Style" w:eastAsia="Arial" w:hAnsi="Bookman Old Style"/>
          <w:b w:val="0"/>
          <w:sz w:val="22"/>
          <w:szCs w:val="22"/>
        </w:rPr>
      </w:pPr>
      <w:r w:rsidRPr="00204330">
        <w:rPr>
          <w:rFonts w:ascii="Bookman Old Style" w:hAnsi="Bookman Old Style"/>
          <w:sz w:val="22"/>
          <w:szCs w:val="22"/>
        </w:rPr>
        <w:t xml:space="preserve">V článku </w:t>
      </w:r>
      <w:r>
        <w:rPr>
          <w:rFonts w:ascii="Bookman Old Style" w:hAnsi="Bookman Old Style"/>
          <w:sz w:val="22"/>
          <w:szCs w:val="22"/>
        </w:rPr>
        <w:t>7</w:t>
      </w:r>
      <w:r w:rsidRPr="00204330">
        <w:rPr>
          <w:rFonts w:ascii="Bookman Old Style" w:hAnsi="Bookman Old Style"/>
          <w:sz w:val="22"/>
          <w:szCs w:val="22"/>
        </w:rPr>
        <w:t xml:space="preserve">. odst. </w:t>
      </w:r>
      <w:r>
        <w:rPr>
          <w:rFonts w:ascii="Bookman Old Style" w:hAnsi="Bookman Old Style"/>
          <w:sz w:val="22"/>
          <w:szCs w:val="22"/>
        </w:rPr>
        <w:t>5</w:t>
      </w:r>
      <w:r w:rsidRPr="00204330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40507">
        <w:rPr>
          <w:rFonts w:ascii="Bookman Old Style" w:eastAsia="Arial" w:hAnsi="Bookman Old Style"/>
          <w:b w:val="0"/>
          <w:sz w:val="22"/>
          <w:szCs w:val="22"/>
        </w:rPr>
        <w:t xml:space="preserve">se </w:t>
      </w:r>
      <w:r>
        <w:rPr>
          <w:rFonts w:ascii="Bookman Old Style" w:eastAsia="Arial" w:hAnsi="Bookman Old Style"/>
          <w:b w:val="0"/>
          <w:sz w:val="22"/>
          <w:szCs w:val="22"/>
        </w:rPr>
        <w:t xml:space="preserve">na konci odstavce vkládá nová věta </w:t>
      </w:r>
      <w:r w:rsidRPr="00140507">
        <w:rPr>
          <w:rFonts w:ascii="Bookman Old Style" w:eastAsia="Arial" w:hAnsi="Bookman Old Style"/>
          <w:b w:val="0"/>
          <w:sz w:val="22"/>
          <w:szCs w:val="22"/>
        </w:rPr>
        <w:t xml:space="preserve">s následujícím zněním: </w:t>
      </w:r>
    </w:p>
    <w:p w:rsidR="00947BED" w:rsidRPr="00204330" w:rsidRDefault="00947BED" w:rsidP="00947BED">
      <w:pPr>
        <w:tabs>
          <w:tab w:val="left" w:pos="284"/>
        </w:tabs>
        <w:ind w:left="426" w:right="566"/>
        <w:jc w:val="both"/>
        <w:rPr>
          <w:rFonts w:ascii="Bookman Old Style" w:hAnsi="Bookman Old Style"/>
          <w:i/>
          <w:sz w:val="22"/>
          <w:szCs w:val="22"/>
          <w:u w:val="single"/>
        </w:rPr>
      </w:pPr>
      <w:r>
        <w:rPr>
          <w:rFonts w:ascii="Bookman Old Style" w:eastAsia="Arial" w:hAnsi="Bookman Old Style"/>
        </w:rPr>
        <w:t>“</w:t>
      </w:r>
      <w:r w:rsidRPr="00204330">
        <w:rPr>
          <w:rFonts w:ascii="Bookman Old Style" w:hAnsi="Bookman Old Style"/>
          <w:i/>
          <w:sz w:val="22"/>
          <w:szCs w:val="22"/>
        </w:rPr>
        <w:t>Pronajímatel se zavazuje, že da</w:t>
      </w:r>
      <w:r>
        <w:rPr>
          <w:rFonts w:ascii="Bookman Old Style" w:hAnsi="Bookman Old Style"/>
          <w:i/>
          <w:sz w:val="22"/>
          <w:szCs w:val="22"/>
        </w:rPr>
        <w:t>ňové doklady (faktury</w:t>
      </w:r>
      <w:r w:rsidRPr="00204330">
        <w:rPr>
          <w:rFonts w:ascii="Bookman Old Style" w:hAnsi="Bookman Old Style"/>
          <w:i/>
          <w:sz w:val="22"/>
          <w:szCs w:val="22"/>
        </w:rPr>
        <w:t xml:space="preserve">) budou označeny názvem a číslem projektu v následujícím znění: </w:t>
      </w:r>
      <w:r w:rsidRPr="00204330">
        <w:rPr>
          <w:rFonts w:ascii="Bookman Old Style" w:hAnsi="Bookman Old Style"/>
          <w:i/>
          <w:sz w:val="22"/>
          <w:szCs w:val="22"/>
          <w:u w:val="single"/>
        </w:rPr>
        <w:t>Provoz Center na podporu integrace cizinců X, reg. č. AMIF/1/04“.</w:t>
      </w:r>
    </w:p>
    <w:p w:rsidR="00947BED" w:rsidRDefault="00947BED" w:rsidP="00947BED">
      <w:pPr>
        <w:ind w:right="566"/>
        <w:jc w:val="both"/>
        <w:rPr>
          <w:rFonts w:ascii="Bookman Old Style" w:hAnsi="Bookman Old Style"/>
          <w:sz w:val="22"/>
          <w:szCs w:val="22"/>
        </w:rPr>
      </w:pPr>
    </w:p>
    <w:p w:rsidR="00947BED" w:rsidRPr="00CF2C03" w:rsidRDefault="00947BED" w:rsidP="00947BED">
      <w:pPr>
        <w:ind w:right="566"/>
        <w:jc w:val="center"/>
        <w:rPr>
          <w:rFonts w:ascii="Bookman Old Style" w:hAnsi="Bookman Old Style"/>
          <w:b/>
        </w:rPr>
      </w:pPr>
      <w:r w:rsidRPr="00CF2C03">
        <w:rPr>
          <w:rFonts w:ascii="Bookman Old Style" w:hAnsi="Bookman Old Style"/>
          <w:b/>
        </w:rPr>
        <w:t>Čl. II.</w:t>
      </w:r>
    </w:p>
    <w:p w:rsidR="00947BED" w:rsidRPr="00415002" w:rsidRDefault="00947BED" w:rsidP="00947BED">
      <w:pPr>
        <w:numPr>
          <w:ilvl w:val="0"/>
          <w:numId w:val="1"/>
        </w:numPr>
        <w:tabs>
          <w:tab w:val="clear" w:pos="720"/>
          <w:tab w:val="num" w:pos="360"/>
        </w:tabs>
        <w:ind w:left="360" w:right="566"/>
        <w:jc w:val="both"/>
        <w:rPr>
          <w:rFonts w:ascii="Bookman Old Style" w:hAnsi="Bookman Old Style"/>
          <w:sz w:val="22"/>
          <w:szCs w:val="22"/>
        </w:rPr>
      </w:pPr>
      <w:r w:rsidRPr="00415002">
        <w:rPr>
          <w:rFonts w:ascii="Bookman Old Style" w:hAnsi="Bookman Old Style"/>
          <w:sz w:val="22"/>
          <w:szCs w:val="22"/>
        </w:rPr>
        <w:t>Ostatní ujednání smlouvy tímto dodatkem nedotčeny zůstávají beze změny.</w:t>
      </w:r>
    </w:p>
    <w:p w:rsidR="00947BED" w:rsidRPr="00292BAD" w:rsidRDefault="00947BED" w:rsidP="00947BED">
      <w:pPr>
        <w:numPr>
          <w:ilvl w:val="0"/>
          <w:numId w:val="1"/>
        </w:numPr>
        <w:tabs>
          <w:tab w:val="clear" w:pos="720"/>
          <w:tab w:val="num" w:pos="360"/>
        </w:tabs>
        <w:ind w:left="360" w:right="566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Tento dodatek nabývá platnosti </w:t>
      </w:r>
      <w:r w:rsidRPr="00415002"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</w:rPr>
        <w:t xml:space="preserve">nem podpisu obou smluvních stran a jeho účinnost je omezena dobou trvání projektu tzn. do </w:t>
      </w:r>
      <w:r w:rsidRPr="00CF2C03">
        <w:rPr>
          <w:rFonts w:ascii="Bookman Old Style" w:hAnsi="Bookman Old Style"/>
          <w:b/>
          <w:sz w:val="22"/>
          <w:szCs w:val="22"/>
        </w:rPr>
        <w:t>30.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CF2C03">
        <w:rPr>
          <w:rFonts w:ascii="Bookman Old Style" w:hAnsi="Bookman Old Style"/>
          <w:b/>
          <w:sz w:val="22"/>
          <w:szCs w:val="22"/>
        </w:rPr>
        <w:t>6.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CF2C03">
        <w:rPr>
          <w:rFonts w:ascii="Bookman Old Style" w:hAnsi="Bookman Old Style"/>
          <w:b/>
          <w:sz w:val="22"/>
          <w:szCs w:val="22"/>
        </w:rPr>
        <w:t>2016</w:t>
      </w:r>
      <w:r>
        <w:rPr>
          <w:rFonts w:ascii="Bookman Old Style" w:hAnsi="Bookman Old Style"/>
          <w:sz w:val="22"/>
          <w:szCs w:val="22"/>
        </w:rPr>
        <w:t>.</w:t>
      </w:r>
    </w:p>
    <w:p w:rsidR="00947BED" w:rsidRPr="00415002" w:rsidRDefault="00947BED" w:rsidP="00947BED">
      <w:pPr>
        <w:numPr>
          <w:ilvl w:val="0"/>
          <w:numId w:val="1"/>
        </w:numPr>
        <w:tabs>
          <w:tab w:val="clear" w:pos="720"/>
          <w:tab w:val="num" w:pos="360"/>
        </w:tabs>
        <w:ind w:left="360" w:right="566"/>
        <w:jc w:val="both"/>
        <w:rPr>
          <w:rFonts w:ascii="Bookman Old Style" w:hAnsi="Bookman Old Style"/>
          <w:sz w:val="22"/>
          <w:szCs w:val="22"/>
        </w:rPr>
      </w:pPr>
      <w:r w:rsidRPr="00415002">
        <w:rPr>
          <w:rFonts w:ascii="Bookman Old Style" w:hAnsi="Bookman Old Style"/>
          <w:sz w:val="22"/>
          <w:szCs w:val="22"/>
        </w:rPr>
        <w:t>Tento dodatek je vyhotoven ve dvou stejnopisech, z nichž po jednom obdrží každá smluvní strana.</w:t>
      </w:r>
    </w:p>
    <w:p w:rsidR="00947BED" w:rsidRPr="00415002" w:rsidRDefault="00947BED" w:rsidP="00947BED">
      <w:pPr>
        <w:numPr>
          <w:ilvl w:val="0"/>
          <w:numId w:val="1"/>
        </w:numPr>
        <w:tabs>
          <w:tab w:val="clear" w:pos="720"/>
          <w:tab w:val="num" w:pos="360"/>
        </w:tabs>
        <w:ind w:left="360" w:right="566"/>
        <w:jc w:val="both"/>
        <w:rPr>
          <w:rFonts w:ascii="Bookman Old Style" w:hAnsi="Bookman Old Style"/>
          <w:sz w:val="22"/>
          <w:szCs w:val="22"/>
        </w:rPr>
      </w:pPr>
      <w:r w:rsidRPr="00415002">
        <w:rPr>
          <w:rFonts w:ascii="Bookman Old Style" w:hAnsi="Bookman Old Style"/>
          <w:sz w:val="22"/>
          <w:szCs w:val="22"/>
        </w:rPr>
        <w:t>Strany si dodatek přečetly, s jeho obsahem souhlasí, což stvrzují svými podpisy.</w:t>
      </w:r>
    </w:p>
    <w:p w:rsidR="00947BED" w:rsidRPr="00415002" w:rsidRDefault="00947BED" w:rsidP="00947BED">
      <w:pPr>
        <w:tabs>
          <w:tab w:val="num" w:pos="360"/>
        </w:tabs>
        <w:ind w:right="566"/>
        <w:rPr>
          <w:rFonts w:ascii="Bookman Old Style" w:hAnsi="Bookman Old Style"/>
          <w:sz w:val="22"/>
          <w:szCs w:val="22"/>
        </w:rPr>
      </w:pPr>
    </w:p>
    <w:p w:rsidR="00947BED" w:rsidRDefault="00947BED" w:rsidP="00947BED">
      <w:pPr>
        <w:tabs>
          <w:tab w:val="num" w:pos="360"/>
        </w:tabs>
        <w:rPr>
          <w:rFonts w:ascii="Bookman Old Style" w:hAnsi="Bookman Old Style"/>
          <w:sz w:val="20"/>
          <w:szCs w:val="20"/>
        </w:rPr>
      </w:pPr>
    </w:p>
    <w:p w:rsidR="00947BED" w:rsidRDefault="00947BED" w:rsidP="00947BED">
      <w:pPr>
        <w:tabs>
          <w:tab w:val="num" w:pos="360"/>
        </w:tabs>
        <w:rPr>
          <w:rFonts w:ascii="Bookman Old Style" w:hAnsi="Bookman Old Style"/>
          <w:sz w:val="20"/>
          <w:szCs w:val="20"/>
        </w:rPr>
      </w:pPr>
    </w:p>
    <w:p w:rsidR="00947BED" w:rsidRPr="00415002" w:rsidRDefault="00947BED" w:rsidP="00947BED">
      <w:pPr>
        <w:pStyle w:val="Zkladntext"/>
        <w:tabs>
          <w:tab w:val="left" w:pos="2160"/>
        </w:tabs>
        <w:jc w:val="left"/>
        <w:rPr>
          <w:rFonts w:ascii="Bookman Old Style" w:hAnsi="Bookman Old Style"/>
          <w:sz w:val="22"/>
          <w:szCs w:val="22"/>
        </w:rPr>
      </w:pPr>
      <w:r w:rsidRPr="00F31B3F">
        <w:rPr>
          <w:rFonts w:ascii="Bookman Old Style" w:hAnsi="Bookman Old Style"/>
          <w:sz w:val="20"/>
          <w:szCs w:val="20"/>
        </w:rPr>
        <w:t xml:space="preserve">       </w:t>
      </w:r>
      <w:r w:rsidRPr="00415002">
        <w:rPr>
          <w:rFonts w:ascii="Bookman Old Style" w:hAnsi="Bookman Old Style"/>
          <w:sz w:val="22"/>
          <w:szCs w:val="22"/>
        </w:rPr>
        <w:t>V Praze dne ….. / ….. / 20</w:t>
      </w:r>
      <w:r>
        <w:rPr>
          <w:rFonts w:ascii="Bookman Old Style" w:hAnsi="Bookman Old Style"/>
          <w:sz w:val="22"/>
          <w:szCs w:val="22"/>
        </w:rPr>
        <w:t>16</w:t>
      </w:r>
      <w:r w:rsidRPr="00415002">
        <w:rPr>
          <w:rFonts w:ascii="Bookman Old Style" w:hAnsi="Bookman Old Style"/>
          <w:sz w:val="22"/>
          <w:szCs w:val="22"/>
        </w:rPr>
        <w:tab/>
      </w:r>
      <w:r w:rsidRPr="0041500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415002">
        <w:rPr>
          <w:rFonts w:ascii="Bookman Old Style" w:hAnsi="Bookman Old Style"/>
          <w:sz w:val="22"/>
          <w:szCs w:val="22"/>
        </w:rPr>
        <w:t>V 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Pr="00415002">
        <w:rPr>
          <w:rFonts w:ascii="Bookman Old Style" w:hAnsi="Bookman Old Style"/>
          <w:sz w:val="22"/>
          <w:szCs w:val="22"/>
        </w:rPr>
        <w:t xml:space="preserve"> dne</w:t>
      </w:r>
      <w:r>
        <w:rPr>
          <w:rFonts w:ascii="Bookman Old Style" w:hAnsi="Bookman Old Style"/>
          <w:sz w:val="22"/>
          <w:szCs w:val="22"/>
        </w:rPr>
        <w:t>…../…../ 2016</w:t>
      </w:r>
    </w:p>
    <w:p w:rsidR="00947BED" w:rsidRDefault="00947BED" w:rsidP="00947BED">
      <w:pPr>
        <w:pStyle w:val="Zkladntext"/>
        <w:tabs>
          <w:tab w:val="left" w:pos="2160"/>
        </w:tabs>
        <w:jc w:val="left"/>
        <w:rPr>
          <w:rFonts w:ascii="Bookman Old Style" w:hAnsi="Bookman Old Style"/>
          <w:sz w:val="20"/>
          <w:szCs w:val="20"/>
        </w:rPr>
      </w:pPr>
    </w:p>
    <w:p w:rsidR="00947BED" w:rsidRDefault="00947BED" w:rsidP="00947BED">
      <w:pPr>
        <w:pStyle w:val="Zkladntext"/>
        <w:tabs>
          <w:tab w:val="left" w:pos="2160"/>
        </w:tabs>
        <w:jc w:val="left"/>
        <w:rPr>
          <w:rFonts w:ascii="Bookman Old Style" w:hAnsi="Bookman Old Style"/>
          <w:sz w:val="20"/>
          <w:szCs w:val="20"/>
        </w:rPr>
      </w:pPr>
    </w:p>
    <w:p w:rsidR="00947BED" w:rsidRPr="00F31B3F" w:rsidRDefault="00947BED" w:rsidP="00947BED">
      <w:pPr>
        <w:pStyle w:val="Zkladntext"/>
        <w:tabs>
          <w:tab w:val="left" w:pos="2160"/>
        </w:tabs>
        <w:jc w:val="left"/>
        <w:rPr>
          <w:rFonts w:ascii="Bookman Old Style" w:hAnsi="Bookman Old Style"/>
          <w:sz w:val="20"/>
          <w:szCs w:val="20"/>
        </w:rPr>
      </w:pPr>
    </w:p>
    <w:p w:rsidR="00947BED" w:rsidRPr="00F31B3F" w:rsidRDefault="00947BED" w:rsidP="00947BED">
      <w:pPr>
        <w:pStyle w:val="Zkladntext"/>
        <w:tabs>
          <w:tab w:val="left" w:pos="2160"/>
        </w:tabs>
        <w:jc w:val="left"/>
        <w:rPr>
          <w:rFonts w:ascii="Bookman Old Style" w:hAnsi="Bookman Old Style"/>
          <w:sz w:val="20"/>
          <w:szCs w:val="20"/>
        </w:rPr>
      </w:pPr>
      <w:r w:rsidRPr="00F31B3F">
        <w:rPr>
          <w:rFonts w:ascii="Bookman Old Style" w:hAnsi="Bookman Old Style"/>
          <w:sz w:val="20"/>
          <w:szCs w:val="20"/>
        </w:rPr>
        <w:t xml:space="preserve">             </w:t>
      </w:r>
      <w:r>
        <w:rPr>
          <w:rFonts w:ascii="Bookman Old Style" w:hAnsi="Bookman Old Style"/>
          <w:sz w:val="20"/>
          <w:szCs w:val="20"/>
        </w:rPr>
        <w:t xml:space="preserve">  </w:t>
      </w:r>
      <w:r w:rsidRPr="00F31B3F">
        <w:rPr>
          <w:rFonts w:ascii="Bookman Old Style" w:hAnsi="Bookman Old Style"/>
          <w:sz w:val="20"/>
          <w:szCs w:val="20"/>
        </w:rPr>
        <w:t>……………</w:t>
      </w:r>
      <w:r>
        <w:rPr>
          <w:rFonts w:ascii="Bookman Old Style" w:hAnsi="Bookman Old Style"/>
          <w:sz w:val="20"/>
          <w:szCs w:val="20"/>
        </w:rPr>
        <w:t>………</w:t>
      </w:r>
      <w:r w:rsidRPr="00F31B3F">
        <w:rPr>
          <w:rFonts w:ascii="Bookman Old Style" w:hAnsi="Bookman Old Style"/>
          <w:sz w:val="20"/>
          <w:szCs w:val="20"/>
        </w:rPr>
        <w:t xml:space="preserve">……….                   </w:t>
      </w:r>
      <w:r>
        <w:rPr>
          <w:rFonts w:ascii="Bookman Old Style" w:hAnsi="Bookman Old Style"/>
          <w:sz w:val="20"/>
          <w:szCs w:val="20"/>
        </w:rPr>
        <w:t xml:space="preserve">                    ……..……….</w:t>
      </w:r>
      <w:r w:rsidRPr="00F31B3F">
        <w:rPr>
          <w:rFonts w:ascii="Bookman Old Style" w:hAnsi="Bookman Old Style"/>
          <w:sz w:val="20"/>
          <w:szCs w:val="20"/>
        </w:rPr>
        <w:t>……………………</w:t>
      </w:r>
    </w:p>
    <w:p w:rsidR="00947BED" w:rsidRDefault="00947BED" w:rsidP="00947BED">
      <w:pPr>
        <w:pStyle w:val="Zkladntext"/>
        <w:tabs>
          <w:tab w:val="left" w:pos="2160"/>
        </w:tabs>
        <w:ind w:left="708"/>
        <w:jc w:val="left"/>
        <w:rPr>
          <w:rFonts w:ascii="Bookman Old Style" w:hAnsi="Bookman Old Style"/>
          <w:sz w:val="20"/>
          <w:szCs w:val="20"/>
        </w:rPr>
      </w:pPr>
      <w:r w:rsidRPr="00C11B8C">
        <w:rPr>
          <w:rFonts w:ascii="Bookman Old Style" w:hAnsi="Bookman Old Style"/>
          <w:b/>
          <w:i/>
        </w:rPr>
        <w:t xml:space="preserve"> </w:t>
      </w:r>
      <w:r w:rsidRPr="00C11B8C">
        <w:rPr>
          <w:rFonts w:ascii="Bookman Old Style" w:hAnsi="Bookman Old Style"/>
          <w:b/>
        </w:rPr>
        <w:t xml:space="preserve">Mgr. Miloslav Koudelný      </w:t>
      </w:r>
      <w:r>
        <w:rPr>
          <w:rFonts w:ascii="Bookman Old Style" w:hAnsi="Bookman Old Style"/>
          <w:b/>
        </w:rPr>
        <w:t xml:space="preserve">                         Ing. Petr Vávra</w:t>
      </w:r>
      <w:r w:rsidRPr="00C11B8C">
        <w:rPr>
          <w:rFonts w:ascii="Bookman Old Style" w:hAnsi="Bookman Old Style"/>
          <w:b/>
          <w:i/>
        </w:rPr>
        <w:t xml:space="preserve">        </w:t>
      </w:r>
      <w:r w:rsidRPr="00F31B3F">
        <w:rPr>
          <w:rFonts w:ascii="Bookman Old Style" w:hAnsi="Bookman Old Style"/>
          <w:b/>
          <w:i/>
          <w:sz w:val="20"/>
          <w:szCs w:val="20"/>
        </w:rPr>
        <w:t xml:space="preserve">                  </w:t>
      </w:r>
      <w:r w:rsidRPr="00F31B3F"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 xml:space="preserve">     </w:t>
      </w:r>
    </w:p>
    <w:p w:rsidR="00947BED" w:rsidRPr="00AA15BE" w:rsidRDefault="00947BED" w:rsidP="00947BED">
      <w:pPr>
        <w:pStyle w:val="Zkladntext"/>
        <w:tabs>
          <w:tab w:val="left" w:pos="2160"/>
        </w:tabs>
        <w:ind w:left="708"/>
        <w:jc w:val="lef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0"/>
          <w:szCs w:val="20"/>
        </w:rPr>
        <w:t xml:space="preserve">          </w:t>
      </w:r>
      <w:r w:rsidRPr="00AA15BE">
        <w:rPr>
          <w:rFonts w:ascii="Bookman Old Style" w:hAnsi="Bookman Old Style"/>
          <w:sz w:val="22"/>
          <w:szCs w:val="22"/>
        </w:rPr>
        <w:t xml:space="preserve">ředitel SUZ MV                                           </w:t>
      </w:r>
      <w:r>
        <w:rPr>
          <w:rFonts w:ascii="Bookman Old Style" w:hAnsi="Bookman Old Style"/>
          <w:sz w:val="22"/>
          <w:szCs w:val="22"/>
        </w:rPr>
        <w:t xml:space="preserve">           jednatel </w:t>
      </w:r>
    </w:p>
    <w:p w:rsidR="00947BED" w:rsidRPr="00AA15BE" w:rsidRDefault="00947BED" w:rsidP="00947BED">
      <w:pPr>
        <w:pStyle w:val="Zkladntext"/>
        <w:tabs>
          <w:tab w:val="left" w:pos="2160"/>
        </w:tabs>
        <w:jc w:val="left"/>
        <w:rPr>
          <w:rFonts w:ascii="Bookman Old Style" w:hAnsi="Bookman Old Style"/>
          <w:sz w:val="22"/>
          <w:szCs w:val="22"/>
        </w:rPr>
      </w:pPr>
      <w:r w:rsidRPr="00AA15BE">
        <w:rPr>
          <w:rFonts w:ascii="Bookman Old Style" w:hAnsi="Bookman Old Style"/>
          <w:sz w:val="22"/>
          <w:szCs w:val="22"/>
        </w:rPr>
        <w:t xml:space="preserve">     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A15BE">
        <w:rPr>
          <w:rFonts w:ascii="Bookman Old Style" w:hAnsi="Bookman Old Style"/>
          <w:sz w:val="22"/>
          <w:szCs w:val="22"/>
        </w:rPr>
        <w:t xml:space="preserve"> </w:t>
      </w:r>
      <w:r w:rsidRPr="00AA15BE">
        <w:rPr>
          <w:rFonts w:ascii="Bookman Old Style" w:hAnsi="Bookman Old Style"/>
          <w:i/>
          <w:sz w:val="22"/>
          <w:szCs w:val="22"/>
        </w:rPr>
        <w:t>(nájemce)</w:t>
      </w:r>
      <w:r w:rsidRPr="00AA15BE">
        <w:rPr>
          <w:rFonts w:ascii="Bookman Old Style" w:hAnsi="Bookman Old Style"/>
          <w:sz w:val="22"/>
          <w:szCs w:val="22"/>
        </w:rPr>
        <w:tab/>
      </w:r>
      <w:r w:rsidRPr="00AA15BE">
        <w:rPr>
          <w:rFonts w:ascii="Bookman Old Style" w:hAnsi="Bookman Old Style"/>
          <w:sz w:val="22"/>
          <w:szCs w:val="22"/>
        </w:rPr>
        <w:tab/>
      </w:r>
      <w:r w:rsidRPr="00AA15BE">
        <w:rPr>
          <w:rFonts w:ascii="Bookman Old Style" w:hAnsi="Bookman Old Style"/>
          <w:sz w:val="22"/>
          <w:szCs w:val="22"/>
        </w:rPr>
        <w:tab/>
      </w:r>
      <w:r w:rsidRPr="00AA15BE">
        <w:rPr>
          <w:rFonts w:ascii="Bookman Old Style" w:hAnsi="Bookman Old Style"/>
          <w:sz w:val="22"/>
          <w:szCs w:val="22"/>
        </w:rPr>
        <w:tab/>
      </w:r>
      <w:r w:rsidRPr="00AA15BE">
        <w:rPr>
          <w:rFonts w:ascii="Bookman Old Style" w:hAnsi="Bookman Old Style"/>
          <w:sz w:val="22"/>
          <w:szCs w:val="22"/>
        </w:rPr>
        <w:tab/>
      </w:r>
      <w:r w:rsidRPr="00AA15BE">
        <w:rPr>
          <w:rFonts w:ascii="Bookman Old Style" w:hAnsi="Bookman Old Style"/>
          <w:sz w:val="22"/>
          <w:szCs w:val="22"/>
        </w:rPr>
        <w:tab/>
        <w:t xml:space="preserve">  </w:t>
      </w:r>
      <w:r w:rsidRPr="00AA15BE">
        <w:rPr>
          <w:rFonts w:ascii="Bookman Old Style" w:hAnsi="Bookman Old Style"/>
          <w:i/>
          <w:sz w:val="22"/>
          <w:szCs w:val="22"/>
        </w:rPr>
        <w:t>(pronajímatel)</w:t>
      </w:r>
      <w:r w:rsidRPr="00AA15BE">
        <w:rPr>
          <w:rFonts w:ascii="Bookman Old Style" w:hAnsi="Bookman Old Style"/>
          <w:sz w:val="22"/>
          <w:szCs w:val="22"/>
        </w:rPr>
        <w:t xml:space="preserve"> </w:t>
      </w:r>
    </w:p>
    <w:p w:rsidR="00A602DE" w:rsidRDefault="00A602DE" w:rsidP="0012639E"/>
    <w:sectPr w:rsidR="00A602DE" w:rsidSect="00587DDE">
      <w:footerReference w:type="default" r:id="rId7"/>
      <w:pgSz w:w="11906" w:h="16838" w:code="9"/>
      <w:pgMar w:top="567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E8" w:rsidRDefault="005F1BE8">
      <w:r>
        <w:separator/>
      </w:r>
    </w:p>
  </w:endnote>
  <w:endnote w:type="continuationSeparator" w:id="0">
    <w:p w:rsidR="005F1BE8" w:rsidRDefault="005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DE" w:rsidRDefault="007B289E" w:rsidP="00587DDE">
    <w:pPr>
      <w:rPr>
        <w:rFonts w:ascii="Verdana" w:hAnsi="Verdana"/>
        <w:color w:val="161DAE"/>
        <w:sz w:val="16"/>
        <w:szCs w:val="12"/>
      </w:rPr>
    </w:pPr>
    <w:r>
      <w:rPr>
        <w:rFonts w:ascii="Verdana" w:hAnsi="Verdana"/>
        <w:noProof/>
        <w:color w:val="161DAE"/>
        <w:sz w:val="16"/>
        <w:szCs w:val="12"/>
      </w:rPr>
      <w:drawing>
        <wp:inline distT="0" distB="0" distL="0" distR="0">
          <wp:extent cx="2552700" cy="466725"/>
          <wp:effectExtent l="0" t="0" r="0" b="9525"/>
          <wp:docPr id="1" name="obrázek 1" descr="Logo_AMIF-dlouh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MIF-dlouhe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7DDE" w:rsidRPr="007C3401" w:rsidRDefault="00587DDE" w:rsidP="00587DDE">
    <w:pPr>
      <w:spacing w:before="60"/>
      <w:rPr>
        <w:rFonts w:ascii="Tahoma" w:hAnsi="Tahoma" w:cs="Tahoma"/>
        <w:color w:val="595959"/>
        <w:sz w:val="16"/>
        <w:szCs w:val="16"/>
      </w:rPr>
    </w:pPr>
    <w:r>
      <w:rPr>
        <w:rFonts w:ascii="Tahoma" w:hAnsi="Tahoma" w:cs="Tahoma"/>
        <w:color w:val="595959"/>
        <w:sz w:val="16"/>
        <w:szCs w:val="16"/>
      </w:rPr>
      <w:t>Projekt Provoz Center na podporu integrace cizinců X., reg. č. AMIF/1/04, je financován v rámci národního programu Azylového, migračního a integračního fondu</w:t>
    </w:r>
  </w:p>
  <w:p w:rsidR="00587DDE" w:rsidRDefault="00587D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E8" w:rsidRDefault="005F1BE8">
      <w:r>
        <w:separator/>
      </w:r>
    </w:p>
  </w:footnote>
  <w:footnote w:type="continuationSeparator" w:id="0">
    <w:p w:rsidR="005F1BE8" w:rsidRDefault="005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B5E53"/>
    <w:multiLevelType w:val="hybridMultilevel"/>
    <w:tmpl w:val="D16EE160"/>
    <w:lvl w:ilvl="0" w:tplc="9DF0A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C"/>
    <w:rsid w:val="00001C58"/>
    <w:rsid w:val="00006D5D"/>
    <w:rsid w:val="00047FA9"/>
    <w:rsid w:val="000514D4"/>
    <w:rsid w:val="00052F86"/>
    <w:rsid w:val="00057113"/>
    <w:rsid w:val="000576B4"/>
    <w:rsid w:val="0005786A"/>
    <w:rsid w:val="00066AAD"/>
    <w:rsid w:val="0007593A"/>
    <w:rsid w:val="0008132B"/>
    <w:rsid w:val="00091426"/>
    <w:rsid w:val="00091A8D"/>
    <w:rsid w:val="000A2A00"/>
    <w:rsid w:val="000C1220"/>
    <w:rsid w:val="000D2A7D"/>
    <w:rsid w:val="000D3099"/>
    <w:rsid w:val="000D7D61"/>
    <w:rsid w:val="00110549"/>
    <w:rsid w:val="00112E8F"/>
    <w:rsid w:val="00116FD3"/>
    <w:rsid w:val="00124A30"/>
    <w:rsid w:val="0012639E"/>
    <w:rsid w:val="0013063A"/>
    <w:rsid w:val="00140963"/>
    <w:rsid w:val="00141E5C"/>
    <w:rsid w:val="001432F6"/>
    <w:rsid w:val="0014437F"/>
    <w:rsid w:val="00145FAA"/>
    <w:rsid w:val="0015271D"/>
    <w:rsid w:val="00172137"/>
    <w:rsid w:val="00177BD2"/>
    <w:rsid w:val="0018309E"/>
    <w:rsid w:val="001A2132"/>
    <w:rsid w:val="001D30ED"/>
    <w:rsid w:val="00202315"/>
    <w:rsid w:val="00206B71"/>
    <w:rsid w:val="00240165"/>
    <w:rsid w:val="00240DEE"/>
    <w:rsid w:val="00242D0C"/>
    <w:rsid w:val="0024499F"/>
    <w:rsid w:val="002517B0"/>
    <w:rsid w:val="002538A4"/>
    <w:rsid w:val="00262740"/>
    <w:rsid w:val="00264C73"/>
    <w:rsid w:val="0026640D"/>
    <w:rsid w:val="00275713"/>
    <w:rsid w:val="00277494"/>
    <w:rsid w:val="0028360C"/>
    <w:rsid w:val="0028398C"/>
    <w:rsid w:val="00284145"/>
    <w:rsid w:val="002964FE"/>
    <w:rsid w:val="002A5935"/>
    <w:rsid w:val="002B7440"/>
    <w:rsid w:val="002E3E91"/>
    <w:rsid w:val="002F37DD"/>
    <w:rsid w:val="00307989"/>
    <w:rsid w:val="003134DE"/>
    <w:rsid w:val="00316FC2"/>
    <w:rsid w:val="003247AB"/>
    <w:rsid w:val="00331687"/>
    <w:rsid w:val="003411DD"/>
    <w:rsid w:val="003451C7"/>
    <w:rsid w:val="00352091"/>
    <w:rsid w:val="00352585"/>
    <w:rsid w:val="0035605D"/>
    <w:rsid w:val="00372B11"/>
    <w:rsid w:val="00386352"/>
    <w:rsid w:val="00390A6F"/>
    <w:rsid w:val="00394C0E"/>
    <w:rsid w:val="003A0F33"/>
    <w:rsid w:val="003A18C8"/>
    <w:rsid w:val="003A5759"/>
    <w:rsid w:val="003A6D22"/>
    <w:rsid w:val="003B2576"/>
    <w:rsid w:val="003D4964"/>
    <w:rsid w:val="003D5318"/>
    <w:rsid w:val="003D69B7"/>
    <w:rsid w:val="00405F52"/>
    <w:rsid w:val="00420E21"/>
    <w:rsid w:val="00434230"/>
    <w:rsid w:val="00437F98"/>
    <w:rsid w:val="00451601"/>
    <w:rsid w:val="00472F64"/>
    <w:rsid w:val="00481DD0"/>
    <w:rsid w:val="004A6818"/>
    <w:rsid w:val="004B7804"/>
    <w:rsid w:val="004C31B6"/>
    <w:rsid w:val="00510D61"/>
    <w:rsid w:val="00515706"/>
    <w:rsid w:val="005259AA"/>
    <w:rsid w:val="00532EE5"/>
    <w:rsid w:val="005361DA"/>
    <w:rsid w:val="00557319"/>
    <w:rsid w:val="00562F05"/>
    <w:rsid w:val="00576443"/>
    <w:rsid w:val="00584D6B"/>
    <w:rsid w:val="00587DDE"/>
    <w:rsid w:val="005979EF"/>
    <w:rsid w:val="005A0136"/>
    <w:rsid w:val="005A1F40"/>
    <w:rsid w:val="005A3EE0"/>
    <w:rsid w:val="005B5D47"/>
    <w:rsid w:val="005C19A0"/>
    <w:rsid w:val="005D3747"/>
    <w:rsid w:val="005E1115"/>
    <w:rsid w:val="005F187E"/>
    <w:rsid w:val="005F1BE8"/>
    <w:rsid w:val="0060617C"/>
    <w:rsid w:val="006104E0"/>
    <w:rsid w:val="00610AD9"/>
    <w:rsid w:val="00627E75"/>
    <w:rsid w:val="00652F9D"/>
    <w:rsid w:val="00657126"/>
    <w:rsid w:val="0067326E"/>
    <w:rsid w:val="0067581F"/>
    <w:rsid w:val="00677C14"/>
    <w:rsid w:val="006A31B5"/>
    <w:rsid w:val="006C5399"/>
    <w:rsid w:val="006D39CF"/>
    <w:rsid w:val="006D4920"/>
    <w:rsid w:val="006D5CBC"/>
    <w:rsid w:val="006D6227"/>
    <w:rsid w:val="006D6698"/>
    <w:rsid w:val="006D6D21"/>
    <w:rsid w:val="006F1DA4"/>
    <w:rsid w:val="00711AE6"/>
    <w:rsid w:val="00716A9B"/>
    <w:rsid w:val="00731D3A"/>
    <w:rsid w:val="00756870"/>
    <w:rsid w:val="00763BBA"/>
    <w:rsid w:val="00765FA5"/>
    <w:rsid w:val="00767650"/>
    <w:rsid w:val="0078076A"/>
    <w:rsid w:val="007841EB"/>
    <w:rsid w:val="00786398"/>
    <w:rsid w:val="00797D5A"/>
    <w:rsid w:val="007B289E"/>
    <w:rsid w:val="007C04A5"/>
    <w:rsid w:val="007C0756"/>
    <w:rsid w:val="007C1C42"/>
    <w:rsid w:val="007C35CD"/>
    <w:rsid w:val="007C69C6"/>
    <w:rsid w:val="007D3E34"/>
    <w:rsid w:val="007E5375"/>
    <w:rsid w:val="008022D3"/>
    <w:rsid w:val="00807BF2"/>
    <w:rsid w:val="0081013F"/>
    <w:rsid w:val="008125BB"/>
    <w:rsid w:val="00821F69"/>
    <w:rsid w:val="008315FC"/>
    <w:rsid w:val="00843353"/>
    <w:rsid w:val="00845462"/>
    <w:rsid w:val="008639AD"/>
    <w:rsid w:val="008919DD"/>
    <w:rsid w:val="008A1F4E"/>
    <w:rsid w:val="008A5F71"/>
    <w:rsid w:val="008A6306"/>
    <w:rsid w:val="008B5966"/>
    <w:rsid w:val="008C2044"/>
    <w:rsid w:val="008C3F3D"/>
    <w:rsid w:val="008C6B34"/>
    <w:rsid w:val="008D647F"/>
    <w:rsid w:val="00907BFE"/>
    <w:rsid w:val="0091620B"/>
    <w:rsid w:val="00916B75"/>
    <w:rsid w:val="00917A5E"/>
    <w:rsid w:val="009342CF"/>
    <w:rsid w:val="00947BED"/>
    <w:rsid w:val="00961CD0"/>
    <w:rsid w:val="009661C5"/>
    <w:rsid w:val="009763B8"/>
    <w:rsid w:val="0099412F"/>
    <w:rsid w:val="009A006D"/>
    <w:rsid w:val="009A4CB0"/>
    <w:rsid w:val="009A5B7C"/>
    <w:rsid w:val="009B24A0"/>
    <w:rsid w:val="009D1F58"/>
    <w:rsid w:val="009D405D"/>
    <w:rsid w:val="009E1ADF"/>
    <w:rsid w:val="009E1F72"/>
    <w:rsid w:val="009E5613"/>
    <w:rsid w:val="009F0A60"/>
    <w:rsid w:val="00A1080B"/>
    <w:rsid w:val="00A12E4B"/>
    <w:rsid w:val="00A179FE"/>
    <w:rsid w:val="00A17AF4"/>
    <w:rsid w:val="00A21557"/>
    <w:rsid w:val="00A230D2"/>
    <w:rsid w:val="00A2500B"/>
    <w:rsid w:val="00A430D9"/>
    <w:rsid w:val="00A46EC9"/>
    <w:rsid w:val="00A531B6"/>
    <w:rsid w:val="00A55DD8"/>
    <w:rsid w:val="00A5607A"/>
    <w:rsid w:val="00A56716"/>
    <w:rsid w:val="00A602DE"/>
    <w:rsid w:val="00A60336"/>
    <w:rsid w:val="00A60FEB"/>
    <w:rsid w:val="00A736FC"/>
    <w:rsid w:val="00A828F6"/>
    <w:rsid w:val="00A90D40"/>
    <w:rsid w:val="00A92900"/>
    <w:rsid w:val="00A939BA"/>
    <w:rsid w:val="00AB3073"/>
    <w:rsid w:val="00AC7233"/>
    <w:rsid w:val="00AF6280"/>
    <w:rsid w:val="00AF7534"/>
    <w:rsid w:val="00B32634"/>
    <w:rsid w:val="00B4437B"/>
    <w:rsid w:val="00B60F50"/>
    <w:rsid w:val="00B611FF"/>
    <w:rsid w:val="00B654D2"/>
    <w:rsid w:val="00B7681D"/>
    <w:rsid w:val="00B8217C"/>
    <w:rsid w:val="00B87598"/>
    <w:rsid w:val="00B924EF"/>
    <w:rsid w:val="00B963FA"/>
    <w:rsid w:val="00BC0134"/>
    <w:rsid w:val="00BC2BF9"/>
    <w:rsid w:val="00BF29E9"/>
    <w:rsid w:val="00BF507B"/>
    <w:rsid w:val="00BF784D"/>
    <w:rsid w:val="00C103DE"/>
    <w:rsid w:val="00C10D64"/>
    <w:rsid w:val="00C11796"/>
    <w:rsid w:val="00C14B0D"/>
    <w:rsid w:val="00C17E0F"/>
    <w:rsid w:val="00C20674"/>
    <w:rsid w:val="00C53ACC"/>
    <w:rsid w:val="00C5657E"/>
    <w:rsid w:val="00C64ABD"/>
    <w:rsid w:val="00C661DA"/>
    <w:rsid w:val="00C7024E"/>
    <w:rsid w:val="00C71079"/>
    <w:rsid w:val="00C9646F"/>
    <w:rsid w:val="00CA1B15"/>
    <w:rsid w:val="00CB2F6D"/>
    <w:rsid w:val="00CE175A"/>
    <w:rsid w:val="00D17E57"/>
    <w:rsid w:val="00D35FDA"/>
    <w:rsid w:val="00D6497C"/>
    <w:rsid w:val="00D71184"/>
    <w:rsid w:val="00D7448D"/>
    <w:rsid w:val="00D7481B"/>
    <w:rsid w:val="00D80D3B"/>
    <w:rsid w:val="00D820DE"/>
    <w:rsid w:val="00DD0011"/>
    <w:rsid w:val="00DD241A"/>
    <w:rsid w:val="00DD2C35"/>
    <w:rsid w:val="00DD3CFA"/>
    <w:rsid w:val="00DD5E5A"/>
    <w:rsid w:val="00DE216A"/>
    <w:rsid w:val="00DE7DF1"/>
    <w:rsid w:val="00DF21C2"/>
    <w:rsid w:val="00DF2BBA"/>
    <w:rsid w:val="00E1499A"/>
    <w:rsid w:val="00E16AB8"/>
    <w:rsid w:val="00E34BBE"/>
    <w:rsid w:val="00E41FB6"/>
    <w:rsid w:val="00E5380A"/>
    <w:rsid w:val="00E61C1B"/>
    <w:rsid w:val="00E93411"/>
    <w:rsid w:val="00E936C7"/>
    <w:rsid w:val="00EA6176"/>
    <w:rsid w:val="00EB0CE2"/>
    <w:rsid w:val="00ED4D49"/>
    <w:rsid w:val="00EE138C"/>
    <w:rsid w:val="00F130DF"/>
    <w:rsid w:val="00F17174"/>
    <w:rsid w:val="00F3544F"/>
    <w:rsid w:val="00F70B63"/>
    <w:rsid w:val="00F72EC7"/>
    <w:rsid w:val="00F866B9"/>
    <w:rsid w:val="00F87996"/>
    <w:rsid w:val="00F97EB4"/>
    <w:rsid w:val="00FC0168"/>
    <w:rsid w:val="00FD6C45"/>
    <w:rsid w:val="00FD6F18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46304B-7B41-4AD0-8083-2D02FB6F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3ACC"/>
    <w:pPr>
      <w:tabs>
        <w:tab w:val="center" w:pos="4536"/>
        <w:tab w:val="right" w:pos="9072"/>
      </w:tabs>
    </w:pPr>
  </w:style>
  <w:style w:type="paragraph" w:customStyle="1" w:styleId="msoorganizationname2">
    <w:name w:val="msoorganizationname2"/>
    <w:rsid w:val="00C53ACC"/>
    <w:pPr>
      <w:spacing w:line="271" w:lineRule="auto"/>
    </w:pPr>
    <w:rPr>
      <w:rFonts w:ascii="Gill Sans MT" w:hAnsi="Gill Sans MT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C53ACC"/>
    <w:pPr>
      <w:spacing w:line="271" w:lineRule="auto"/>
    </w:pPr>
    <w:rPr>
      <w:rFonts w:ascii="Gill Sans MT" w:hAnsi="Gill Sans MT"/>
      <w:color w:val="000000"/>
      <w:kern w:val="28"/>
      <w:sz w:val="15"/>
      <w:szCs w:val="15"/>
    </w:rPr>
  </w:style>
  <w:style w:type="paragraph" w:styleId="Zpat">
    <w:name w:val="footer"/>
    <w:basedOn w:val="Normln"/>
    <w:rsid w:val="00C53ACC"/>
    <w:pPr>
      <w:tabs>
        <w:tab w:val="center" w:pos="4536"/>
        <w:tab w:val="right" w:pos="9072"/>
      </w:tabs>
    </w:pPr>
  </w:style>
  <w:style w:type="character" w:styleId="Hypertextovodkaz">
    <w:name w:val="Hyperlink"/>
    <w:rsid w:val="00C53AC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517B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17B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47BE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47BED"/>
    <w:rPr>
      <w:sz w:val="24"/>
      <w:szCs w:val="24"/>
    </w:rPr>
  </w:style>
  <w:style w:type="paragraph" w:customStyle="1" w:styleId="Nadpis21">
    <w:name w:val="Nadpis 21"/>
    <w:basedOn w:val="Normln"/>
    <w:next w:val="Normln"/>
    <w:rsid w:val="00947BED"/>
    <w:pPr>
      <w:keepNext/>
      <w:jc w:val="center"/>
    </w:pPr>
    <w:rPr>
      <w:b/>
      <w:noProof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listů: 1</vt:lpstr>
    </vt:vector>
  </TitlesOfParts>
  <Company>SUZ MV ČR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 1</dc:title>
  <dc:subject/>
  <dc:creator>Julie Borovičková</dc:creator>
  <cp:keywords/>
  <cp:lastModifiedBy>Blanka Fojtíková, Mgr.</cp:lastModifiedBy>
  <cp:revision>2</cp:revision>
  <cp:lastPrinted>2014-08-29T07:58:00Z</cp:lastPrinted>
  <dcterms:created xsi:type="dcterms:W3CDTF">2016-07-21T11:15:00Z</dcterms:created>
  <dcterms:modified xsi:type="dcterms:W3CDTF">2016-07-21T11:15:00Z</dcterms:modified>
</cp:coreProperties>
</file>