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336C6" w14:textId="40B6CC93" w:rsidR="00520F29" w:rsidRPr="00257A5F" w:rsidRDefault="00520F29" w:rsidP="00A1658D">
      <w:pPr>
        <w:pStyle w:val="0Nzevsmlouvy-nejvyssiroven"/>
      </w:pPr>
      <w:r w:rsidRPr="00257A5F">
        <w:t>Smlouva o dílo</w:t>
      </w:r>
    </w:p>
    <w:p w14:paraId="6DB94556" w14:textId="77777777" w:rsidR="00520F29" w:rsidRDefault="00520F29" w:rsidP="004B0A66">
      <w:pPr>
        <w:pStyle w:val="text"/>
        <w:jc w:val="center"/>
      </w:pPr>
      <w:r>
        <w:t>(dále jen „Smlouva“)</w:t>
      </w:r>
    </w:p>
    <w:p w14:paraId="77A5D45F" w14:textId="77777777" w:rsidR="00520F29" w:rsidRDefault="00520F29" w:rsidP="004B0A66">
      <w:pPr>
        <w:pStyle w:val="text"/>
      </w:pPr>
      <w:r>
        <w:t xml:space="preserve">číslo smlouvy </w:t>
      </w:r>
      <w:r w:rsidRPr="00A86697">
        <w:rPr>
          <w:noProof/>
        </w:rPr>
        <w:t>K&amp;K TECHNOLOGY a.s</w:t>
      </w:r>
      <w:r>
        <w:rPr>
          <w:noProof/>
        </w:rPr>
        <w:t>.</w:t>
      </w:r>
      <w:r>
        <w:t xml:space="preserve">: </w:t>
      </w:r>
      <w:r>
        <w:tab/>
      </w:r>
      <w:r w:rsidR="00172ED5">
        <w:tab/>
        <w:t>SD-004-22</w:t>
      </w:r>
    </w:p>
    <w:p w14:paraId="2FD14283" w14:textId="77777777" w:rsidR="00520F29" w:rsidRDefault="00520F29" w:rsidP="004B0A66">
      <w:pPr>
        <w:pStyle w:val="text"/>
      </w:pPr>
      <w:r>
        <w:t xml:space="preserve">číslo smlouvy Brněnské vodárny a kanalizace, a.s.:  </w:t>
      </w:r>
      <w:r w:rsidRPr="00A86697">
        <w:rPr>
          <w:noProof/>
        </w:rPr>
        <w:t>SML/0830/21</w:t>
      </w:r>
    </w:p>
    <w:p w14:paraId="09F17B21" w14:textId="77777777" w:rsidR="00520F29" w:rsidRDefault="00520F29" w:rsidP="00A7740F">
      <w:pPr>
        <w:pStyle w:val="text"/>
      </w:pPr>
      <w:r>
        <w:t xml:space="preserve">uzavřená podle ustanovení § 2586 a následujících zákona č. 89/2012 Sb., občanský zákoník, </w:t>
      </w:r>
      <w:r w:rsidRPr="00402637">
        <w:t>ve znění pozdějších předpisů</w:t>
      </w:r>
      <w:r>
        <w:t>, následovně:</w:t>
      </w:r>
    </w:p>
    <w:p w14:paraId="100D44CF" w14:textId="77777777" w:rsidR="00520F29" w:rsidRPr="00A7740F" w:rsidRDefault="00520F29" w:rsidP="00A1658D">
      <w:pPr>
        <w:pStyle w:val="11uroven"/>
      </w:pPr>
      <w:r w:rsidRPr="00A7740F">
        <w:t>Smluvní strany</w:t>
      </w:r>
    </w:p>
    <w:p w14:paraId="681565EE" w14:textId="77777777" w:rsidR="00520F29" w:rsidRDefault="00520F29" w:rsidP="00ED7A15">
      <w:pPr>
        <w:pStyle w:val="22uroven"/>
      </w:pPr>
      <w:r>
        <w:t>Objednatel:</w:t>
      </w:r>
    </w:p>
    <w:tbl>
      <w:tblPr>
        <w:tblW w:w="0" w:type="auto"/>
        <w:tblInd w:w="534" w:type="dxa"/>
        <w:tblLook w:val="04A0" w:firstRow="1" w:lastRow="0" w:firstColumn="1" w:lastColumn="0" w:noHBand="0" w:noVBand="1"/>
      </w:tblPr>
      <w:tblGrid>
        <w:gridCol w:w="1120"/>
        <w:gridCol w:w="7418"/>
      </w:tblGrid>
      <w:tr w:rsidR="00520F29" w:rsidRPr="002C36A8" w14:paraId="214250BB" w14:textId="77777777" w:rsidTr="00697A3C">
        <w:trPr>
          <w:trHeight w:val="57"/>
        </w:trPr>
        <w:tc>
          <w:tcPr>
            <w:tcW w:w="1134" w:type="dxa"/>
          </w:tcPr>
          <w:p w14:paraId="17F44629" w14:textId="77777777" w:rsidR="00520F29" w:rsidRPr="002C36A8" w:rsidRDefault="00520F29" w:rsidP="00697A3C">
            <w:pPr>
              <w:pStyle w:val="text"/>
            </w:pPr>
          </w:p>
        </w:tc>
        <w:tc>
          <w:tcPr>
            <w:tcW w:w="7620" w:type="dxa"/>
          </w:tcPr>
          <w:p w14:paraId="11345F8D" w14:textId="77777777" w:rsidR="00520F29" w:rsidRPr="002C36A8" w:rsidRDefault="00520F29" w:rsidP="00697A3C">
            <w:pPr>
              <w:pStyle w:val="text"/>
            </w:pPr>
            <w:r w:rsidRPr="002C36A8">
              <w:t>Brněnské vodárny a kanalizace, a.s.</w:t>
            </w:r>
          </w:p>
        </w:tc>
      </w:tr>
      <w:tr w:rsidR="00520F29" w:rsidRPr="002C36A8" w14:paraId="4ACCA73D" w14:textId="77777777" w:rsidTr="00697A3C">
        <w:trPr>
          <w:trHeight w:val="57"/>
        </w:trPr>
        <w:tc>
          <w:tcPr>
            <w:tcW w:w="1134" w:type="dxa"/>
          </w:tcPr>
          <w:p w14:paraId="081FEBBB" w14:textId="77777777" w:rsidR="00520F29" w:rsidRPr="002C36A8" w:rsidRDefault="00520F29" w:rsidP="00697A3C">
            <w:pPr>
              <w:pStyle w:val="text"/>
            </w:pPr>
            <w:r w:rsidRPr="002C36A8">
              <w:t>Sídlo:</w:t>
            </w:r>
          </w:p>
        </w:tc>
        <w:tc>
          <w:tcPr>
            <w:tcW w:w="7620" w:type="dxa"/>
          </w:tcPr>
          <w:p w14:paraId="4BA31796" w14:textId="77777777" w:rsidR="00520F29" w:rsidRPr="002C36A8" w:rsidRDefault="00520F29" w:rsidP="00697A3C">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520F29" w:rsidRPr="002C36A8" w14:paraId="21B24B6C" w14:textId="77777777" w:rsidTr="00697A3C">
        <w:trPr>
          <w:trHeight w:val="57"/>
        </w:trPr>
        <w:tc>
          <w:tcPr>
            <w:tcW w:w="8754" w:type="dxa"/>
            <w:gridSpan w:val="2"/>
          </w:tcPr>
          <w:p w14:paraId="2838AF85" w14:textId="77777777" w:rsidR="00520F29" w:rsidRPr="002C36A8" w:rsidRDefault="00520F29" w:rsidP="00697A3C">
            <w:pPr>
              <w:pStyle w:val="text"/>
            </w:pPr>
            <w:r w:rsidRPr="001D208B">
              <w:t>Subjekt je zapsán v OR u KS v Brně, spisová značka B 783</w:t>
            </w:r>
          </w:p>
        </w:tc>
      </w:tr>
      <w:tr w:rsidR="00520F29" w:rsidRPr="002C36A8" w14:paraId="233E78CD" w14:textId="77777777" w:rsidTr="00697A3C">
        <w:trPr>
          <w:trHeight w:val="57"/>
        </w:trPr>
        <w:tc>
          <w:tcPr>
            <w:tcW w:w="1134" w:type="dxa"/>
          </w:tcPr>
          <w:p w14:paraId="50043A5C" w14:textId="77777777" w:rsidR="00520F29" w:rsidRPr="002C36A8" w:rsidRDefault="00520F29" w:rsidP="00697A3C">
            <w:pPr>
              <w:pStyle w:val="text"/>
            </w:pPr>
            <w:r w:rsidRPr="002C36A8">
              <w:t>IČ</w:t>
            </w:r>
            <w:r>
              <w:t>O</w:t>
            </w:r>
            <w:r w:rsidRPr="002C36A8">
              <w:t>:</w:t>
            </w:r>
          </w:p>
        </w:tc>
        <w:tc>
          <w:tcPr>
            <w:tcW w:w="7620" w:type="dxa"/>
          </w:tcPr>
          <w:p w14:paraId="4D3FCA3E" w14:textId="77777777" w:rsidR="00520F29" w:rsidRPr="002C36A8" w:rsidRDefault="00520F29" w:rsidP="00697A3C">
            <w:pPr>
              <w:pStyle w:val="text"/>
            </w:pPr>
            <w:r w:rsidRPr="002C36A8">
              <w:t>46347275</w:t>
            </w:r>
          </w:p>
        </w:tc>
      </w:tr>
      <w:tr w:rsidR="00520F29" w:rsidRPr="002C36A8" w14:paraId="2510CEB8" w14:textId="77777777" w:rsidTr="00697A3C">
        <w:trPr>
          <w:trHeight w:val="57"/>
        </w:trPr>
        <w:tc>
          <w:tcPr>
            <w:tcW w:w="1134" w:type="dxa"/>
          </w:tcPr>
          <w:p w14:paraId="2EAD26DE" w14:textId="77777777" w:rsidR="00520F29" w:rsidRPr="002C36A8" w:rsidRDefault="00520F29" w:rsidP="00697A3C">
            <w:pPr>
              <w:pStyle w:val="text"/>
            </w:pPr>
            <w:r w:rsidRPr="002C36A8">
              <w:t>DIČ:</w:t>
            </w:r>
          </w:p>
        </w:tc>
        <w:tc>
          <w:tcPr>
            <w:tcW w:w="7620" w:type="dxa"/>
          </w:tcPr>
          <w:p w14:paraId="43B8D6AF" w14:textId="77777777" w:rsidR="00520F29" w:rsidRPr="002C36A8" w:rsidRDefault="00520F29" w:rsidP="00697A3C">
            <w:pPr>
              <w:pStyle w:val="text"/>
            </w:pPr>
            <w:r w:rsidRPr="002C36A8">
              <w:t>CZ46347275</w:t>
            </w:r>
          </w:p>
        </w:tc>
      </w:tr>
      <w:tr w:rsidR="00520F29" w:rsidRPr="002C36A8" w14:paraId="28D3570A" w14:textId="77777777" w:rsidTr="00697A3C">
        <w:trPr>
          <w:trHeight w:val="57"/>
        </w:trPr>
        <w:tc>
          <w:tcPr>
            <w:tcW w:w="8754" w:type="dxa"/>
            <w:gridSpan w:val="2"/>
          </w:tcPr>
          <w:p w14:paraId="10D725D7" w14:textId="49375A5E" w:rsidR="00520F29" w:rsidRPr="002C36A8" w:rsidRDefault="00520F29" w:rsidP="00100CDD">
            <w:pPr>
              <w:pStyle w:val="text"/>
            </w:pPr>
            <w:r>
              <w:t xml:space="preserve">K podpisu smlouvy je oprávněn </w:t>
            </w:r>
            <w:proofErr w:type="spellStart"/>
            <w:r w:rsidR="00100CDD">
              <w:t>xxxxxxxxxx</w:t>
            </w:r>
            <w:proofErr w:type="spellEnd"/>
            <w:r>
              <w:t>,</w:t>
            </w:r>
          </w:p>
        </w:tc>
      </w:tr>
      <w:tr w:rsidR="00520F29" w:rsidRPr="002C36A8" w14:paraId="0AF2A2F5" w14:textId="77777777" w:rsidTr="00697A3C">
        <w:trPr>
          <w:trHeight w:val="57"/>
        </w:trPr>
        <w:tc>
          <w:tcPr>
            <w:tcW w:w="8754" w:type="dxa"/>
            <w:gridSpan w:val="2"/>
          </w:tcPr>
          <w:p w14:paraId="4EBEDB5F" w14:textId="77777777" w:rsidR="00520F29" w:rsidRPr="002C36A8" w:rsidRDefault="00520F29" w:rsidP="004A73C8">
            <w:pPr>
              <w:pStyle w:val="text"/>
            </w:pPr>
            <w:r w:rsidRPr="00136127">
              <w:t xml:space="preserve">na základě zmocnění z </w:t>
            </w:r>
            <w:proofErr w:type="gramStart"/>
            <w:r>
              <w:t>18</w:t>
            </w:r>
            <w:r w:rsidRPr="00136127">
              <w:t>.</w:t>
            </w:r>
            <w:r>
              <w:t>8</w:t>
            </w:r>
            <w:r w:rsidRPr="00136127">
              <w:t>.20</w:t>
            </w:r>
            <w:r>
              <w:t>20</w:t>
            </w:r>
            <w:proofErr w:type="gramEnd"/>
          </w:p>
        </w:tc>
      </w:tr>
    </w:tbl>
    <w:p w14:paraId="19624382" w14:textId="77777777" w:rsidR="00520F29" w:rsidRDefault="00520F29" w:rsidP="00ED7A15">
      <w:pPr>
        <w:pStyle w:val="22uroven"/>
      </w:pPr>
      <w:r>
        <w:t>Zhotovitel:</w:t>
      </w:r>
      <w:r>
        <w:tab/>
      </w:r>
    </w:p>
    <w:tbl>
      <w:tblPr>
        <w:tblW w:w="0" w:type="auto"/>
        <w:tblInd w:w="534" w:type="dxa"/>
        <w:tblLook w:val="04A0" w:firstRow="1" w:lastRow="0" w:firstColumn="1" w:lastColumn="0" w:noHBand="0" w:noVBand="1"/>
      </w:tblPr>
      <w:tblGrid>
        <w:gridCol w:w="1119"/>
        <w:gridCol w:w="7419"/>
      </w:tblGrid>
      <w:tr w:rsidR="00520F29" w:rsidRPr="008200F4" w14:paraId="2519975E" w14:textId="77777777" w:rsidTr="00697A3C">
        <w:tc>
          <w:tcPr>
            <w:tcW w:w="1134" w:type="dxa"/>
          </w:tcPr>
          <w:p w14:paraId="69C49609" w14:textId="77777777" w:rsidR="00520F29" w:rsidRPr="002C36A8" w:rsidRDefault="00520F29" w:rsidP="00697A3C">
            <w:pPr>
              <w:pStyle w:val="text"/>
            </w:pPr>
          </w:p>
        </w:tc>
        <w:tc>
          <w:tcPr>
            <w:tcW w:w="7620" w:type="dxa"/>
          </w:tcPr>
          <w:p w14:paraId="35BCBFDF" w14:textId="77777777" w:rsidR="00520F29" w:rsidRPr="002C36A8" w:rsidRDefault="00520F29" w:rsidP="00697A3C">
            <w:pPr>
              <w:pStyle w:val="text"/>
            </w:pPr>
            <w:r w:rsidRPr="00A86697">
              <w:rPr>
                <w:noProof/>
              </w:rPr>
              <w:t>K&amp;K TECHNOLOGY a.s</w:t>
            </w:r>
            <w:r>
              <w:rPr>
                <w:noProof/>
              </w:rPr>
              <w:t>.</w:t>
            </w:r>
          </w:p>
        </w:tc>
      </w:tr>
      <w:tr w:rsidR="00520F29" w:rsidRPr="008200F4" w14:paraId="55E8E640" w14:textId="77777777" w:rsidTr="00697A3C">
        <w:tc>
          <w:tcPr>
            <w:tcW w:w="1134" w:type="dxa"/>
          </w:tcPr>
          <w:p w14:paraId="61D0C451" w14:textId="77777777" w:rsidR="00520F29" w:rsidRPr="002C36A8" w:rsidRDefault="00520F29" w:rsidP="00697A3C">
            <w:pPr>
              <w:pStyle w:val="text"/>
            </w:pPr>
            <w:r w:rsidRPr="002C36A8">
              <w:t>Sídlo:</w:t>
            </w:r>
          </w:p>
        </w:tc>
        <w:tc>
          <w:tcPr>
            <w:tcW w:w="7620" w:type="dxa"/>
          </w:tcPr>
          <w:p w14:paraId="21084918" w14:textId="77777777" w:rsidR="00520F29" w:rsidRPr="002C36A8" w:rsidRDefault="00520F29" w:rsidP="00697A3C">
            <w:pPr>
              <w:pStyle w:val="text"/>
            </w:pPr>
            <w:r>
              <w:rPr>
                <w:noProof/>
              </w:rPr>
              <w:t xml:space="preserve">Koldinova 672, Klatovy II, </w:t>
            </w:r>
            <w:r w:rsidRPr="00A86697">
              <w:rPr>
                <w:noProof/>
              </w:rPr>
              <w:t>339 01 Klatovy</w:t>
            </w:r>
          </w:p>
        </w:tc>
      </w:tr>
      <w:tr w:rsidR="00520F29" w:rsidRPr="008200F4" w14:paraId="45AAF268" w14:textId="77777777" w:rsidTr="00697A3C">
        <w:tc>
          <w:tcPr>
            <w:tcW w:w="8754" w:type="dxa"/>
            <w:gridSpan w:val="2"/>
          </w:tcPr>
          <w:p w14:paraId="62D5F87E" w14:textId="77777777" w:rsidR="00520F29" w:rsidRPr="002C36A8" w:rsidRDefault="00520F29" w:rsidP="00697A3C">
            <w:pPr>
              <w:pStyle w:val="text"/>
            </w:pPr>
            <w:r w:rsidRPr="0089485E">
              <w:rPr>
                <w:noProof/>
              </w:rPr>
              <w:t xml:space="preserve">Zapsaná v OR u KS v Plzni, oddíl </w:t>
            </w:r>
            <w:r>
              <w:rPr>
                <w:noProof/>
              </w:rPr>
              <w:t>B</w:t>
            </w:r>
            <w:r w:rsidRPr="0089485E">
              <w:rPr>
                <w:noProof/>
              </w:rPr>
              <w:t>, vložka 5</w:t>
            </w:r>
            <w:r>
              <w:rPr>
                <w:noProof/>
              </w:rPr>
              <w:t>31</w:t>
            </w:r>
          </w:p>
        </w:tc>
      </w:tr>
      <w:tr w:rsidR="00520F29" w:rsidRPr="008200F4" w14:paraId="39C1C901" w14:textId="77777777" w:rsidTr="00697A3C">
        <w:tc>
          <w:tcPr>
            <w:tcW w:w="1134" w:type="dxa"/>
          </w:tcPr>
          <w:p w14:paraId="4A226A8E" w14:textId="77777777" w:rsidR="00520F29" w:rsidRPr="002C36A8" w:rsidRDefault="00520F29" w:rsidP="00697A3C">
            <w:pPr>
              <w:pStyle w:val="text"/>
            </w:pPr>
            <w:r w:rsidRPr="002C36A8">
              <w:t>IČ</w:t>
            </w:r>
            <w:r>
              <w:t>O</w:t>
            </w:r>
            <w:r w:rsidRPr="002C36A8">
              <w:t>:</w:t>
            </w:r>
          </w:p>
        </w:tc>
        <w:tc>
          <w:tcPr>
            <w:tcW w:w="7620" w:type="dxa"/>
          </w:tcPr>
          <w:p w14:paraId="255E9D35" w14:textId="77777777" w:rsidR="00520F29" w:rsidRPr="002C36A8" w:rsidRDefault="00520F29" w:rsidP="00697A3C">
            <w:pPr>
              <w:pStyle w:val="text"/>
            </w:pPr>
            <w:r w:rsidRPr="00AC27CD">
              <w:rPr>
                <w:noProof/>
              </w:rPr>
              <w:t>64833186</w:t>
            </w:r>
          </w:p>
        </w:tc>
      </w:tr>
      <w:tr w:rsidR="00520F29" w:rsidRPr="008200F4" w14:paraId="6C52C20F" w14:textId="77777777" w:rsidTr="00697A3C">
        <w:tc>
          <w:tcPr>
            <w:tcW w:w="1134" w:type="dxa"/>
          </w:tcPr>
          <w:p w14:paraId="5A490188" w14:textId="77777777" w:rsidR="00520F29" w:rsidRPr="002C36A8" w:rsidRDefault="00520F29" w:rsidP="00697A3C">
            <w:pPr>
              <w:pStyle w:val="text"/>
            </w:pPr>
            <w:r w:rsidRPr="002C36A8">
              <w:t>DIČ:</w:t>
            </w:r>
          </w:p>
        </w:tc>
        <w:tc>
          <w:tcPr>
            <w:tcW w:w="7620" w:type="dxa"/>
          </w:tcPr>
          <w:p w14:paraId="3DCC93E6" w14:textId="77777777" w:rsidR="00520F29" w:rsidRPr="002C36A8" w:rsidRDefault="00520F29" w:rsidP="00697A3C">
            <w:pPr>
              <w:pStyle w:val="text"/>
            </w:pPr>
            <w:r w:rsidRPr="00AC27CD">
              <w:rPr>
                <w:noProof/>
              </w:rPr>
              <w:t>CZ64833186</w:t>
            </w:r>
          </w:p>
        </w:tc>
      </w:tr>
      <w:tr w:rsidR="00520F29" w:rsidRPr="008200F4" w14:paraId="12C04126" w14:textId="77777777" w:rsidTr="00697A3C">
        <w:tc>
          <w:tcPr>
            <w:tcW w:w="8754" w:type="dxa"/>
            <w:gridSpan w:val="2"/>
          </w:tcPr>
          <w:p w14:paraId="3DEB9BAE" w14:textId="77777777" w:rsidR="00520F29" w:rsidRPr="002C36A8" w:rsidRDefault="00520F29" w:rsidP="00A64BF6">
            <w:pPr>
              <w:pStyle w:val="text"/>
            </w:pPr>
            <w:r w:rsidRPr="002C36A8">
              <w:t>Zastoupený</w:t>
            </w:r>
            <w:r>
              <w:t>:</w:t>
            </w:r>
            <w:r w:rsidRPr="002C36A8">
              <w:t xml:space="preserve"> </w:t>
            </w:r>
            <w:r w:rsidRPr="0089485E">
              <w:rPr>
                <w:noProof/>
              </w:rPr>
              <w:t xml:space="preserve">Ing. </w:t>
            </w:r>
            <w:r>
              <w:rPr>
                <w:noProof/>
              </w:rPr>
              <w:t>Josef Horejš, člen představenstva</w:t>
            </w:r>
          </w:p>
        </w:tc>
      </w:tr>
      <w:tr w:rsidR="00520F29" w:rsidRPr="008200F4" w14:paraId="54806CA5" w14:textId="77777777" w:rsidTr="00697A3C">
        <w:tc>
          <w:tcPr>
            <w:tcW w:w="8754" w:type="dxa"/>
            <w:gridSpan w:val="2"/>
          </w:tcPr>
          <w:p w14:paraId="74900799" w14:textId="77777777" w:rsidR="00520F29" w:rsidRPr="002C36A8" w:rsidRDefault="00520F29" w:rsidP="00CD48B3">
            <w:pPr>
              <w:pStyle w:val="text"/>
            </w:pPr>
          </w:p>
        </w:tc>
      </w:tr>
    </w:tbl>
    <w:p w14:paraId="5DD4DDB7" w14:textId="77777777" w:rsidR="00520F29" w:rsidRDefault="00520F29" w:rsidP="00150FD8">
      <w:pPr>
        <w:pStyle w:val="11uroven"/>
      </w:pPr>
      <w:r w:rsidRPr="008B14D9">
        <w:t>P</w:t>
      </w:r>
      <w:r>
        <w:t>ředmět smlouvy</w:t>
      </w:r>
    </w:p>
    <w:p w14:paraId="4A4AA546" w14:textId="293DE91B" w:rsidR="00520F29" w:rsidRDefault="00520F29" w:rsidP="00E93EC5">
      <w:pPr>
        <w:pStyle w:val="22uroven"/>
      </w:pPr>
      <w:r w:rsidRPr="00691D0C">
        <w:t xml:space="preserve">Zhotovitel se zavazuje provést na svůj náklad a nebezpečí pro objednatele </w:t>
      </w:r>
      <w:r>
        <w:t xml:space="preserve">provedení úpravy chladicího okruhu kogeneračních jednotek </w:t>
      </w:r>
      <w:r w:rsidR="001862BB">
        <w:t xml:space="preserve">dle výkazu výměr v příloze </w:t>
      </w:r>
      <w:proofErr w:type="gramStart"/>
      <w:r w:rsidR="001862BB">
        <w:t>č.1 smlouvy</w:t>
      </w:r>
      <w:proofErr w:type="gramEnd"/>
      <w:r w:rsidR="001862BB">
        <w:t>.</w:t>
      </w:r>
    </w:p>
    <w:p w14:paraId="1C2DFE67" w14:textId="77777777" w:rsidR="00520F29" w:rsidRDefault="00520F29" w:rsidP="000931DD">
      <w:pPr>
        <w:pStyle w:val="22uroven"/>
      </w:pPr>
      <w:r>
        <w:t>Objednatel se zavazuje toto dílo převzít a zaplatit cenu.</w:t>
      </w:r>
    </w:p>
    <w:p w14:paraId="2B8577E2" w14:textId="77777777" w:rsidR="00520F29" w:rsidRDefault="00520F29" w:rsidP="008200F4">
      <w:pPr>
        <w:pStyle w:val="11uroven"/>
      </w:pPr>
      <w:r>
        <w:t>Místo plnění</w:t>
      </w:r>
    </w:p>
    <w:p w14:paraId="3A54D100" w14:textId="45E71C03" w:rsidR="00520F29" w:rsidRDefault="00520F29" w:rsidP="00E93EC5">
      <w:pPr>
        <w:pStyle w:val="22uroven"/>
      </w:pPr>
      <w:r>
        <w:t xml:space="preserve">Místem plnění je </w:t>
      </w:r>
      <w:r w:rsidRPr="00E93EC5">
        <w:tab/>
        <w:t>ČOV Brno - Modřice, Chrlická 552, 664 42 Modřice</w:t>
      </w:r>
      <w:r w:rsidR="001C57CD">
        <w:t xml:space="preserve">, </w:t>
      </w:r>
      <w:proofErr w:type="spellStart"/>
      <w:proofErr w:type="gramStart"/>
      <w:r w:rsidR="001C57CD">
        <w:t>p.č</w:t>
      </w:r>
      <w:proofErr w:type="spellEnd"/>
      <w:r w:rsidR="001C57CD">
        <w:t>.</w:t>
      </w:r>
      <w:proofErr w:type="gramEnd"/>
      <w:r w:rsidR="001C57CD">
        <w:t xml:space="preserve"> 1977/8, </w:t>
      </w:r>
      <w:proofErr w:type="spellStart"/>
      <w:r w:rsidR="001C57CD">
        <w:t>k.ú</w:t>
      </w:r>
      <w:proofErr w:type="spellEnd"/>
      <w:r w:rsidR="001C57CD">
        <w:t>. Modřice</w:t>
      </w:r>
      <w:r>
        <w:t>.</w:t>
      </w:r>
    </w:p>
    <w:p w14:paraId="62E2B3CE" w14:textId="77777777" w:rsidR="00520F29" w:rsidRDefault="00520F29" w:rsidP="004C7D31">
      <w:pPr>
        <w:pStyle w:val="11uroven"/>
      </w:pPr>
      <w:r>
        <w:t>Doba plnění</w:t>
      </w:r>
    </w:p>
    <w:p w14:paraId="2E18D8A1" w14:textId="77777777" w:rsidR="00520F29" w:rsidRPr="00056C29" w:rsidRDefault="00520F29" w:rsidP="00ED7A15">
      <w:pPr>
        <w:pStyle w:val="22uroven"/>
      </w:pPr>
      <w:r w:rsidRPr="00056C29">
        <w:t xml:space="preserve">Dílo dle bodu </w:t>
      </w:r>
      <w:r>
        <w:t xml:space="preserve">2 bude </w:t>
      </w:r>
      <w:r w:rsidRPr="00056C29">
        <w:t>dokončen</w:t>
      </w:r>
      <w:r>
        <w:t>o</w:t>
      </w:r>
      <w:r w:rsidRPr="00056C29">
        <w:t xml:space="preserve"> a předán</w:t>
      </w:r>
      <w:r>
        <w:t>o</w:t>
      </w:r>
      <w:r w:rsidRPr="00056C29">
        <w:t xml:space="preserve"> objednatel</w:t>
      </w:r>
      <w:r>
        <w:t xml:space="preserve">i do </w:t>
      </w:r>
      <w:proofErr w:type="gramStart"/>
      <w:r>
        <w:t>30.12.2022</w:t>
      </w:r>
      <w:proofErr w:type="gramEnd"/>
      <w:r w:rsidRPr="00056C29">
        <w:t>.</w:t>
      </w:r>
    </w:p>
    <w:p w14:paraId="0A3B5675" w14:textId="77777777" w:rsidR="00520F29" w:rsidRDefault="00520F29" w:rsidP="004C7D31">
      <w:pPr>
        <w:pStyle w:val="11uroven"/>
      </w:pPr>
      <w:r>
        <w:lastRenderedPageBreak/>
        <w:t>Součinnost při provádění díla</w:t>
      </w:r>
    </w:p>
    <w:p w14:paraId="2170824D" w14:textId="77777777" w:rsidR="00520F29" w:rsidRDefault="00520F29" w:rsidP="00ED7A15">
      <w:pPr>
        <w:pStyle w:val="22uroven"/>
      </w:pPr>
      <w:r>
        <w:t xml:space="preserve">Objednatel poskytne zhotoviteli součinnost nezbytnou k provedení díla v následujícím rozsahu a termínech: </w:t>
      </w:r>
    </w:p>
    <w:p w14:paraId="7443757F" w14:textId="77777777" w:rsidR="00520F29" w:rsidRDefault="00520F29" w:rsidP="00056C29">
      <w:pPr>
        <w:pStyle w:val="vycetbodovy"/>
      </w:pPr>
      <w:r>
        <w:t xml:space="preserve">přístup do prostor místa plnění </w:t>
      </w:r>
    </w:p>
    <w:p w14:paraId="5AFF8BCF" w14:textId="77777777" w:rsidR="00520F29" w:rsidRDefault="00520F29" w:rsidP="004C7D31">
      <w:pPr>
        <w:pStyle w:val="11uroven"/>
      </w:pPr>
      <w:r>
        <w:t>Požadavky na způsob provedení díla</w:t>
      </w:r>
    </w:p>
    <w:p w14:paraId="18A37C03" w14:textId="77777777" w:rsidR="00520F29" w:rsidRDefault="00520F29" w:rsidP="00ED7A15">
      <w:pPr>
        <w:pStyle w:val="22uroven"/>
      </w:pPr>
      <w:r>
        <w:t xml:space="preserve">Zhotovitel je povinen se řídit při provádění díla pokyny objednatele. </w:t>
      </w:r>
    </w:p>
    <w:p w14:paraId="52D94393" w14:textId="77777777" w:rsidR="00520F29" w:rsidRDefault="00520F29" w:rsidP="004C7D31">
      <w:pPr>
        <w:pStyle w:val="11uroven"/>
      </w:pPr>
      <w:r>
        <w:t>Cena plnění</w:t>
      </w:r>
    </w:p>
    <w:p w14:paraId="66865A3D" w14:textId="45756C0E" w:rsidR="00520F29" w:rsidRPr="00056C29" w:rsidRDefault="00520F29" w:rsidP="00ED7A15">
      <w:pPr>
        <w:pStyle w:val="22uroven"/>
      </w:pPr>
      <w:r w:rsidRPr="00056C29">
        <w:t>Smluvní strany se dohodly, že celkov</w:t>
      </w:r>
      <w:r>
        <w:t xml:space="preserve">á cena za </w:t>
      </w:r>
      <w:r w:rsidRPr="00056C29">
        <w:t xml:space="preserve">plnění z této smlouvy </w:t>
      </w:r>
      <w:r>
        <w:t>je ve výši 3</w:t>
      </w:r>
      <w:r w:rsidR="00172ED5">
        <w:t> </w:t>
      </w:r>
      <w:r>
        <w:t>177</w:t>
      </w:r>
      <w:r w:rsidR="00172ED5">
        <w:t xml:space="preserve"> </w:t>
      </w:r>
      <w:r>
        <w:t>472, -Kč</w:t>
      </w:r>
      <w:r w:rsidRPr="00056C29">
        <w:t xml:space="preserve"> bez DPH</w:t>
      </w:r>
      <w:r w:rsidR="004E5288">
        <w:t xml:space="preserve"> a zahrnuje veškeré náklady na splnění předmětu smlouvy.</w:t>
      </w:r>
      <w:r w:rsidRPr="00056C29">
        <w:t xml:space="preserve"> </w:t>
      </w:r>
    </w:p>
    <w:p w14:paraId="4B40CF8B" w14:textId="77777777" w:rsidR="00520F29" w:rsidRDefault="00520F29" w:rsidP="00ED7A15">
      <w:pPr>
        <w:pStyle w:val="22uroven"/>
      </w:pPr>
      <w:r>
        <w:t>Jakoukoliv změnu smluvní ceny lze provést pouze písemnou dohodou formou číslovaného dodatku k této smlouvě.</w:t>
      </w:r>
    </w:p>
    <w:p w14:paraId="1066EB3B" w14:textId="77777777" w:rsidR="00520F29" w:rsidRPr="00C20FFC" w:rsidRDefault="00520F29" w:rsidP="00ED7A15">
      <w:pPr>
        <w:pStyle w:val="22uroven"/>
      </w:pPr>
      <w:r w:rsidRPr="00C20FFC">
        <w:t>Předmětné stavební a montážní práce jsou zařazeny podle klasifikace produkce CZ – CPA pod kódem</w:t>
      </w:r>
      <w:r w:rsidR="00C20FFC">
        <w:t xml:space="preserve"> CZ-CPA 42 a u</w:t>
      </w:r>
      <w:r w:rsidRPr="00C20FFC">
        <w:t>platňuje se na ně režim přenesení daňové povinnosti.</w:t>
      </w:r>
    </w:p>
    <w:p w14:paraId="575AE0D8" w14:textId="77777777" w:rsidR="00520F29" w:rsidRDefault="00520F29" w:rsidP="004C7D31">
      <w:pPr>
        <w:pStyle w:val="11uroven"/>
      </w:pPr>
      <w:r>
        <w:t>Předání díla</w:t>
      </w:r>
    </w:p>
    <w:p w14:paraId="547090F7" w14:textId="45B1FA65" w:rsidR="00520F29" w:rsidRDefault="00520F29" w:rsidP="00ED7A15">
      <w:pPr>
        <w:pStyle w:val="22uroven"/>
      </w:pPr>
      <w:r>
        <w:t>O dokončení a předání díla objednateli  vyhotoví smluvní strany předávací protokol</w:t>
      </w:r>
      <w:r w:rsidR="0066791B">
        <w:t>,</w:t>
      </w:r>
      <w:r>
        <w:t xml:space="preserve"> z něhož bude zřejmý rozsah provedených pracích a případné výhrady objednatele k dokončenému dílu.</w:t>
      </w:r>
    </w:p>
    <w:p w14:paraId="7D762D0B" w14:textId="77777777" w:rsidR="00520F29" w:rsidRPr="00087687" w:rsidRDefault="00520F29" w:rsidP="00ED7A15">
      <w:pPr>
        <w:pStyle w:val="22uroven"/>
      </w:pPr>
      <w:r w:rsidRPr="00087687">
        <w:t>Nebezpečí škody na díle přechází na objednatele okamžikem předání celého díla.</w:t>
      </w:r>
    </w:p>
    <w:p w14:paraId="39AAEC9E" w14:textId="77777777" w:rsidR="00520F29" w:rsidRDefault="00520F29" w:rsidP="004C7D31">
      <w:pPr>
        <w:pStyle w:val="11uroven"/>
      </w:pPr>
      <w:r>
        <w:t>Platební podmínky</w:t>
      </w:r>
    </w:p>
    <w:p w14:paraId="6D443958" w14:textId="77777777" w:rsidR="00520F29" w:rsidRDefault="00520F29" w:rsidP="00ED7A15">
      <w:pPr>
        <w:pStyle w:val="22uroven"/>
      </w:pPr>
      <w:r>
        <w:t>Smluvní cena bude objednatelem hrazena</w:t>
      </w:r>
      <w:r w:rsidR="00C20FFC">
        <w:t xml:space="preserve"> po částech</w:t>
      </w:r>
      <w:r>
        <w:t xml:space="preserve"> na základě</w:t>
      </w:r>
      <w:r w:rsidR="00C20FFC">
        <w:t xml:space="preserve"> pravidelné měsíční fakturace zhotovitele. </w:t>
      </w:r>
      <w:r w:rsidR="00100C6B">
        <w:t>Zhotovitel je oprávněn vystavit f</w:t>
      </w:r>
      <w:r>
        <w:t>aktur</w:t>
      </w:r>
      <w:r w:rsidR="00100C6B">
        <w:t>u</w:t>
      </w:r>
      <w:r>
        <w:t xml:space="preserve"> - daňov</w:t>
      </w:r>
      <w:r w:rsidR="00100C6B">
        <w:t>ý</w:t>
      </w:r>
      <w:r>
        <w:t xml:space="preserve"> doklad</w:t>
      </w:r>
      <w:r w:rsidR="00100C6B">
        <w:t xml:space="preserve"> (dále jen „faktura“) na část ceny za dílo za každý měsíc provádění díla podle skutečně provedených prací na základě oběma smluvními stranami odsouhlaseného soupisu těchto prací</w:t>
      </w:r>
      <w:r>
        <w:t>. Dnem zdanitelného plnění je</w:t>
      </w:r>
      <w:r w:rsidR="009468A4">
        <w:t xml:space="preserve"> poslední</w:t>
      </w:r>
      <w:r>
        <w:t xml:space="preserve"> den </w:t>
      </w:r>
      <w:r w:rsidR="009468A4">
        <w:t>příslušného měsíce</w:t>
      </w:r>
      <w:r>
        <w:t>.</w:t>
      </w:r>
    </w:p>
    <w:p w14:paraId="6D58DDE7" w14:textId="77777777" w:rsidR="00520F29" w:rsidRDefault="00520F29" w:rsidP="00ED7A15">
      <w:pPr>
        <w:pStyle w:val="22uroven"/>
      </w:pPr>
      <w:r>
        <w:t>Faktury budou vystaveny se splatností 60 dnů ode dne doručení faktury zhotovitele objednateli. V pochybnostech se má za to, že faktura byla doručena třetí (3) den po jejím odeslání. Za rozhodující se považuje datum podacího razítka poštovního úřadu. E</w:t>
      </w:r>
      <w:r w:rsidRPr="00226110">
        <w:t>lektronick</w:t>
      </w:r>
      <w:r>
        <w:t>á faktura</w:t>
      </w:r>
      <w:r w:rsidRPr="00226110">
        <w:t xml:space="preserve"> se doručuje na adresu faktury@bvk.cz.</w:t>
      </w:r>
    </w:p>
    <w:p w14:paraId="0545C75B" w14:textId="77777777" w:rsidR="00520F29" w:rsidRDefault="00520F29" w:rsidP="00046E6D">
      <w:pPr>
        <w:pStyle w:val="22uroven"/>
      </w:pPr>
      <w:r>
        <w:t>Zhotovitel na</w:t>
      </w:r>
      <w:r w:rsidRPr="004E23F0">
        <w:t xml:space="preserve"> faktuře uvede číslo smlouvy </w:t>
      </w:r>
      <w:r>
        <w:t>objednatele.</w:t>
      </w:r>
    </w:p>
    <w:p w14:paraId="60FD98D7" w14:textId="77777777" w:rsidR="00520F29" w:rsidRDefault="00520F29" w:rsidP="00226110">
      <w:pPr>
        <w:pStyle w:val="22uroven"/>
      </w:pPr>
      <w:r>
        <w:t>Platba bude provedena převodem na účet zhotovitele uvedený ve faktuře.</w:t>
      </w:r>
    </w:p>
    <w:p w14:paraId="7BDD6571" w14:textId="77777777" w:rsidR="00520F29" w:rsidRPr="00234167" w:rsidRDefault="00520F29" w:rsidP="00ED7A15">
      <w:pPr>
        <w:pStyle w:val="22uroven"/>
      </w:pPr>
      <w:r w:rsidRPr="00234167">
        <w:t>Faktura zhotovitele musí obsahovat zákonné náležitosti, včetně sdělení, že „daň odvede zákazník“. Nezbytnou součástí faktury (daňového dokladu) je uvedení kódu klasifikace produkce CZ – CPA.</w:t>
      </w:r>
    </w:p>
    <w:p w14:paraId="77898B1F" w14:textId="77777777" w:rsidR="00520F29" w:rsidRDefault="00520F29" w:rsidP="00ED7A15">
      <w:pPr>
        <w:pStyle w:val="22uroven"/>
      </w:pPr>
      <w:r>
        <w:t>V případě prodlení ze strany objednatele je zhotovitel oprávněn účtovat úrok z prodlení v zákonné výši.</w:t>
      </w:r>
    </w:p>
    <w:p w14:paraId="72AB13D4" w14:textId="77777777" w:rsidR="00520F29" w:rsidRPr="002763B9" w:rsidRDefault="00520F29" w:rsidP="00ED7A15">
      <w:pPr>
        <w:pStyle w:val="22uroven"/>
      </w:pPr>
      <w:r w:rsidRPr="002763B9">
        <w:t xml:space="preserve">V případě, že </w:t>
      </w:r>
      <w:r>
        <w:t xml:space="preserve">zhotovitel </w:t>
      </w:r>
      <w:r w:rsidRPr="002763B9">
        <w:t>získá</w:t>
      </w:r>
      <w:r>
        <w:t xml:space="preserve"> </w:t>
      </w:r>
      <w:r w:rsidRPr="002763B9">
        <w:t>v době průběhu zdanitelného plnění</w:t>
      </w:r>
      <w:r>
        <w:t xml:space="preserve"> </w:t>
      </w:r>
      <w:r w:rsidRPr="002763B9">
        <w:t>rozhodnutím správce daně status nespolehlivého plátce v souladu s ustanovením</w:t>
      </w:r>
      <w:r>
        <w:t xml:space="preserve"> </w:t>
      </w:r>
      <w:r w:rsidRPr="002763B9">
        <w:t>§ 106a zákona č. 235/2004 Sb.,</w:t>
      </w:r>
      <w:r>
        <w:t xml:space="preserve"> o </w:t>
      </w:r>
      <w:r w:rsidRPr="002763B9">
        <w:t>dani z přidané hodnoty, ve znění pozdějších předpisů,</w:t>
      </w:r>
      <w:r>
        <w:t xml:space="preserve"> </w:t>
      </w:r>
      <w:r w:rsidRPr="002763B9">
        <w:t>uhradí</w:t>
      </w:r>
      <w:r>
        <w:t xml:space="preserve"> objednatel </w:t>
      </w:r>
      <w:r w:rsidRPr="002763B9">
        <w:t>DPH z poskytnutého plnění</w:t>
      </w:r>
      <w:r>
        <w:t xml:space="preserve"> </w:t>
      </w:r>
      <w:r w:rsidRPr="002763B9">
        <w:t>dle § 109a téhož zákona</w:t>
      </w:r>
      <w:r>
        <w:t xml:space="preserve"> </w:t>
      </w:r>
      <w:r w:rsidRPr="002763B9">
        <w:t>přímo příslušnému správci daně namísto</w:t>
      </w:r>
      <w:r>
        <w:t xml:space="preserve"> zhotovitele a </w:t>
      </w:r>
      <w:r w:rsidRPr="002763B9">
        <w:t>následně uhradí</w:t>
      </w:r>
      <w:r>
        <w:t xml:space="preserve"> zhotoviteli </w:t>
      </w:r>
      <w:r w:rsidRPr="002763B9">
        <w:t>sjednanou cenu za poskytnuté plnění poníženou</w:t>
      </w:r>
      <w:r>
        <w:t xml:space="preserve"> o </w:t>
      </w:r>
      <w:r w:rsidRPr="002763B9">
        <w:t>takto zaplacenou daň.</w:t>
      </w:r>
    </w:p>
    <w:p w14:paraId="282497B0" w14:textId="77777777" w:rsidR="00520F29" w:rsidRPr="002763B9" w:rsidRDefault="00520F29" w:rsidP="00402637">
      <w:pPr>
        <w:pStyle w:val="text"/>
        <w:ind w:left="705"/>
      </w:pPr>
      <w:r>
        <w:t xml:space="preserve">Objednatel </w:t>
      </w:r>
      <w:r w:rsidRPr="00A61297">
        <w:t>tuto</w:t>
      </w:r>
      <w:r w:rsidRPr="002763B9">
        <w:t xml:space="preserve"> skutečnost využití „zvláštního způsobu zajištění daně“ písemně oznámí </w:t>
      </w:r>
      <w:r>
        <w:t>zhotoviteli do pě</w:t>
      </w:r>
      <w:r w:rsidRPr="002763B9">
        <w:t>ti</w:t>
      </w:r>
      <w:r>
        <w:t xml:space="preserve"> (5) </w:t>
      </w:r>
      <w:r w:rsidRPr="002763B9">
        <w:t>dnů od úhrady</w:t>
      </w:r>
      <w:r>
        <w:t xml:space="preserve"> a </w:t>
      </w:r>
      <w:r w:rsidRPr="002763B9">
        <w:t>zároveň připojí kopii dokladu</w:t>
      </w:r>
      <w:r>
        <w:t xml:space="preserve"> o </w:t>
      </w:r>
      <w:r w:rsidRPr="002763B9">
        <w:t>uhrazení DPH včetně identifikace úhrady podle § 109a.</w:t>
      </w:r>
    </w:p>
    <w:p w14:paraId="1EDC1587" w14:textId="77777777" w:rsidR="00520F29" w:rsidRDefault="00520F29" w:rsidP="00402637">
      <w:pPr>
        <w:pStyle w:val="text"/>
        <w:ind w:left="705"/>
      </w:pPr>
      <w:r>
        <w:lastRenderedPageBreak/>
        <w:t xml:space="preserve">Zhotovitel </w:t>
      </w:r>
      <w:r w:rsidRPr="002763B9">
        <w:t>se zavazuje uvést na faktuře účet zveřejněný správcem daně způsobem, umožňujícím dálkový přístup. Je-li na faktuře vystavené</w:t>
      </w:r>
      <w:r>
        <w:t xml:space="preserve"> zhotovitelem </w:t>
      </w:r>
      <w:r w:rsidRPr="002763B9">
        <w:t>uvedený jiný účet, než je účet uvedený v předchozí větě, je</w:t>
      </w:r>
      <w:r>
        <w:t xml:space="preserve"> objednatel </w:t>
      </w:r>
      <w:r w:rsidRPr="002763B9">
        <w:t>oprávněn zaslat fakturu zpět</w:t>
      </w:r>
      <w:r>
        <w:t xml:space="preserve"> zhotoviteli </w:t>
      </w:r>
      <w:r w:rsidRPr="002763B9">
        <w:t>k opravě. V takovém případě se lhůta splatnosti zastavuje</w:t>
      </w:r>
      <w:r>
        <w:t xml:space="preserve"> a </w:t>
      </w:r>
      <w:r w:rsidRPr="002763B9">
        <w:t xml:space="preserve">nová lhůta splatnosti počíná běžet dnem doručení opravené faktury s uvedením správného účtu </w:t>
      </w:r>
      <w:r>
        <w:t>zhotovitele</w:t>
      </w:r>
      <w:r w:rsidRPr="002763B9">
        <w:t>, tj. účtu zveřejněného správcem daně.</w:t>
      </w:r>
    </w:p>
    <w:p w14:paraId="7C32A6AB" w14:textId="77777777" w:rsidR="00520F29" w:rsidRDefault="00520F29" w:rsidP="00415991">
      <w:pPr>
        <w:pStyle w:val="11uroven"/>
      </w:pPr>
      <w:r w:rsidRPr="00415991">
        <w:t>Vady</w:t>
      </w:r>
      <w:r>
        <w:t xml:space="preserve"> díla</w:t>
      </w:r>
    </w:p>
    <w:p w14:paraId="3E30EB07" w14:textId="77777777" w:rsidR="00520F29" w:rsidRDefault="00520F29" w:rsidP="00415991">
      <w:pPr>
        <w:pStyle w:val="22uroven"/>
      </w:pPr>
      <w:r>
        <w:t xml:space="preserve">Zhotovitel se zavazuje, že dílo bude mít vlastnosti stanovené smlouvou </w:t>
      </w:r>
    </w:p>
    <w:p w14:paraId="75B53D96" w14:textId="77777777" w:rsidR="00520F29" w:rsidRDefault="00520F29" w:rsidP="00415991">
      <w:pPr>
        <w:pStyle w:val="22uroven"/>
      </w:pPr>
      <w:r>
        <w:t>Objednatel oznámí vady díla bez zbytečného odkladu poté, kdy je zjistil nebo při náležité pozornosti zjistit měl, nejpozději však do dvou let od předání díla.</w:t>
      </w:r>
    </w:p>
    <w:p w14:paraId="45089FB9" w14:textId="77777777" w:rsidR="00520F29" w:rsidRDefault="00520F29" w:rsidP="00415991">
      <w:pPr>
        <w:pStyle w:val="11uroven"/>
      </w:pPr>
      <w:r>
        <w:t>Záruka za jakost</w:t>
      </w:r>
    </w:p>
    <w:p w14:paraId="76E45C56" w14:textId="77777777" w:rsidR="00520F29" w:rsidRDefault="00520F29" w:rsidP="00135777">
      <w:pPr>
        <w:pStyle w:val="22uroven"/>
      </w:pPr>
      <w:r>
        <w:t xml:space="preserve">Zhotovitel poskytuje na jakost díla záruku v trvání </w:t>
      </w:r>
      <w:r w:rsidR="009468A4">
        <w:t>24</w:t>
      </w:r>
      <w:r w:rsidRPr="00135777">
        <w:t xml:space="preserve"> měsíců</w:t>
      </w:r>
      <w:r>
        <w:t xml:space="preserve">. </w:t>
      </w:r>
    </w:p>
    <w:p w14:paraId="31B7512B" w14:textId="77777777" w:rsidR="00520F29" w:rsidRDefault="00520F29" w:rsidP="004C7D31">
      <w:pPr>
        <w:pStyle w:val="11uroven"/>
      </w:pPr>
      <w:r>
        <w:t>Práva a povinnosti zhotovitele</w:t>
      </w:r>
    </w:p>
    <w:p w14:paraId="60B1B742" w14:textId="77777777" w:rsidR="00520F29" w:rsidRDefault="00520F29" w:rsidP="004C7D31">
      <w:pPr>
        <w:pStyle w:val="text"/>
      </w:pPr>
      <w:r>
        <w:t>Zhotovitel se zavazuje:</w:t>
      </w:r>
    </w:p>
    <w:p w14:paraId="1CD05A9C" w14:textId="77777777" w:rsidR="00520F29" w:rsidRDefault="00520F29" w:rsidP="00ED7A15">
      <w:pPr>
        <w:pStyle w:val="22uroven"/>
      </w:pPr>
      <w:r>
        <w:t xml:space="preserve">že zajistí provedení díla v souladu s obecně závaznými právními předpisy v oblasti bezpečnosti a ochrany zdraví při práci (BOZP), požární ochrany (PO) a životního prostředí (ŽP) </w:t>
      </w:r>
    </w:p>
    <w:p w14:paraId="0030E147" w14:textId="77777777" w:rsidR="00520F29" w:rsidRDefault="00520F29" w:rsidP="00ED7A15">
      <w:pPr>
        <w:pStyle w:val="22uroven"/>
      </w:pPr>
      <w:r>
        <w:t xml:space="preserve">zajistí bezpečnost a ochranu zdraví při práci svých pracovníků, kteří provádějí práci ve smyslu předmětu smlouvy a zabezpečí jejich vybavení ochrannými pomůckami a jejich proškolení předpisy BOZP a PO; </w:t>
      </w:r>
    </w:p>
    <w:p w14:paraId="0255EB23" w14:textId="77777777" w:rsidR="00520F29" w:rsidRPr="00135777" w:rsidRDefault="00520F29" w:rsidP="00135777">
      <w:pPr>
        <w:pStyle w:val="22uroven"/>
      </w:pPr>
      <w:r w:rsidRPr="00135777">
        <w:t>že bude v areálech objednatele jednat v souladu s pokyny, se kterými bude prokazatelně seznámen,</w:t>
      </w:r>
    </w:p>
    <w:p w14:paraId="352A4235" w14:textId="52654FCF" w:rsidR="00520F29" w:rsidRPr="00135777" w:rsidRDefault="001C57CD" w:rsidP="00135777">
      <w:pPr>
        <w:pStyle w:val="22uroven"/>
      </w:pPr>
      <w:r>
        <w:t>používat při realizaci</w:t>
      </w:r>
      <w:r w:rsidR="00520F29" w:rsidRPr="00135777">
        <w:t xml:space="preserve"> díla pouze stroje a zařízení schopné bezpečného provozu. </w:t>
      </w:r>
    </w:p>
    <w:p w14:paraId="313AB057" w14:textId="77777777" w:rsidR="00520F29" w:rsidRDefault="00520F29" w:rsidP="00B1151F">
      <w:pPr>
        <w:pStyle w:val="11uroven"/>
      </w:pPr>
      <w:r>
        <w:t>Práva a povinnosti objednatele</w:t>
      </w:r>
    </w:p>
    <w:p w14:paraId="338BD638" w14:textId="77777777" w:rsidR="00520F29" w:rsidRDefault="00520F29" w:rsidP="004C7D31">
      <w:pPr>
        <w:pStyle w:val="text"/>
      </w:pPr>
      <w:r>
        <w:t>Objednatel se zavazuje:</w:t>
      </w:r>
    </w:p>
    <w:p w14:paraId="16A5E94E" w14:textId="77777777" w:rsidR="00520F29" w:rsidRDefault="00520F29" w:rsidP="00ED7A15">
      <w:pPr>
        <w:pStyle w:val="22uroven"/>
      </w:pPr>
      <w:r>
        <w:t xml:space="preserve">uhradit zhotoviteli řádně a včas sjednanou cenu za provedené služby; </w:t>
      </w:r>
    </w:p>
    <w:p w14:paraId="75F40955" w14:textId="77777777" w:rsidR="00520F29" w:rsidRDefault="00520F29" w:rsidP="00ED7A15">
      <w:pPr>
        <w:pStyle w:val="22uroven"/>
      </w:pPr>
      <w:r>
        <w:t xml:space="preserve">poskytnout zhotoviteli nezbytnou součinnost při provádění díla. </w:t>
      </w:r>
    </w:p>
    <w:p w14:paraId="2E170455" w14:textId="6AFC1B0B" w:rsidR="00520F29" w:rsidRDefault="001C57CD" w:rsidP="004C7D31">
      <w:pPr>
        <w:pStyle w:val="11uroven"/>
      </w:pPr>
      <w:r>
        <w:t xml:space="preserve">Účinnost smlouvy, odstoupení, </w:t>
      </w:r>
      <w:r w:rsidR="00520F29">
        <w:t>sankce</w:t>
      </w:r>
    </w:p>
    <w:p w14:paraId="440DED7F" w14:textId="77777777" w:rsidR="00520F29" w:rsidRPr="00135777" w:rsidRDefault="00520F29" w:rsidP="00415991">
      <w:pPr>
        <w:pStyle w:val="22uroven"/>
      </w:pPr>
      <w:r w:rsidRPr="00135777">
        <w:t xml:space="preserve">Tato smlouva je uzavřena dnem podpisu obou smluvních stran. </w:t>
      </w:r>
    </w:p>
    <w:p w14:paraId="655CF8F3" w14:textId="102BBD5F" w:rsidR="00520F29" w:rsidRDefault="00520F29" w:rsidP="00415991">
      <w:pPr>
        <w:pStyle w:val="22uroven"/>
      </w:pPr>
      <w:r>
        <w:t>V případě prodlení s termínem předání díla je objednatel oprávněn účtovat zhotoviteli smluvní pokutu ve výši 0,3 % z ceny díla za každý den prodlení. Smluvní pokuta se stává splatnou 7</w:t>
      </w:r>
      <w:r w:rsidR="0066791B">
        <w:t>.</w:t>
      </w:r>
      <w:r>
        <w:t xml:space="preserve"> den po vyzvání k její úhradě. Takto sjednané sankce nemají vliv na případnou povinnost náhrady škody. Sankce hradí povinná strana nezávisle na tom, zda a v jaké výši vznikne druhé straně v této souvislosti škoda, kterou lze vymáhat samostatně. </w:t>
      </w:r>
    </w:p>
    <w:p w14:paraId="3AC77DFC" w14:textId="77777777" w:rsidR="00520F29" w:rsidRDefault="00520F29" w:rsidP="00415991">
      <w:pPr>
        <w:pStyle w:val="22uroven"/>
      </w:pPr>
      <w: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1239021E" w14:textId="77777777" w:rsidR="00520F29" w:rsidRDefault="00520F29" w:rsidP="00415991">
      <w:pPr>
        <w:pStyle w:val="22uroven"/>
      </w:pPr>
      <w:r>
        <w:t xml:space="preserve">Zhotovitel bere na vědomí, že částečné plnění nemá pro objednatele význam. Objednatel je proto oprávněn odstoupit od smlouvy ohledně celého plnění také v případě, kdy zhotovitel plnil z části.  </w:t>
      </w:r>
    </w:p>
    <w:p w14:paraId="3012FD02" w14:textId="77777777" w:rsidR="00520F29" w:rsidRDefault="00520F29" w:rsidP="00415991">
      <w:pPr>
        <w:pStyle w:val="22uroven"/>
      </w:pPr>
      <w:r>
        <w:t xml:space="preserve">Podstatným porušením této smlouvy se rozumí zejména: </w:t>
      </w:r>
    </w:p>
    <w:p w14:paraId="638113D6" w14:textId="77777777" w:rsidR="00520F29" w:rsidRDefault="00520F29" w:rsidP="00274D46">
      <w:pPr>
        <w:pStyle w:val="22uroven"/>
        <w:numPr>
          <w:ilvl w:val="1"/>
          <w:numId w:val="19"/>
        </w:numPr>
      </w:pPr>
      <w:r>
        <w:t>prodlení zhotovitele s plněním dohodnutého termínu delším než 15 dnů z viny na straně zhotovitele</w:t>
      </w:r>
    </w:p>
    <w:p w14:paraId="69E2D7F9" w14:textId="77777777" w:rsidR="00520F29" w:rsidRDefault="00520F29" w:rsidP="00274D46">
      <w:pPr>
        <w:pStyle w:val="22uroven"/>
        <w:numPr>
          <w:ilvl w:val="1"/>
          <w:numId w:val="19"/>
        </w:numPr>
      </w:pPr>
      <w:r>
        <w:lastRenderedPageBreak/>
        <w:t>prodlení objednatele s uhrazením faktury delším než 15 dnů</w:t>
      </w:r>
    </w:p>
    <w:p w14:paraId="3E84667D" w14:textId="77777777" w:rsidR="00520F29" w:rsidRDefault="00520F29" w:rsidP="00274D46">
      <w:pPr>
        <w:pStyle w:val="11uroven"/>
      </w:pPr>
      <w:r>
        <w:t>Dodatky a změny smlouvy</w:t>
      </w:r>
    </w:p>
    <w:p w14:paraId="785CACFD" w14:textId="77777777" w:rsidR="00520F29" w:rsidRDefault="00520F29" w:rsidP="00274D46">
      <w: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16654F1D" w14:textId="77777777" w:rsidR="00520F29" w:rsidRDefault="00520F29" w:rsidP="004C7D31">
      <w:pPr>
        <w:pStyle w:val="11uroven"/>
      </w:pPr>
      <w:r>
        <w:t xml:space="preserve">Ostatní ujednání </w:t>
      </w:r>
    </w:p>
    <w:p w14:paraId="4798BFE9" w14:textId="77777777" w:rsidR="00520F29" w:rsidRDefault="00520F29" w:rsidP="00274D46">
      <w:pPr>
        <w:pStyle w:val="22uroven"/>
      </w:pPr>
      <w:r w:rsidRPr="00274D46">
        <w:t>Smluvní strany se dohodly, že žádná ze smluvních stran není oprávněna bez předchozího písemného souhlasu postoupit celou pohledávku nebo její část jiné osobě.</w:t>
      </w:r>
    </w:p>
    <w:p w14:paraId="4A072636" w14:textId="77777777" w:rsidR="00520F29" w:rsidRDefault="00520F29" w:rsidP="00ED7A15">
      <w:pPr>
        <w:pStyle w:val="22uroven"/>
      </w:pPr>
      <w: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 </w:t>
      </w:r>
    </w:p>
    <w:p w14:paraId="0F51B3EC" w14:textId="77777777" w:rsidR="00520F29" w:rsidRDefault="00520F29" w:rsidP="00274D46">
      <w:pPr>
        <w:pStyle w:val="22uroven"/>
      </w:pPr>
      <w:r>
        <w:t>Zhotovitel prohlašuje, že je podnikatelem a uzavírá smlouvu při svém podnikání a na smlouvu se tudíž neuplatní ustanovení § 1793 odst. 1 občanského zákoníku.</w:t>
      </w:r>
    </w:p>
    <w:p w14:paraId="4C701117" w14:textId="77777777" w:rsidR="00520F29" w:rsidRDefault="00520F29" w:rsidP="00274D46">
      <w:pPr>
        <w:pStyle w:val="22uroven"/>
      </w:pPr>
      <w:r>
        <w:t>Zhotovitel prohlašuje, že na sebe přebírá nebezpečí změny okolnosti podle ustanovení § 1765 občanského zákoníku.</w:t>
      </w:r>
    </w:p>
    <w:p w14:paraId="024C8D94" w14:textId="77777777" w:rsidR="00520F29" w:rsidRPr="0034392A" w:rsidRDefault="00520F29" w:rsidP="0034392A">
      <w:pPr>
        <w:pStyle w:val="22uroven"/>
      </w:pPr>
      <w:r w:rsidRPr="0034392A">
        <w:t>Smluvní strany prohlašují, že dostojí svým závazkům, vyplývajícím ze zásady společensky odpovědného zadávání dle § 6 odst. 4 zákona č. 134/2016 Sb., o zadávání veřejných zakázek, ve znění pozdějších předpisů, a to zejména:</w:t>
      </w:r>
    </w:p>
    <w:p w14:paraId="4DE021A9" w14:textId="77777777" w:rsidR="00520F29" w:rsidRPr="0034392A" w:rsidRDefault="00520F29" w:rsidP="0034392A">
      <w:pPr>
        <w:widowControl/>
        <w:numPr>
          <w:ilvl w:val="0"/>
          <w:numId w:val="24"/>
        </w:numPr>
      </w:pPr>
      <w:r w:rsidRPr="0034392A">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A782165" w14:textId="77777777" w:rsidR="00520F29" w:rsidRPr="0034392A" w:rsidRDefault="00520F29" w:rsidP="0034392A">
      <w:pPr>
        <w:widowControl/>
        <w:numPr>
          <w:ilvl w:val="0"/>
          <w:numId w:val="24"/>
        </w:numPr>
      </w:pPr>
      <w:r w:rsidRPr="0034392A">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5DA5F7BB" w14:textId="77777777" w:rsidR="00520F29" w:rsidRPr="0034392A" w:rsidRDefault="00520F29" w:rsidP="0034392A">
      <w:pPr>
        <w:widowControl/>
        <w:numPr>
          <w:ilvl w:val="0"/>
          <w:numId w:val="24"/>
        </w:numPr>
      </w:pPr>
      <w:r w:rsidRPr="0034392A">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431DAB2F" w14:textId="77777777" w:rsidR="00520F29" w:rsidRPr="0034392A" w:rsidRDefault="00520F29" w:rsidP="0034392A">
      <w:pPr>
        <w:widowControl/>
        <w:numPr>
          <w:ilvl w:val="0"/>
          <w:numId w:val="24"/>
        </w:numPr>
      </w:pPr>
      <w:r w:rsidRPr="0034392A">
        <w:t>při plnění zakázky bude preferováno ekonomicky přijatelné řešení pro inovaci, tedy pro implementaci nového nebo značně zlepšeného produktu nebo služby</w:t>
      </w:r>
    </w:p>
    <w:p w14:paraId="643CF347" w14:textId="77777777" w:rsidR="00520F29" w:rsidRPr="0034392A" w:rsidRDefault="00520F29" w:rsidP="0034392A">
      <w:pPr>
        <w:widowControl/>
        <w:numPr>
          <w:ilvl w:val="0"/>
          <w:numId w:val="24"/>
        </w:numPr>
      </w:pPr>
      <w:r w:rsidRPr="0034392A">
        <w:t xml:space="preserve">při plnění zakázky bude kladen důraz na dodržení postupů a použití materiálů zajišťujících kvalitu dodávky a tento postup doloží příslušnými doklady </w:t>
      </w:r>
    </w:p>
    <w:p w14:paraId="114DD665" w14:textId="77777777" w:rsidR="00520F29" w:rsidRDefault="00520F29" w:rsidP="0034392A">
      <w:pPr>
        <w:ind w:left="705"/>
      </w:pPr>
    </w:p>
    <w:p w14:paraId="72268DDF" w14:textId="77777777" w:rsidR="00520F29" w:rsidRPr="0034392A" w:rsidRDefault="00520F29" w:rsidP="0034392A">
      <w:pPr>
        <w:ind w:left="705"/>
      </w:pPr>
      <w:r>
        <w:t>Zhotovitel</w:t>
      </w:r>
      <w:r w:rsidRPr="0034392A">
        <w:t xml:space="preserve"> be</w:t>
      </w:r>
      <w:r>
        <w:t>re</w:t>
      </w:r>
      <w:r w:rsidRPr="0034392A">
        <w:t xml:space="preserve"> na vědomí a souhlasí s tím, že porušování uvedených povinností může být bráno jako podstatné porušení smluvního vztahu.</w:t>
      </w:r>
    </w:p>
    <w:p w14:paraId="4C1D9228" w14:textId="77777777" w:rsidR="00520F29" w:rsidRDefault="00520F29" w:rsidP="00CF0AC7">
      <w:pPr>
        <w:pStyle w:val="22uroven"/>
      </w:pPr>
      <w: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14:paraId="257CE2F9" w14:textId="77777777" w:rsidR="00520F29" w:rsidRDefault="00520F29" w:rsidP="00CF0AC7">
      <w:pPr>
        <w:pStyle w:val="22uroven"/>
      </w:pPr>
      <w:r>
        <w:t xml:space="preserve">Zhotovitel předá v průběhu plnění díla, minimálně 1x za měsíc a/nebo při předání díla Objednateli doklady, prokazující předání relevantního odpadu k dalšímu nakládání nebo k likvidaci oprávněnému subjektu. Doklady budou obsahovat následující informace: </w:t>
      </w:r>
    </w:p>
    <w:p w14:paraId="431C2726" w14:textId="77777777" w:rsidR="00520F29" w:rsidRDefault="00520F29" w:rsidP="00CF0AC7">
      <w:pPr>
        <w:pStyle w:val="vycetbodovy"/>
        <w:numPr>
          <w:ilvl w:val="0"/>
          <w:numId w:val="22"/>
        </w:numPr>
      </w:pPr>
      <w:r>
        <w:t>druh odpadu (O/N + katalogové číslo odpadu)</w:t>
      </w:r>
    </w:p>
    <w:p w14:paraId="2A16BB97" w14:textId="77777777" w:rsidR="00520F29" w:rsidRDefault="00520F29" w:rsidP="00CF0AC7">
      <w:pPr>
        <w:pStyle w:val="vycetbodovy"/>
        <w:numPr>
          <w:ilvl w:val="0"/>
          <w:numId w:val="22"/>
        </w:numPr>
      </w:pPr>
      <w:r>
        <w:t>množství odpadu</w:t>
      </w:r>
    </w:p>
    <w:p w14:paraId="45276114" w14:textId="77777777" w:rsidR="00520F29" w:rsidRPr="00CF0AC7" w:rsidRDefault="00520F29" w:rsidP="00CF0AC7">
      <w:pPr>
        <w:pStyle w:val="vycetbodovy"/>
        <w:numPr>
          <w:ilvl w:val="0"/>
          <w:numId w:val="22"/>
        </w:numPr>
      </w:pPr>
      <w:r w:rsidRPr="00CF0AC7">
        <w:t>identifikační údaje firmy, které byl odpad předán včetně identifikačního čísla zařízení  provozovatele.</w:t>
      </w:r>
    </w:p>
    <w:p w14:paraId="12C41236" w14:textId="77777777" w:rsidR="00520F29" w:rsidRDefault="00520F29" w:rsidP="004C7D31">
      <w:pPr>
        <w:pStyle w:val="11uroven"/>
      </w:pPr>
      <w:r>
        <w:lastRenderedPageBreak/>
        <w:t>Závěrečná ustanovení</w:t>
      </w:r>
    </w:p>
    <w:p w14:paraId="74F354C1" w14:textId="77777777" w:rsidR="00520F29" w:rsidRPr="00F54A43" w:rsidRDefault="00520F29" w:rsidP="00274D46">
      <w:pPr>
        <w:pStyle w:val="22uroven"/>
      </w:pP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6077796" w14:textId="77777777" w:rsidR="00520F29" w:rsidRDefault="00520F29" w:rsidP="00242D6E">
      <w:pPr>
        <w:pStyle w:val="22uroven"/>
      </w:pPr>
      <w:r w:rsidRPr="00970B7C">
        <w:t xml:space="preserve">Tato smlouva byla uzavřena v běžném obchodním styku právnickou osobou, která byla založena za </w:t>
      </w:r>
      <w:r>
        <w:t>ú</w:t>
      </w:r>
      <w:r w:rsidRPr="00970B7C">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Pr="00EE3268">
        <w:t>.</w:t>
      </w:r>
    </w:p>
    <w:p w14:paraId="5783788D" w14:textId="77777777" w:rsidR="00520F29" w:rsidRDefault="00520F29" w:rsidP="00242D6E">
      <w:pPr>
        <w:pStyle w:val="22uroven"/>
      </w:pPr>
      <w:r w:rsidRPr="00E74D6A">
        <w:t xml:space="preserve">Smluvní strany prohlašují, že údaje uvedené v této smlouvě nejsou informacemi požívajícími ochrany důvěrnosti majetkových poměrů. </w:t>
      </w:r>
    </w:p>
    <w:p w14:paraId="69B4A8DD" w14:textId="77777777" w:rsidR="00520F29" w:rsidRDefault="00520F29" w:rsidP="00242D6E">
      <w:pPr>
        <w:pStyle w:val="22uroven"/>
      </w:pPr>
      <w:r>
        <w:t>Zhotovitel dále</w:t>
      </w:r>
      <w:r w:rsidRPr="00E74D6A">
        <w:t xml:space="preserve"> výslovně uvádí, že smlouva neobsahuje žádné je</w:t>
      </w:r>
      <w:r>
        <w:t>ho</w:t>
      </w:r>
      <w:r w:rsidRPr="00E74D6A">
        <w:t xml:space="preserve"> obchodní tajemství</w:t>
      </w:r>
      <w:r w:rsidRPr="00EE6785">
        <w:t xml:space="preserve">. </w:t>
      </w:r>
    </w:p>
    <w:p w14:paraId="52BF18DA" w14:textId="77777777" w:rsidR="00520F29" w:rsidRDefault="00520F29" w:rsidP="00242D6E">
      <w:pPr>
        <w:pStyle w:val="22uroven"/>
      </w:pPr>
      <w:r>
        <w:t>Objednatel</w:t>
      </w:r>
      <w:r w:rsidRPr="00131470">
        <w:t xml:space="preserve"> výslovně uvádí, že smlouva neobsahuje žádné jeho obchodní tajemství</w:t>
      </w:r>
      <w:r>
        <w:t>.</w:t>
      </w:r>
    </w:p>
    <w:p w14:paraId="26A5E898" w14:textId="77777777" w:rsidR="00520F29" w:rsidRDefault="00520F29" w:rsidP="00ED7A15">
      <w:pPr>
        <w:pStyle w:val="22uroven"/>
      </w:pPr>
      <w:r>
        <w:t xml:space="preserve">Smlouva je sepsána ve dvou (2) </w:t>
      </w:r>
      <w:proofErr w:type="gramStart"/>
      <w:r>
        <w:t>vyhotoveních z nichž</w:t>
      </w:r>
      <w:proofErr w:type="gramEnd"/>
      <w:r>
        <w:t xml:space="preserve"> každé má platnost originálu a každá ze stran obdrží po jednom (1) vyhotovení. </w:t>
      </w:r>
    </w:p>
    <w:p w14:paraId="45D8D1C1" w14:textId="418FAECE" w:rsidR="00520F29" w:rsidRDefault="00520F29" w:rsidP="00ED7A15">
      <w:pPr>
        <w:pStyle w:val="22uroven"/>
      </w:pPr>
      <w:r>
        <w:t xml:space="preserve">Obě strany prohlašují, že se dohodly ve všech částech této smlouvy a s jejím obsahem souhlasí, což stvrzují vlastnoručními podpisy. </w:t>
      </w:r>
    </w:p>
    <w:p w14:paraId="7F87E6F9" w14:textId="77777777" w:rsidR="00B800ED" w:rsidRDefault="00B800ED" w:rsidP="00B800ED">
      <w:pPr>
        <w:pStyle w:val="22uroven"/>
      </w:pPr>
      <w:r>
        <w:t xml:space="preserve">Nedílnou součástí této smlouvy jsou následující přílohy: </w:t>
      </w:r>
    </w:p>
    <w:p w14:paraId="1BB4E4F5" w14:textId="713CFA06" w:rsidR="00B800ED" w:rsidRDefault="00B800ED" w:rsidP="00B800ED">
      <w:pPr>
        <w:pStyle w:val="text"/>
        <w:numPr>
          <w:ilvl w:val="0"/>
          <w:numId w:val="3"/>
        </w:numPr>
      </w:pPr>
      <w:r>
        <w:t>Příloha č. 1</w:t>
      </w:r>
      <w:r>
        <w:tab/>
        <w:t>Výkaz výměr</w:t>
      </w:r>
    </w:p>
    <w:p w14:paraId="4B509EC2" w14:textId="77777777" w:rsidR="00B800ED" w:rsidRDefault="00B800ED" w:rsidP="00B800ED">
      <w:pPr>
        <w:pStyle w:val="text"/>
      </w:pPr>
    </w:p>
    <w:tbl>
      <w:tblPr>
        <w:tblW w:w="0" w:type="auto"/>
        <w:tblCellMar>
          <w:left w:w="70" w:type="dxa"/>
          <w:right w:w="70" w:type="dxa"/>
        </w:tblCellMar>
        <w:tblLook w:val="0000" w:firstRow="0" w:lastRow="0" w:firstColumn="0" w:lastColumn="0" w:noHBand="0" w:noVBand="0"/>
      </w:tblPr>
      <w:tblGrid>
        <w:gridCol w:w="1828"/>
        <w:gridCol w:w="693"/>
        <w:gridCol w:w="1741"/>
        <w:gridCol w:w="541"/>
        <w:gridCol w:w="2138"/>
        <w:gridCol w:w="725"/>
        <w:gridCol w:w="1406"/>
      </w:tblGrid>
      <w:tr w:rsidR="00520F29" w:rsidRPr="00A51C5B" w14:paraId="2C94F15A" w14:textId="77777777" w:rsidTr="00B800ED">
        <w:tc>
          <w:tcPr>
            <w:tcW w:w="1828" w:type="dxa"/>
          </w:tcPr>
          <w:p w14:paraId="06D9F8A9" w14:textId="77777777" w:rsidR="00520F29" w:rsidRPr="00A51C5B" w:rsidRDefault="00520F29" w:rsidP="00697A3C">
            <w:r w:rsidRPr="00A51C5B">
              <w:t xml:space="preserve">V  </w:t>
            </w:r>
            <w:r>
              <w:t>Brně</w:t>
            </w:r>
          </w:p>
        </w:tc>
        <w:tc>
          <w:tcPr>
            <w:tcW w:w="693" w:type="dxa"/>
          </w:tcPr>
          <w:p w14:paraId="732511D4" w14:textId="77777777" w:rsidR="00520F29" w:rsidRPr="00A51C5B" w:rsidRDefault="00520F29" w:rsidP="00697A3C">
            <w:r w:rsidRPr="00A51C5B">
              <w:t>dne</w:t>
            </w:r>
          </w:p>
        </w:tc>
        <w:tc>
          <w:tcPr>
            <w:tcW w:w="1741" w:type="dxa"/>
          </w:tcPr>
          <w:p w14:paraId="7029F92F" w14:textId="47A605CD" w:rsidR="00520F29" w:rsidRPr="00A51C5B" w:rsidRDefault="00777607" w:rsidP="00697A3C">
            <w:proofErr w:type="gramStart"/>
            <w:r>
              <w:t>13.4.2022</w:t>
            </w:r>
            <w:proofErr w:type="gramEnd"/>
          </w:p>
        </w:tc>
        <w:tc>
          <w:tcPr>
            <w:tcW w:w="541" w:type="dxa"/>
          </w:tcPr>
          <w:p w14:paraId="154973FE" w14:textId="77777777" w:rsidR="00520F29" w:rsidRPr="00A51C5B" w:rsidRDefault="00520F29" w:rsidP="00697A3C"/>
        </w:tc>
        <w:tc>
          <w:tcPr>
            <w:tcW w:w="2138" w:type="dxa"/>
          </w:tcPr>
          <w:p w14:paraId="3DF38AC0" w14:textId="77777777" w:rsidR="00520F29" w:rsidRPr="00A51C5B" w:rsidRDefault="00520F29" w:rsidP="009468A4">
            <w:r w:rsidRPr="00A51C5B">
              <w:t xml:space="preserve">V </w:t>
            </w:r>
            <w:r w:rsidR="009468A4">
              <w:t>Klatovech</w:t>
            </w:r>
          </w:p>
        </w:tc>
        <w:tc>
          <w:tcPr>
            <w:tcW w:w="725" w:type="dxa"/>
          </w:tcPr>
          <w:p w14:paraId="431EB96C" w14:textId="77777777" w:rsidR="00520F29" w:rsidRPr="00A51C5B" w:rsidRDefault="00520F29" w:rsidP="00697A3C">
            <w:r w:rsidRPr="00A51C5B">
              <w:t>dne</w:t>
            </w:r>
          </w:p>
        </w:tc>
        <w:tc>
          <w:tcPr>
            <w:tcW w:w="1406" w:type="dxa"/>
          </w:tcPr>
          <w:p w14:paraId="0CBC3DA1" w14:textId="05433ED9" w:rsidR="00520F29" w:rsidRPr="00A51C5B" w:rsidRDefault="00777607" w:rsidP="00697A3C">
            <w:proofErr w:type="gramStart"/>
            <w:r>
              <w:t>6.4.2022</w:t>
            </w:r>
            <w:proofErr w:type="gramEnd"/>
          </w:p>
        </w:tc>
      </w:tr>
      <w:tr w:rsidR="00520F29" w:rsidRPr="00A51C5B" w14:paraId="36BBCF28" w14:textId="77777777" w:rsidTr="00B800ED">
        <w:tc>
          <w:tcPr>
            <w:tcW w:w="4262" w:type="dxa"/>
            <w:gridSpan w:val="3"/>
          </w:tcPr>
          <w:p w14:paraId="68FBD572" w14:textId="77777777" w:rsidR="00520F29" w:rsidRPr="00A51C5B" w:rsidRDefault="00520F29" w:rsidP="00F04F77">
            <w:r w:rsidRPr="00A51C5B">
              <w:t>Za o</w:t>
            </w:r>
            <w:r>
              <w:t>bjednatele</w:t>
            </w:r>
          </w:p>
        </w:tc>
        <w:tc>
          <w:tcPr>
            <w:tcW w:w="541" w:type="dxa"/>
          </w:tcPr>
          <w:p w14:paraId="203868C2" w14:textId="77777777" w:rsidR="00520F29" w:rsidRPr="00A51C5B" w:rsidRDefault="00520F29" w:rsidP="00697A3C"/>
        </w:tc>
        <w:tc>
          <w:tcPr>
            <w:tcW w:w="4269" w:type="dxa"/>
            <w:gridSpan w:val="3"/>
          </w:tcPr>
          <w:p w14:paraId="2F1794FF" w14:textId="77777777" w:rsidR="00520F29" w:rsidRPr="00A51C5B" w:rsidRDefault="00520F29" w:rsidP="00F04F77">
            <w:r w:rsidRPr="00A51C5B">
              <w:t xml:space="preserve">Za </w:t>
            </w:r>
            <w:r>
              <w:t>zhotovitele</w:t>
            </w:r>
          </w:p>
        </w:tc>
      </w:tr>
      <w:tr w:rsidR="00520F29" w:rsidRPr="00A51C5B" w14:paraId="47CE211A" w14:textId="77777777" w:rsidTr="00B800ED">
        <w:trPr>
          <w:trHeight w:val="1475"/>
        </w:trPr>
        <w:tc>
          <w:tcPr>
            <w:tcW w:w="4262" w:type="dxa"/>
            <w:gridSpan w:val="3"/>
            <w:tcBorders>
              <w:bottom w:val="dashed" w:sz="4" w:space="0" w:color="auto"/>
            </w:tcBorders>
          </w:tcPr>
          <w:p w14:paraId="5E07072C" w14:textId="77777777" w:rsidR="00520F29" w:rsidRPr="00A51C5B" w:rsidRDefault="00520F29" w:rsidP="00F04F77">
            <w:pPr>
              <w:jc w:val="left"/>
            </w:pPr>
          </w:p>
        </w:tc>
        <w:tc>
          <w:tcPr>
            <w:tcW w:w="541" w:type="dxa"/>
          </w:tcPr>
          <w:p w14:paraId="4EAB146D" w14:textId="77777777" w:rsidR="00520F29" w:rsidRPr="00A51C5B" w:rsidRDefault="00520F29" w:rsidP="00697A3C"/>
        </w:tc>
        <w:tc>
          <w:tcPr>
            <w:tcW w:w="4269" w:type="dxa"/>
            <w:gridSpan w:val="3"/>
            <w:tcBorders>
              <w:bottom w:val="dashed" w:sz="4" w:space="0" w:color="auto"/>
            </w:tcBorders>
          </w:tcPr>
          <w:p w14:paraId="143B7397" w14:textId="77777777" w:rsidR="00520F29" w:rsidRPr="00A51C5B" w:rsidRDefault="00520F29" w:rsidP="00697A3C"/>
        </w:tc>
      </w:tr>
      <w:tr w:rsidR="00520F29" w:rsidRPr="00A51C5B" w14:paraId="198F8F71" w14:textId="77777777" w:rsidTr="00B800ED">
        <w:tc>
          <w:tcPr>
            <w:tcW w:w="4262" w:type="dxa"/>
            <w:gridSpan w:val="3"/>
            <w:tcBorders>
              <w:top w:val="dashed" w:sz="4" w:space="0" w:color="auto"/>
            </w:tcBorders>
          </w:tcPr>
          <w:p w14:paraId="49D8B398" w14:textId="77777777" w:rsidR="00520F29" w:rsidRPr="002349A5" w:rsidRDefault="00520F29" w:rsidP="002349A5">
            <w:pPr>
              <w:pStyle w:val="zarovnannasted"/>
              <w:rPr>
                <w:sz w:val="20"/>
              </w:rPr>
            </w:pPr>
            <w:r w:rsidRPr="002349A5">
              <w:rPr>
                <w:sz w:val="20"/>
              </w:rPr>
              <w:t>Brněnské vodárny a kanalizace, a.s.</w:t>
            </w:r>
          </w:p>
          <w:p w14:paraId="196E9D32" w14:textId="16CB4CC5" w:rsidR="00520F29" w:rsidRPr="00DA43F0" w:rsidRDefault="00100CDD" w:rsidP="00135777">
            <w:pPr>
              <w:pStyle w:val="zarovnannasted"/>
              <w:rPr>
                <w:sz w:val="20"/>
              </w:rPr>
            </w:pPr>
            <w:proofErr w:type="spellStart"/>
            <w:r>
              <w:rPr>
                <w:sz w:val="20"/>
              </w:rPr>
              <w:t>xxxxxxx</w:t>
            </w:r>
            <w:proofErr w:type="spellEnd"/>
          </w:p>
        </w:tc>
        <w:tc>
          <w:tcPr>
            <w:tcW w:w="541" w:type="dxa"/>
          </w:tcPr>
          <w:p w14:paraId="43914BE0" w14:textId="77777777" w:rsidR="00520F29" w:rsidRPr="00A51C5B" w:rsidRDefault="00520F29" w:rsidP="00697A3C"/>
        </w:tc>
        <w:tc>
          <w:tcPr>
            <w:tcW w:w="4269" w:type="dxa"/>
            <w:gridSpan w:val="3"/>
            <w:tcBorders>
              <w:top w:val="dashed" w:sz="4" w:space="0" w:color="auto"/>
            </w:tcBorders>
          </w:tcPr>
          <w:p w14:paraId="38189981" w14:textId="77777777" w:rsidR="00520F29" w:rsidRPr="00A51C5B" w:rsidRDefault="00520F29" w:rsidP="00F04F77">
            <w:pPr>
              <w:pStyle w:val="zarovnannasted"/>
              <w:rPr>
                <w:sz w:val="20"/>
              </w:rPr>
            </w:pPr>
            <w:r w:rsidRPr="00AC27CD">
              <w:rPr>
                <w:noProof/>
                <w:sz w:val="20"/>
              </w:rPr>
              <w:t>K&amp;K TECHNOLOGY a.s.</w:t>
            </w:r>
          </w:p>
          <w:p w14:paraId="22C5CE7E" w14:textId="77777777" w:rsidR="00520F29" w:rsidRPr="00A51C5B" w:rsidRDefault="00520F29" w:rsidP="00F04F77">
            <w:pPr>
              <w:pStyle w:val="zarovnannasted"/>
              <w:rPr>
                <w:sz w:val="20"/>
              </w:rPr>
            </w:pPr>
            <w:r w:rsidRPr="00AC27CD">
              <w:rPr>
                <w:noProof/>
                <w:sz w:val="20"/>
              </w:rPr>
              <w:t>Ing. Josef Horejš, člen představenstva</w:t>
            </w:r>
          </w:p>
        </w:tc>
      </w:tr>
    </w:tbl>
    <w:p w14:paraId="337EA975" w14:textId="77777777" w:rsidR="00520F29" w:rsidRDefault="00520F29" w:rsidP="00F04F77">
      <w:pPr>
        <w:sectPr w:rsidR="00520F29" w:rsidSect="00520F29">
          <w:footerReference w:type="default" r:id="rId8"/>
          <w:pgSz w:w="11906" w:h="16838"/>
          <w:pgMar w:top="1417" w:right="1417" w:bottom="1417" w:left="1417" w:header="708" w:footer="708" w:gutter="0"/>
          <w:pgNumType w:start="1"/>
          <w:cols w:space="708"/>
        </w:sectPr>
      </w:pPr>
    </w:p>
    <w:p w14:paraId="52E158F4" w14:textId="5B5C0A3B" w:rsidR="00B800ED" w:rsidRPr="00B800ED" w:rsidRDefault="00B800ED" w:rsidP="00A33DBD">
      <w:pPr>
        <w:widowControl/>
        <w:jc w:val="left"/>
        <w:rPr>
          <w:b/>
          <w:sz w:val="32"/>
          <w:szCs w:val="32"/>
        </w:rPr>
      </w:pPr>
      <w:r w:rsidRPr="00B800ED">
        <w:rPr>
          <w:b/>
          <w:sz w:val="32"/>
          <w:szCs w:val="32"/>
        </w:rPr>
        <w:lastRenderedPageBreak/>
        <w:t>Příloha č. 1 ke smlouvě o dílo</w:t>
      </w:r>
    </w:p>
    <w:p w14:paraId="2A1E6EEB" w14:textId="77777777" w:rsidR="00B800ED" w:rsidRPr="00B800ED" w:rsidRDefault="00B800ED" w:rsidP="00B800ED">
      <w:pPr>
        <w:widowControl/>
        <w:spacing w:before="120" w:after="120"/>
        <w:rPr>
          <w:b/>
        </w:rPr>
      </w:pPr>
      <w:r w:rsidRPr="00B800ED">
        <w:rPr>
          <w:b/>
        </w:rPr>
        <w:t>Objednatel:</w:t>
      </w:r>
    </w:p>
    <w:tbl>
      <w:tblPr>
        <w:tblW w:w="0" w:type="auto"/>
        <w:tblInd w:w="534" w:type="dxa"/>
        <w:tblLook w:val="04A0" w:firstRow="1" w:lastRow="0" w:firstColumn="1" w:lastColumn="0" w:noHBand="0" w:noVBand="1"/>
      </w:tblPr>
      <w:tblGrid>
        <w:gridCol w:w="1134"/>
        <w:gridCol w:w="7620"/>
      </w:tblGrid>
      <w:tr w:rsidR="00B800ED" w:rsidRPr="00B800ED" w14:paraId="789241BC" w14:textId="77777777" w:rsidTr="00A33DBD">
        <w:trPr>
          <w:trHeight w:val="57"/>
        </w:trPr>
        <w:tc>
          <w:tcPr>
            <w:tcW w:w="1134" w:type="dxa"/>
            <w:shd w:val="clear" w:color="auto" w:fill="auto"/>
          </w:tcPr>
          <w:p w14:paraId="6C9204E3" w14:textId="77777777" w:rsidR="00B800ED" w:rsidRPr="00B800ED" w:rsidRDefault="00B800ED" w:rsidP="00B800ED">
            <w:pPr>
              <w:widowControl/>
              <w:spacing w:before="120" w:after="120"/>
            </w:pPr>
          </w:p>
        </w:tc>
        <w:tc>
          <w:tcPr>
            <w:tcW w:w="7620" w:type="dxa"/>
            <w:shd w:val="clear" w:color="auto" w:fill="auto"/>
          </w:tcPr>
          <w:p w14:paraId="38D2584D" w14:textId="77777777" w:rsidR="00B800ED" w:rsidRPr="00B800ED" w:rsidRDefault="00B800ED" w:rsidP="00B800ED">
            <w:pPr>
              <w:widowControl/>
              <w:spacing w:before="120" w:after="120"/>
            </w:pPr>
            <w:r w:rsidRPr="00B800ED">
              <w:t>Brněnské vodárny a kanalizace, a.s.</w:t>
            </w:r>
          </w:p>
        </w:tc>
      </w:tr>
      <w:tr w:rsidR="00B800ED" w:rsidRPr="00B800ED" w14:paraId="797C3FD7" w14:textId="77777777" w:rsidTr="00A33DBD">
        <w:trPr>
          <w:trHeight w:val="57"/>
        </w:trPr>
        <w:tc>
          <w:tcPr>
            <w:tcW w:w="1134" w:type="dxa"/>
            <w:shd w:val="clear" w:color="auto" w:fill="auto"/>
          </w:tcPr>
          <w:p w14:paraId="1DF0B93E" w14:textId="77777777" w:rsidR="00B800ED" w:rsidRPr="00B800ED" w:rsidRDefault="00B800ED" w:rsidP="00B800ED">
            <w:pPr>
              <w:widowControl/>
              <w:spacing w:before="120" w:after="120"/>
            </w:pPr>
            <w:r w:rsidRPr="00B800ED">
              <w:t>Sídlo:</w:t>
            </w:r>
          </w:p>
        </w:tc>
        <w:tc>
          <w:tcPr>
            <w:tcW w:w="7620" w:type="dxa"/>
            <w:shd w:val="clear" w:color="auto" w:fill="auto"/>
          </w:tcPr>
          <w:p w14:paraId="36FF4163" w14:textId="77777777" w:rsidR="00B800ED" w:rsidRPr="00B800ED" w:rsidRDefault="00B800ED" w:rsidP="00B800ED">
            <w:pPr>
              <w:widowControl/>
              <w:spacing w:before="120" w:after="120"/>
            </w:pPr>
            <w:r w:rsidRPr="00B800ED">
              <w:t>Pisárecká 555/1a, Pisárky, 603 00 Brno</w:t>
            </w:r>
          </w:p>
        </w:tc>
      </w:tr>
      <w:tr w:rsidR="00B800ED" w:rsidRPr="00B800ED" w14:paraId="4B3D619B" w14:textId="77777777" w:rsidTr="00A33DBD">
        <w:trPr>
          <w:trHeight w:val="57"/>
        </w:trPr>
        <w:tc>
          <w:tcPr>
            <w:tcW w:w="8754" w:type="dxa"/>
            <w:gridSpan w:val="2"/>
            <w:shd w:val="clear" w:color="auto" w:fill="auto"/>
          </w:tcPr>
          <w:p w14:paraId="2EAA02E2" w14:textId="77777777" w:rsidR="00B800ED" w:rsidRPr="00B800ED" w:rsidRDefault="00B800ED" w:rsidP="00B800ED">
            <w:pPr>
              <w:widowControl/>
              <w:spacing w:before="120" w:after="120"/>
            </w:pPr>
            <w:r w:rsidRPr="00B800ED">
              <w:t>Subjekt je zapsán v OR u Krajského soudu v Brně, oddíl B, vložka 783</w:t>
            </w:r>
          </w:p>
        </w:tc>
      </w:tr>
      <w:tr w:rsidR="00B800ED" w:rsidRPr="00B800ED" w14:paraId="360B711B" w14:textId="77777777" w:rsidTr="00A33DBD">
        <w:trPr>
          <w:trHeight w:val="57"/>
        </w:trPr>
        <w:tc>
          <w:tcPr>
            <w:tcW w:w="1134" w:type="dxa"/>
            <w:shd w:val="clear" w:color="auto" w:fill="auto"/>
          </w:tcPr>
          <w:p w14:paraId="0CD6586B" w14:textId="77777777" w:rsidR="00B800ED" w:rsidRPr="00B800ED" w:rsidRDefault="00B800ED" w:rsidP="00B800ED">
            <w:pPr>
              <w:widowControl/>
              <w:spacing w:before="120" w:after="120"/>
            </w:pPr>
            <w:r w:rsidRPr="00B800ED">
              <w:t>IČ:</w:t>
            </w:r>
          </w:p>
        </w:tc>
        <w:tc>
          <w:tcPr>
            <w:tcW w:w="7620" w:type="dxa"/>
            <w:shd w:val="clear" w:color="auto" w:fill="auto"/>
          </w:tcPr>
          <w:p w14:paraId="160AC3EF" w14:textId="77777777" w:rsidR="00B800ED" w:rsidRPr="00B800ED" w:rsidRDefault="00B800ED" w:rsidP="00B800ED">
            <w:pPr>
              <w:widowControl/>
              <w:spacing w:before="120" w:after="120"/>
            </w:pPr>
            <w:r w:rsidRPr="00B800ED">
              <w:t>46347275</w:t>
            </w:r>
          </w:p>
        </w:tc>
      </w:tr>
    </w:tbl>
    <w:p w14:paraId="6FFEE502" w14:textId="77777777" w:rsidR="00B800ED" w:rsidRPr="00B800ED" w:rsidRDefault="00B800ED" w:rsidP="00B800ED">
      <w:pPr>
        <w:widowControl/>
        <w:spacing w:before="120" w:after="120"/>
      </w:pPr>
      <w:r w:rsidRPr="00B800ED">
        <w:rPr>
          <w:b/>
        </w:rPr>
        <w:t>Zhotovitel:</w:t>
      </w:r>
    </w:p>
    <w:tbl>
      <w:tblPr>
        <w:tblW w:w="0" w:type="auto"/>
        <w:tblInd w:w="534" w:type="dxa"/>
        <w:tblLook w:val="04A0" w:firstRow="1" w:lastRow="0" w:firstColumn="1" w:lastColumn="0" w:noHBand="0" w:noVBand="1"/>
      </w:tblPr>
      <w:tblGrid>
        <w:gridCol w:w="1134"/>
        <w:gridCol w:w="7620"/>
      </w:tblGrid>
      <w:tr w:rsidR="00B800ED" w:rsidRPr="00B800ED" w14:paraId="224AA3F1" w14:textId="77777777" w:rsidTr="00A33DBD">
        <w:tc>
          <w:tcPr>
            <w:tcW w:w="1134" w:type="dxa"/>
            <w:shd w:val="clear" w:color="auto" w:fill="auto"/>
          </w:tcPr>
          <w:p w14:paraId="20A47384" w14:textId="77777777" w:rsidR="00B800ED" w:rsidRPr="00B800ED" w:rsidRDefault="00B800ED" w:rsidP="00B800ED">
            <w:pPr>
              <w:widowControl/>
              <w:spacing w:before="120" w:after="120"/>
            </w:pPr>
          </w:p>
        </w:tc>
        <w:tc>
          <w:tcPr>
            <w:tcW w:w="7620" w:type="dxa"/>
            <w:shd w:val="clear" w:color="auto" w:fill="auto"/>
          </w:tcPr>
          <w:p w14:paraId="5FF0571C" w14:textId="77777777" w:rsidR="00B800ED" w:rsidRPr="00B800ED" w:rsidRDefault="009B68B2" w:rsidP="00B800ED">
            <w:pPr>
              <w:widowControl/>
              <w:spacing w:before="120" w:after="120"/>
            </w:pPr>
            <w:r>
              <w:fldChar w:fldCharType="begin"/>
            </w:r>
            <w:r>
              <w:instrText xml:space="preserve"> MERGEFIELD firma </w:instrText>
            </w:r>
            <w:r>
              <w:fldChar w:fldCharType="separate"/>
            </w:r>
            <w:r w:rsidR="00B800ED" w:rsidRPr="00B800ED">
              <w:rPr>
                <w:noProof/>
              </w:rPr>
              <w:t>K&amp;K TECHNOLOGY a.s.</w:t>
            </w:r>
            <w:r>
              <w:rPr>
                <w:noProof/>
              </w:rPr>
              <w:fldChar w:fldCharType="end"/>
            </w:r>
          </w:p>
        </w:tc>
      </w:tr>
      <w:tr w:rsidR="00B800ED" w:rsidRPr="00B800ED" w14:paraId="185CFE59" w14:textId="77777777" w:rsidTr="00A33DBD">
        <w:tc>
          <w:tcPr>
            <w:tcW w:w="1134" w:type="dxa"/>
            <w:shd w:val="clear" w:color="auto" w:fill="auto"/>
          </w:tcPr>
          <w:p w14:paraId="24801511" w14:textId="77777777" w:rsidR="00B800ED" w:rsidRPr="00B800ED" w:rsidRDefault="00B800ED" w:rsidP="00B800ED">
            <w:pPr>
              <w:widowControl/>
              <w:spacing w:before="120" w:after="120"/>
            </w:pPr>
            <w:r w:rsidRPr="00B800ED">
              <w:t>Sídlo:</w:t>
            </w:r>
          </w:p>
        </w:tc>
        <w:tc>
          <w:tcPr>
            <w:tcW w:w="7620" w:type="dxa"/>
            <w:shd w:val="clear" w:color="auto" w:fill="auto"/>
          </w:tcPr>
          <w:p w14:paraId="60B4EFB6" w14:textId="77777777" w:rsidR="00B800ED" w:rsidRPr="00B800ED" w:rsidRDefault="009B68B2" w:rsidP="00B800ED">
            <w:pPr>
              <w:widowControl/>
              <w:spacing w:before="120" w:after="120"/>
            </w:pPr>
            <w:r>
              <w:fldChar w:fldCharType="begin"/>
            </w:r>
            <w:r>
              <w:instrText xml:space="preserve"> MERGEFIELD ulice </w:instrText>
            </w:r>
            <w:r>
              <w:fldChar w:fldCharType="separate"/>
            </w:r>
            <w:r w:rsidR="00B800ED" w:rsidRPr="00B800ED">
              <w:rPr>
                <w:noProof/>
              </w:rPr>
              <w:t>Koldinova 672, Klatovy II</w:t>
            </w:r>
            <w:r>
              <w:rPr>
                <w:noProof/>
              </w:rPr>
              <w:fldChar w:fldCharType="end"/>
            </w:r>
            <w:r w:rsidR="00B800ED" w:rsidRPr="00B800ED">
              <w:rPr>
                <w:noProof/>
              </w:rPr>
              <w:t xml:space="preserve">, </w:t>
            </w:r>
            <w:r w:rsidR="00B800ED" w:rsidRPr="00B800ED">
              <w:rPr>
                <w:noProof/>
              </w:rPr>
              <w:fldChar w:fldCharType="begin"/>
            </w:r>
            <w:r w:rsidR="00B800ED" w:rsidRPr="00B800ED">
              <w:rPr>
                <w:noProof/>
              </w:rPr>
              <w:instrText xml:space="preserve"> MERGEFIELD mesto </w:instrText>
            </w:r>
            <w:r w:rsidR="00B800ED" w:rsidRPr="00B800ED">
              <w:rPr>
                <w:noProof/>
              </w:rPr>
              <w:fldChar w:fldCharType="separate"/>
            </w:r>
            <w:r w:rsidR="00B800ED" w:rsidRPr="00B800ED">
              <w:rPr>
                <w:noProof/>
              </w:rPr>
              <w:t>339 01 Klatovy</w:t>
            </w:r>
            <w:r w:rsidR="00B800ED" w:rsidRPr="00B800ED">
              <w:rPr>
                <w:noProof/>
              </w:rPr>
              <w:fldChar w:fldCharType="end"/>
            </w:r>
          </w:p>
        </w:tc>
      </w:tr>
      <w:tr w:rsidR="00B800ED" w:rsidRPr="00B800ED" w14:paraId="1DC80F9F" w14:textId="77777777" w:rsidTr="00A33DBD">
        <w:tc>
          <w:tcPr>
            <w:tcW w:w="8754" w:type="dxa"/>
            <w:gridSpan w:val="2"/>
            <w:shd w:val="clear" w:color="auto" w:fill="auto"/>
          </w:tcPr>
          <w:p w14:paraId="42965F05" w14:textId="77777777" w:rsidR="00B800ED" w:rsidRPr="00B800ED" w:rsidRDefault="009B68B2" w:rsidP="00B800ED">
            <w:pPr>
              <w:widowControl/>
              <w:spacing w:before="120" w:after="120"/>
            </w:pPr>
            <w:r>
              <w:fldChar w:fldCharType="begin"/>
            </w:r>
            <w:r>
              <w:instrText xml:space="preserve"> MERGEFIELD or </w:instrText>
            </w:r>
            <w:r>
              <w:fldChar w:fldCharType="separate"/>
            </w:r>
            <w:r w:rsidR="00B800ED" w:rsidRPr="00B800ED">
              <w:rPr>
                <w:noProof/>
              </w:rPr>
              <w:t>Zapsaná v OR u KS v Plzni, oddíl B, vložka 531</w:t>
            </w:r>
            <w:r>
              <w:rPr>
                <w:noProof/>
              </w:rPr>
              <w:fldChar w:fldCharType="end"/>
            </w:r>
          </w:p>
        </w:tc>
      </w:tr>
      <w:tr w:rsidR="00B800ED" w:rsidRPr="00B800ED" w14:paraId="0212879B" w14:textId="77777777" w:rsidTr="00A33DBD">
        <w:tc>
          <w:tcPr>
            <w:tcW w:w="1134" w:type="dxa"/>
            <w:shd w:val="clear" w:color="auto" w:fill="auto"/>
          </w:tcPr>
          <w:p w14:paraId="1F0C0135" w14:textId="77777777" w:rsidR="00B800ED" w:rsidRPr="00B800ED" w:rsidRDefault="00B800ED" w:rsidP="00B800ED">
            <w:pPr>
              <w:widowControl/>
              <w:spacing w:before="120" w:after="120"/>
            </w:pPr>
            <w:r w:rsidRPr="00B800ED">
              <w:t>IČ:</w:t>
            </w:r>
          </w:p>
        </w:tc>
        <w:tc>
          <w:tcPr>
            <w:tcW w:w="7620" w:type="dxa"/>
            <w:shd w:val="clear" w:color="auto" w:fill="auto"/>
          </w:tcPr>
          <w:p w14:paraId="2A971BCE" w14:textId="77777777" w:rsidR="00B800ED" w:rsidRPr="00B800ED" w:rsidRDefault="009B68B2" w:rsidP="00B800ED">
            <w:pPr>
              <w:widowControl/>
              <w:spacing w:before="120" w:after="120"/>
            </w:pPr>
            <w:r>
              <w:fldChar w:fldCharType="begin"/>
            </w:r>
            <w:r>
              <w:instrText xml:space="preserve"> MERGEFIELD ico </w:instrText>
            </w:r>
            <w:r>
              <w:fldChar w:fldCharType="separate"/>
            </w:r>
            <w:r w:rsidR="00B800ED" w:rsidRPr="00B800ED">
              <w:rPr>
                <w:noProof/>
              </w:rPr>
              <w:t>64833186</w:t>
            </w:r>
            <w:r>
              <w:rPr>
                <w:noProof/>
              </w:rPr>
              <w:fldChar w:fldCharType="end"/>
            </w:r>
          </w:p>
        </w:tc>
      </w:tr>
    </w:tbl>
    <w:p w14:paraId="515862D1" w14:textId="77777777" w:rsidR="00B800ED" w:rsidRPr="00B800ED" w:rsidRDefault="00B800ED" w:rsidP="00B800ED">
      <w:pPr>
        <w:jc w:val="center"/>
        <w:rPr>
          <w:b/>
          <w:sz w:val="28"/>
          <w:szCs w:val="28"/>
        </w:rPr>
      </w:pPr>
    </w:p>
    <w:p w14:paraId="46D3D0C7" w14:textId="190E9871" w:rsidR="00B800ED" w:rsidRPr="00B800ED" w:rsidRDefault="0014695C" w:rsidP="00B800ED">
      <w:pPr>
        <w:jc w:val="center"/>
        <w:rPr>
          <w:b/>
          <w:sz w:val="28"/>
          <w:szCs w:val="28"/>
        </w:rPr>
      </w:pPr>
      <w:r>
        <w:rPr>
          <w:b/>
          <w:sz w:val="28"/>
          <w:szCs w:val="28"/>
        </w:rPr>
        <w:t>Výkaz výměr</w:t>
      </w:r>
    </w:p>
    <w:p w14:paraId="46FD4EDD" w14:textId="77777777" w:rsidR="00B800ED" w:rsidRPr="00B800ED" w:rsidRDefault="00B800ED" w:rsidP="00B800ED"/>
    <w:tbl>
      <w:tblPr>
        <w:tblW w:w="11910" w:type="dxa"/>
        <w:tblInd w:w="75" w:type="dxa"/>
        <w:tblCellMar>
          <w:left w:w="70" w:type="dxa"/>
          <w:right w:w="70" w:type="dxa"/>
        </w:tblCellMar>
        <w:tblLook w:val="04A0" w:firstRow="1" w:lastRow="0" w:firstColumn="1" w:lastColumn="0" w:noHBand="0" w:noVBand="1"/>
      </w:tblPr>
      <w:tblGrid>
        <w:gridCol w:w="188"/>
        <w:gridCol w:w="188"/>
        <w:gridCol w:w="4805"/>
        <w:gridCol w:w="778"/>
        <w:gridCol w:w="778"/>
        <w:gridCol w:w="778"/>
        <w:gridCol w:w="393"/>
        <w:gridCol w:w="241"/>
        <w:gridCol w:w="1921"/>
        <w:gridCol w:w="1840"/>
      </w:tblGrid>
      <w:tr w:rsidR="00A33DBD" w:rsidRPr="00A33DBD" w14:paraId="0D2184A6" w14:textId="77777777" w:rsidTr="0014695C">
        <w:trPr>
          <w:trHeight w:val="402"/>
        </w:trPr>
        <w:tc>
          <w:tcPr>
            <w:tcW w:w="7515" w:type="dxa"/>
            <w:gridSpan w:val="6"/>
            <w:tcBorders>
              <w:top w:val="nil"/>
              <w:left w:val="single" w:sz="4" w:space="0" w:color="auto"/>
              <w:bottom w:val="single" w:sz="4" w:space="0" w:color="auto"/>
              <w:right w:val="nil"/>
            </w:tcBorders>
            <w:shd w:val="clear" w:color="auto" w:fill="auto"/>
            <w:noWrap/>
            <w:vAlign w:val="center"/>
            <w:hideMark/>
          </w:tcPr>
          <w:p w14:paraId="3A06B914"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STROJNÍ ČÁST</w:t>
            </w:r>
          </w:p>
        </w:tc>
        <w:tc>
          <w:tcPr>
            <w:tcW w:w="2555" w:type="dxa"/>
            <w:gridSpan w:val="3"/>
            <w:tcBorders>
              <w:top w:val="nil"/>
              <w:left w:val="nil"/>
              <w:bottom w:val="nil"/>
              <w:right w:val="nil"/>
            </w:tcBorders>
            <w:shd w:val="clear" w:color="auto" w:fill="auto"/>
            <w:noWrap/>
            <w:vAlign w:val="center"/>
            <w:hideMark/>
          </w:tcPr>
          <w:p w14:paraId="2EF700B2" w14:textId="77777777" w:rsidR="00A33DBD" w:rsidRPr="00A33DBD" w:rsidRDefault="00A33DBD" w:rsidP="00A33DBD">
            <w:pPr>
              <w:widowControl/>
              <w:jc w:val="left"/>
              <w:rPr>
                <w:rFonts w:ascii="Microsoft Sans Serif" w:hAnsi="Microsoft Sans Serif" w:cs="Microsoft Sans Serif"/>
                <w:i/>
                <w:iCs/>
                <w:color w:val="000000"/>
                <w:sz w:val="18"/>
                <w:szCs w:val="18"/>
              </w:rPr>
            </w:pPr>
          </w:p>
        </w:tc>
        <w:tc>
          <w:tcPr>
            <w:tcW w:w="1840" w:type="dxa"/>
            <w:tcBorders>
              <w:top w:val="nil"/>
              <w:left w:val="nil"/>
              <w:bottom w:val="nil"/>
              <w:right w:val="nil"/>
            </w:tcBorders>
            <w:shd w:val="clear" w:color="auto" w:fill="auto"/>
            <w:noWrap/>
            <w:vAlign w:val="center"/>
            <w:hideMark/>
          </w:tcPr>
          <w:p w14:paraId="54E26AA1" w14:textId="77777777" w:rsidR="00A33DBD" w:rsidRPr="00A33DBD" w:rsidRDefault="00A33DBD" w:rsidP="00A33DBD">
            <w:pPr>
              <w:widowControl/>
              <w:jc w:val="left"/>
              <w:rPr>
                <w:rFonts w:ascii="Times New Roman" w:hAnsi="Times New Roman"/>
              </w:rPr>
            </w:pPr>
          </w:p>
        </w:tc>
      </w:tr>
      <w:tr w:rsidR="00A33DBD" w:rsidRPr="00A33DBD" w14:paraId="667C78CF" w14:textId="77777777" w:rsidTr="0014695C">
        <w:trPr>
          <w:trHeight w:val="402"/>
        </w:trPr>
        <w:tc>
          <w:tcPr>
            <w:tcW w:w="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EA85D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6361" w:type="dxa"/>
            <w:gridSpan w:val="3"/>
            <w:tcBorders>
              <w:top w:val="nil"/>
              <w:left w:val="nil"/>
              <w:bottom w:val="single" w:sz="4" w:space="0" w:color="auto"/>
              <w:right w:val="nil"/>
            </w:tcBorders>
            <w:shd w:val="clear" w:color="auto" w:fill="auto"/>
            <w:noWrap/>
            <w:vAlign w:val="center"/>
            <w:hideMark/>
          </w:tcPr>
          <w:p w14:paraId="151D18B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Celkové náklady strojní části</w:t>
            </w:r>
          </w:p>
        </w:tc>
        <w:tc>
          <w:tcPr>
            <w:tcW w:w="778" w:type="dxa"/>
            <w:tcBorders>
              <w:top w:val="nil"/>
              <w:left w:val="nil"/>
              <w:bottom w:val="single" w:sz="4" w:space="0" w:color="auto"/>
              <w:right w:val="nil"/>
            </w:tcBorders>
            <w:shd w:val="clear" w:color="auto" w:fill="auto"/>
            <w:noWrap/>
            <w:vAlign w:val="center"/>
            <w:hideMark/>
          </w:tcPr>
          <w:p w14:paraId="18490FC0"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w:t>
            </w:r>
          </w:p>
        </w:tc>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45EDFD3C"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241" w:type="dxa"/>
            <w:tcBorders>
              <w:top w:val="nil"/>
              <w:left w:val="nil"/>
              <w:bottom w:val="single" w:sz="4" w:space="0" w:color="auto"/>
              <w:right w:val="single" w:sz="4" w:space="0" w:color="auto"/>
            </w:tcBorders>
            <w:shd w:val="clear" w:color="auto" w:fill="auto"/>
            <w:noWrap/>
            <w:vAlign w:val="center"/>
            <w:hideMark/>
          </w:tcPr>
          <w:p w14:paraId="5618C16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14:paraId="0EBFBD9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2 391 998,-</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CD946C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246 033,-</w:t>
            </w:r>
          </w:p>
        </w:tc>
      </w:tr>
      <w:tr w:rsidR="00A33DBD" w:rsidRPr="00A33DBD" w14:paraId="187C7196" w14:textId="77777777" w:rsidTr="0014695C">
        <w:trPr>
          <w:trHeight w:val="240"/>
        </w:trPr>
        <w:tc>
          <w:tcPr>
            <w:tcW w:w="188" w:type="dxa"/>
            <w:tcBorders>
              <w:top w:val="nil"/>
              <w:left w:val="single" w:sz="4" w:space="0" w:color="auto"/>
              <w:bottom w:val="nil"/>
              <w:right w:val="nil"/>
            </w:tcBorders>
            <w:shd w:val="clear" w:color="auto" w:fill="auto"/>
            <w:noWrap/>
            <w:vAlign w:val="center"/>
            <w:hideMark/>
          </w:tcPr>
          <w:p w14:paraId="5033929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nil"/>
              <w:right w:val="nil"/>
            </w:tcBorders>
            <w:shd w:val="clear" w:color="auto" w:fill="auto"/>
            <w:noWrap/>
            <w:vAlign w:val="center"/>
            <w:hideMark/>
          </w:tcPr>
          <w:p w14:paraId="658C5CB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4805" w:type="dxa"/>
            <w:tcBorders>
              <w:top w:val="nil"/>
              <w:left w:val="nil"/>
              <w:bottom w:val="nil"/>
              <w:right w:val="nil"/>
            </w:tcBorders>
            <w:shd w:val="clear" w:color="auto" w:fill="auto"/>
            <w:vAlign w:val="center"/>
            <w:hideMark/>
          </w:tcPr>
          <w:p w14:paraId="54CD9D7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vAlign w:val="center"/>
            <w:hideMark/>
          </w:tcPr>
          <w:p w14:paraId="6F1FA96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vAlign w:val="center"/>
            <w:hideMark/>
          </w:tcPr>
          <w:p w14:paraId="2CB31BA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vAlign w:val="center"/>
            <w:hideMark/>
          </w:tcPr>
          <w:p w14:paraId="6E38AEE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nil"/>
              <w:bottom w:val="nil"/>
              <w:right w:val="nil"/>
            </w:tcBorders>
            <w:shd w:val="clear" w:color="auto" w:fill="auto"/>
            <w:noWrap/>
            <w:vAlign w:val="center"/>
            <w:hideMark/>
          </w:tcPr>
          <w:p w14:paraId="0F9AE0F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241" w:type="dxa"/>
            <w:tcBorders>
              <w:top w:val="nil"/>
              <w:left w:val="nil"/>
              <w:bottom w:val="nil"/>
              <w:right w:val="nil"/>
            </w:tcBorders>
            <w:shd w:val="clear" w:color="auto" w:fill="auto"/>
            <w:noWrap/>
            <w:vAlign w:val="center"/>
            <w:hideMark/>
          </w:tcPr>
          <w:p w14:paraId="43B404F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921" w:type="dxa"/>
            <w:tcBorders>
              <w:top w:val="nil"/>
              <w:left w:val="nil"/>
              <w:bottom w:val="nil"/>
              <w:right w:val="nil"/>
            </w:tcBorders>
            <w:shd w:val="clear" w:color="auto" w:fill="auto"/>
            <w:noWrap/>
            <w:vAlign w:val="center"/>
            <w:hideMark/>
          </w:tcPr>
          <w:p w14:paraId="6C2F774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40" w:type="dxa"/>
            <w:tcBorders>
              <w:top w:val="nil"/>
              <w:left w:val="nil"/>
              <w:bottom w:val="nil"/>
              <w:right w:val="nil"/>
            </w:tcBorders>
            <w:shd w:val="clear" w:color="auto" w:fill="auto"/>
            <w:noWrap/>
            <w:vAlign w:val="center"/>
            <w:hideMark/>
          </w:tcPr>
          <w:p w14:paraId="73FEFEA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474554C4" w14:textId="77777777" w:rsidTr="0014695C">
        <w:trPr>
          <w:trHeight w:val="360"/>
        </w:trPr>
        <w:tc>
          <w:tcPr>
            <w:tcW w:w="7515" w:type="dxa"/>
            <w:gridSpan w:val="6"/>
            <w:tcBorders>
              <w:top w:val="nil"/>
              <w:left w:val="single" w:sz="4" w:space="0" w:color="auto"/>
              <w:bottom w:val="single" w:sz="4" w:space="0" w:color="auto"/>
              <w:right w:val="nil"/>
            </w:tcBorders>
            <w:shd w:val="clear" w:color="auto" w:fill="auto"/>
            <w:noWrap/>
            <w:vAlign w:val="center"/>
            <w:hideMark/>
          </w:tcPr>
          <w:p w14:paraId="791E596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w:t>
            </w:r>
            <w:r w:rsidRPr="00A33DBD">
              <w:rPr>
                <w:rFonts w:ascii="Microsoft Sans Serif" w:hAnsi="Microsoft Sans Serif" w:cs="Microsoft Sans Serif"/>
                <w:i/>
                <w:iCs/>
                <w:color w:val="000000"/>
                <w:sz w:val="18"/>
                <w:szCs w:val="18"/>
              </w:rPr>
              <w:t xml:space="preserve"> SYSTÉM ŘÍZENÍ TECHNOLOGICKÉHO PROCESU</w:t>
            </w:r>
          </w:p>
        </w:tc>
        <w:tc>
          <w:tcPr>
            <w:tcW w:w="2555" w:type="dxa"/>
            <w:gridSpan w:val="3"/>
            <w:tcBorders>
              <w:top w:val="nil"/>
              <w:left w:val="nil"/>
              <w:bottom w:val="single" w:sz="4" w:space="0" w:color="auto"/>
              <w:right w:val="nil"/>
            </w:tcBorders>
            <w:shd w:val="clear" w:color="auto" w:fill="auto"/>
            <w:noWrap/>
            <w:vAlign w:val="center"/>
            <w:hideMark/>
          </w:tcPr>
          <w:p w14:paraId="1C58194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40" w:type="dxa"/>
            <w:tcBorders>
              <w:top w:val="nil"/>
              <w:left w:val="nil"/>
              <w:bottom w:val="single" w:sz="4" w:space="0" w:color="auto"/>
              <w:right w:val="nil"/>
            </w:tcBorders>
            <w:shd w:val="clear" w:color="auto" w:fill="auto"/>
            <w:noWrap/>
            <w:vAlign w:val="center"/>
            <w:hideMark/>
          </w:tcPr>
          <w:p w14:paraId="7ACDE13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71E9546C" w14:textId="77777777" w:rsidTr="0014695C">
        <w:trPr>
          <w:trHeight w:val="360"/>
        </w:trPr>
        <w:tc>
          <w:tcPr>
            <w:tcW w:w="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D1CB2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4805" w:type="dxa"/>
            <w:tcBorders>
              <w:top w:val="nil"/>
              <w:left w:val="nil"/>
              <w:bottom w:val="single" w:sz="4" w:space="0" w:color="auto"/>
              <w:right w:val="nil"/>
            </w:tcBorders>
            <w:shd w:val="clear" w:color="auto" w:fill="auto"/>
            <w:noWrap/>
            <w:vAlign w:val="center"/>
            <w:hideMark/>
          </w:tcPr>
          <w:p w14:paraId="106A885C" w14:textId="07E15365"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Celk</w:t>
            </w:r>
            <w:r w:rsidR="0066791B">
              <w:rPr>
                <w:rFonts w:ascii="Microsoft Sans Serif" w:hAnsi="Microsoft Sans Serif" w:cs="Microsoft Sans Serif"/>
                <w:color w:val="000000"/>
                <w:sz w:val="18"/>
                <w:szCs w:val="18"/>
              </w:rPr>
              <w:t>o</w:t>
            </w:r>
            <w:r w:rsidRPr="00A33DBD">
              <w:rPr>
                <w:rFonts w:ascii="Microsoft Sans Serif" w:hAnsi="Microsoft Sans Serif" w:cs="Microsoft Sans Serif"/>
                <w:color w:val="000000"/>
                <w:sz w:val="18"/>
                <w:szCs w:val="18"/>
              </w:rPr>
              <w:t>vé náklady SŘTP</w:t>
            </w:r>
          </w:p>
        </w:tc>
        <w:tc>
          <w:tcPr>
            <w:tcW w:w="778" w:type="dxa"/>
            <w:tcBorders>
              <w:top w:val="nil"/>
              <w:left w:val="nil"/>
              <w:bottom w:val="single" w:sz="4" w:space="0" w:color="auto"/>
              <w:right w:val="nil"/>
            </w:tcBorders>
            <w:shd w:val="clear" w:color="auto" w:fill="auto"/>
            <w:noWrap/>
            <w:vAlign w:val="center"/>
            <w:hideMark/>
          </w:tcPr>
          <w:p w14:paraId="61FDDCF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nil"/>
            </w:tcBorders>
            <w:shd w:val="clear" w:color="auto" w:fill="auto"/>
            <w:noWrap/>
            <w:vAlign w:val="center"/>
            <w:hideMark/>
          </w:tcPr>
          <w:p w14:paraId="63126AE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nil"/>
            </w:tcBorders>
            <w:shd w:val="clear" w:color="auto" w:fill="auto"/>
            <w:noWrap/>
            <w:vAlign w:val="center"/>
            <w:hideMark/>
          </w:tcPr>
          <w:p w14:paraId="549D3B0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2EEF2E9A"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241" w:type="dxa"/>
            <w:tcBorders>
              <w:top w:val="nil"/>
              <w:left w:val="nil"/>
              <w:bottom w:val="single" w:sz="4" w:space="0" w:color="auto"/>
              <w:right w:val="single" w:sz="4" w:space="0" w:color="auto"/>
            </w:tcBorders>
            <w:shd w:val="clear" w:color="auto" w:fill="auto"/>
            <w:noWrap/>
            <w:vAlign w:val="center"/>
            <w:hideMark/>
          </w:tcPr>
          <w:p w14:paraId="28DB8B5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921" w:type="dxa"/>
            <w:tcBorders>
              <w:top w:val="nil"/>
              <w:left w:val="nil"/>
              <w:bottom w:val="single" w:sz="4" w:space="0" w:color="auto"/>
              <w:right w:val="single" w:sz="4" w:space="0" w:color="auto"/>
            </w:tcBorders>
            <w:shd w:val="clear" w:color="auto" w:fill="auto"/>
            <w:noWrap/>
            <w:vAlign w:val="center"/>
            <w:hideMark/>
          </w:tcPr>
          <w:p w14:paraId="097E11D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332 684,-</w:t>
            </w:r>
          </w:p>
        </w:tc>
        <w:tc>
          <w:tcPr>
            <w:tcW w:w="1840" w:type="dxa"/>
            <w:tcBorders>
              <w:top w:val="nil"/>
              <w:left w:val="nil"/>
              <w:bottom w:val="single" w:sz="4" w:space="0" w:color="auto"/>
              <w:right w:val="single" w:sz="4" w:space="0" w:color="auto"/>
            </w:tcBorders>
            <w:shd w:val="clear" w:color="auto" w:fill="auto"/>
            <w:noWrap/>
            <w:vAlign w:val="center"/>
            <w:hideMark/>
          </w:tcPr>
          <w:p w14:paraId="447FB25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0D5F6CDD" w14:textId="77777777" w:rsidTr="0014695C">
        <w:trPr>
          <w:trHeight w:val="240"/>
        </w:trPr>
        <w:tc>
          <w:tcPr>
            <w:tcW w:w="188" w:type="dxa"/>
            <w:tcBorders>
              <w:top w:val="nil"/>
              <w:left w:val="single" w:sz="4" w:space="0" w:color="auto"/>
              <w:bottom w:val="nil"/>
              <w:right w:val="nil"/>
            </w:tcBorders>
            <w:shd w:val="clear" w:color="auto" w:fill="auto"/>
            <w:noWrap/>
            <w:vAlign w:val="center"/>
            <w:hideMark/>
          </w:tcPr>
          <w:p w14:paraId="1F58A28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nil"/>
              <w:right w:val="nil"/>
            </w:tcBorders>
            <w:shd w:val="clear" w:color="auto" w:fill="auto"/>
            <w:noWrap/>
            <w:vAlign w:val="center"/>
            <w:hideMark/>
          </w:tcPr>
          <w:p w14:paraId="265EFEAA"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4805" w:type="dxa"/>
            <w:tcBorders>
              <w:top w:val="nil"/>
              <w:left w:val="nil"/>
              <w:bottom w:val="nil"/>
              <w:right w:val="nil"/>
            </w:tcBorders>
            <w:shd w:val="clear" w:color="auto" w:fill="auto"/>
            <w:noWrap/>
            <w:vAlign w:val="center"/>
            <w:hideMark/>
          </w:tcPr>
          <w:p w14:paraId="255C846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noWrap/>
            <w:vAlign w:val="center"/>
            <w:hideMark/>
          </w:tcPr>
          <w:p w14:paraId="694FD8D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noWrap/>
            <w:vAlign w:val="center"/>
            <w:hideMark/>
          </w:tcPr>
          <w:p w14:paraId="373F0BF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noWrap/>
            <w:vAlign w:val="center"/>
            <w:hideMark/>
          </w:tcPr>
          <w:p w14:paraId="08BA1A3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nil"/>
              <w:bottom w:val="nil"/>
              <w:right w:val="nil"/>
            </w:tcBorders>
            <w:shd w:val="clear" w:color="auto" w:fill="auto"/>
            <w:noWrap/>
            <w:vAlign w:val="center"/>
            <w:hideMark/>
          </w:tcPr>
          <w:p w14:paraId="668C2E2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241" w:type="dxa"/>
            <w:tcBorders>
              <w:top w:val="nil"/>
              <w:left w:val="nil"/>
              <w:bottom w:val="nil"/>
              <w:right w:val="nil"/>
            </w:tcBorders>
            <w:shd w:val="clear" w:color="auto" w:fill="auto"/>
            <w:noWrap/>
            <w:vAlign w:val="center"/>
            <w:hideMark/>
          </w:tcPr>
          <w:p w14:paraId="2AD48D2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921" w:type="dxa"/>
            <w:tcBorders>
              <w:top w:val="nil"/>
              <w:left w:val="nil"/>
              <w:bottom w:val="nil"/>
              <w:right w:val="nil"/>
            </w:tcBorders>
            <w:shd w:val="clear" w:color="auto" w:fill="auto"/>
            <w:noWrap/>
            <w:vAlign w:val="center"/>
            <w:hideMark/>
          </w:tcPr>
          <w:p w14:paraId="3736EC7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40" w:type="dxa"/>
            <w:tcBorders>
              <w:top w:val="nil"/>
              <w:left w:val="nil"/>
              <w:bottom w:val="nil"/>
              <w:right w:val="nil"/>
            </w:tcBorders>
            <w:shd w:val="clear" w:color="auto" w:fill="auto"/>
            <w:noWrap/>
            <w:vAlign w:val="center"/>
            <w:hideMark/>
          </w:tcPr>
          <w:p w14:paraId="511AD4B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74EACEBF" w14:textId="77777777" w:rsidTr="0014695C">
        <w:trPr>
          <w:trHeight w:val="360"/>
        </w:trPr>
        <w:tc>
          <w:tcPr>
            <w:tcW w:w="7515" w:type="dxa"/>
            <w:gridSpan w:val="6"/>
            <w:tcBorders>
              <w:top w:val="nil"/>
              <w:left w:val="single" w:sz="4" w:space="0" w:color="auto"/>
              <w:bottom w:val="single" w:sz="4" w:space="0" w:color="auto"/>
              <w:right w:val="nil"/>
            </w:tcBorders>
            <w:shd w:val="clear" w:color="auto" w:fill="auto"/>
            <w:noWrap/>
            <w:vAlign w:val="center"/>
            <w:hideMark/>
          </w:tcPr>
          <w:p w14:paraId="20E021D8"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VEDLEJŠÍ ROZPOČTOVÉ NÁKLADY</w:t>
            </w:r>
          </w:p>
        </w:tc>
        <w:tc>
          <w:tcPr>
            <w:tcW w:w="2555" w:type="dxa"/>
            <w:gridSpan w:val="3"/>
            <w:tcBorders>
              <w:top w:val="nil"/>
              <w:left w:val="nil"/>
              <w:bottom w:val="single" w:sz="4" w:space="0" w:color="auto"/>
              <w:right w:val="nil"/>
            </w:tcBorders>
            <w:shd w:val="clear" w:color="auto" w:fill="auto"/>
            <w:noWrap/>
            <w:vAlign w:val="center"/>
            <w:hideMark/>
          </w:tcPr>
          <w:p w14:paraId="517F20DA"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w:t>
            </w:r>
          </w:p>
        </w:tc>
        <w:tc>
          <w:tcPr>
            <w:tcW w:w="1840" w:type="dxa"/>
            <w:tcBorders>
              <w:top w:val="nil"/>
              <w:left w:val="nil"/>
              <w:bottom w:val="single" w:sz="4" w:space="0" w:color="auto"/>
              <w:right w:val="nil"/>
            </w:tcBorders>
            <w:shd w:val="clear" w:color="auto" w:fill="auto"/>
            <w:noWrap/>
            <w:vAlign w:val="center"/>
            <w:hideMark/>
          </w:tcPr>
          <w:p w14:paraId="151C2CAE"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w:t>
            </w:r>
          </w:p>
        </w:tc>
      </w:tr>
      <w:tr w:rsidR="00A33DBD" w:rsidRPr="00A33DBD" w14:paraId="1952D218" w14:textId="77777777" w:rsidTr="0014695C">
        <w:trPr>
          <w:trHeight w:val="360"/>
        </w:trPr>
        <w:tc>
          <w:tcPr>
            <w:tcW w:w="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0A76C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4805" w:type="dxa"/>
            <w:tcBorders>
              <w:top w:val="nil"/>
              <w:left w:val="nil"/>
              <w:bottom w:val="single" w:sz="4" w:space="0" w:color="auto"/>
              <w:right w:val="single" w:sz="4" w:space="0" w:color="auto"/>
            </w:tcBorders>
            <w:shd w:val="clear" w:color="auto" w:fill="auto"/>
            <w:noWrap/>
            <w:vAlign w:val="center"/>
            <w:hideMark/>
          </w:tcPr>
          <w:p w14:paraId="7F7BF18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Zařízení staveniště</w:t>
            </w:r>
          </w:p>
        </w:tc>
        <w:tc>
          <w:tcPr>
            <w:tcW w:w="778" w:type="dxa"/>
            <w:tcBorders>
              <w:top w:val="nil"/>
              <w:left w:val="nil"/>
              <w:bottom w:val="single" w:sz="4" w:space="0" w:color="auto"/>
              <w:right w:val="nil"/>
            </w:tcBorders>
            <w:shd w:val="clear" w:color="auto" w:fill="auto"/>
            <w:noWrap/>
            <w:vAlign w:val="center"/>
            <w:hideMark/>
          </w:tcPr>
          <w:p w14:paraId="50EDD9A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nil"/>
            </w:tcBorders>
            <w:shd w:val="clear" w:color="auto" w:fill="auto"/>
            <w:noWrap/>
            <w:vAlign w:val="center"/>
            <w:hideMark/>
          </w:tcPr>
          <w:p w14:paraId="4FC2CCA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single" w:sz="4" w:space="0" w:color="auto"/>
            </w:tcBorders>
            <w:shd w:val="clear" w:color="auto" w:fill="auto"/>
            <w:noWrap/>
            <w:vAlign w:val="center"/>
            <w:hideMark/>
          </w:tcPr>
          <w:p w14:paraId="7F311FD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1A9F75C4"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241" w:type="dxa"/>
            <w:tcBorders>
              <w:top w:val="nil"/>
              <w:left w:val="nil"/>
              <w:bottom w:val="single" w:sz="4" w:space="0" w:color="auto"/>
              <w:right w:val="single" w:sz="4" w:space="0" w:color="auto"/>
            </w:tcBorders>
            <w:shd w:val="clear" w:color="auto" w:fill="auto"/>
            <w:noWrap/>
            <w:vAlign w:val="center"/>
            <w:hideMark/>
          </w:tcPr>
          <w:p w14:paraId="7275A10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921" w:type="dxa"/>
            <w:tcBorders>
              <w:top w:val="nil"/>
              <w:left w:val="nil"/>
              <w:bottom w:val="single" w:sz="4" w:space="0" w:color="auto"/>
              <w:right w:val="single" w:sz="4" w:space="0" w:color="auto"/>
            </w:tcBorders>
            <w:shd w:val="clear" w:color="auto" w:fill="auto"/>
            <w:noWrap/>
            <w:vAlign w:val="center"/>
            <w:hideMark/>
          </w:tcPr>
          <w:p w14:paraId="25AEF4D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32 956,-</w:t>
            </w:r>
          </w:p>
        </w:tc>
        <w:tc>
          <w:tcPr>
            <w:tcW w:w="1840" w:type="dxa"/>
            <w:tcBorders>
              <w:top w:val="nil"/>
              <w:left w:val="nil"/>
              <w:bottom w:val="single" w:sz="4" w:space="0" w:color="auto"/>
              <w:right w:val="single" w:sz="4" w:space="0" w:color="auto"/>
            </w:tcBorders>
            <w:shd w:val="clear" w:color="auto" w:fill="auto"/>
            <w:noWrap/>
            <w:vAlign w:val="center"/>
            <w:hideMark/>
          </w:tcPr>
          <w:p w14:paraId="43F4970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5CFC520C" w14:textId="77777777" w:rsidTr="0014695C">
        <w:trPr>
          <w:trHeight w:val="360"/>
        </w:trPr>
        <w:tc>
          <w:tcPr>
            <w:tcW w:w="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52A17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lastRenderedPageBreak/>
              <w:t>04</w:t>
            </w:r>
          </w:p>
        </w:tc>
        <w:tc>
          <w:tcPr>
            <w:tcW w:w="4805" w:type="dxa"/>
            <w:tcBorders>
              <w:top w:val="nil"/>
              <w:left w:val="nil"/>
              <w:bottom w:val="single" w:sz="4" w:space="0" w:color="auto"/>
              <w:right w:val="single" w:sz="4" w:space="0" w:color="auto"/>
            </w:tcBorders>
            <w:shd w:val="clear" w:color="auto" w:fill="auto"/>
            <w:noWrap/>
            <w:vAlign w:val="center"/>
            <w:hideMark/>
          </w:tcPr>
          <w:p w14:paraId="1207FA71" w14:textId="7C73B37D" w:rsidR="00A33DBD" w:rsidRPr="00A33DBD" w:rsidRDefault="00A33DBD" w:rsidP="0014695C">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Projekt skutečného provedení</w:t>
            </w:r>
          </w:p>
        </w:tc>
        <w:tc>
          <w:tcPr>
            <w:tcW w:w="778" w:type="dxa"/>
            <w:tcBorders>
              <w:top w:val="nil"/>
              <w:left w:val="nil"/>
              <w:bottom w:val="single" w:sz="4" w:space="0" w:color="auto"/>
              <w:right w:val="nil"/>
            </w:tcBorders>
            <w:shd w:val="clear" w:color="auto" w:fill="auto"/>
            <w:noWrap/>
            <w:vAlign w:val="center"/>
            <w:hideMark/>
          </w:tcPr>
          <w:p w14:paraId="571F6FB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nil"/>
            </w:tcBorders>
            <w:shd w:val="clear" w:color="auto" w:fill="auto"/>
            <w:noWrap/>
            <w:vAlign w:val="center"/>
            <w:hideMark/>
          </w:tcPr>
          <w:p w14:paraId="6C0E38F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single" w:sz="4" w:space="0" w:color="auto"/>
            </w:tcBorders>
            <w:shd w:val="clear" w:color="auto" w:fill="auto"/>
            <w:noWrap/>
            <w:vAlign w:val="center"/>
            <w:hideMark/>
          </w:tcPr>
          <w:p w14:paraId="78AD3CD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2904ED56"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241" w:type="dxa"/>
            <w:tcBorders>
              <w:top w:val="nil"/>
              <w:left w:val="nil"/>
              <w:bottom w:val="single" w:sz="4" w:space="0" w:color="auto"/>
              <w:right w:val="single" w:sz="4" w:space="0" w:color="auto"/>
            </w:tcBorders>
            <w:shd w:val="clear" w:color="auto" w:fill="auto"/>
            <w:noWrap/>
            <w:vAlign w:val="center"/>
            <w:hideMark/>
          </w:tcPr>
          <w:p w14:paraId="3D11CA3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921" w:type="dxa"/>
            <w:tcBorders>
              <w:top w:val="nil"/>
              <w:left w:val="nil"/>
              <w:bottom w:val="single" w:sz="4" w:space="0" w:color="auto"/>
              <w:right w:val="single" w:sz="4" w:space="0" w:color="auto"/>
            </w:tcBorders>
            <w:shd w:val="clear" w:color="auto" w:fill="auto"/>
            <w:noWrap/>
            <w:vAlign w:val="center"/>
            <w:hideMark/>
          </w:tcPr>
          <w:p w14:paraId="6E8889B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24 326,-</w:t>
            </w:r>
          </w:p>
        </w:tc>
        <w:tc>
          <w:tcPr>
            <w:tcW w:w="1840" w:type="dxa"/>
            <w:tcBorders>
              <w:top w:val="nil"/>
              <w:left w:val="nil"/>
              <w:bottom w:val="single" w:sz="4" w:space="0" w:color="auto"/>
              <w:right w:val="single" w:sz="4" w:space="0" w:color="auto"/>
            </w:tcBorders>
            <w:shd w:val="clear" w:color="auto" w:fill="auto"/>
            <w:noWrap/>
            <w:vAlign w:val="center"/>
            <w:hideMark/>
          </w:tcPr>
          <w:p w14:paraId="0718C9A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73ED45CE" w14:textId="77777777" w:rsidTr="0014695C">
        <w:trPr>
          <w:trHeight w:val="360"/>
        </w:trPr>
        <w:tc>
          <w:tcPr>
            <w:tcW w:w="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E47C6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05</w:t>
            </w:r>
          </w:p>
        </w:tc>
        <w:tc>
          <w:tcPr>
            <w:tcW w:w="4805" w:type="dxa"/>
            <w:tcBorders>
              <w:top w:val="nil"/>
              <w:left w:val="nil"/>
              <w:bottom w:val="single" w:sz="4" w:space="0" w:color="auto"/>
              <w:right w:val="single" w:sz="4" w:space="0" w:color="auto"/>
            </w:tcBorders>
            <w:shd w:val="clear" w:color="auto" w:fill="auto"/>
            <w:noWrap/>
            <w:vAlign w:val="center"/>
            <w:hideMark/>
          </w:tcPr>
          <w:p w14:paraId="1685B11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Provozní vlivy</w:t>
            </w:r>
          </w:p>
        </w:tc>
        <w:tc>
          <w:tcPr>
            <w:tcW w:w="778" w:type="dxa"/>
            <w:tcBorders>
              <w:top w:val="nil"/>
              <w:left w:val="nil"/>
              <w:bottom w:val="single" w:sz="4" w:space="0" w:color="auto"/>
              <w:right w:val="nil"/>
            </w:tcBorders>
            <w:shd w:val="clear" w:color="auto" w:fill="auto"/>
            <w:noWrap/>
            <w:vAlign w:val="center"/>
            <w:hideMark/>
          </w:tcPr>
          <w:p w14:paraId="21E8B81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nil"/>
            </w:tcBorders>
            <w:shd w:val="clear" w:color="auto" w:fill="auto"/>
            <w:noWrap/>
            <w:vAlign w:val="center"/>
            <w:hideMark/>
          </w:tcPr>
          <w:p w14:paraId="77EB55A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single" w:sz="4" w:space="0" w:color="auto"/>
              <w:right w:val="single" w:sz="4" w:space="0" w:color="auto"/>
            </w:tcBorders>
            <w:shd w:val="clear" w:color="auto" w:fill="auto"/>
            <w:noWrap/>
            <w:vAlign w:val="center"/>
            <w:hideMark/>
          </w:tcPr>
          <w:p w14:paraId="1A418E7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6003E21E"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241" w:type="dxa"/>
            <w:tcBorders>
              <w:top w:val="nil"/>
              <w:left w:val="nil"/>
              <w:bottom w:val="single" w:sz="4" w:space="0" w:color="auto"/>
              <w:right w:val="single" w:sz="4" w:space="0" w:color="auto"/>
            </w:tcBorders>
            <w:shd w:val="clear" w:color="auto" w:fill="auto"/>
            <w:noWrap/>
            <w:vAlign w:val="center"/>
            <w:hideMark/>
          </w:tcPr>
          <w:p w14:paraId="1006862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921" w:type="dxa"/>
            <w:tcBorders>
              <w:top w:val="nil"/>
              <w:left w:val="nil"/>
              <w:bottom w:val="single" w:sz="4" w:space="0" w:color="auto"/>
              <w:right w:val="single" w:sz="4" w:space="0" w:color="auto"/>
            </w:tcBorders>
            <w:shd w:val="clear" w:color="auto" w:fill="auto"/>
            <w:noWrap/>
            <w:vAlign w:val="center"/>
            <w:hideMark/>
          </w:tcPr>
          <w:p w14:paraId="65550CD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49 440,-</w:t>
            </w:r>
          </w:p>
        </w:tc>
        <w:tc>
          <w:tcPr>
            <w:tcW w:w="1840" w:type="dxa"/>
            <w:tcBorders>
              <w:top w:val="nil"/>
              <w:left w:val="nil"/>
              <w:bottom w:val="single" w:sz="4" w:space="0" w:color="auto"/>
              <w:right w:val="single" w:sz="4" w:space="0" w:color="auto"/>
            </w:tcBorders>
            <w:shd w:val="clear" w:color="auto" w:fill="auto"/>
            <w:noWrap/>
            <w:vAlign w:val="center"/>
            <w:hideMark/>
          </w:tcPr>
          <w:p w14:paraId="0ADA4DF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14D2A360" w14:textId="77777777" w:rsidTr="0014695C">
        <w:trPr>
          <w:trHeight w:val="360"/>
        </w:trPr>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9BEA9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06</w:t>
            </w:r>
          </w:p>
        </w:tc>
        <w:tc>
          <w:tcPr>
            <w:tcW w:w="4805" w:type="dxa"/>
            <w:tcBorders>
              <w:top w:val="nil"/>
              <w:left w:val="nil"/>
              <w:bottom w:val="single" w:sz="4" w:space="0" w:color="auto"/>
              <w:right w:val="single" w:sz="4" w:space="0" w:color="auto"/>
            </w:tcBorders>
            <w:shd w:val="clear" w:color="auto" w:fill="auto"/>
            <w:noWrap/>
            <w:vAlign w:val="center"/>
            <w:hideMark/>
          </w:tcPr>
          <w:p w14:paraId="2882AAE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Autorský dozor projektu</w:t>
            </w:r>
          </w:p>
        </w:tc>
        <w:tc>
          <w:tcPr>
            <w:tcW w:w="778" w:type="dxa"/>
            <w:tcBorders>
              <w:top w:val="nil"/>
              <w:left w:val="nil"/>
              <w:bottom w:val="nil"/>
              <w:right w:val="nil"/>
            </w:tcBorders>
            <w:shd w:val="clear" w:color="auto" w:fill="auto"/>
            <w:noWrap/>
            <w:vAlign w:val="center"/>
            <w:hideMark/>
          </w:tcPr>
          <w:p w14:paraId="37E2F48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noWrap/>
            <w:vAlign w:val="center"/>
            <w:hideMark/>
          </w:tcPr>
          <w:p w14:paraId="18CB90A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nil"/>
              <w:left w:val="nil"/>
              <w:bottom w:val="nil"/>
              <w:right w:val="nil"/>
            </w:tcBorders>
            <w:shd w:val="clear" w:color="auto" w:fill="auto"/>
            <w:noWrap/>
            <w:vAlign w:val="center"/>
            <w:hideMark/>
          </w:tcPr>
          <w:p w14:paraId="5478ED3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3E317109"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241" w:type="dxa"/>
            <w:tcBorders>
              <w:top w:val="nil"/>
              <w:left w:val="nil"/>
              <w:bottom w:val="single" w:sz="4" w:space="0" w:color="auto"/>
              <w:right w:val="single" w:sz="4" w:space="0" w:color="auto"/>
            </w:tcBorders>
            <w:shd w:val="clear" w:color="auto" w:fill="auto"/>
            <w:noWrap/>
            <w:vAlign w:val="center"/>
            <w:hideMark/>
          </w:tcPr>
          <w:p w14:paraId="09CA2B2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921" w:type="dxa"/>
            <w:tcBorders>
              <w:top w:val="nil"/>
              <w:left w:val="nil"/>
              <w:bottom w:val="nil"/>
              <w:right w:val="nil"/>
            </w:tcBorders>
            <w:shd w:val="clear" w:color="auto" w:fill="auto"/>
            <w:noWrap/>
            <w:vAlign w:val="center"/>
            <w:hideMark/>
          </w:tcPr>
          <w:p w14:paraId="2BE5680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99 990,-</w:t>
            </w:r>
          </w:p>
        </w:tc>
        <w:tc>
          <w:tcPr>
            <w:tcW w:w="1840" w:type="dxa"/>
            <w:tcBorders>
              <w:top w:val="nil"/>
              <w:left w:val="nil"/>
              <w:bottom w:val="nil"/>
              <w:right w:val="nil"/>
            </w:tcBorders>
            <w:shd w:val="clear" w:color="auto" w:fill="auto"/>
            <w:noWrap/>
            <w:vAlign w:val="center"/>
            <w:hideMark/>
          </w:tcPr>
          <w:p w14:paraId="1AD5BD7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5D01BEC3" w14:textId="77777777" w:rsidTr="0014695C">
        <w:trPr>
          <w:trHeight w:val="240"/>
        </w:trPr>
        <w:tc>
          <w:tcPr>
            <w:tcW w:w="188" w:type="dxa"/>
            <w:tcBorders>
              <w:top w:val="nil"/>
              <w:left w:val="single" w:sz="4" w:space="0" w:color="auto"/>
              <w:bottom w:val="nil"/>
              <w:right w:val="nil"/>
            </w:tcBorders>
            <w:shd w:val="clear" w:color="auto" w:fill="auto"/>
            <w:noWrap/>
            <w:vAlign w:val="center"/>
            <w:hideMark/>
          </w:tcPr>
          <w:p w14:paraId="6FD25A3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nil"/>
              <w:right w:val="nil"/>
            </w:tcBorders>
            <w:shd w:val="clear" w:color="auto" w:fill="auto"/>
            <w:noWrap/>
            <w:vAlign w:val="center"/>
            <w:hideMark/>
          </w:tcPr>
          <w:p w14:paraId="73DCB11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4805" w:type="dxa"/>
            <w:tcBorders>
              <w:top w:val="nil"/>
              <w:left w:val="nil"/>
              <w:bottom w:val="nil"/>
              <w:right w:val="nil"/>
            </w:tcBorders>
            <w:shd w:val="clear" w:color="auto" w:fill="auto"/>
            <w:vAlign w:val="center"/>
            <w:hideMark/>
          </w:tcPr>
          <w:p w14:paraId="7483DFE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single" w:sz="4" w:space="0" w:color="auto"/>
              <w:left w:val="nil"/>
              <w:bottom w:val="nil"/>
              <w:right w:val="nil"/>
            </w:tcBorders>
            <w:shd w:val="clear" w:color="auto" w:fill="auto"/>
            <w:noWrap/>
            <w:vAlign w:val="center"/>
            <w:hideMark/>
          </w:tcPr>
          <w:p w14:paraId="0230B10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single" w:sz="4" w:space="0" w:color="auto"/>
              <w:left w:val="nil"/>
              <w:bottom w:val="nil"/>
              <w:right w:val="nil"/>
            </w:tcBorders>
            <w:shd w:val="clear" w:color="auto" w:fill="auto"/>
            <w:noWrap/>
            <w:vAlign w:val="center"/>
            <w:hideMark/>
          </w:tcPr>
          <w:p w14:paraId="2105125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778" w:type="dxa"/>
            <w:tcBorders>
              <w:top w:val="single" w:sz="4" w:space="0" w:color="auto"/>
              <w:left w:val="nil"/>
              <w:bottom w:val="nil"/>
              <w:right w:val="nil"/>
            </w:tcBorders>
            <w:shd w:val="clear" w:color="auto" w:fill="auto"/>
            <w:noWrap/>
            <w:vAlign w:val="center"/>
            <w:hideMark/>
          </w:tcPr>
          <w:p w14:paraId="5A9E876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93" w:type="dxa"/>
            <w:tcBorders>
              <w:top w:val="nil"/>
              <w:left w:val="nil"/>
              <w:bottom w:val="nil"/>
              <w:right w:val="nil"/>
            </w:tcBorders>
            <w:shd w:val="clear" w:color="auto" w:fill="auto"/>
            <w:noWrap/>
            <w:vAlign w:val="center"/>
            <w:hideMark/>
          </w:tcPr>
          <w:p w14:paraId="0EBD507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241" w:type="dxa"/>
            <w:tcBorders>
              <w:top w:val="nil"/>
              <w:left w:val="nil"/>
              <w:bottom w:val="nil"/>
              <w:right w:val="nil"/>
            </w:tcBorders>
            <w:shd w:val="clear" w:color="auto" w:fill="auto"/>
            <w:noWrap/>
            <w:vAlign w:val="center"/>
            <w:hideMark/>
          </w:tcPr>
          <w:p w14:paraId="0FC3A03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921" w:type="dxa"/>
            <w:tcBorders>
              <w:top w:val="single" w:sz="4" w:space="0" w:color="auto"/>
              <w:left w:val="nil"/>
              <w:bottom w:val="nil"/>
              <w:right w:val="nil"/>
            </w:tcBorders>
            <w:shd w:val="clear" w:color="auto" w:fill="auto"/>
            <w:noWrap/>
            <w:vAlign w:val="center"/>
            <w:hideMark/>
          </w:tcPr>
          <w:p w14:paraId="5EE7564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40" w:type="dxa"/>
            <w:tcBorders>
              <w:top w:val="single" w:sz="4" w:space="0" w:color="auto"/>
              <w:left w:val="nil"/>
              <w:bottom w:val="nil"/>
              <w:right w:val="nil"/>
            </w:tcBorders>
            <w:shd w:val="clear" w:color="auto" w:fill="auto"/>
            <w:noWrap/>
            <w:vAlign w:val="center"/>
            <w:hideMark/>
          </w:tcPr>
          <w:p w14:paraId="6BE5768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60A4AA3E" w14:textId="77777777" w:rsidTr="0014695C">
        <w:trPr>
          <w:trHeight w:val="360"/>
        </w:trPr>
        <w:tc>
          <w:tcPr>
            <w:tcW w:w="7515" w:type="dxa"/>
            <w:gridSpan w:val="6"/>
            <w:tcBorders>
              <w:top w:val="nil"/>
              <w:left w:val="single" w:sz="4" w:space="0" w:color="auto"/>
              <w:bottom w:val="single" w:sz="4" w:space="0" w:color="auto"/>
              <w:right w:val="nil"/>
            </w:tcBorders>
            <w:shd w:val="clear" w:color="auto" w:fill="auto"/>
            <w:noWrap/>
            <w:vAlign w:val="center"/>
            <w:hideMark/>
          </w:tcPr>
          <w:p w14:paraId="270019E1" w14:textId="3739554C" w:rsidR="00A33DBD" w:rsidRPr="00A33DBD" w:rsidRDefault="00A33DBD" w:rsidP="0014695C">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CELKOVÉ NÁKLADY </w:t>
            </w:r>
          </w:p>
        </w:tc>
        <w:tc>
          <w:tcPr>
            <w:tcW w:w="2555" w:type="dxa"/>
            <w:gridSpan w:val="3"/>
            <w:tcBorders>
              <w:top w:val="nil"/>
              <w:left w:val="nil"/>
              <w:bottom w:val="single" w:sz="4" w:space="0" w:color="auto"/>
              <w:right w:val="nil"/>
            </w:tcBorders>
            <w:shd w:val="clear" w:color="auto" w:fill="auto"/>
            <w:noWrap/>
            <w:vAlign w:val="center"/>
            <w:hideMark/>
          </w:tcPr>
          <w:p w14:paraId="49ED9AD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40" w:type="dxa"/>
            <w:tcBorders>
              <w:top w:val="nil"/>
              <w:left w:val="nil"/>
              <w:bottom w:val="single" w:sz="4" w:space="0" w:color="auto"/>
              <w:right w:val="nil"/>
            </w:tcBorders>
            <w:shd w:val="clear" w:color="auto" w:fill="auto"/>
            <w:noWrap/>
            <w:vAlign w:val="center"/>
            <w:hideMark/>
          </w:tcPr>
          <w:p w14:paraId="3B5901B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5BE3ED77" w14:textId="77777777" w:rsidTr="0014695C">
        <w:trPr>
          <w:trHeight w:val="360"/>
        </w:trPr>
        <w:tc>
          <w:tcPr>
            <w:tcW w:w="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23ECA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07</w:t>
            </w:r>
          </w:p>
        </w:tc>
        <w:tc>
          <w:tcPr>
            <w:tcW w:w="6361" w:type="dxa"/>
            <w:gridSpan w:val="3"/>
            <w:tcBorders>
              <w:top w:val="single" w:sz="4" w:space="0" w:color="auto"/>
              <w:left w:val="nil"/>
              <w:bottom w:val="single" w:sz="4" w:space="0" w:color="auto"/>
              <w:right w:val="nil"/>
            </w:tcBorders>
            <w:shd w:val="clear" w:color="auto" w:fill="auto"/>
            <w:noWrap/>
            <w:vAlign w:val="center"/>
            <w:hideMark/>
          </w:tcPr>
          <w:p w14:paraId="053AC49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Strojní + SŘTP + VRN</w:t>
            </w:r>
          </w:p>
        </w:tc>
        <w:tc>
          <w:tcPr>
            <w:tcW w:w="778" w:type="dxa"/>
            <w:tcBorders>
              <w:top w:val="nil"/>
              <w:left w:val="nil"/>
              <w:bottom w:val="single" w:sz="4" w:space="0" w:color="auto"/>
              <w:right w:val="nil"/>
            </w:tcBorders>
            <w:shd w:val="clear" w:color="auto" w:fill="auto"/>
            <w:noWrap/>
            <w:vAlign w:val="center"/>
            <w:hideMark/>
          </w:tcPr>
          <w:p w14:paraId="3A94D3B6"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w:t>
            </w:r>
          </w:p>
        </w:tc>
        <w:tc>
          <w:tcPr>
            <w:tcW w:w="393" w:type="dxa"/>
            <w:tcBorders>
              <w:top w:val="nil"/>
              <w:left w:val="nil"/>
              <w:bottom w:val="single" w:sz="4" w:space="0" w:color="auto"/>
              <w:right w:val="nil"/>
            </w:tcBorders>
            <w:shd w:val="clear" w:color="auto" w:fill="auto"/>
            <w:noWrap/>
            <w:vAlign w:val="center"/>
            <w:hideMark/>
          </w:tcPr>
          <w:p w14:paraId="7A8AB472"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w:t>
            </w:r>
          </w:p>
        </w:tc>
        <w:tc>
          <w:tcPr>
            <w:tcW w:w="241" w:type="dxa"/>
            <w:tcBorders>
              <w:top w:val="nil"/>
              <w:left w:val="nil"/>
              <w:bottom w:val="single" w:sz="4" w:space="0" w:color="auto"/>
              <w:right w:val="single" w:sz="4" w:space="0" w:color="auto"/>
            </w:tcBorders>
            <w:shd w:val="clear" w:color="auto" w:fill="auto"/>
            <w:noWrap/>
            <w:vAlign w:val="center"/>
            <w:hideMark/>
          </w:tcPr>
          <w:p w14:paraId="3639769F"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w:t>
            </w:r>
          </w:p>
        </w:tc>
        <w:tc>
          <w:tcPr>
            <w:tcW w:w="1921" w:type="dxa"/>
            <w:tcBorders>
              <w:top w:val="nil"/>
              <w:left w:val="nil"/>
              <w:bottom w:val="single" w:sz="4" w:space="0" w:color="auto"/>
              <w:right w:val="single" w:sz="4" w:space="0" w:color="auto"/>
            </w:tcBorders>
            <w:shd w:val="clear" w:color="auto" w:fill="auto"/>
            <w:noWrap/>
            <w:vAlign w:val="center"/>
            <w:hideMark/>
          </w:tcPr>
          <w:p w14:paraId="5588795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2 931 394,-</w:t>
            </w:r>
          </w:p>
        </w:tc>
        <w:tc>
          <w:tcPr>
            <w:tcW w:w="1840" w:type="dxa"/>
            <w:tcBorders>
              <w:top w:val="nil"/>
              <w:left w:val="nil"/>
              <w:bottom w:val="single" w:sz="4" w:space="0" w:color="auto"/>
              <w:right w:val="single" w:sz="4" w:space="0" w:color="auto"/>
            </w:tcBorders>
            <w:shd w:val="clear" w:color="auto" w:fill="auto"/>
            <w:noWrap/>
            <w:vAlign w:val="center"/>
            <w:hideMark/>
          </w:tcPr>
          <w:p w14:paraId="6FA3042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246 033,-</w:t>
            </w:r>
          </w:p>
        </w:tc>
      </w:tr>
    </w:tbl>
    <w:p w14:paraId="43EED743" w14:textId="77777777" w:rsidR="00A33DBD" w:rsidRPr="00A33DBD" w:rsidRDefault="00A33DBD" w:rsidP="00A33DBD">
      <w:pPr>
        <w:widowControl/>
        <w:spacing w:after="200" w:line="276" w:lineRule="auto"/>
        <w:jc w:val="left"/>
        <w:rPr>
          <w:rFonts w:ascii="Calibri" w:eastAsia="Calibri" w:hAnsi="Calibri"/>
          <w:sz w:val="22"/>
          <w:szCs w:val="22"/>
          <w:lang w:eastAsia="en-US"/>
        </w:rPr>
      </w:pPr>
    </w:p>
    <w:tbl>
      <w:tblPr>
        <w:tblW w:w="13660" w:type="dxa"/>
        <w:tblInd w:w="75" w:type="dxa"/>
        <w:tblCellMar>
          <w:left w:w="70" w:type="dxa"/>
          <w:right w:w="70" w:type="dxa"/>
        </w:tblCellMar>
        <w:tblLook w:val="04A0" w:firstRow="1" w:lastRow="0" w:firstColumn="1" w:lastColumn="0" w:noHBand="0" w:noVBand="1"/>
      </w:tblPr>
      <w:tblGrid>
        <w:gridCol w:w="907"/>
        <w:gridCol w:w="1241"/>
        <w:gridCol w:w="3459"/>
        <w:gridCol w:w="506"/>
        <w:gridCol w:w="496"/>
        <w:gridCol w:w="489"/>
        <w:gridCol w:w="828"/>
        <w:gridCol w:w="683"/>
        <w:gridCol w:w="1175"/>
        <w:gridCol w:w="885"/>
        <w:gridCol w:w="1025"/>
        <w:gridCol w:w="941"/>
        <w:gridCol w:w="1025"/>
      </w:tblGrid>
      <w:tr w:rsidR="00A33DBD" w:rsidRPr="00A33DBD" w14:paraId="28088371" w14:textId="77777777" w:rsidTr="00A33DBD">
        <w:trPr>
          <w:trHeight w:val="525"/>
        </w:trPr>
        <w:tc>
          <w:tcPr>
            <w:tcW w:w="907"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3CC4EF4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pořadové</w:t>
            </w:r>
            <w:r w:rsidRPr="00A33DBD">
              <w:rPr>
                <w:rFonts w:ascii="Microsoft Sans Serif" w:hAnsi="Microsoft Sans Serif" w:cs="Microsoft Sans Serif"/>
                <w:color w:val="000000"/>
                <w:sz w:val="18"/>
                <w:szCs w:val="18"/>
              </w:rPr>
              <w:br/>
              <w:t>číslo</w:t>
            </w:r>
          </w:p>
        </w:tc>
        <w:tc>
          <w:tcPr>
            <w:tcW w:w="1241" w:type="dxa"/>
            <w:tcBorders>
              <w:top w:val="single" w:sz="4" w:space="0" w:color="auto"/>
              <w:left w:val="nil"/>
              <w:bottom w:val="double" w:sz="6" w:space="0" w:color="auto"/>
              <w:right w:val="single" w:sz="4" w:space="0" w:color="auto"/>
            </w:tcBorders>
            <w:shd w:val="clear" w:color="000000" w:fill="D9D9D9"/>
            <w:noWrap/>
            <w:vAlign w:val="center"/>
            <w:hideMark/>
          </w:tcPr>
          <w:p w14:paraId="6A1CF4C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položka</w:t>
            </w:r>
          </w:p>
        </w:tc>
        <w:tc>
          <w:tcPr>
            <w:tcW w:w="4950" w:type="dxa"/>
            <w:gridSpan w:val="4"/>
            <w:tcBorders>
              <w:top w:val="single" w:sz="4" w:space="0" w:color="auto"/>
              <w:left w:val="nil"/>
              <w:bottom w:val="double" w:sz="6" w:space="0" w:color="auto"/>
              <w:right w:val="single" w:sz="4" w:space="0" w:color="000000"/>
            </w:tcBorders>
            <w:shd w:val="clear" w:color="000000" w:fill="D9D9D9"/>
            <w:noWrap/>
            <w:vAlign w:val="center"/>
            <w:hideMark/>
          </w:tcPr>
          <w:p w14:paraId="73E82D2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popis položky</w:t>
            </w:r>
          </w:p>
        </w:tc>
        <w:tc>
          <w:tcPr>
            <w:tcW w:w="828" w:type="dxa"/>
            <w:tcBorders>
              <w:top w:val="single" w:sz="4" w:space="0" w:color="auto"/>
              <w:left w:val="nil"/>
              <w:bottom w:val="double" w:sz="6" w:space="0" w:color="auto"/>
              <w:right w:val="single" w:sz="4" w:space="0" w:color="auto"/>
            </w:tcBorders>
            <w:shd w:val="clear" w:color="000000" w:fill="D9D9D9"/>
            <w:vAlign w:val="center"/>
            <w:hideMark/>
          </w:tcPr>
          <w:p w14:paraId="2D19BC8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měrná</w:t>
            </w:r>
            <w:r w:rsidRPr="00A33DBD">
              <w:rPr>
                <w:rFonts w:ascii="Microsoft Sans Serif" w:hAnsi="Microsoft Sans Serif" w:cs="Microsoft Sans Serif"/>
                <w:color w:val="000000"/>
                <w:sz w:val="18"/>
                <w:szCs w:val="18"/>
              </w:rPr>
              <w:br/>
              <w:t>jednotka</w:t>
            </w:r>
          </w:p>
        </w:tc>
        <w:tc>
          <w:tcPr>
            <w:tcW w:w="683" w:type="dxa"/>
            <w:tcBorders>
              <w:top w:val="single" w:sz="4" w:space="0" w:color="auto"/>
              <w:left w:val="nil"/>
              <w:bottom w:val="double" w:sz="6" w:space="0" w:color="auto"/>
              <w:right w:val="single" w:sz="4" w:space="0" w:color="auto"/>
            </w:tcBorders>
            <w:shd w:val="clear" w:color="000000" w:fill="D9D9D9"/>
            <w:vAlign w:val="center"/>
            <w:hideMark/>
          </w:tcPr>
          <w:p w14:paraId="4F61CB0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počet</w:t>
            </w:r>
            <w:r w:rsidRPr="00A33DBD">
              <w:rPr>
                <w:rFonts w:ascii="Microsoft Sans Serif" w:hAnsi="Microsoft Sans Serif" w:cs="Microsoft Sans Serif"/>
                <w:color w:val="000000"/>
                <w:sz w:val="18"/>
                <w:szCs w:val="18"/>
              </w:rPr>
              <w:br/>
              <w:t>ks / m</w:t>
            </w:r>
          </w:p>
        </w:tc>
        <w:tc>
          <w:tcPr>
            <w:tcW w:w="1175" w:type="dxa"/>
            <w:tcBorders>
              <w:top w:val="single" w:sz="4" w:space="0" w:color="auto"/>
              <w:left w:val="nil"/>
              <w:bottom w:val="double" w:sz="6" w:space="0" w:color="auto"/>
              <w:right w:val="single" w:sz="4" w:space="0" w:color="auto"/>
            </w:tcBorders>
            <w:shd w:val="clear" w:color="000000" w:fill="D9D9D9"/>
            <w:vAlign w:val="center"/>
            <w:hideMark/>
          </w:tcPr>
          <w:p w14:paraId="75B6926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dodávka</w:t>
            </w:r>
            <w:r w:rsidRPr="00A33DBD">
              <w:rPr>
                <w:rFonts w:ascii="Microsoft Sans Serif" w:hAnsi="Microsoft Sans Serif" w:cs="Microsoft Sans Serif"/>
                <w:color w:val="000000"/>
                <w:sz w:val="18"/>
                <w:szCs w:val="18"/>
              </w:rPr>
              <w:br/>
            </w:r>
            <w:proofErr w:type="spellStart"/>
            <w:r w:rsidRPr="00A33DBD">
              <w:rPr>
                <w:rFonts w:ascii="Microsoft Sans Serif" w:hAnsi="Microsoft Sans Serif" w:cs="Microsoft Sans Serif"/>
                <w:color w:val="000000"/>
                <w:sz w:val="18"/>
                <w:szCs w:val="18"/>
              </w:rPr>
              <w:t>kč</w:t>
            </w:r>
            <w:proofErr w:type="spellEnd"/>
            <w:r w:rsidRPr="00A33DBD">
              <w:rPr>
                <w:rFonts w:ascii="Microsoft Sans Serif" w:hAnsi="Microsoft Sans Serif" w:cs="Microsoft Sans Serif"/>
                <w:color w:val="000000"/>
                <w:sz w:val="18"/>
                <w:szCs w:val="18"/>
              </w:rPr>
              <w:t>/MJ</w:t>
            </w:r>
          </w:p>
        </w:tc>
        <w:tc>
          <w:tcPr>
            <w:tcW w:w="885" w:type="dxa"/>
            <w:tcBorders>
              <w:top w:val="single" w:sz="4" w:space="0" w:color="auto"/>
              <w:left w:val="nil"/>
              <w:bottom w:val="double" w:sz="6" w:space="0" w:color="auto"/>
              <w:right w:val="single" w:sz="4" w:space="0" w:color="auto"/>
            </w:tcBorders>
            <w:shd w:val="clear" w:color="000000" w:fill="D9D9D9"/>
            <w:vAlign w:val="center"/>
            <w:hideMark/>
          </w:tcPr>
          <w:p w14:paraId="781C32F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montáž</w:t>
            </w:r>
            <w:r w:rsidRPr="00A33DBD">
              <w:rPr>
                <w:rFonts w:ascii="Microsoft Sans Serif" w:hAnsi="Microsoft Sans Serif" w:cs="Microsoft Sans Serif"/>
                <w:color w:val="000000"/>
                <w:sz w:val="18"/>
                <w:szCs w:val="18"/>
              </w:rPr>
              <w:br/>
              <w:t>Kč/MJ</w:t>
            </w:r>
          </w:p>
        </w:tc>
        <w:tc>
          <w:tcPr>
            <w:tcW w:w="1025" w:type="dxa"/>
            <w:tcBorders>
              <w:top w:val="single" w:sz="4" w:space="0" w:color="auto"/>
              <w:left w:val="nil"/>
              <w:bottom w:val="double" w:sz="6" w:space="0" w:color="auto"/>
              <w:right w:val="single" w:sz="4" w:space="0" w:color="auto"/>
            </w:tcBorders>
            <w:shd w:val="clear" w:color="000000" w:fill="D9D9D9"/>
            <w:vAlign w:val="center"/>
            <w:hideMark/>
          </w:tcPr>
          <w:p w14:paraId="6CDD1A8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dodávka</w:t>
            </w:r>
            <w:r w:rsidRPr="00A33DBD">
              <w:rPr>
                <w:rFonts w:ascii="Microsoft Sans Serif" w:hAnsi="Microsoft Sans Serif" w:cs="Microsoft Sans Serif"/>
                <w:color w:val="000000"/>
                <w:sz w:val="18"/>
                <w:szCs w:val="18"/>
              </w:rPr>
              <w:br/>
              <w:t>Kč</w:t>
            </w:r>
          </w:p>
        </w:tc>
        <w:tc>
          <w:tcPr>
            <w:tcW w:w="941" w:type="dxa"/>
            <w:tcBorders>
              <w:top w:val="single" w:sz="4" w:space="0" w:color="auto"/>
              <w:left w:val="nil"/>
              <w:bottom w:val="double" w:sz="6" w:space="0" w:color="auto"/>
              <w:right w:val="single" w:sz="4" w:space="0" w:color="auto"/>
            </w:tcBorders>
            <w:shd w:val="clear" w:color="000000" w:fill="D9D9D9"/>
            <w:vAlign w:val="center"/>
            <w:hideMark/>
          </w:tcPr>
          <w:p w14:paraId="7950A32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montáž</w:t>
            </w:r>
            <w:r w:rsidRPr="00A33DBD">
              <w:rPr>
                <w:rFonts w:ascii="Microsoft Sans Serif" w:hAnsi="Microsoft Sans Serif" w:cs="Microsoft Sans Serif"/>
                <w:color w:val="000000"/>
                <w:sz w:val="18"/>
                <w:szCs w:val="18"/>
              </w:rPr>
              <w:br/>
              <w:t>Kč</w:t>
            </w:r>
          </w:p>
        </w:tc>
        <w:tc>
          <w:tcPr>
            <w:tcW w:w="1025" w:type="dxa"/>
            <w:tcBorders>
              <w:top w:val="single" w:sz="4" w:space="0" w:color="auto"/>
              <w:left w:val="nil"/>
              <w:bottom w:val="double" w:sz="6" w:space="0" w:color="auto"/>
              <w:right w:val="single" w:sz="4" w:space="0" w:color="auto"/>
            </w:tcBorders>
            <w:shd w:val="clear" w:color="000000" w:fill="D9D9D9"/>
            <w:vAlign w:val="center"/>
            <w:hideMark/>
          </w:tcPr>
          <w:p w14:paraId="2590333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CELKEM</w:t>
            </w:r>
            <w:r w:rsidRPr="00A33DBD">
              <w:rPr>
                <w:rFonts w:ascii="Microsoft Sans Serif" w:hAnsi="Microsoft Sans Serif" w:cs="Microsoft Sans Serif"/>
                <w:color w:val="000000"/>
                <w:sz w:val="18"/>
                <w:szCs w:val="18"/>
              </w:rPr>
              <w:br/>
              <w:t>Kč</w:t>
            </w:r>
          </w:p>
        </w:tc>
      </w:tr>
      <w:tr w:rsidR="00A33DBD" w:rsidRPr="00A33DBD" w14:paraId="5410EB45" w14:textId="77777777" w:rsidTr="00A33DBD">
        <w:trPr>
          <w:trHeight w:val="300"/>
        </w:trPr>
        <w:tc>
          <w:tcPr>
            <w:tcW w:w="13660" w:type="dxa"/>
            <w:gridSpan w:val="13"/>
            <w:tcBorders>
              <w:top w:val="double" w:sz="6" w:space="0" w:color="auto"/>
              <w:left w:val="single" w:sz="4" w:space="0" w:color="auto"/>
              <w:bottom w:val="nil"/>
              <w:right w:val="single" w:sz="4" w:space="0" w:color="000000"/>
            </w:tcBorders>
            <w:shd w:val="clear" w:color="auto" w:fill="auto"/>
            <w:noWrap/>
            <w:vAlign w:val="center"/>
            <w:hideMark/>
          </w:tcPr>
          <w:p w14:paraId="69A7591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r>
      <w:tr w:rsidR="00A33DBD" w:rsidRPr="00A33DBD" w14:paraId="3C285775" w14:textId="77777777" w:rsidTr="00A33DBD">
        <w:trPr>
          <w:trHeight w:val="402"/>
        </w:trPr>
        <w:tc>
          <w:tcPr>
            <w:tcW w:w="10669" w:type="dxa"/>
            <w:gridSpan w:val="10"/>
            <w:tcBorders>
              <w:top w:val="nil"/>
              <w:left w:val="single" w:sz="4" w:space="0" w:color="auto"/>
              <w:bottom w:val="single" w:sz="4" w:space="0" w:color="auto"/>
              <w:right w:val="nil"/>
            </w:tcBorders>
            <w:shd w:val="clear" w:color="auto" w:fill="auto"/>
            <w:noWrap/>
            <w:vAlign w:val="center"/>
            <w:hideMark/>
          </w:tcPr>
          <w:p w14:paraId="281E86D7"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STROJE A ZAŘÍZENÍ</w:t>
            </w:r>
          </w:p>
        </w:tc>
        <w:tc>
          <w:tcPr>
            <w:tcW w:w="1025" w:type="dxa"/>
            <w:tcBorders>
              <w:top w:val="nil"/>
              <w:left w:val="nil"/>
              <w:bottom w:val="single" w:sz="4" w:space="0" w:color="auto"/>
              <w:right w:val="nil"/>
            </w:tcBorders>
            <w:shd w:val="clear" w:color="auto" w:fill="auto"/>
            <w:noWrap/>
            <w:vAlign w:val="center"/>
            <w:hideMark/>
          </w:tcPr>
          <w:p w14:paraId="3627B89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1 526 747,-</w:t>
            </w:r>
          </w:p>
        </w:tc>
        <w:tc>
          <w:tcPr>
            <w:tcW w:w="941" w:type="dxa"/>
            <w:tcBorders>
              <w:top w:val="nil"/>
              <w:left w:val="nil"/>
              <w:bottom w:val="single" w:sz="4" w:space="0" w:color="auto"/>
              <w:right w:val="nil"/>
            </w:tcBorders>
            <w:shd w:val="clear" w:color="auto" w:fill="auto"/>
            <w:noWrap/>
            <w:vAlign w:val="center"/>
            <w:hideMark/>
          </w:tcPr>
          <w:p w14:paraId="2CE1C54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48 656,-</w:t>
            </w:r>
          </w:p>
        </w:tc>
        <w:tc>
          <w:tcPr>
            <w:tcW w:w="1025" w:type="dxa"/>
            <w:tcBorders>
              <w:top w:val="nil"/>
              <w:left w:val="nil"/>
              <w:bottom w:val="single" w:sz="4" w:space="0" w:color="auto"/>
              <w:right w:val="single" w:sz="4" w:space="0" w:color="auto"/>
            </w:tcBorders>
            <w:shd w:val="clear" w:color="auto" w:fill="auto"/>
            <w:noWrap/>
            <w:vAlign w:val="center"/>
            <w:hideMark/>
          </w:tcPr>
          <w:p w14:paraId="6C59629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1 575 403,-</w:t>
            </w:r>
          </w:p>
        </w:tc>
      </w:tr>
      <w:tr w:rsidR="00A33DBD" w:rsidRPr="00A33DBD" w14:paraId="2F912A5F" w14:textId="77777777" w:rsidTr="00A33DBD">
        <w:trPr>
          <w:trHeight w:val="9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2AFEF4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1241" w:type="dxa"/>
            <w:tcBorders>
              <w:top w:val="nil"/>
              <w:left w:val="nil"/>
              <w:bottom w:val="single" w:sz="4" w:space="0" w:color="auto"/>
              <w:right w:val="single" w:sz="4" w:space="0" w:color="auto"/>
            </w:tcBorders>
            <w:shd w:val="clear" w:color="auto" w:fill="auto"/>
            <w:vAlign w:val="center"/>
            <w:hideMark/>
          </w:tcPr>
          <w:p w14:paraId="627A82F4"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gramStart"/>
            <w:r w:rsidRPr="00A33DBD">
              <w:rPr>
                <w:rFonts w:ascii="Microsoft Sans Serif" w:hAnsi="Microsoft Sans Serif" w:cs="Microsoft Sans Serif"/>
                <w:color w:val="000000"/>
                <w:sz w:val="18"/>
                <w:szCs w:val="18"/>
              </w:rPr>
              <w:t>025</w:t>
            </w:r>
            <w:proofErr w:type="gramEnd"/>
            <w:r w:rsidRPr="00A33DBD">
              <w:rPr>
                <w:rFonts w:ascii="Microsoft Sans Serif" w:hAnsi="Microsoft Sans Serif" w:cs="Microsoft Sans Serif"/>
                <w:color w:val="000000"/>
                <w:sz w:val="18"/>
                <w:szCs w:val="18"/>
              </w:rPr>
              <w:t>.</w:t>
            </w:r>
            <w:proofErr w:type="gramStart"/>
            <w:r w:rsidRPr="00A33DBD">
              <w:rPr>
                <w:rFonts w:ascii="Microsoft Sans Serif" w:hAnsi="Microsoft Sans Serif" w:cs="Microsoft Sans Serif"/>
                <w:color w:val="000000"/>
                <w:sz w:val="18"/>
                <w:szCs w:val="18"/>
              </w:rPr>
              <w:t>FIT</w:t>
            </w:r>
            <w:proofErr w:type="gramEnd"/>
            <w:r w:rsidRPr="00A33DBD">
              <w:rPr>
                <w:rFonts w:ascii="Microsoft Sans Serif" w:hAnsi="Microsoft Sans Serif" w:cs="Microsoft Sans Serif"/>
                <w:color w:val="000000"/>
                <w:sz w:val="18"/>
                <w:szCs w:val="18"/>
              </w:rPr>
              <w:t>.32</w:t>
            </w:r>
            <w:r w:rsidRPr="00A33DBD">
              <w:rPr>
                <w:rFonts w:ascii="Microsoft Sans Serif" w:hAnsi="Microsoft Sans Serif" w:cs="Microsoft Sans Serif"/>
                <w:color w:val="000000"/>
                <w:sz w:val="18"/>
                <w:szCs w:val="18"/>
              </w:rPr>
              <w:br/>
              <w:t>025.FIT.33</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10FEABA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Měření průtoku bioplynu</w:t>
            </w:r>
            <w:r w:rsidRPr="00A33DBD">
              <w:rPr>
                <w:rFonts w:ascii="Microsoft Sans Serif" w:hAnsi="Microsoft Sans Serif" w:cs="Microsoft Sans Serif"/>
                <w:color w:val="000000"/>
                <w:sz w:val="18"/>
                <w:szCs w:val="18"/>
              </w:rPr>
              <w:br/>
              <w:t xml:space="preserve">pro </w:t>
            </w:r>
            <w:proofErr w:type="spellStart"/>
            <w:r w:rsidRPr="00A33DBD">
              <w:rPr>
                <w:rFonts w:ascii="Microsoft Sans Serif" w:hAnsi="Microsoft Sans Serif" w:cs="Microsoft Sans Serif"/>
                <w:color w:val="000000"/>
                <w:sz w:val="18"/>
                <w:szCs w:val="18"/>
              </w:rPr>
              <w:t>Qmax</w:t>
            </w:r>
            <w:proofErr w:type="spellEnd"/>
            <w:r w:rsidRPr="00A33DBD">
              <w:rPr>
                <w:rFonts w:ascii="Microsoft Sans Serif" w:hAnsi="Microsoft Sans Serif" w:cs="Microsoft Sans Serif"/>
                <w:color w:val="000000"/>
                <w:sz w:val="18"/>
                <w:szCs w:val="18"/>
              </w:rPr>
              <w:t xml:space="preserve"> 250 m3/h, ultrazvukový měřicí systém, bez tlakové ztráty</w:t>
            </w:r>
          </w:p>
        </w:tc>
        <w:tc>
          <w:tcPr>
            <w:tcW w:w="828" w:type="dxa"/>
            <w:tcBorders>
              <w:top w:val="nil"/>
              <w:left w:val="nil"/>
              <w:bottom w:val="single" w:sz="4" w:space="0" w:color="auto"/>
              <w:right w:val="single" w:sz="4" w:space="0" w:color="auto"/>
            </w:tcBorders>
            <w:shd w:val="clear" w:color="auto" w:fill="auto"/>
            <w:noWrap/>
            <w:vAlign w:val="center"/>
            <w:hideMark/>
          </w:tcPr>
          <w:p w14:paraId="150CC7F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265F35F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w:t>
            </w:r>
          </w:p>
        </w:tc>
        <w:tc>
          <w:tcPr>
            <w:tcW w:w="1175" w:type="dxa"/>
            <w:tcBorders>
              <w:top w:val="nil"/>
              <w:left w:val="nil"/>
              <w:bottom w:val="single" w:sz="4" w:space="0" w:color="auto"/>
              <w:right w:val="single" w:sz="4" w:space="0" w:color="auto"/>
            </w:tcBorders>
            <w:shd w:val="clear" w:color="auto" w:fill="auto"/>
            <w:noWrap/>
            <w:vAlign w:val="center"/>
            <w:hideMark/>
          </w:tcPr>
          <w:p w14:paraId="2DA59D7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121 048,-</w:t>
            </w:r>
          </w:p>
        </w:tc>
        <w:tc>
          <w:tcPr>
            <w:tcW w:w="885" w:type="dxa"/>
            <w:tcBorders>
              <w:top w:val="nil"/>
              <w:left w:val="nil"/>
              <w:bottom w:val="single" w:sz="4" w:space="0" w:color="auto"/>
              <w:right w:val="single" w:sz="4" w:space="0" w:color="auto"/>
            </w:tcBorders>
            <w:shd w:val="clear" w:color="auto" w:fill="auto"/>
            <w:noWrap/>
            <w:vAlign w:val="center"/>
            <w:hideMark/>
          </w:tcPr>
          <w:p w14:paraId="4596D78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609,-</w:t>
            </w:r>
          </w:p>
        </w:tc>
        <w:tc>
          <w:tcPr>
            <w:tcW w:w="1025" w:type="dxa"/>
            <w:tcBorders>
              <w:top w:val="nil"/>
              <w:left w:val="nil"/>
              <w:bottom w:val="single" w:sz="4" w:space="0" w:color="auto"/>
              <w:right w:val="single" w:sz="4" w:space="0" w:color="auto"/>
            </w:tcBorders>
            <w:shd w:val="clear" w:color="auto" w:fill="auto"/>
            <w:noWrap/>
            <w:vAlign w:val="center"/>
            <w:hideMark/>
          </w:tcPr>
          <w:p w14:paraId="46D7A5E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242 096,-</w:t>
            </w:r>
          </w:p>
        </w:tc>
        <w:tc>
          <w:tcPr>
            <w:tcW w:w="941" w:type="dxa"/>
            <w:tcBorders>
              <w:top w:val="nil"/>
              <w:left w:val="nil"/>
              <w:bottom w:val="single" w:sz="4" w:space="0" w:color="auto"/>
              <w:right w:val="single" w:sz="4" w:space="0" w:color="auto"/>
            </w:tcBorders>
            <w:shd w:val="clear" w:color="auto" w:fill="auto"/>
            <w:noWrap/>
            <w:vAlign w:val="center"/>
            <w:hideMark/>
          </w:tcPr>
          <w:p w14:paraId="5A04171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c>
          <w:tcPr>
            <w:tcW w:w="1025" w:type="dxa"/>
            <w:tcBorders>
              <w:top w:val="nil"/>
              <w:left w:val="nil"/>
              <w:bottom w:val="single" w:sz="4" w:space="0" w:color="auto"/>
              <w:right w:val="single" w:sz="4" w:space="0" w:color="auto"/>
            </w:tcBorders>
            <w:shd w:val="clear" w:color="auto" w:fill="auto"/>
            <w:noWrap/>
            <w:vAlign w:val="center"/>
            <w:hideMark/>
          </w:tcPr>
          <w:p w14:paraId="69F6791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243 314,-</w:t>
            </w:r>
          </w:p>
        </w:tc>
      </w:tr>
      <w:tr w:rsidR="00A33DBD" w:rsidRPr="00A33DBD" w14:paraId="418984FF" w14:textId="77777777" w:rsidTr="00A33DBD">
        <w:trPr>
          <w:trHeight w:val="9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F135A5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1241" w:type="dxa"/>
            <w:tcBorders>
              <w:top w:val="nil"/>
              <w:left w:val="nil"/>
              <w:bottom w:val="single" w:sz="4" w:space="0" w:color="auto"/>
              <w:right w:val="single" w:sz="4" w:space="0" w:color="auto"/>
            </w:tcBorders>
            <w:shd w:val="clear" w:color="auto" w:fill="auto"/>
            <w:noWrap/>
            <w:vAlign w:val="center"/>
            <w:hideMark/>
          </w:tcPr>
          <w:p w14:paraId="547EE2E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025.FQR.01</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22D288A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Měření průtoku zemního plynu</w:t>
            </w:r>
            <w:r w:rsidRPr="00A33DBD">
              <w:rPr>
                <w:rFonts w:ascii="Microsoft Sans Serif" w:hAnsi="Microsoft Sans Serif" w:cs="Microsoft Sans Serif"/>
                <w:color w:val="000000"/>
                <w:sz w:val="18"/>
                <w:szCs w:val="18"/>
              </w:rPr>
              <w:br/>
              <w:t xml:space="preserve">pro </w:t>
            </w:r>
            <w:proofErr w:type="spellStart"/>
            <w:r w:rsidRPr="00A33DBD">
              <w:rPr>
                <w:rFonts w:ascii="Microsoft Sans Serif" w:hAnsi="Microsoft Sans Serif" w:cs="Microsoft Sans Serif"/>
                <w:color w:val="000000"/>
                <w:sz w:val="18"/>
                <w:szCs w:val="18"/>
              </w:rPr>
              <w:t>Qmax</w:t>
            </w:r>
            <w:proofErr w:type="spellEnd"/>
            <w:r w:rsidRPr="00A33DBD">
              <w:rPr>
                <w:rFonts w:ascii="Microsoft Sans Serif" w:hAnsi="Microsoft Sans Serif" w:cs="Microsoft Sans Serif"/>
                <w:color w:val="000000"/>
                <w:sz w:val="18"/>
                <w:szCs w:val="18"/>
              </w:rPr>
              <w:t xml:space="preserve"> 200 m3/h, kompaktní provedení do potrubí, impulzní výstup naměřených hodnot</w:t>
            </w:r>
          </w:p>
        </w:tc>
        <w:tc>
          <w:tcPr>
            <w:tcW w:w="828" w:type="dxa"/>
            <w:tcBorders>
              <w:top w:val="nil"/>
              <w:left w:val="nil"/>
              <w:bottom w:val="single" w:sz="4" w:space="0" w:color="auto"/>
              <w:right w:val="single" w:sz="4" w:space="0" w:color="auto"/>
            </w:tcBorders>
            <w:shd w:val="clear" w:color="auto" w:fill="auto"/>
            <w:noWrap/>
            <w:vAlign w:val="center"/>
            <w:hideMark/>
          </w:tcPr>
          <w:p w14:paraId="01D19AB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6128C70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7468370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29 355,-</w:t>
            </w:r>
          </w:p>
        </w:tc>
        <w:tc>
          <w:tcPr>
            <w:tcW w:w="885" w:type="dxa"/>
            <w:tcBorders>
              <w:top w:val="nil"/>
              <w:left w:val="nil"/>
              <w:bottom w:val="single" w:sz="4" w:space="0" w:color="auto"/>
              <w:right w:val="single" w:sz="4" w:space="0" w:color="auto"/>
            </w:tcBorders>
            <w:shd w:val="clear" w:color="auto" w:fill="auto"/>
            <w:noWrap/>
            <w:vAlign w:val="center"/>
            <w:hideMark/>
          </w:tcPr>
          <w:p w14:paraId="5D12FB9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609,-</w:t>
            </w:r>
          </w:p>
        </w:tc>
        <w:tc>
          <w:tcPr>
            <w:tcW w:w="1025" w:type="dxa"/>
            <w:tcBorders>
              <w:top w:val="nil"/>
              <w:left w:val="nil"/>
              <w:bottom w:val="single" w:sz="4" w:space="0" w:color="auto"/>
              <w:right w:val="single" w:sz="4" w:space="0" w:color="auto"/>
            </w:tcBorders>
            <w:shd w:val="clear" w:color="auto" w:fill="auto"/>
            <w:noWrap/>
            <w:vAlign w:val="center"/>
            <w:hideMark/>
          </w:tcPr>
          <w:p w14:paraId="3C4A2AE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29 355,-</w:t>
            </w:r>
          </w:p>
        </w:tc>
        <w:tc>
          <w:tcPr>
            <w:tcW w:w="941" w:type="dxa"/>
            <w:tcBorders>
              <w:top w:val="nil"/>
              <w:left w:val="nil"/>
              <w:bottom w:val="single" w:sz="4" w:space="0" w:color="auto"/>
              <w:right w:val="single" w:sz="4" w:space="0" w:color="auto"/>
            </w:tcBorders>
            <w:shd w:val="clear" w:color="auto" w:fill="auto"/>
            <w:noWrap/>
            <w:vAlign w:val="center"/>
            <w:hideMark/>
          </w:tcPr>
          <w:p w14:paraId="045D3E2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609,-</w:t>
            </w:r>
          </w:p>
        </w:tc>
        <w:tc>
          <w:tcPr>
            <w:tcW w:w="1025" w:type="dxa"/>
            <w:tcBorders>
              <w:top w:val="nil"/>
              <w:left w:val="nil"/>
              <w:bottom w:val="single" w:sz="4" w:space="0" w:color="auto"/>
              <w:right w:val="single" w:sz="4" w:space="0" w:color="auto"/>
            </w:tcBorders>
            <w:shd w:val="clear" w:color="auto" w:fill="auto"/>
            <w:noWrap/>
            <w:vAlign w:val="center"/>
            <w:hideMark/>
          </w:tcPr>
          <w:p w14:paraId="082654A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29 964,-</w:t>
            </w:r>
          </w:p>
        </w:tc>
      </w:tr>
      <w:tr w:rsidR="00A33DBD" w:rsidRPr="00A33DBD" w14:paraId="2C4496BB" w14:textId="77777777" w:rsidTr="00A33DBD">
        <w:trPr>
          <w:trHeight w:val="36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3C002A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1241" w:type="dxa"/>
            <w:tcBorders>
              <w:top w:val="nil"/>
              <w:left w:val="nil"/>
              <w:bottom w:val="single" w:sz="4" w:space="0" w:color="auto"/>
              <w:right w:val="nil"/>
            </w:tcBorders>
            <w:shd w:val="clear" w:color="auto" w:fill="auto"/>
            <w:vAlign w:val="center"/>
            <w:hideMark/>
          </w:tcPr>
          <w:p w14:paraId="0833911A"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gramStart"/>
            <w:r w:rsidRPr="00A33DBD">
              <w:rPr>
                <w:rFonts w:ascii="Microsoft Sans Serif" w:hAnsi="Microsoft Sans Serif" w:cs="Microsoft Sans Serif"/>
                <w:color w:val="000000"/>
                <w:sz w:val="18"/>
                <w:szCs w:val="18"/>
              </w:rPr>
              <w:t>025.EX</w:t>
            </w:r>
            <w:proofErr w:type="gramEnd"/>
            <w:r w:rsidRPr="00A33DBD">
              <w:rPr>
                <w:rFonts w:ascii="Microsoft Sans Serif" w:hAnsi="Microsoft Sans Serif" w:cs="Microsoft Sans Serif"/>
                <w:color w:val="000000"/>
                <w:sz w:val="18"/>
                <w:szCs w:val="18"/>
              </w:rPr>
              <w:t>.01C</w:t>
            </w:r>
          </w:p>
        </w:tc>
        <w:tc>
          <w:tcPr>
            <w:tcW w:w="4950" w:type="dxa"/>
            <w:gridSpan w:val="4"/>
            <w:tcBorders>
              <w:top w:val="single" w:sz="4" w:space="0" w:color="auto"/>
              <w:left w:val="nil"/>
              <w:bottom w:val="single" w:sz="4" w:space="0" w:color="auto"/>
              <w:right w:val="nil"/>
            </w:tcBorders>
            <w:shd w:val="clear" w:color="auto" w:fill="auto"/>
            <w:vAlign w:val="center"/>
            <w:hideMark/>
          </w:tcPr>
          <w:p w14:paraId="3D52354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Doplnění </w:t>
            </w:r>
            <w:proofErr w:type="spellStart"/>
            <w:r w:rsidRPr="00A33DBD">
              <w:rPr>
                <w:rFonts w:ascii="Microsoft Sans Serif" w:hAnsi="Microsoft Sans Serif" w:cs="Microsoft Sans Serif"/>
                <w:color w:val="000000"/>
                <w:sz w:val="18"/>
                <w:szCs w:val="18"/>
              </w:rPr>
              <w:t>elektročásti</w:t>
            </w:r>
            <w:proofErr w:type="spellEnd"/>
            <w:r w:rsidRPr="00A33DBD">
              <w:rPr>
                <w:rFonts w:ascii="Microsoft Sans Serif" w:hAnsi="Microsoft Sans Serif" w:cs="Microsoft Sans Serif"/>
                <w:color w:val="000000"/>
                <w:sz w:val="18"/>
                <w:szCs w:val="18"/>
              </w:rPr>
              <w:t xml:space="preserve"> centrálního chladiče</w:t>
            </w:r>
          </w:p>
        </w:tc>
        <w:tc>
          <w:tcPr>
            <w:tcW w:w="828" w:type="dxa"/>
            <w:tcBorders>
              <w:top w:val="nil"/>
              <w:left w:val="nil"/>
              <w:bottom w:val="single" w:sz="4" w:space="0" w:color="auto"/>
              <w:right w:val="nil"/>
            </w:tcBorders>
            <w:shd w:val="clear" w:color="auto" w:fill="auto"/>
            <w:noWrap/>
            <w:vAlign w:val="center"/>
            <w:hideMark/>
          </w:tcPr>
          <w:p w14:paraId="15D31D1F"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nil"/>
            </w:tcBorders>
            <w:shd w:val="clear" w:color="auto" w:fill="auto"/>
            <w:noWrap/>
            <w:vAlign w:val="center"/>
            <w:hideMark/>
          </w:tcPr>
          <w:p w14:paraId="5F10DB7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nil"/>
            </w:tcBorders>
            <w:shd w:val="clear" w:color="auto" w:fill="auto"/>
            <w:noWrap/>
            <w:vAlign w:val="center"/>
            <w:hideMark/>
          </w:tcPr>
          <w:p w14:paraId="24BF6C3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41 040,-</w:t>
            </w:r>
          </w:p>
        </w:tc>
        <w:tc>
          <w:tcPr>
            <w:tcW w:w="885" w:type="dxa"/>
            <w:tcBorders>
              <w:top w:val="nil"/>
              <w:left w:val="nil"/>
              <w:bottom w:val="single" w:sz="4" w:space="0" w:color="auto"/>
              <w:right w:val="nil"/>
            </w:tcBorders>
            <w:shd w:val="clear" w:color="auto" w:fill="auto"/>
            <w:noWrap/>
            <w:vAlign w:val="center"/>
            <w:hideMark/>
          </w:tcPr>
          <w:p w14:paraId="5EA6947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20 520,-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799FB4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41 040,-</w:t>
            </w:r>
          </w:p>
        </w:tc>
        <w:tc>
          <w:tcPr>
            <w:tcW w:w="941" w:type="dxa"/>
            <w:tcBorders>
              <w:top w:val="nil"/>
              <w:left w:val="nil"/>
              <w:bottom w:val="single" w:sz="4" w:space="0" w:color="auto"/>
              <w:right w:val="single" w:sz="4" w:space="0" w:color="auto"/>
            </w:tcBorders>
            <w:shd w:val="clear" w:color="auto" w:fill="auto"/>
            <w:noWrap/>
            <w:vAlign w:val="center"/>
            <w:hideMark/>
          </w:tcPr>
          <w:p w14:paraId="2948FA0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20 520,-</w:t>
            </w:r>
          </w:p>
        </w:tc>
        <w:tc>
          <w:tcPr>
            <w:tcW w:w="1025" w:type="dxa"/>
            <w:tcBorders>
              <w:top w:val="nil"/>
              <w:left w:val="nil"/>
              <w:bottom w:val="single" w:sz="4" w:space="0" w:color="auto"/>
              <w:right w:val="single" w:sz="4" w:space="0" w:color="auto"/>
            </w:tcBorders>
            <w:shd w:val="clear" w:color="auto" w:fill="auto"/>
            <w:noWrap/>
            <w:vAlign w:val="center"/>
            <w:hideMark/>
          </w:tcPr>
          <w:p w14:paraId="6FABC8D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61 560,-</w:t>
            </w:r>
          </w:p>
        </w:tc>
      </w:tr>
      <w:tr w:rsidR="00A33DBD" w:rsidRPr="00A33DBD" w14:paraId="12461738" w14:textId="77777777" w:rsidTr="00A33DBD">
        <w:trPr>
          <w:trHeight w:val="88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E57477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04</w:t>
            </w:r>
          </w:p>
        </w:tc>
        <w:tc>
          <w:tcPr>
            <w:tcW w:w="1241" w:type="dxa"/>
            <w:tcBorders>
              <w:top w:val="nil"/>
              <w:left w:val="nil"/>
              <w:bottom w:val="single" w:sz="4" w:space="0" w:color="auto"/>
              <w:right w:val="single" w:sz="4" w:space="0" w:color="auto"/>
            </w:tcBorders>
            <w:shd w:val="clear" w:color="auto" w:fill="auto"/>
            <w:noWrap/>
            <w:vAlign w:val="center"/>
            <w:hideMark/>
          </w:tcPr>
          <w:p w14:paraId="555CAD24"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gramStart"/>
            <w:r w:rsidRPr="00A33DBD">
              <w:rPr>
                <w:rFonts w:ascii="Microsoft Sans Serif" w:hAnsi="Microsoft Sans Serif" w:cs="Microsoft Sans Serif"/>
                <w:color w:val="000000"/>
                <w:sz w:val="18"/>
                <w:szCs w:val="18"/>
              </w:rPr>
              <w:t>025</w:t>
            </w:r>
            <w:proofErr w:type="gramEnd"/>
            <w:r w:rsidRPr="00A33DBD">
              <w:rPr>
                <w:rFonts w:ascii="Microsoft Sans Serif" w:hAnsi="Microsoft Sans Serif" w:cs="Microsoft Sans Serif"/>
                <w:color w:val="000000"/>
                <w:sz w:val="18"/>
                <w:szCs w:val="18"/>
              </w:rPr>
              <w:t>.</w:t>
            </w:r>
            <w:proofErr w:type="gramStart"/>
            <w:r w:rsidRPr="00A33DBD">
              <w:rPr>
                <w:rFonts w:ascii="Microsoft Sans Serif" w:hAnsi="Microsoft Sans Serif" w:cs="Microsoft Sans Serif"/>
                <w:color w:val="000000"/>
                <w:sz w:val="18"/>
                <w:szCs w:val="18"/>
              </w:rPr>
              <w:t>EW</w:t>
            </w:r>
            <w:proofErr w:type="gramEnd"/>
            <w:r w:rsidRPr="00A33DBD">
              <w:rPr>
                <w:rFonts w:ascii="Microsoft Sans Serif" w:hAnsi="Microsoft Sans Serif" w:cs="Microsoft Sans Serif"/>
                <w:color w:val="000000"/>
                <w:sz w:val="18"/>
                <w:szCs w:val="18"/>
              </w:rPr>
              <w:t>.04</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5F6B17E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Centrální chladič vratné topné vody</w:t>
            </w:r>
            <w:r w:rsidRPr="00A33DBD">
              <w:rPr>
                <w:rFonts w:ascii="Microsoft Sans Serif" w:hAnsi="Microsoft Sans Serif" w:cs="Microsoft Sans Serif"/>
                <w:color w:val="000000"/>
                <w:sz w:val="18"/>
                <w:szCs w:val="18"/>
              </w:rPr>
              <w:br/>
              <w:t>chladicí výkon - 1 300 kW,</w:t>
            </w:r>
            <w:r w:rsidRPr="00A33DBD">
              <w:rPr>
                <w:rFonts w:ascii="Microsoft Sans Serif" w:hAnsi="Microsoft Sans Serif" w:cs="Microsoft Sans Serif"/>
                <w:color w:val="000000"/>
                <w:sz w:val="18"/>
                <w:szCs w:val="18"/>
              </w:rPr>
              <w:br/>
              <w:t>tepelný spád - 75 / 55</w:t>
            </w:r>
            <w:r w:rsidRPr="00A33DBD">
              <w:rPr>
                <w:rFonts w:ascii="Calibri" w:hAnsi="Calibri" w:cs="Calibri"/>
                <w:color w:val="000000"/>
                <w:sz w:val="18"/>
                <w:szCs w:val="18"/>
              </w:rPr>
              <w:t>°</w:t>
            </w:r>
            <w:r w:rsidRPr="00A33DBD">
              <w:rPr>
                <w:rFonts w:ascii="Microsoft Sans Serif" w:hAnsi="Microsoft Sans Serif" w:cs="Microsoft Sans Serif"/>
                <w:color w:val="000000"/>
                <w:sz w:val="18"/>
                <w:szCs w:val="18"/>
              </w:rPr>
              <w:t>C</w:t>
            </w:r>
          </w:p>
        </w:tc>
        <w:tc>
          <w:tcPr>
            <w:tcW w:w="828" w:type="dxa"/>
            <w:tcBorders>
              <w:top w:val="nil"/>
              <w:left w:val="nil"/>
              <w:bottom w:val="single" w:sz="4" w:space="0" w:color="auto"/>
              <w:right w:val="single" w:sz="4" w:space="0" w:color="auto"/>
            </w:tcBorders>
            <w:shd w:val="clear" w:color="auto" w:fill="auto"/>
            <w:noWrap/>
            <w:vAlign w:val="center"/>
            <w:hideMark/>
          </w:tcPr>
          <w:p w14:paraId="2A81640B"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40E7D36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18A54B3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785 802,-</w:t>
            </w:r>
          </w:p>
        </w:tc>
        <w:tc>
          <w:tcPr>
            <w:tcW w:w="885" w:type="dxa"/>
            <w:tcBorders>
              <w:top w:val="nil"/>
              <w:left w:val="nil"/>
              <w:bottom w:val="single" w:sz="4" w:space="0" w:color="auto"/>
              <w:right w:val="single" w:sz="4" w:space="0" w:color="auto"/>
            </w:tcBorders>
            <w:shd w:val="clear" w:color="auto" w:fill="auto"/>
            <w:noWrap/>
            <w:vAlign w:val="center"/>
            <w:hideMark/>
          </w:tcPr>
          <w:p w14:paraId="1842628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14 616,-</w:t>
            </w:r>
          </w:p>
        </w:tc>
        <w:tc>
          <w:tcPr>
            <w:tcW w:w="1025" w:type="dxa"/>
            <w:tcBorders>
              <w:top w:val="nil"/>
              <w:left w:val="nil"/>
              <w:bottom w:val="single" w:sz="4" w:space="0" w:color="auto"/>
              <w:right w:val="single" w:sz="4" w:space="0" w:color="auto"/>
            </w:tcBorders>
            <w:shd w:val="clear" w:color="auto" w:fill="auto"/>
            <w:noWrap/>
            <w:vAlign w:val="center"/>
            <w:hideMark/>
          </w:tcPr>
          <w:p w14:paraId="45CBAD9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785 802,-</w:t>
            </w:r>
          </w:p>
        </w:tc>
        <w:tc>
          <w:tcPr>
            <w:tcW w:w="941" w:type="dxa"/>
            <w:tcBorders>
              <w:top w:val="nil"/>
              <w:left w:val="nil"/>
              <w:bottom w:val="single" w:sz="4" w:space="0" w:color="auto"/>
              <w:right w:val="single" w:sz="4" w:space="0" w:color="auto"/>
            </w:tcBorders>
            <w:shd w:val="clear" w:color="auto" w:fill="auto"/>
            <w:noWrap/>
            <w:vAlign w:val="center"/>
            <w:hideMark/>
          </w:tcPr>
          <w:p w14:paraId="31CE4E3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14 616,-</w:t>
            </w:r>
          </w:p>
        </w:tc>
        <w:tc>
          <w:tcPr>
            <w:tcW w:w="1025" w:type="dxa"/>
            <w:tcBorders>
              <w:top w:val="nil"/>
              <w:left w:val="nil"/>
              <w:bottom w:val="single" w:sz="4" w:space="0" w:color="auto"/>
              <w:right w:val="single" w:sz="4" w:space="0" w:color="auto"/>
            </w:tcBorders>
            <w:shd w:val="clear" w:color="auto" w:fill="auto"/>
            <w:noWrap/>
            <w:vAlign w:val="center"/>
            <w:hideMark/>
          </w:tcPr>
          <w:p w14:paraId="529AA8A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800 418,-</w:t>
            </w:r>
          </w:p>
        </w:tc>
      </w:tr>
      <w:tr w:rsidR="00A33DBD" w:rsidRPr="00A33DBD" w14:paraId="77CC1545" w14:textId="77777777" w:rsidTr="00A33DBD">
        <w:trPr>
          <w:trHeight w:val="6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5F58A6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05</w:t>
            </w:r>
          </w:p>
        </w:tc>
        <w:tc>
          <w:tcPr>
            <w:tcW w:w="1241" w:type="dxa"/>
            <w:tcBorders>
              <w:top w:val="nil"/>
              <w:left w:val="nil"/>
              <w:bottom w:val="single" w:sz="4" w:space="0" w:color="auto"/>
              <w:right w:val="single" w:sz="4" w:space="0" w:color="auto"/>
            </w:tcBorders>
            <w:shd w:val="clear" w:color="auto" w:fill="auto"/>
            <w:noWrap/>
            <w:vAlign w:val="center"/>
            <w:hideMark/>
          </w:tcPr>
          <w:p w14:paraId="57CC2B39"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gramStart"/>
            <w:r w:rsidRPr="00A33DBD">
              <w:rPr>
                <w:rFonts w:ascii="Microsoft Sans Serif" w:hAnsi="Microsoft Sans Serif" w:cs="Microsoft Sans Serif"/>
                <w:color w:val="000000"/>
                <w:sz w:val="18"/>
                <w:szCs w:val="18"/>
              </w:rPr>
              <w:t>025</w:t>
            </w:r>
            <w:proofErr w:type="gramEnd"/>
            <w:r w:rsidRPr="00A33DBD">
              <w:rPr>
                <w:rFonts w:ascii="Microsoft Sans Serif" w:hAnsi="Microsoft Sans Serif" w:cs="Microsoft Sans Serif"/>
                <w:color w:val="000000"/>
                <w:sz w:val="18"/>
                <w:szCs w:val="18"/>
              </w:rPr>
              <w:t>.</w:t>
            </w:r>
            <w:proofErr w:type="gramStart"/>
            <w:r w:rsidRPr="00A33DBD">
              <w:rPr>
                <w:rFonts w:ascii="Microsoft Sans Serif" w:hAnsi="Microsoft Sans Serif" w:cs="Microsoft Sans Serif"/>
                <w:color w:val="000000"/>
                <w:sz w:val="18"/>
                <w:szCs w:val="18"/>
              </w:rPr>
              <w:t>RF</w:t>
            </w:r>
            <w:proofErr w:type="gramEnd"/>
            <w:r w:rsidRPr="00A33DBD">
              <w:rPr>
                <w:rFonts w:ascii="Microsoft Sans Serif" w:hAnsi="Microsoft Sans Serif" w:cs="Microsoft Sans Serif"/>
                <w:color w:val="000000"/>
                <w:sz w:val="18"/>
                <w:szCs w:val="18"/>
              </w:rPr>
              <w:t>.01</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4EA3095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Expanzní nádoba, 140 l, </w:t>
            </w:r>
            <w:r w:rsidRPr="00A33DBD">
              <w:rPr>
                <w:rFonts w:ascii="Microsoft Sans Serif" w:hAnsi="Microsoft Sans Serif" w:cs="Microsoft Sans Serif"/>
                <w:color w:val="000000"/>
                <w:sz w:val="18"/>
                <w:szCs w:val="18"/>
              </w:rPr>
              <w:br/>
              <w:t>membránové provedení</w:t>
            </w:r>
          </w:p>
        </w:tc>
        <w:tc>
          <w:tcPr>
            <w:tcW w:w="828" w:type="dxa"/>
            <w:tcBorders>
              <w:top w:val="nil"/>
              <w:left w:val="nil"/>
              <w:bottom w:val="single" w:sz="4" w:space="0" w:color="auto"/>
              <w:right w:val="single" w:sz="4" w:space="0" w:color="auto"/>
            </w:tcBorders>
            <w:shd w:val="clear" w:color="auto" w:fill="auto"/>
            <w:noWrap/>
            <w:vAlign w:val="center"/>
            <w:hideMark/>
          </w:tcPr>
          <w:p w14:paraId="5FA9399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7A128B6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3479CCF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7 622,-</w:t>
            </w:r>
          </w:p>
        </w:tc>
        <w:tc>
          <w:tcPr>
            <w:tcW w:w="885" w:type="dxa"/>
            <w:tcBorders>
              <w:top w:val="nil"/>
              <w:left w:val="nil"/>
              <w:bottom w:val="single" w:sz="4" w:space="0" w:color="auto"/>
              <w:right w:val="single" w:sz="4" w:space="0" w:color="auto"/>
            </w:tcBorders>
            <w:shd w:val="clear" w:color="auto" w:fill="auto"/>
            <w:noWrap/>
            <w:vAlign w:val="center"/>
            <w:hideMark/>
          </w:tcPr>
          <w:p w14:paraId="3FB84F7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2 436,-</w:t>
            </w:r>
          </w:p>
        </w:tc>
        <w:tc>
          <w:tcPr>
            <w:tcW w:w="1025" w:type="dxa"/>
            <w:tcBorders>
              <w:top w:val="nil"/>
              <w:left w:val="nil"/>
              <w:bottom w:val="single" w:sz="4" w:space="0" w:color="auto"/>
              <w:right w:val="single" w:sz="4" w:space="0" w:color="auto"/>
            </w:tcBorders>
            <w:shd w:val="clear" w:color="auto" w:fill="auto"/>
            <w:noWrap/>
            <w:vAlign w:val="center"/>
            <w:hideMark/>
          </w:tcPr>
          <w:p w14:paraId="1CCE0D4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7 622,-</w:t>
            </w:r>
          </w:p>
        </w:tc>
        <w:tc>
          <w:tcPr>
            <w:tcW w:w="941" w:type="dxa"/>
            <w:tcBorders>
              <w:top w:val="nil"/>
              <w:left w:val="nil"/>
              <w:bottom w:val="single" w:sz="4" w:space="0" w:color="auto"/>
              <w:right w:val="single" w:sz="4" w:space="0" w:color="auto"/>
            </w:tcBorders>
            <w:shd w:val="clear" w:color="auto" w:fill="auto"/>
            <w:noWrap/>
            <w:vAlign w:val="center"/>
            <w:hideMark/>
          </w:tcPr>
          <w:p w14:paraId="27E056B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2 436,-</w:t>
            </w:r>
          </w:p>
        </w:tc>
        <w:tc>
          <w:tcPr>
            <w:tcW w:w="1025" w:type="dxa"/>
            <w:tcBorders>
              <w:top w:val="nil"/>
              <w:left w:val="nil"/>
              <w:bottom w:val="single" w:sz="4" w:space="0" w:color="auto"/>
              <w:right w:val="single" w:sz="4" w:space="0" w:color="auto"/>
            </w:tcBorders>
            <w:shd w:val="clear" w:color="auto" w:fill="auto"/>
            <w:noWrap/>
            <w:vAlign w:val="center"/>
            <w:hideMark/>
          </w:tcPr>
          <w:p w14:paraId="646AFF2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10 058,-</w:t>
            </w:r>
          </w:p>
        </w:tc>
      </w:tr>
      <w:tr w:rsidR="00A33DBD" w:rsidRPr="00A33DBD" w14:paraId="5583B6D3" w14:textId="77777777" w:rsidTr="00A33DBD">
        <w:trPr>
          <w:trHeight w:val="6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B58F38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06</w:t>
            </w:r>
          </w:p>
        </w:tc>
        <w:tc>
          <w:tcPr>
            <w:tcW w:w="1241" w:type="dxa"/>
            <w:tcBorders>
              <w:top w:val="nil"/>
              <w:left w:val="nil"/>
              <w:bottom w:val="single" w:sz="4" w:space="0" w:color="auto"/>
              <w:right w:val="single" w:sz="4" w:space="0" w:color="auto"/>
            </w:tcBorders>
            <w:shd w:val="clear" w:color="auto" w:fill="auto"/>
            <w:noWrap/>
            <w:vAlign w:val="center"/>
            <w:hideMark/>
          </w:tcPr>
          <w:p w14:paraId="4E8428E3"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gramStart"/>
            <w:r w:rsidRPr="00A33DBD">
              <w:rPr>
                <w:rFonts w:ascii="Microsoft Sans Serif" w:hAnsi="Microsoft Sans Serif" w:cs="Microsoft Sans Serif"/>
                <w:color w:val="000000"/>
                <w:sz w:val="18"/>
                <w:szCs w:val="18"/>
              </w:rPr>
              <w:t>025</w:t>
            </w:r>
            <w:proofErr w:type="gramEnd"/>
            <w:r w:rsidRPr="00A33DBD">
              <w:rPr>
                <w:rFonts w:ascii="Microsoft Sans Serif" w:hAnsi="Microsoft Sans Serif" w:cs="Microsoft Sans Serif"/>
                <w:color w:val="000000"/>
                <w:sz w:val="18"/>
                <w:szCs w:val="18"/>
              </w:rPr>
              <w:t>.</w:t>
            </w:r>
            <w:proofErr w:type="gramStart"/>
            <w:r w:rsidRPr="00A33DBD">
              <w:rPr>
                <w:rFonts w:ascii="Microsoft Sans Serif" w:hAnsi="Microsoft Sans Serif" w:cs="Microsoft Sans Serif"/>
                <w:color w:val="000000"/>
                <w:sz w:val="18"/>
                <w:szCs w:val="18"/>
              </w:rPr>
              <w:t>EW</w:t>
            </w:r>
            <w:proofErr w:type="gramEnd"/>
            <w:r w:rsidRPr="00A33DBD">
              <w:rPr>
                <w:rFonts w:ascii="Microsoft Sans Serif" w:hAnsi="Microsoft Sans Serif" w:cs="Microsoft Sans Serif"/>
                <w:color w:val="000000"/>
                <w:sz w:val="18"/>
                <w:szCs w:val="18"/>
              </w:rPr>
              <w:t>.03</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3F215D0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Úprava stávajícího výměníku voda - glykol</w:t>
            </w:r>
            <w:r w:rsidRPr="00A33DBD">
              <w:rPr>
                <w:rFonts w:ascii="Microsoft Sans Serif" w:hAnsi="Microsoft Sans Serif" w:cs="Microsoft Sans Serif"/>
                <w:color w:val="000000"/>
                <w:sz w:val="18"/>
                <w:szCs w:val="18"/>
              </w:rPr>
              <w:br/>
              <w:t>rozšíření na 55 desek</w:t>
            </w:r>
          </w:p>
        </w:tc>
        <w:tc>
          <w:tcPr>
            <w:tcW w:w="828" w:type="dxa"/>
            <w:tcBorders>
              <w:top w:val="nil"/>
              <w:left w:val="nil"/>
              <w:bottom w:val="single" w:sz="4" w:space="0" w:color="auto"/>
              <w:right w:val="single" w:sz="4" w:space="0" w:color="auto"/>
            </w:tcBorders>
            <w:shd w:val="clear" w:color="auto" w:fill="auto"/>
            <w:noWrap/>
            <w:vAlign w:val="center"/>
            <w:hideMark/>
          </w:tcPr>
          <w:p w14:paraId="7DFA200A"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7FAC2BA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0B14520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247 380,-</w:t>
            </w:r>
          </w:p>
        </w:tc>
        <w:tc>
          <w:tcPr>
            <w:tcW w:w="885" w:type="dxa"/>
            <w:tcBorders>
              <w:top w:val="nil"/>
              <w:left w:val="nil"/>
              <w:bottom w:val="single" w:sz="4" w:space="0" w:color="auto"/>
              <w:right w:val="single" w:sz="4" w:space="0" w:color="auto"/>
            </w:tcBorders>
            <w:shd w:val="clear" w:color="auto" w:fill="auto"/>
            <w:noWrap/>
            <w:vAlign w:val="center"/>
            <w:hideMark/>
          </w:tcPr>
          <w:p w14:paraId="259CC49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4 872,-</w:t>
            </w:r>
          </w:p>
        </w:tc>
        <w:tc>
          <w:tcPr>
            <w:tcW w:w="1025" w:type="dxa"/>
            <w:tcBorders>
              <w:top w:val="nil"/>
              <w:left w:val="nil"/>
              <w:bottom w:val="single" w:sz="4" w:space="0" w:color="auto"/>
              <w:right w:val="single" w:sz="4" w:space="0" w:color="auto"/>
            </w:tcBorders>
            <w:shd w:val="clear" w:color="auto" w:fill="auto"/>
            <w:noWrap/>
            <w:vAlign w:val="center"/>
            <w:hideMark/>
          </w:tcPr>
          <w:p w14:paraId="0A2DD49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247 380,-</w:t>
            </w:r>
          </w:p>
        </w:tc>
        <w:tc>
          <w:tcPr>
            <w:tcW w:w="941" w:type="dxa"/>
            <w:tcBorders>
              <w:top w:val="nil"/>
              <w:left w:val="nil"/>
              <w:bottom w:val="single" w:sz="4" w:space="0" w:color="auto"/>
              <w:right w:val="single" w:sz="4" w:space="0" w:color="auto"/>
            </w:tcBorders>
            <w:shd w:val="clear" w:color="auto" w:fill="auto"/>
            <w:noWrap/>
            <w:vAlign w:val="center"/>
            <w:hideMark/>
          </w:tcPr>
          <w:p w14:paraId="1B410CC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4 872,-</w:t>
            </w:r>
          </w:p>
        </w:tc>
        <w:tc>
          <w:tcPr>
            <w:tcW w:w="1025" w:type="dxa"/>
            <w:tcBorders>
              <w:top w:val="nil"/>
              <w:left w:val="nil"/>
              <w:bottom w:val="single" w:sz="4" w:space="0" w:color="auto"/>
              <w:right w:val="single" w:sz="4" w:space="0" w:color="auto"/>
            </w:tcBorders>
            <w:shd w:val="clear" w:color="auto" w:fill="auto"/>
            <w:noWrap/>
            <w:vAlign w:val="center"/>
            <w:hideMark/>
          </w:tcPr>
          <w:p w14:paraId="299508E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252 252,-</w:t>
            </w:r>
          </w:p>
        </w:tc>
      </w:tr>
      <w:tr w:rsidR="00A33DBD" w:rsidRPr="00A33DBD" w14:paraId="52D4424B" w14:textId="77777777" w:rsidTr="00A33DBD">
        <w:trPr>
          <w:trHeight w:val="97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90990D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lastRenderedPageBreak/>
              <w:t>07</w:t>
            </w:r>
          </w:p>
        </w:tc>
        <w:tc>
          <w:tcPr>
            <w:tcW w:w="1241" w:type="dxa"/>
            <w:tcBorders>
              <w:top w:val="nil"/>
              <w:left w:val="nil"/>
              <w:bottom w:val="single" w:sz="4" w:space="0" w:color="auto"/>
              <w:right w:val="single" w:sz="4" w:space="0" w:color="auto"/>
            </w:tcBorders>
            <w:shd w:val="clear" w:color="auto" w:fill="auto"/>
            <w:noWrap/>
            <w:vAlign w:val="center"/>
            <w:hideMark/>
          </w:tcPr>
          <w:p w14:paraId="3F079B25" w14:textId="77777777" w:rsidR="00A33DBD" w:rsidRPr="00A33DBD" w:rsidRDefault="00A33DBD" w:rsidP="00A33DBD">
            <w:pPr>
              <w:widowControl/>
              <w:jc w:val="center"/>
              <w:rPr>
                <w:rFonts w:ascii="Microsoft Sans Serif" w:hAnsi="Microsoft Sans Serif" w:cs="Microsoft Sans Serif"/>
                <w:color w:val="000000"/>
                <w:sz w:val="16"/>
                <w:szCs w:val="16"/>
              </w:rPr>
            </w:pPr>
            <w:proofErr w:type="gramStart"/>
            <w:r w:rsidRPr="00A33DBD">
              <w:rPr>
                <w:rFonts w:ascii="Microsoft Sans Serif" w:hAnsi="Microsoft Sans Serif" w:cs="Microsoft Sans Serif"/>
                <w:color w:val="000000"/>
                <w:sz w:val="16"/>
                <w:szCs w:val="16"/>
              </w:rPr>
              <w:t>025</w:t>
            </w:r>
            <w:proofErr w:type="gramEnd"/>
            <w:r w:rsidRPr="00A33DBD">
              <w:rPr>
                <w:rFonts w:ascii="Microsoft Sans Serif" w:hAnsi="Microsoft Sans Serif" w:cs="Microsoft Sans Serif"/>
                <w:color w:val="000000"/>
                <w:sz w:val="16"/>
                <w:szCs w:val="16"/>
              </w:rPr>
              <w:t>.</w:t>
            </w:r>
            <w:proofErr w:type="gramStart"/>
            <w:r w:rsidRPr="00A33DBD">
              <w:rPr>
                <w:rFonts w:ascii="Microsoft Sans Serif" w:hAnsi="Microsoft Sans Serif" w:cs="Microsoft Sans Serif"/>
                <w:color w:val="000000"/>
                <w:sz w:val="16"/>
                <w:szCs w:val="16"/>
              </w:rPr>
              <w:t>PO</w:t>
            </w:r>
            <w:proofErr w:type="gramEnd"/>
            <w:r w:rsidRPr="00A33DBD">
              <w:rPr>
                <w:rFonts w:ascii="Microsoft Sans Serif" w:hAnsi="Microsoft Sans Serif" w:cs="Microsoft Sans Serif"/>
                <w:color w:val="000000"/>
                <w:sz w:val="16"/>
                <w:szCs w:val="16"/>
              </w:rPr>
              <w:t>.01</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21D7B60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Oběhové čerpadlo chladicího okruhu</w:t>
            </w:r>
            <w:r w:rsidRPr="00A33DBD">
              <w:rPr>
                <w:rFonts w:ascii="Microsoft Sans Serif" w:hAnsi="Microsoft Sans Serif" w:cs="Microsoft Sans Serif"/>
                <w:color w:val="000000"/>
                <w:sz w:val="18"/>
                <w:szCs w:val="18"/>
              </w:rPr>
              <w:br/>
              <w:t>centrálního chladiče</w:t>
            </w:r>
            <w:r w:rsidRPr="00A33DBD">
              <w:rPr>
                <w:rFonts w:ascii="Microsoft Sans Serif" w:hAnsi="Microsoft Sans Serif" w:cs="Microsoft Sans Serif"/>
                <w:color w:val="000000"/>
                <w:sz w:val="18"/>
                <w:szCs w:val="18"/>
              </w:rPr>
              <w:br/>
              <w:t>Q = 73 m3/h, H = 19,3 m</w:t>
            </w:r>
            <w:r w:rsidRPr="00A33DBD">
              <w:rPr>
                <w:rFonts w:ascii="Microsoft Sans Serif" w:hAnsi="Microsoft Sans Serif" w:cs="Microsoft Sans Serif"/>
                <w:color w:val="000000"/>
                <w:sz w:val="18"/>
                <w:szCs w:val="18"/>
              </w:rPr>
              <w:br/>
              <w:t xml:space="preserve">zdvojené provedení </w:t>
            </w:r>
            <w:proofErr w:type="spellStart"/>
            <w:r w:rsidRPr="00A33DBD">
              <w:rPr>
                <w:rFonts w:ascii="Microsoft Sans Serif" w:hAnsi="Microsoft Sans Serif" w:cs="Microsoft Sans Serif"/>
                <w:color w:val="000000"/>
                <w:sz w:val="18"/>
                <w:szCs w:val="18"/>
              </w:rPr>
              <w:t>Inline</w:t>
            </w:r>
            <w:proofErr w:type="spellEnd"/>
            <w:r w:rsidRPr="00A33DBD">
              <w:rPr>
                <w:rFonts w:ascii="Microsoft Sans Serif" w:hAnsi="Microsoft Sans Serif" w:cs="Microsoft Sans Serif"/>
                <w:color w:val="000000"/>
                <w:sz w:val="18"/>
                <w:szCs w:val="18"/>
              </w:rPr>
              <w:t xml:space="preserve"> s EC motorem</w:t>
            </w:r>
          </w:p>
        </w:tc>
        <w:tc>
          <w:tcPr>
            <w:tcW w:w="828" w:type="dxa"/>
            <w:tcBorders>
              <w:top w:val="nil"/>
              <w:left w:val="nil"/>
              <w:bottom w:val="single" w:sz="4" w:space="0" w:color="auto"/>
              <w:right w:val="single" w:sz="4" w:space="0" w:color="auto"/>
            </w:tcBorders>
            <w:shd w:val="clear" w:color="auto" w:fill="auto"/>
            <w:noWrap/>
            <w:vAlign w:val="center"/>
            <w:hideMark/>
          </w:tcPr>
          <w:p w14:paraId="6B6E1CDA"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7A55C4E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476F35A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164 202,-</w:t>
            </w:r>
          </w:p>
        </w:tc>
        <w:tc>
          <w:tcPr>
            <w:tcW w:w="885" w:type="dxa"/>
            <w:tcBorders>
              <w:top w:val="nil"/>
              <w:left w:val="nil"/>
              <w:bottom w:val="single" w:sz="4" w:space="0" w:color="auto"/>
              <w:right w:val="single" w:sz="4" w:space="0" w:color="auto"/>
            </w:tcBorders>
            <w:shd w:val="clear" w:color="auto" w:fill="auto"/>
            <w:noWrap/>
            <w:vAlign w:val="center"/>
            <w:hideMark/>
          </w:tcPr>
          <w:p w14:paraId="106ACF0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3 045,-</w:t>
            </w:r>
          </w:p>
        </w:tc>
        <w:tc>
          <w:tcPr>
            <w:tcW w:w="1025" w:type="dxa"/>
            <w:tcBorders>
              <w:top w:val="nil"/>
              <w:left w:val="nil"/>
              <w:bottom w:val="single" w:sz="4" w:space="0" w:color="auto"/>
              <w:right w:val="single" w:sz="4" w:space="0" w:color="auto"/>
            </w:tcBorders>
            <w:shd w:val="clear" w:color="auto" w:fill="auto"/>
            <w:noWrap/>
            <w:vAlign w:val="center"/>
            <w:hideMark/>
          </w:tcPr>
          <w:p w14:paraId="6C959E6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164 202,-</w:t>
            </w:r>
          </w:p>
        </w:tc>
        <w:tc>
          <w:tcPr>
            <w:tcW w:w="941" w:type="dxa"/>
            <w:tcBorders>
              <w:top w:val="nil"/>
              <w:left w:val="nil"/>
              <w:bottom w:val="single" w:sz="4" w:space="0" w:color="auto"/>
              <w:right w:val="single" w:sz="4" w:space="0" w:color="auto"/>
            </w:tcBorders>
            <w:shd w:val="clear" w:color="auto" w:fill="auto"/>
            <w:noWrap/>
            <w:vAlign w:val="center"/>
            <w:hideMark/>
          </w:tcPr>
          <w:p w14:paraId="42E9D0B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3 045,-</w:t>
            </w:r>
          </w:p>
        </w:tc>
        <w:tc>
          <w:tcPr>
            <w:tcW w:w="1025" w:type="dxa"/>
            <w:tcBorders>
              <w:top w:val="nil"/>
              <w:left w:val="nil"/>
              <w:bottom w:val="single" w:sz="4" w:space="0" w:color="auto"/>
              <w:right w:val="single" w:sz="4" w:space="0" w:color="auto"/>
            </w:tcBorders>
            <w:shd w:val="clear" w:color="auto" w:fill="auto"/>
            <w:noWrap/>
            <w:vAlign w:val="center"/>
            <w:hideMark/>
          </w:tcPr>
          <w:p w14:paraId="1EF908D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167 247,-</w:t>
            </w:r>
          </w:p>
        </w:tc>
      </w:tr>
      <w:tr w:rsidR="00A33DBD" w:rsidRPr="00A33DBD" w14:paraId="101E7CB5" w14:textId="77777777" w:rsidTr="00A33DBD">
        <w:trPr>
          <w:trHeight w:val="799"/>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400279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08</w:t>
            </w:r>
          </w:p>
        </w:tc>
        <w:tc>
          <w:tcPr>
            <w:tcW w:w="1241" w:type="dxa"/>
            <w:tcBorders>
              <w:top w:val="nil"/>
              <w:left w:val="nil"/>
              <w:bottom w:val="single" w:sz="4" w:space="0" w:color="auto"/>
              <w:right w:val="single" w:sz="4" w:space="0" w:color="auto"/>
            </w:tcBorders>
            <w:shd w:val="clear" w:color="auto" w:fill="auto"/>
            <w:noWrap/>
            <w:vAlign w:val="center"/>
            <w:hideMark/>
          </w:tcPr>
          <w:p w14:paraId="04FAA3D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025.TT.30</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1E6D4C5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Měření teploty vratné vody</w:t>
            </w:r>
            <w:r w:rsidRPr="00A33DBD">
              <w:rPr>
                <w:rFonts w:ascii="Microsoft Sans Serif" w:hAnsi="Microsoft Sans Serif" w:cs="Microsoft Sans Serif"/>
                <w:color w:val="000000"/>
                <w:sz w:val="18"/>
                <w:szCs w:val="18"/>
              </w:rPr>
              <w:br/>
            </w:r>
            <w:proofErr w:type="spellStart"/>
            <w:r w:rsidRPr="00A33DBD">
              <w:rPr>
                <w:rFonts w:ascii="Microsoft Sans Serif" w:hAnsi="Microsoft Sans Serif" w:cs="Microsoft Sans Serif"/>
                <w:color w:val="000000"/>
                <w:sz w:val="18"/>
                <w:szCs w:val="18"/>
              </w:rPr>
              <w:t>Pt</w:t>
            </w:r>
            <w:proofErr w:type="spellEnd"/>
            <w:r w:rsidRPr="00A33DBD">
              <w:rPr>
                <w:rFonts w:ascii="Microsoft Sans Serif" w:hAnsi="Microsoft Sans Serif" w:cs="Microsoft Sans Serif"/>
                <w:color w:val="000000"/>
                <w:sz w:val="18"/>
                <w:szCs w:val="18"/>
              </w:rPr>
              <w:t xml:space="preserve"> 100, měřicí rozsah 0 - 100</w:t>
            </w:r>
            <w:r w:rsidRPr="00A33DBD">
              <w:rPr>
                <w:rFonts w:ascii="Calibri" w:hAnsi="Calibri" w:cs="Calibri"/>
                <w:color w:val="000000"/>
                <w:sz w:val="18"/>
                <w:szCs w:val="18"/>
              </w:rPr>
              <w:t>°</w:t>
            </w:r>
            <w:r w:rsidRPr="00A33DBD">
              <w:rPr>
                <w:rFonts w:ascii="Microsoft Sans Serif" w:hAnsi="Microsoft Sans Serif" w:cs="Microsoft Sans Serif"/>
                <w:color w:val="000000"/>
                <w:sz w:val="18"/>
                <w:szCs w:val="18"/>
              </w:rPr>
              <w:t>C,</w:t>
            </w:r>
            <w:r w:rsidRPr="00A33DBD">
              <w:rPr>
                <w:rFonts w:ascii="Microsoft Sans Serif" w:hAnsi="Microsoft Sans Serif" w:cs="Microsoft Sans Serif"/>
                <w:color w:val="000000"/>
                <w:sz w:val="18"/>
                <w:szCs w:val="18"/>
              </w:rPr>
              <w:br/>
              <w:t>výstup 4 - 20 mA</w:t>
            </w:r>
          </w:p>
        </w:tc>
        <w:tc>
          <w:tcPr>
            <w:tcW w:w="828" w:type="dxa"/>
            <w:tcBorders>
              <w:top w:val="nil"/>
              <w:left w:val="nil"/>
              <w:bottom w:val="single" w:sz="4" w:space="0" w:color="auto"/>
              <w:right w:val="single" w:sz="4" w:space="0" w:color="auto"/>
            </w:tcBorders>
            <w:shd w:val="clear" w:color="auto" w:fill="auto"/>
            <w:noWrap/>
            <w:vAlign w:val="center"/>
            <w:hideMark/>
          </w:tcPr>
          <w:p w14:paraId="6216BDD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1D7E7E5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18C2564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4 625,-</w:t>
            </w:r>
          </w:p>
        </w:tc>
        <w:tc>
          <w:tcPr>
            <w:tcW w:w="885" w:type="dxa"/>
            <w:tcBorders>
              <w:top w:val="nil"/>
              <w:left w:val="nil"/>
              <w:bottom w:val="single" w:sz="4" w:space="0" w:color="auto"/>
              <w:right w:val="single" w:sz="4" w:space="0" w:color="auto"/>
            </w:tcBorders>
            <w:shd w:val="clear" w:color="auto" w:fill="auto"/>
            <w:noWrap/>
            <w:vAlign w:val="center"/>
            <w:hideMark/>
          </w:tcPr>
          <w:p w14:paraId="7275C1B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670,-</w:t>
            </w:r>
          </w:p>
        </w:tc>
        <w:tc>
          <w:tcPr>
            <w:tcW w:w="1025" w:type="dxa"/>
            <w:tcBorders>
              <w:top w:val="nil"/>
              <w:left w:val="nil"/>
              <w:bottom w:val="single" w:sz="4" w:space="0" w:color="auto"/>
              <w:right w:val="single" w:sz="4" w:space="0" w:color="auto"/>
            </w:tcBorders>
            <w:shd w:val="clear" w:color="auto" w:fill="auto"/>
            <w:noWrap/>
            <w:vAlign w:val="center"/>
            <w:hideMark/>
          </w:tcPr>
          <w:p w14:paraId="2A96032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4 625,-</w:t>
            </w:r>
          </w:p>
        </w:tc>
        <w:tc>
          <w:tcPr>
            <w:tcW w:w="941" w:type="dxa"/>
            <w:tcBorders>
              <w:top w:val="nil"/>
              <w:left w:val="nil"/>
              <w:bottom w:val="single" w:sz="4" w:space="0" w:color="auto"/>
              <w:right w:val="single" w:sz="4" w:space="0" w:color="auto"/>
            </w:tcBorders>
            <w:shd w:val="clear" w:color="auto" w:fill="auto"/>
            <w:noWrap/>
            <w:vAlign w:val="center"/>
            <w:hideMark/>
          </w:tcPr>
          <w:p w14:paraId="58035E9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670,-</w:t>
            </w:r>
          </w:p>
        </w:tc>
        <w:tc>
          <w:tcPr>
            <w:tcW w:w="1025" w:type="dxa"/>
            <w:tcBorders>
              <w:top w:val="nil"/>
              <w:left w:val="nil"/>
              <w:bottom w:val="single" w:sz="4" w:space="0" w:color="auto"/>
              <w:right w:val="single" w:sz="4" w:space="0" w:color="auto"/>
            </w:tcBorders>
            <w:shd w:val="clear" w:color="auto" w:fill="auto"/>
            <w:noWrap/>
            <w:vAlign w:val="center"/>
            <w:hideMark/>
          </w:tcPr>
          <w:p w14:paraId="14515B0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5 295,-</w:t>
            </w:r>
          </w:p>
        </w:tc>
      </w:tr>
      <w:tr w:rsidR="00A33DBD" w:rsidRPr="00A33DBD" w14:paraId="1693D181" w14:textId="77777777" w:rsidTr="00A33DBD">
        <w:trPr>
          <w:trHeight w:val="799"/>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CA2D8B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09</w:t>
            </w:r>
          </w:p>
        </w:tc>
        <w:tc>
          <w:tcPr>
            <w:tcW w:w="1241" w:type="dxa"/>
            <w:tcBorders>
              <w:top w:val="nil"/>
              <w:left w:val="nil"/>
              <w:bottom w:val="single" w:sz="4" w:space="0" w:color="auto"/>
              <w:right w:val="single" w:sz="4" w:space="0" w:color="auto"/>
            </w:tcBorders>
            <w:shd w:val="clear" w:color="auto" w:fill="auto"/>
            <w:noWrap/>
            <w:vAlign w:val="center"/>
            <w:hideMark/>
          </w:tcPr>
          <w:p w14:paraId="0E60975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025.TT.31</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2A9B64C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Měření teploty vratné vody</w:t>
            </w:r>
            <w:r w:rsidRPr="00A33DBD">
              <w:rPr>
                <w:rFonts w:ascii="Microsoft Sans Serif" w:hAnsi="Microsoft Sans Serif" w:cs="Microsoft Sans Serif"/>
                <w:color w:val="000000"/>
                <w:sz w:val="18"/>
                <w:szCs w:val="18"/>
              </w:rPr>
              <w:br/>
            </w:r>
            <w:proofErr w:type="spellStart"/>
            <w:r w:rsidRPr="00A33DBD">
              <w:rPr>
                <w:rFonts w:ascii="Microsoft Sans Serif" w:hAnsi="Microsoft Sans Serif" w:cs="Microsoft Sans Serif"/>
                <w:color w:val="000000"/>
                <w:sz w:val="18"/>
                <w:szCs w:val="18"/>
              </w:rPr>
              <w:t>Pt</w:t>
            </w:r>
            <w:proofErr w:type="spellEnd"/>
            <w:r w:rsidRPr="00A33DBD">
              <w:rPr>
                <w:rFonts w:ascii="Microsoft Sans Serif" w:hAnsi="Microsoft Sans Serif" w:cs="Microsoft Sans Serif"/>
                <w:color w:val="000000"/>
                <w:sz w:val="18"/>
                <w:szCs w:val="18"/>
              </w:rPr>
              <w:t xml:space="preserve"> 100, měřicí rozsah 0 - 100</w:t>
            </w:r>
            <w:r w:rsidRPr="00A33DBD">
              <w:rPr>
                <w:rFonts w:ascii="Calibri" w:hAnsi="Calibri" w:cs="Calibri"/>
                <w:color w:val="000000"/>
                <w:sz w:val="18"/>
                <w:szCs w:val="18"/>
              </w:rPr>
              <w:t>°</w:t>
            </w:r>
            <w:r w:rsidRPr="00A33DBD">
              <w:rPr>
                <w:rFonts w:ascii="Microsoft Sans Serif" w:hAnsi="Microsoft Sans Serif" w:cs="Microsoft Sans Serif"/>
                <w:color w:val="000000"/>
                <w:sz w:val="18"/>
                <w:szCs w:val="18"/>
              </w:rPr>
              <w:t>C,</w:t>
            </w:r>
            <w:r w:rsidRPr="00A33DBD">
              <w:rPr>
                <w:rFonts w:ascii="Microsoft Sans Serif" w:hAnsi="Microsoft Sans Serif" w:cs="Microsoft Sans Serif"/>
                <w:color w:val="000000"/>
                <w:sz w:val="18"/>
                <w:szCs w:val="18"/>
              </w:rPr>
              <w:br/>
              <w:t>výstup 4 - 20 mA</w:t>
            </w:r>
          </w:p>
        </w:tc>
        <w:tc>
          <w:tcPr>
            <w:tcW w:w="828" w:type="dxa"/>
            <w:tcBorders>
              <w:top w:val="nil"/>
              <w:left w:val="nil"/>
              <w:bottom w:val="single" w:sz="4" w:space="0" w:color="auto"/>
              <w:right w:val="single" w:sz="4" w:space="0" w:color="auto"/>
            </w:tcBorders>
            <w:shd w:val="clear" w:color="auto" w:fill="auto"/>
            <w:noWrap/>
            <w:vAlign w:val="center"/>
            <w:hideMark/>
          </w:tcPr>
          <w:p w14:paraId="26764DF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239A83A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79B985F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4 625,-</w:t>
            </w:r>
          </w:p>
        </w:tc>
        <w:tc>
          <w:tcPr>
            <w:tcW w:w="885" w:type="dxa"/>
            <w:tcBorders>
              <w:top w:val="nil"/>
              <w:left w:val="nil"/>
              <w:bottom w:val="single" w:sz="4" w:space="0" w:color="auto"/>
              <w:right w:val="single" w:sz="4" w:space="0" w:color="auto"/>
            </w:tcBorders>
            <w:shd w:val="clear" w:color="auto" w:fill="auto"/>
            <w:noWrap/>
            <w:vAlign w:val="center"/>
            <w:hideMark/>
          </w:tcPr>
          <w:p w14:paraId="5D554EF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670,-</w:t>
            </w:r>
          </w:p>
        </w:tc>
        <w:tc>
          <w:tcPr>
            <w:tcW w:w="1025" w:type="dxa"/>
            <w:tcBorders>
              <w:top w:val="nil"/>
              <w:left w:val="nil"/>
              <w:bottom w:val="single" w:sz="4" w:space="0" w:color="auto"/>
              <w:right w:val="single" w:sz="4" w:space="0" w:color="auto"/>
            </w:tcBorders>
            <w:shd w:val="clear" w:color="auto" w:fill="auto"/>
            <w:noWrap/>
            <w:vAlign w:val="center"/>
            <w:hideMark/>
          </w:tcPr>
          <w:p w14:paraId="2CC230E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4 625,-</w:t>
            </w:r>
          </w:p>
        </w:tc>
        <w:tc>
          <w:tcPr>
            <w:tcW w:w="941" w:type="dxa"/>
            <w:tcBorders>
              <w:top w:val="nil"/>
              <w:left w:val="nil"/>
              <w:bottom w:val="single" w:sz="4" w:space="0" w:color="auto"/>
              <w:right w:val="single" w:sz="4" w:space="0" w:color="auto"/>
            </w:tcBorders>
            <w:shd w:val="clear" w:color="auto" w:fill="auto"/>
            <w:noWrap/>
            <w:vAlign w:val="center"/>
            <w:hideMark/>
          </w:tcPr>
          <w:p w14:paraId="30DB782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670,-</w:t>
            </w:r>
          </w:p>
        </w:tc>
        <w:tc>
          <w:tcPr>
            <w:tcW w:w="1025" w:type="dxa"/>
            <w:tcBorders>
              <w:top w:val="nil"/>
              <w:left w:val="nil"/>
              <w:bottom w:val="single" w:sz="4" w:space="0" w:color="auto"/>
              <w:right w:val="single" w:sz="4" w:space="0" w:color="auto"/>
            </w:tcBorders>
            <w:shd w:val="clear" w:color="auto" w:fill="auto"/>
            <w:noWrap/>
            <w:vAlign w:val="center"/>
            <w:hideMark/>
          </w:tcPr>
          <w:p w14:paraId="6E9CF5E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5 295,-</w:t>
            </w:r>
          </w:p>
        </w:tc>
      </w:tr>
      <w:tr w:rsidR="00A33DBD" w:rsidRPr="00A33DBD" w14:paraId="41814998" w14:textId="77777777" w:rsidTr="00A33DBD">
        <w:trPr>
          <w:trHeight w:val="360"/>
        </w:trPr>
        <w:tc>
          <w:tcPr>
            <w:tcW w:w="907" w:type="dxa"/>
            <w:tcBorders>
              <w:top w:val="nil"/>
              <w:left w:val="nil"/>
              <w:bottom w:val="nil"/>
              <w:right w:val="nil"/>
            </w:tcBorders>
            <w:shd w:val="clear" w:color="auto" w:fill="auto"/>
            <w:noWrap/>
            <w:vAlign w:val="center"/>
            <w:hideMark/>
          </w:tcPr>
          <w:p w14:paraId="3FD9091F" w14:textId="77777777" w:rsidR="00A33DBD" w:rsidRPr="00A33DBD" w:rsidRDefault="00A33DBD" w:rsidP="00A33DBD">
            <w:pPr>
              <w:widowControl/>
              <w:jc w:val="right"/>
              <w:rPr>
                <w:rFonts w:ascii="Microsoft Sans Serif" w:hAnsi="Microsoft Sans Serif" w:cs="Microsoft Sans Serif"/>
                <w:color w:val="000000"/>
                <w:sz w:val="18"/>
                <w:szCs w:val="18"/>
              </w:rPr>
            </w:pPr>
          </w:p>
        </w:tc>
        <w:tc>
          <w:tcPr>
            <w:tcW w:w="1241" w:type="dxa"/>
            <w:tcBorders>
              <w:top w:val="nil"/>
              <w:left w:val="nil"/>
              <w:bottom w:val="nil"/>
              <w:right w:val="nil"/>
            </w:tcBorders>
            <w:shd w:val="clear" w:color="auto" w:fill="auto"/>
            <w:vAlign w:val="center"/>
            <w:hideMark/>
          </w:tcPr>
          <w:p w14:paraId="043FBA24" w14:textId="77777777" w:rsidR="00A33DBD" w:rsidRPr="00A33DBD" w:rsidRDefault="00A33DBD" w:rsidP="00A33DBD">
            <w:pPr>
              <w:widowControl/>
              <w:jc w:val="center"/>
              <w:rPr>
                <w:rFonts w:ascii="Times New Roman" w:hAnsi="Times New Roman"/>
              </w:rPr>
            </w:pPr>
          </w:p>
        </w:tc>
        <w:tc>
          <w:tcPr>
            <w:tcW w:w="3459" w:type="dxa"/>
            <w:tcBorders>
              <w:top w:val="nil"/>
              <w:left w:val="nil"/>
              <w:bottom w:val="nil"/>
              <w:right w:val="nil"/>
            </w:tcBorders>
            <w:shd w:val="clear" w:color="auto" w:fill="auto"/>
            <w:noWrap/>
            <w:vAlign w:val="center"/>
            <w:hideMark/>
          </w:tcPr>
          <w:p w14:paraId="1BD49C52" w14:textId="77777777" w:rsidR="00A33DBD" w:rsidRPr="00A33DBD" w:rsidRDefault="00A33DBD" w:rsidP="00A33DBD">
            <w:pPr>
              <w:widowControl/>
              <w:jc w:val="center"/>
              <w:rPr>
                <w:rFonts w:ascii="Times New Roman" w:hAnsi="Times New Roman"/>
              </w:rPr>
            </w:pPr>
          </w:p>
        </w:tc>
        <w:tc>
          <w:tcPr>
            <w:tcW w:w="506" w:type="dxa"/>
            <w:tcBorders>
              <w:top w:val="nil"/>
              <w:left w:val="nil"/>
              <w:bottom w:val="nil"/>
              <w:right w:val="nil"/>
            </w:tcBorders>
            <w:shd w:val="clear" w:color="auto" w:fill="auto"/>
            <w:noWrap/>
            <w:vAlign w:val="center"/>
            <w:hideMark/>
          </w:tcPr>
          <w:p w14:paraId="467DB3D4" w14:textId="77777777" w:rsidR="00A33DBD" w:rsidRPr="00A33DBD" w:rsidRDefault="00A33DBD" w:rsidP="00A33DBD">
            <w:pPr>
              <w:widowControl/>
              <w:jc w:val="left"/>
              <w:rPr>
                <w:rFonts w:ascii="Times New Roman" w:hAnsi="Times New Roman"/>
              </w:rPr>
            </w:pPr>
          </w:p>
        </w:tc>
        <w:tc>
          <w:tcPr>
            <w:tcW w:w="496" w:type="dxa"/>
            <w:tcBorders>
              <w:top w:val="nil"/>
              <w:left w:val="nil"/>
              <w:bottom w:val="nil"/>
              <w:right w:val="nil"/>
            </w:tcBorders>
            <w:shd w:val="clear" w:color="auto" w:fill="auto"/>
            <w:noWrap/>
            <w:vAlign w:val="center"/>
            <w:hideMark/>
          </w:tcPr>
          <w:p w14:paraId="5F68B523" w14:textId="77777777" w:rsidR="00A33DBD" w:rsidRPr="00A33DBD" w:rsidRDefault="00A33DBD" w:rsidP="00A33DBD">
            <w:pPr>
              <w:widowControl/>
              <w:jc w:val="left"/>
              <w:rPr>
                <w:rFonts w:ascii="Times New Roman" w:hAnsi="Times New Roman"/>
              </w:rPr>
            </w:pPr>
          </w:p>
        </w:tc>
        <w:tc>
          <w:tcPr>
            <w:tcW w:w="489" w:type="dxa"/>
            <w:tcBorders>
              <w:top w:val="nil"/>
              <w:left w:val="nil"/>
              <w:bottom w:val="nil"/>
              <w:right w:val="nil"/>
            </w:tcBorders>
            <w:shd w:val="clear" w:color="auto" w:fill="auto"/>
            <w:noWrap/>
            <w:vAlign w:val="center"/>
            <w:hideMark/>
          </w:tcPr>
          <w:p w14:paraId="4EF9F9D9" w14:textId="77777777" w:rsidR="00A33DBD" w:rsidRPr="00A33DBD" w:rsidRDefault="00A33DBD" w:rsidP="00A33DBD">
            <w:pPr>
              <w:widowControl/>
              <w:jc w:val="left"/>
              <w:rPr>
                <w:rFonts w:ascii="Times New Roman" w:hAnsi="Times New Roman"/>
              </w:rPr>
            </w:pPr>
          </w:p>
        </w:tc>
        <w:tc>
          <w:tcPr>
            <w:tcW w:w="828" w:type="dxa"/>
            <w:tcBorders>
              <w:top w:val="nil"/>
              <w:left w:val="nil"/>
              <w:bottom w:val="nil"/>
              <w:right w:val="nil"/>
            </w:tcBorders>
            <w:shd w:val="clear" w:color="auto" w:fill="auto"/>
            <w:noWrap/>
            <w:vAlign w:val="center"/>
            <w:hideMark/>
          </w:tcPr>
          <w:p w14:paraId="66F2D684" w14:textId="77777777" w:rsidR="00A33DBD" w:rsidRPr="00A33DBD" w:rsidRDefault="00A33DBD" w:rsidP="00A33DBD">
            <w:pPr>
              <w:widowControl/>
              <w:jc w:val="left"/>
              <w:rPr>
                <w:rFonts w:ascii="Times New Roman" w:hAnsi="Times New Roman"/>
              </w:rPr>
            </w:pPr>
          </w:p>
        </w:tc>
        <w:tc>
          <w:tcPr>
            <w:tcW w:w="683" w:type="dxa"/>
            <w:tcBorders>
              <w:top w:val="nil"/>
              <w:left w:val="nil"/>
              <w:bottom w:val="nil"/>
              <w:right w:val="nil"/>
            </w:tcBorders>
            <w:shd w:val="clear" w:color="auto" w:fill="auto"/>
            <w:noWrap/>
            <w:vAlign w:val="center"/>
            <w:hideMark/>
          </w:tcPr>
          <w:p w14:paraId="0D1C7A3F" w14:textId="77777777" w:rsidR="00A33DBD" w:rsidRPr="00A33DBD" w:rsidRDefault="00A33DBD" w:rsidP="00A33DBD">
            <w:pPr>
              <w:widowControl/>
              <w:jc w:val="left"/>
              <w:rPr>
                <w:rFonts w:ascii="Times New Roman" w:hAnsi="Times New Roman"/>
              </w:rPr>
            </w:pPr>
          </w:p>
        </w:tc>
        <w:tc>
          <w:tcPr>
            <w:tcW w:w="1175" w:type="dxa"/>
            <w:tcBorders>
              <w:top w:val="nil"/>
              <w:left w:val="nil"/>
              <w:bottom w:val="nil"/>
              <w:right w:val="nil"/>
            </w:tcBorders>
            <w:shd w:val="clear" w:color="auto" w:fill="auto"/>
            <w:noWrap/>
            <w:vAlign w:val="center"/>
            <w:hideMark/>
          </w:tcPr>
          <w:p w14:paraId="188A72C5" w14:textId="77777777" w:rsidR="00A33DBD" w:rsidRPr="00A33DBD" w:rsidRDefault="00A33DBD" w:rsidP="00A33DBD">
            <w:pPr>
              <w:widowControl/>
              <w:jc w:val="left"/>
              <w:rPr>
                <w:rFonts w:ascii="Times New Roman" w:hAnsi="Times New Roman"/>
              </w:rPr>
            </w:pPr>
          </w:p>
        </w:tc>
        <w:tc>
          <w:tcPr>
            <w:tcW w:w="885" w:type="dxa"/>
            <w:tcBorders>
              <w:top w:val="nil"/>
              <w:left w:val="nil"/>
              <w:bottom w:val="nil"/>
              <w:right w:val="nil"/>
            </w:tcBorders>
            <w:shd w:val="clear" w:color="auto" w:fill="auto"/>
            <w:noWrap/>
            <w:vAlign w:val="center"/>
            <w:hideMark/>
          </w:tcPr>
          <w:p w14:paraId="1261A5AB"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471D4A24" w14:textId="77777777" w:rsidR="00A33DBD" w:rsidRPr="00A33DBD" w:rsidRDefault="00A33DBD" w:rsidP="00A33DBD">
            <w:pPr>
              <w:widowControl/>
              <w:jc w:val="left"/>
              <w:rPr>
                <w:rFonts w:ascii="Times New Roman" w:hAnsi="Times New Roman"/>
              </w:rPr>
            </w:pPr>
          </w:p>
        </w:tc>
        <w:tc>
          <w:tcPr>
            <w:tcW w:w="941" w:type="dxa"/>
            <w:tcBorders>
              <w:top w:val="nil"/>
              <w:left w:val="nil"/>
              <w:bottom w:val="nil"/>
              <w:right w:val="nil"/>
            </w:tcBorders>
            <w:shd w:val="clear" w:color="auto" w:fill="auto"/>
            <w:noWrap/>
            <w:vAlign w:val="center"/>
            <w:hideMark/>
          </w:tcPr>
          <w:p w14:paraId="49B229AF"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52F5F9E9" w14:textId="77777777" w:rsidR="00A33DBD" w:rsidRPr="00A33DBD" w:rsidRDefault="00A33DBD" w:rsidP="00A33DBD">
            <w:pPr>
              <w:widowControl/>
              <w:jc w:val="left"/>
              <w:rPr>
                <w:rFonts w:ascii="Times New Roman" w:hAnsi="Times New Roman"/>
              </w:rPr>
            </w:pPr>
          </w:p>
        </w:tc>
      </w:tr>
      <w:tr w:rsidR="00A33DBD" w:rsidRPr="00A33DBD" w14:paraId="445F6DB0" w14:textId="77777777" w:rsidTr="00A33DBD">
        <w:trPr>
          <w:trHeight w:val="402"/>
        </w:trPr>
        <w:tc>
          <w:tcPr>
            <w:tcW w:w="10669" w:type="dxa"/>
            <w:gridSpan w:val="10"/>
            <w:tcBorders>
              <w:top w:val="nil"/>
              <w:left w:val="nil"/>
              <w:bottom w:val="nil"/>
              <w:right w:val="nil"/>
            </w:tcBorders>
            <w:shd w:val="clear" w:color="auto" w:fill="auto"/>
            <w:noWrap/>
            <w:vAlign w:val="center"/>
            <w:hideMark/>
          </w:tcPr>
          <w:p w14:paraId="17F11FEB"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ARMATURY</w:t>
            </w:r>
          </w:p>
        </w:tc>
        <w:tc>
          <w:tcPr>
            <w:tcW w:w="1025" w:type="dxa"/>
            <w:tcBorders>
              <w:top w:val="nil"/>
              <w:left w:val="nil"/>
              <w:bottom w:val="nil"/>
              <w:right w:val="nil"/>
            </w:tcBorders>
            <w:shd w:val="clear" w:color="auto" w:fill="auto"/>
            <w:noWrap/>
            <w:vAlign w:val="center"/>
            <w:hideMark/>
          </w:tcPr>
          <w:p w14:paraId="186229B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43 225,-</w:t>
            </w:r>
          </w:p>
        </w:tc>
        <w:tc>
          <w:tcPr>
            <w:tcW w:w="941" w:type="dxa"/>
            <w:tcBorders>
              <w:top w:val="nil"/>
              <w:left w:val="nil"/>
              <w:bottom w:val="nil"/>
              <w:right w:val="nil"/>
            </w:tcBorders>
            <w:shd w:val="clear" w:color="auto" w:fill="auto"/>
            <w:noWrap/>
            <w:vAlign w:val="center"/>
            <w:hideMark/>
          </w:tcPr>
          <w:p w14:paraId="08E7969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615,-</w:t>
            </w:r>
          </w:p>
        </w:tc>
        <w:tc>
          <w:tcPr>
            <w:tcW w:w="1025" w:type="dxa"/>
            <w:tcBorders>
              <w:top w:val="nil"/>
              <w:left w:val="nil"/>
              <w:bottom w:val="nil"/>
              <w:right w:val="nil"/>
            </w:tcBorders>
            <w:shd w:val="clear" w:color="auto" w:fill="auto"/>
            <w:noWrap/>
            <w:vAlign w:val="center"/>
            <w:hideMark/>
          </w:tcPr>
          <w:p w14:paraId="378A014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43 840,-</w:t>
            </w:r>
          </w:p>
        </w:tc>
      </w:tr>
      <w:tr w:rsidR="00A33DBD" w:rsidRPr="00A33DBD" w14:paraId="0D60615A" w14:textId="77777777" w:rsidTr="00A33DBD">
        <w:trPr>
          <w:trHeight w:val="1002"/>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C69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E71630C" w14:textId="77777777" w:rsidR="00A33DBD" w:rsidRPr="00A33DBD" w:rsidRDefault="00A33DBD" w:rsidP="00A33DBD">
            <w:pPr>
              <w:widowControl/>
              <w:jc w:val="center"/>
              <w:rPr>
                <w:rFonts w:ascii="Arial" w:hAnsi="Arial" w:cs="Arial"/>
                <w:color w:val="000000"/>
                <w:sz w:val="18"/>
                <w:szCs w:val="18"/>
              </w:rPr>
            </w:pPr>
            <w:r w:rsidRPr="00A33DBD">
              <w:rPr>
                <w:rFonts w:ascii="Arial" w:hAnsi="Arial" w:cs="Arial"/>
                <w:color w:val="000000"/>
                <w:sz w:val="18"/>
                <w:szCs w:val="18"/>
              </w:rPr>
              <w:t>025.VH.60</w:t>
            </w:r>
            <w:r w:rsidRPr="00A33DBD">
              <w:rPr>
                <w:rFonts w:ascii="Arial" w:hAnsi="Arial" w:cs="Arial"/>
                <w:color w:val="000000"/>
                <w:sz w:val="18"/>
                <w:szCs w:val="18"/>
              </w:rPr>
              <w:br/>
              <w:t>025.VH.61</w:t>
            </w:r>
            <w:r w:rsidRPr="00A33DBD">
              <w:rPr>
                <w:rFonts w:ascii="Arial" w:hAnsi="Arial" w:cs="Arial"/>
                <w:color w:val="000000"/>
                <w:sz w:val="18"/>
                <w:szCs w:val="18"/>
              </w:rPr>
              <w:br/>
              <w:t>025.VH.62</w:t>
            </w:r>
            <w:r w:rsidRPr="00A33DBD">
              <w:rPr>
                <w:rFonts w:ascii="Arial" w:hAnsi="Arial" w:cs="Arial"/>
                <w:color w:val="000000"/>
                <w:sz w:val="18"/>
                <w:szCs w:val="18"/>
              </w:rPr>
              <w:br/>
              <w:t>025.VH.63</w:t>
            </w:r>
          </w:p>
        </w:tc>
        <w:tc>
          <w:tcPr>
            <w:tcW w:w="4950" w:type="dxa"/>
            <w:gridSpan w:val="4"/>
            <w:tcBorders>
              <w:top w:val="single" w:sz="4" w:space="0" w:color="auto"/>
              <w:left w:val="nil"/>
              <w:bottom w:val="single" w:sz="4" w:space="0" w:color="auto"/>
              <w:right w:val="single" w:sz="4" w:space="0" w:color="auto"/>
            </w:tcBorders>
            <w:shd w:val="clear" w:color="auto" w:fill="auto"/>
            <w:vAlign w:val="center"/>
            <w:hideMark/>
          </w:tcPr>
          <w:p w14:paraId="1EF189F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Klapka uzavírací DN 125, PN 16</w:t>
            </w:r>
            <w:r w:rsidRPr="00A33DBD">
              <w:rPr>
                <w:rFonts w:ascii="Microsoft Sans Serif" w:hAnsi="Microsoft Sans Serif" w:cs="Microsoft Sans Serif"/>
                <w:color w:val="000000"/>
                <w:sz w:val="18"/>
                <w:szCs w:val="18"/>
              </w:rPr>
              <w:br/>
              <w:t>ovládání ruční</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3345C07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15F4530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5921A17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9 865,-</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7A3CF48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127,-</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0F7CC64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39 458,-</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0CEEA9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507,-</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5D0B163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39 965,-</w:t>
            </w:r>
          </w:p>
        </w:tc>
      </w:tr>
      <w:tr w:rsidR="00A33DBD" w:rsidRPr="00A33DBD" w14:paraId="0A2460AB" w14:textId="77777777" w:rsidTr="00A33DBD">
        <w:trPr>
          <w:trHeight w:val="36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583689A"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1241" w:type="dxa"/>
            <w:tcBorders>
              <w:top w:val="nil"/>
              <w:left w:val="nil"/>
              <w:bottom w:val="single" w:sz="4" w:space="0" w:color="auto"/>
              <w:right w:val="single" w:sz="4" w:space="0" w:color="auto"/>
            </w:tcBorders>
            <w:shd w:val="clear" w:color="auto" w:fill="auto"/>
            <w:noWrap/>
            <w:vAlign w:val="center"/>
            <w:hideMark/>
          </w:tcPr>
          <w:p w14:paraId="5D50AA8B" w14:textId="77777777" w:rsidR="00A33DBD" w:rsidRPr="00A33DBD" w:rsidRDefault="00A33DBD" w:rsidP="00A33DBD">
            <w:pPr>
              <w:widowControl/>
              <w:jc w:val="center"/>
              <w:rPr>
                <w:rFonts w:ascii="Arial" w:hAnsi="Arial" w:cs="Arial"/>
                <w:color w:val="000000"/>
                <w:sz w:val="18"/>
                <w:szCs w:val="18"/>
              </w:rPr>
            </w:pPr>
            <w:r w:rsidRPr="00A33DBD">
              <w:rPr>
                <w:rFonts w:ascii="Arial" w:hAnsi="Arial" w:cs="Arial"/>
                <w:color w:val="000000"/>
                <w:sz w:val="18"/>
                <w:szCs w:val="18"/>
              </w:rPr>
              <w:t>025.VH.65</w:t>
            </w:r>
          </w:p>
        </w:tc>
        <w:tc>
          <w:tcPr>
            <w:tcW w:w="49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AB8516" w14:textId="77777777" w:rsidR="00A33DBD" w:rsidRPr="00A33DBD" w:rsidRDefault="00A33DBD" w:rsidP="00A33DBD">
            <w:pPr>
              <w:widowControl/>
              <w:jc w:val="left"/>
              <w:rPr>
                <w:rFonts w:ascii="Arial" w:hAnsi="Arial" w:cs="Arial"/>
                <w:color w:val="000000"/>
                <w:sz w:val="18"/>
                <w:szCs w:val="18"/>
              </w:rPr>
            </w:pPr>
            <w:r w:rsidRPr="00A33DBD">
              <w:rPr>
                <w:rFonts w:ascii="Arial" w:hAnsi="Arial" w:cs="Arial"/>
                <w:color w:val="000000"/>
                <w:sz w:val="18"/>
                <w:szCs w:val="18"/>
              </w:rPr>
              <w:t>Vodní filtr DN 125, PN 16</w:t>
            </w:r>
          </w:p>
        </w:tc>
        <w:tc>
          <w:tcPr>
            <w:tcW w:w="828" w:type="dxa"/>
            <w:tcBorders>
              <w:top w:val="nil"/>
              <w:left w:val="nil"/>
              <w:bottom w:val="single" w:sz="4" w:space="0" w:color="auto"/>
              <w:right w:val="single" w:sz="4" w:space="0" w:color="auto"/>
            </w:tcBorders>
            <w:shd w:val="clear" w:color="auto" w:fill="auto"/>
            <w:noWrap/>
            <w:vAlign w:val="center"/>
            <w:hideMark/>
          </w:tcPr>
          <w:p w14:paraId="211DA11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08B9D23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5BC1455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3 767,-</w:t>
            </w:r>
          </w:p>
        </w:tc>
        <w:tc>
          <w:tcPr>
            <w:tcW w:w="885" w:type="dxa"/>
            <w:tcBorders>
              <w:top w:val="nil"/>
              <w:left w:val="nil"/>
              <w:bottom w:val="single" w:sz="4" w:space="0" w:color="auto"/>
              <w:right w:val="single" w:sz="4" w:space="0" w:color="auto"/>
            </w:tcBorders>
            <w:shd w:val="clear" w:color="auto" w:fill="auto"/>
            <w:noWrap/>
            <w:vAlign w:val="center"/>
            <w:hideMark/>
          </w:tcPr>
          <w:p w14:paraId="208D120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108,-</w:t>
            </w:r>
          </w:p>
        </w:tc>
        <w:tc>
          <w:tcPr>
            <w:tcW w:w="1025" w:type="dxa"/>
            <w:tcBorders>
              <w:top w:val="nil"/>
              <w:left w:val="nil"/>
              <w:bottom w:val="single" w:sz="4" w:space="0" w:color="auto"/>
              <w:right w:val="single" w:sz="4" w:space="0" w:color="auto"/>
            </w:tcBorders>
            <w:shd w:val="clear" w:color="auto" w:fill="auto"/>
            <w:noWrap/>
            <w:vAlign w:val="center"/>
            <w:hideMark/>
          </w:tcPr>
          <w:p w14:paraId="5EF8D1E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3 767,-</w:t>
            </w:r>
          </w:p>
        </w:tc>
        <w:tc>
          <w:tcPr>
            <w:tcW w:w="941" w:type="dxa"/>
            <w:tcBorders>
              <w:top w:val="nil"/>
              <w:left w:val="nil"/>
              <w:bottom w:val="single" w:sz="4" w:space="0" w:color="auto"/>
              <w:right w:val="single" w:sz="4" w:space="0" w:color="auto"/>
            </w:tcBorders>
            <w:shd w:val="clear" w:color="auto" w:fill="auto"/>
            <w:noWrap/>
            <w:vAlign w:val="center"/>
            <w:hideMark/>
          </w:tcPr>
          <w:p w14:paraId="0A99A2C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108,-</w:t>
            </w:r>
          </w:p>
        </w:tc>
        <w:tc>
          <w:tcPr>
            <w:tcW w:w="1025" w:type="dxa"/>
            <w:tcBorders>
              <w:top w:val="nil"/>
              <w:left w:val="nil"/>
              <w:bottom w:val="single" w:sz="4" w:space="0" w:color="auto"/>
              <w:right w:val="single" w:sz="4" w:space="0" w:color="auto"/>
            </w:tcBorders>
            <w:shd w:val="clear" w:color="auto" w:fill="auto"/>
            <w:noWrap/>
            <w:vAlign w:val="center"/>
            <w:hideMark/>
          </w:tcPr>
          <w:p w14:paraId="43074D1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3 875,-</w:t>
            </w:r>
          </w:p>
        </w:tc>
      </w:tr>
      <w:tr w:rsidR="00A33DBD" w:rsidRPr="00A33DBD" w14:paraId="256C5D26" w14:textId="77777777" w:rsidTr="00A33DBD">
        <w:trPr>
          <w:trHeight w:val="360"/>
        </w:trPr>
        <w:tc>
          <w:tcPr>
            <w:tcW w:w="907" w:type="dxa"/>
            <w:tcBorders>
              <w:top w:val="nil"/>
              <w:left w:val="nil"/>
              <w:bottom w:val="nil"/>
              <w:right w:val="nil"/>
            </w:tcBorders>
            <w:shd w:val="clear" w:color="auto" w:fill="auto"/>
            <w:noWrap/>
            <w:vAlign w:val="center"/>
            <w:hideMark/>
          </w:tcPr>
          <w:p w14:paraId="309D2B48" w14:textId="77777777" w:rsidR="00A33DBD" w:rsidRPr="00A33DBD" w:rsidRDefault="00A33DBD" w:rsidP="00A33DBD">
            <w:pPr>
              <w:widowControl/>
              <w:jc w:val="right"/>
              <w:rPr>
                <w:rFonts w:ascii="Microsoft Sans Serif" w:hAnsi="Microsoft Sans Serif" w:cs="Microsoft Sans Serif"/>
                <w:color w:val="000000"/>
                <w:sz w:val="18"/>
                <w:szCs w:val="18"/>
              </w:rPr>
            </w:pPr>
          </w:p>
        </w:tc>
        <w:tc>
          <w:tcPr>
            <w:tcW w:w="1241" w:type="dxa"/>
            <w:tcBorders>
              <w:top w:val="nil"/>
              <w:left w:val="nil"/>
              <w:bottom w:val="nil"/>
              <w:right w:val="nil"/>
            </w:tcBorders>
            <w:shd w:val="clear" w:color="auto" w:fill="auto"/>
            <w:vAlign w:val="center"/>
            <w:hideMark/>
          </w:tcPr>
          <w:p w14:paraId="1892349D" w14:textId="77777777" w:rsidR="00A33DBD" w:rsidRPr="00A33DBD" w:rsidRDefault="00A33DBD" w:rsidP="00A33DBD">
            <w:pPr>
              <w:widowControl/>
              <w:jc w:val="center"/>
              <w:rPr>
                <w:rFonts w:ascii="Times New Roman" w:hAnsi="Times New Roman"/>
              </w:rPr>
            </w:pPr>
          </w:p>
        </w:tc>
        <w:tc>
          <w:tcPr>
            <w:tcW w:w="3459" w:type="dxa"/>
            <w:tcBorders>
              <w:top w:val="nil"/>
              <w:left w:val="nil"/>
              <w:bottom w:val="nil"/>
              <w:right w:val="nil"/>
            </w:tcBorders>
            <w:shd w:val="clear" w:color="auto" w:fill="auto"/>
            <w:noWrap/>
            <w:vAlign w:val="center"/>
            <w:hideMark/>
          </w:tcPr>
          <w:p w14:paraId="3BF91B24" w14:textId="77777777" w:rsidR="00A33DBD" w:rsidRPr="00A33DBD" w:rsidRDefault="00A33DBD" w:rsidP="00A33DBD">
            <w:pPr>
              <w:widowControl/>
              <w:jc w:val="center"/>
              <w:rPr>
                <w:rFonts w:ascii="Times New Roman" w:hAnsi="Times New Roman"/>
              </w:rPr>
            </w:pPr>
          </w:p>
        </w:tc>
        <w:tc>
          <w:tcPr>
            <w:tcW w:w="506" w:type="dxa"/>
            <w:tcBorders>
              <w:top w:val="nil"/>
              <w:left w:val="nil"/>
              <w:bottom w:val="nil"/>
              <w:right w:val="nil"/>
            </w:tcBorders>
            <w:shd w:val="clear" w:color="auto" w:fill="auto"/>
            <w:noWrap/>
            <w:vAlign w:val="center"/>
            <w:hideMark/>
          </w:tcPr>
          <w:p w14:paraId="5E92FF14" w14:textId="77777777" w:rsidR="00A33DBD" w:rsidRPr="00A33DBD" w:rsidRDefault="00A33DBD" w:rsidP="00A33DBD">
            <w:pPr>
              <w:widowControl/>
              <w:jc w:val="center"/>
              <w:rPr>
                <w:rFonts w:ascii="Times New Roman" w:hAnsi="Times New Roman"/>
              </w:rPr>
            </w:pPr>
          </w:p>
        </w:tc>
        <w:tc>
          <w:tcPr>
            <w:tcW w:w="496" w:type="dxa"/>
            <w:tcBorders>
              <w:top w:val="nil"/>
              <w:left w:val="nil"/>
              <w:bottom w:val="nil"/>
              <w:right w:val="nil"/>
            </w:tcBorders>
            <w:shd w:val="clear" w:color="auto" w:fill="auto"/>
            <w:noWrap/>
            <w:vAlign w:val="center"/>
            <w:hideMark/>
          </w:tcPr>
          <w:p w14:paraId="48509BA6" w14:textId="77777777" w:rsidR="00A33DBD" w:rsidRPr="00A33DBD" w:rsidRDefault="00A33DBD" w:rsidP="00A33DBD">
            <w:pPr>
              <w:widowControl/>
              <w:jc w:val="center"/>
              <w:rPr>
                <w:rFonts w:ascii="Times New Roman" w:hAnsi="Times New Roman"/>
              </w:rPr>
            </w:pPr>
          </w:p>
        </w:tc>
        <w:tc>
          <w:tcPr>
            <w:tcW w:w="489" w:type="dxa"/>
            <w:tcBorders>
              <w:top w:val="nil"/>
              <w:left w:val="nil"/>
              <w:bottom w:val="nil"/>
              <w:right w:val="nil"/>
            </w:tcBorders>
            <w:shd w:val="clear" w:color="auto" w:fill="auto"/>
            <w:noWrap/>
            <w:vAlign w:val="center"/>
            <w:hideMark/>
          </w:tcPr>
          <w:p w14:paraId="57701308" w14:textId="77777777" w:rsidR="00A33DBD" w:rsidRPr="00A33DBD" w:rsidRDefault="00A33DBD" w:rsidP="00A33DBD">
            <w:pPr>
              <w:widowControl/>
              <w:jc w:val="center"/>
              <w:rPr>
                <w:rFonts w:ascii="Times New Roman" w:hAnsi="Times New Roman"/>
              </w:rPr>
            </w:pPr>
          </w:p>
        </w:tc>
        <w:tc>
          <w:tcPr>
            <w:tcW w:w="828" w:type="dxa"/>
            <w:tcBorders>
              <w:top w:val="nil"/>
              <w:left w:val="nil"/>
              <w:bottom w:val="nil"/>
              <w:right w:val="nil"/>
            </w:tcBorders>
            <w:shd w:val="clear" w:color="auto" w:fill="auto"/>
            <w:noWrap/>
            <w:vAlign w:val="center"/>
            <w:hideMark/>
          </w:tcPr>
          <w:p w14:paraId="0197110C" w14:textId="77777777" w:rsidR="00A33DBD" w:rsidRPr="00A33DBD" w:rsidRDefault="00A33DBD" w:rsidP="00A33DBD">
            <w:pPr>
              <w:widowControl/>
              <w:jc w:val="center"/>
              <w:rPr>
                <w:rFonts w:ascii="Times New Roman" w:hAnsi="Times New Roman"/>
              </w:rPr>
            </w:pPr>
          </w:p>
        </w:tc>
        <w:tc>
          <w:tcPr>
            <w:tcW w:w="683" w:type="dxa"/>
            <w:tcBorders>
              <w:top w:val="nil"/>
              <w:left w:val="nil"/>
              <w:bottom w:val="nil"/>
              <w:right w:val="nil"/>
            </w:tcBorders>
            <w:shd w:val="clear" w:color="auto" w:fill="auto"/>
            <w:noWrap/>
            <w:vAlign w:val="center"/>
            <w:hideMark/>
          </w:tcPr>
          <w:p w14:paraId="1B75A57F" w14:textId="77777777" w:rsidR="00A33DBD" w:rsidRPr="00A33DBD" w:rsidRDefault="00A33DBD" w:rsidP="00A33DBD">
            <w:pPr>
              <w:widowControl/>
              <w:jc w:val="center"/>
              <w:rPr>
                <w:rFonts w:ascii="Times New Roman" w:hAnsi="Times New Roman"/>
              </w:rPr>
            </w:pPr>
          </w:p>
        </w:tc>
        <w:tc>
          <w:tcPr>
            <w:tcW w:w="1175" w:type="dxa"/>
            <w:tcBorders>
              <w:top w:val="nil"/>
              <w:left w:val="nil"/>
              <w:bottom w:val="nil"/>
              <w:right w:val="nil"/>
            </w:tcBorders>
            <w:shd w:val="clear" w:color="auto" w:fill="auto"/>
            <w:noWrap/>
            <w:vAlign w:val="center"/>
            <w:hideMark/>
          </w:tcPr>
          <w:p w14:paraId="0B5AAC18" w14:textId="77777777" w:rsidR="00A33DBD" w:rsidRPr="00A33DBD" w:rsidRDefault="00A33DBD" w:rsidP="00A33DBD">
            <w:pPr>
              <w:widowControl/>
              <w:jc w:val="center"/>
              <w:rPr>
                <w:rFonts w:ascii="Times New Roman" w:hAnsi="Times New Roman"/>
              </w:rPr>
            </w:pPr>
          </w:p>
        </w:tc>
        <w:tc>
          <w:tcPr>
            <w:tcW w:w="885" w:type="dxa"/>
            <w:tcBorders>
              <w:top w:val="nil"/>
              <w:left w:val="nil"/>
              <w:bottom w:val="nil"/>
              <w:right w:val="nil"/>
            </w:tcBorders>
            <w:shd w:val="clear" w:color="auto" w:fill="auto"/>
            <w:noWrap/>
            <w:vAlign w:val="center"/>
            <w:hideMark/>
          </w:tcPr>
          <w:p w14:paraId="3088C11D"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09655410" w14:textId="77777777" w:rsidR="00A33DBD" w:rsidRPr="00A33DBD" w:rsidRDefault="00A33DBD" w:rsidP="00A33DBD">
            <w:pPr>
              <w:widowControl/>
              <w:jc w:val="left"/>
              <w:rPr>
                <w:rFonts w:ascii="Times New Roman" w:hAnsi="Times New Roman"/>
              </w:rPr>
            </w:pPr>
          </w:p>
        </w:tc>
        <w:tc>
          <w:tcPr>
            <w:tcW w:w="941" w:type="dxa"/>
            <w:tcBorders>
              <w:top w:val="nil"/>
              <w:left w:val="nil"/>
              <w:bottom w:val="nil"/>
              <w:right w:val="nil"/>
            </w:tcBorders>
            <w:shd w:val="clear" w:color="auto" w:fill="auto"/>
            <w:noWrap/>
            <w:vAlign w:val="center"/>
            <w:hideMark/>
          </w:tcPr>
          <w:p w14:paraId="0F568F78"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06CA996B" w14:textId="77777777" w:rsidR="00A33DBD" w:rsidRPr="00A33DBD" w:rsidRDefault="00A33DBD" w:rsidP="00A33DBD">
            <w:pPr>
              <w:widowControl/>
              <w:jc w:val="left"/>
              <w:rPr>
                <w:rFonts w:ascii="Times New Roman" w:hAnsi="Times New Roman"/>
              </w:rPr>
            </w:pPr>
          </w:p>
        </w:tc>
      </w:tr>
      <w:tr w:rsidR="00A33DBD" w:rsidRPr="00A33DBD" w14:paraId="1152946C" w14:textId="77777777" w:rsidTr="00A33DBD">
        <w:trPr>
          <w:trHeight w:val="402"/>
        </w:trPr>
        <w:tc>
          <w:tcPr>
            <w:tcW w:w="2148" w:type="dxa"/>
            <w:gridSpan w:val="2"/>
            <w:tcBorders>
              <w:top w:val="nil"/>
              <w:left w:val="nil"/>
              <w:bottom w:val="nil"/>
              <w:right w:val="nil"/>
            </w:tcBorders>
            <w:shd w:val="clear" w:color="auto" w:fill="auto"/>
            <w:noWrap/>
            <w:vAlign w:val="center"/>
            <w:hideMark/>
          </w:tcPr>
          <w:p w14:paraId="493E50A3"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POTRUBNÍ VĚTVE</w:t>
            </w:r>
          </w:p>
        </w:tc>
        <w:tc>
          <w:tcPr>
            <w:tcW w:w="3459" w:type="dxa"/>
            <w:tcBorders>
              <w:top w:val="nil"/>
              <w:left w:val="nil"/>
              <w:bottom w:val="nil"/>
              <w:right w:val="nil"/>
            </w:tcBorders>
            <w:shd w:val="clear" w:color="auto" w:fill="auto"/>
            <w:noWrap/>
            <w:vAlign w:val="center"/>
            <w:hideMark/>
          </w:tcPr>
          <w:p w14:paraId="76A84687" w14:textId="77777777" w:rsidR="00A33DBD" w:rsidRPr="00A33DBD" w:rsidRDefault="00A33DBD" w:rsidP="00A33DBD">
            <w:pPr>
              <w:widowControl/>
              <w:jc w:val="left"/>
              <w:rPr>
                <w:rFonts w:ascii="Microsoft Sans Serif" w:hAnsi="Microsoft Sans Serif" w:cs="Microsoft Sans Serif"/>
                <w:i/>
                <w:iCs/>
                <w:color w:val="000000"/>
                <w:sz w:val="18"/>
                <w:szCs w:val="18"/>
              </w:rPr>
            </w:pPr>
          </w:p>
        </w:tc>
        <w:tc>
          <w:tcPr>
            <w:tcW w:w="506" w:type="dxa"/>
            <w:tcBorders>
              <w:top w:val="nil"/>
              <w:left w:val="nil"/>
              <w:bottom w:val="nil"/>
              <w:right w:val="nil"/>
            </w:tcBorders>
            <w:shd w:val="clear" w:color="auto" w:fill="auto"/>
            <w:noWrap/>
            <w:vAlign w:val="center"/>
            <w:hideMark/>
          </w:tcPr>
          <w:p w14:paraId="30A6B250" w14:textId="77777777" w:rsidR="00A33DBD" w:rsidRPr="00A33DBD" w:rsidRDefault="00A33DBD" w:rsidP="00A33DBD">
            <w:pPr>
              <w:widowControl/>
              <w:jc w:val="left"/>
              <w:rPr>
                <w:rFonts w:ascii="Times New Roman" w:hAnsi="Times New Roman"/>
              </w:rPr>
            </w:pPr>
          </w:p>
        </w:tc>
        <w:tc>
          <w:tcPr>
            <w:tcW w:w="496" w:type="dxa"/>
            <w:tcBorders>
              <w:top w:val="nil"/>
              <w:left w:val="nil"/>
              <w:bottom w:val="nil"/>
              <w:right w:val="nil"/>
            </w:tcBorders>
            <w:shd w:val="clear" w:color="auto" w:fill="auto"/>
            <w:noWrap/>
            <w:vAlign w:val="center"/>
            <w:hideMark/>
          </w:tcPr>
          <w:p w14:paraId="061377EA" w14:textId="77777777" w:rsidR="00A33DBD" w:rsidRPr="00A33DBD" w:rsidRDefault="00A33DBD" w:rsidP="00A33DBD">
            <w:pPr>
              <w:widowControl/>
              <w:jc w:val="left"/>
              <w:rPr>
                <w:rFonts w:ascii="Times New Roman" w:hAnsi="Times New Roman"/>
              </w:rPr>
            </w:pPr>
          </w:p>
        </w:tc>
        <w:tc>
          <w:tcPr>
            <w:tcW w:w="489" w:type="dxa"/>
            <w:tcBorders>
              <w:top w:val="nil"/>
              <w:left w:val="nil"/>
              <w:bottom w:val="nil"/>
              <w:right w:val="nil"/>
            </w:tcBorders>
            <w:shd w:val="clear" w:color="auto" w:fill="auto"/>
            <w:noWrap/>
            <w:vAlign w:val="center"/>
            <w:hideMark/>
          </w:tcPr>
          <w:p w14:paraId="33EBFF1C" w14:textId="77777777" w:rsidR="00A33DBD" w:rsidRPr="00A33DBD" w:rsidRDefault="00A33DBD" w:rsidP="00A33DBD">
            <w:pPr>
              <w:widowControl/>
              <w:jc w:val="left"/>
              <w:rPr>
                <w:rFonts w:ascii="Times New Roman" w:hAnsi="Times New Roman"/>
              </w:rPr>
            </w:pPr>
          </w:p>
        </w:tc>
        <w:tc>
          <w:tcPr>
            <w:tcW w:w="828" w:type="dxa"/>
            <w:tcBorders>
              <w:top w:val="nil"/>
              <w:left w:val="nil"/>
              <w:bottom w:val="nil"/>
              <w:right w:val="nil"/>
            </w:tcBorders>
            <w:shd w:val="clear" w:color="auto" w:fill="auto"/>
            <w:noWrap/>
            <w:vAlign w:val="center"/>
            <w:hideMark/>
          </w:tcPr>
          <w:p w14:paraId="7FA6AA5D" w14:textId="77777777" w:rsidR="00A33DBD" w:rsidRPr="00A33DBD" w:rsidRDefault="00A33DBD" w:rsidP="00A33DBD">
            <w:pPr>
              <w:widowControl/>
              <w:jc w:val="left"/>
              <w:rPr>
                <w:rFonts w:ascii="Times New Roman" w:hAnsi="Times New Roman"/>
              </w:rPr>
            </w:pPr>
          </w:p>
        </w:tc>
        <w:tc>
          <w:tcPr>
            <w:tcW w:w="683" w:type="dxa"/>
            <w:tcBorders>
              <w:top w:val="nil"/>
              <w:left w:val="nil"/>
              <w:bottom w:val="nil"/>
              <w:right w:val="nil"/>
            </w:tcBorders>
            <w:shd w:val="clear" w:color="auto" w:fill="auto"/>
            <w:noWrap/>
            <w:vAlign w:val="center"/>
            <w:hideMark/>
          </w:tcPr>
          <w:p w14:paraId="37E29FC8" w14:textId="77777777" w:rsidR="00A33DBD" w:rsidRPr="00A33DBD" w:rsidRDefault="00A33DBD" w:rsidP="00A33DBD">
            <w:pPr>
              <w:widowControl/>
              <w:jc w:val="left"/>
              <w:rPr>
                <w:rFonts w:ascii="Times New Roman" w:hAnsi="Times New Roman"/>
              </w:rPr>
            </w:pPr>
          </w:p>
        </w:tc>
        <w:tc>
          <w:tcPr>
            <w:tcW w:w="1175" w:type="dxa"/>
            <w:tcBorders>
              <w:top w:val="nil"/>
              <w:left w:val="nil"/>
              <w:bottom w:val="nil"/>
              <w:right w:val="nil"/>
            </w:tcBorders>
            <w:shd w:val="clear" w:color="auto" w:fill="auto"/>
            <w:noWrap/>
            <w:vAlign w:val="center"/>
            <w:hideMark/>
          </w:tcPr>
          <w:p w14:paraId="0C188803" w14:textId="77777777" w:rsidR="00A33DBD" w:rsidRPr="00A33DBD" w:rsidRDefault="00A33DBD" w:rsidP="00A33DBD">
            <w:pPr>
              <w:widowControl/>
              <w:jc w:val="left"/>
              <w:rPr>
                <w:rFonts w:ascii="Times New Roman" w:hAnsi="Times New Roman"/>
              </w:rPr>
            </w:pPr>
          </w:p>
        </w:tc>
        <w:tc>
          <w:tcPr>
            <w:tcW w:w="885" w:type="dxa"/>
            <w:tcBorders>
              <w:top w:val="nil"/>
              <w:left w:val="nil"/>
              <w:bottom w:val="nil"/>
              <w:right w:val="nil"/>
            </w:tcBorders>
            <w:shd w:val="clear" w:color="auto" w:fill="auto"/>
            <w:noWrap/>
            <w:vAlign w:val="center"/>
            <w:hideMark/>
          </w:tcPr>
          <w:p w14:paraId="24269217"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76BF3C4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196 289,-</w:t>
            </w:r>
          </w:p>
        </w:tc>
        <w:tc>
          <w:tcPr>
            <w:tcW w:w="941" w:type="dxa"/>
            <w:tcBorders>
              <w:top w:val="nil"/>
              <w:left w:val="nil"/>
              <w:bottom w:val="nil"/>
              <w:right w:val="nil"/>
            </w:tcBorders>
            <w:shd w:val="clear" w:color="auto" w:fill="auto"/>
            <w:noWrap/>
            <w:vAlign w:val="center"/>
            <w:hideMark/>
          </w:tcPr>
          <w:p w14:paraId="2177FA9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163 876,-</w:t>
            </w:r>
          </w:p>
        </w:tc>
        <w:tc>
          <w:tcPr>
            <w:tcW w:w="1025" w:type="dxa"/>
            <w:tcBorders>
              <w:top w:val="nil"/>
              <w:left w:val="nil"/>
              <w:bottom w:val="nil"/>
              <w:right w:val="nil"/>
            </w:tcBorders>
            <w:shd w:val="clear" w:color="auto" w:fill="auto"/>
            <w:noWrap/>
            <w:vAlign w:val="center"/>
            <w:hideMark/>
          </w:tcPr>
          <w:p w14:paraId="12D505F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360 165,-</w:t>
            </w:r>
          </w:p>
        </w:tc>
      </w:tr>
      <w:tr w:rsidR="00A33DBD" w:rsidRPr="00A33DBD" w14:paraId="310CA56A" w14:textId="77777777" w:rsidTr="00A33DBD">
        <w:trPr>
          <w:trHeight w:val="1125"/>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B5D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D910BAA"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025-307-GBI-0150-ACIX</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00795DB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Potrubní větev přívodu bioplynu do stávající KGJ</w:t>
            </w:r>
            <w:r w:rsidRPr="00A33DBD">
              <w:rPr>
                <w:rFonts w:ascii="Microsoft Sans Serif" w:hAnsi="Microsoft Sans Serif" w:cs="Microsoft Sans Serif"/>
                <w:color w:val="000000"/>
                <w:sz w:val="18"/>
                <w:szCs w:val="18"/>
              </w:rPr>
              <w:br/>
              <w:t>potrubí Ø 154 x 2, délka 11 m</w:t>
            </w:r>
            <w:r w:rsidRPr="00A33DBD">
              <w:rPr>
                <w:rFonts w:ascii="Microsoft Sans Serif" w:hAnsi="Microsoft Sans Serif" w:cs="Microsoft Sans Serif"/>
                <w:color w:val="000000"/>
                <w:sz w:val="18"/>
                <w:szCs w:val="18"/>
              </w:rPr>
              <w:br/>
              <w:t>potrubí Ø 70 x 2, délka 1 m</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4B0BF61D"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24ED93D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494CCA1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27 103,-</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21F09B6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32 679,-</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687C01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27 103,-</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0E06F12"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32 679</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7D11DB0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59 782,-</w:t>
            </w:r>
          </w:p>
        </w:tc>
      </w:tr>
      <w:tr w:rsidR="00A33DBD" w:rsidRPr="00A33DBD" w14:paraId="6C97ACC1" w14:textId="77777777" w:rsidTr="00A33DBD">
        <w:trPr>
          <w:trHeight w:val="882"/>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D328F6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1241" w:type="dxa"/>
            <w:tcBorders>
              <w:top w:val="nil"/>
              <w:left w:val="nil"/>
              <w:bottom w:val="single" w:sz="4" w:space="0" w:color="auto"/>
              <w:right w:val="single" w:sz="4" w:space="0" w:color="auto"/>
            </w:tcBorders>
            <w:shd w:val="clear" w:color="auto" w:fill="auto"/>
            <w:vAlign w:val="center"/>
            <w:hideMark/>
          </w:tcPr>
          <w:p w14:paraId="27B334BC"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025-320-ERF-</w:t>
            </w:r>
            <w:r w:rsidRPr="00A33DBD">
              <w:rPr>
                <w:rFonts w:ascii="Microsoft Sans Serif" w:hAnsi="Microsoft Sans Serif" w:cs="Microsoft Sans Serif"/>
                <w:color w:val="000000"/>
                <w:sz w:val="16"/>
                <w:szCs w:val="16"/>
              </w:rPr>
              <w:br/>
              <w:t>0125-ACXX-C</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20FAE87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Potrubní větev vratné vody z kotelny </w:t>
            </w:r>
            <w:r w:rsidRPr="00A33DBD">
              <w:rPr>
                <w:rFonts w:ascii="Microsoft Sans Serif" w:hAnsi="Microsoft Sans Serif" w:cs="Microsoft Sans Serif"/>
                <w:color w:val="000000"/>
                <w:sz w:val="16"/>
                <w:szCs w:val="16"/>
              </w:rPr>
              <w:br/>
              <w:t>do centrálního chladiče,</w:t>
            </w:r>
            <w:r w:rsidRPr="00A33DBD">
              <w:rPr>
                <w:rFonts w:ascii="Microsoft Sans Serif" w:hAnsi="Microsoft Sans Serif" w:cs="Microsoft Sans Serif"/>
                <w:color w:val="000000"/>
                <w:sz w:val="16"/>
                <w:szCs w:val="16"/>
              </w:rPr>
              <w:br/>
              <w:t xml:space="preserve"> potrubí Ø 129 x 2, délka 8 m</w:t>
            </w:r>
          </w:p>
        </w:tc>
        <w:tc>
          <w:tcPr>
            <w:tcW w:w="828" w:type="dxa"/>
            <w:tcBorders>
              <w:top w:val="nil"/>
              <w:left w:val="nil"/>
              <w:bottom w:val="single" w:sz="4" w:space="0" w:color="auto"/>
              <w:right w:val="single" w:sz="4" w:space="0" w:color="auto"/>
            </w:tcBorders>
            <w:shd w:val="clear" w:color="auto" w:fill="auto"/>
            <w:noWrap/>
            <w:vAlign w:val="center"/>
            <w:hideMark/>
          </w:tcPr>
          <w:p w14:paraId="54B5D53B"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5EC21FC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584941D2"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33 846,-</w:t>
            </w:r>
          </w:p>
        </w:tc>
        <w:tc>
          <w:tcPr>
            <w:tcW w:w="885" w:type="dxa"/>
            <w:tcBorders>
              <w:top w:val="nil"/>
              <w:left w:val="nil"/>
              <w:bottom w:val="single" w:sz="4" w:space="0" w:color="auto"/>
              <w:right w:val="single" w:sz="4" w:space="0" w:color="auto"/>
            </w:tcBorders>
            <w:shd w:val="clear" w:color="auto" w:fill="auto"/>
            <w:noWrap/>
            <w:vAlign w:val="center"/>
            <w:hideMark/>
          </w:tcPr>
          <w:p w14:paraId="0D6F0828"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26 461,-</w:t>
            </w:r>
          </w:p>
        </w:tc>
        <w:tc>
          <w:tcPr>
            <w:tcW w:w="1025" w:type="dxa"/>
            <w:tcBorders>
              <w:top w:val="nil"/>
              <w:left w:val="nil"/>
              <w:bottom w:val="single" w:sz="4" w:space="0" w:color="auto"/>
              <w:right w:val="single" w:sz="4" w:space="0" w:color="auto"/>
            </w:tcBorders>
            <w:shd w:val="clear" w:color="auto" w:fill="auto"/>
            <w:noWrap/>
            <w:vAlign w:val="center"/>
            <w:hideMark/>
          </w:tcPr>
          <w:p w14:paraId="7798AB7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33 846,-</w:t>
            </w:r>
          </w:p>
        </w:tc>
        <w:tc>
          <w:tcPr>
            <w:tcW w:w="941" w:type="dxa"/>
            <w:tcBorders>
              <w:top w:val="nil"/>
              <w:left w:val="nil"/>
              <w:bottom w:val="single" w:sz="4" w:space="0" w:color="auto"/>
              <w:right w:val="single" w:sz="4" w:space="0" w:color="auto"/>
            </w:tcBorders>
            <w:shd w:val="clear" w:color="auto" w:fill="auto"/>
            <w:noWrap/>
            <w:vAlign w:val="center"/>
            <w:hideMark/>
          </w:tcPr>
          <w:p w14:paraId="36F6D24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26 461,-</w:t>
            </w:r>
          </w:p>
        </w:tc>
        <w:tc>
          <w:tcPr>
            <w:tcW w:w="1025" w:type="dxa"/>
            <w:tcBorders>
              <w:top w:val="nil"/>
              <w:left w:val="nil"/>
              <w:bottom w:val="single" w:sz="4" w:space="0" w:color="auto"/>
              <w:right w:val="single" w:sz="4" w:space="0" w:color="auto"/>
            </w:tcBorders>
            <w:shd w:val="clear" w:color="auto" w:fill="auto"/>
            <w:noWrap/>
            <w:vAlign w:val="center"/>
            <w:hideMark/>
          </w:tcPr>
          <w:p w14:paraId="35ED530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60 307,-</w:t>
            </w:r>
          </w:p>
        </w:tc>
      </w:tr>
      <w:tr w:rsidR="00A33DBD" w:rsidRPr="00A33DBD" w14:paraId="0476D6FA" w14:textId="77777777" w:rsidTr="00A33DBD">
        <w:trPr>
          <w:trHeight w:val="882"/>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1CB473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1241" w:type="dxa"/>
            <w:tcBorders>
              <w:top w:val="nil"/>
              <w:left w:val="nil"/>
              <w:bottom w:val="single" w:sz="4" w:space="0" w:color="auto"/>
              <w:right w:val="single" w:sz="4" w:space="0" w:color="auto"/>
            </w:tcBorders>
            <w:shd w:val="clear" w:color="auto" w:fill="auto"/>
            <w:vAlign w:val="center"/>
            <w:hideMark/>
          </w:tcPr>
          <w:p w14:paraId="3E773656"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025-321-ERF</w:t>
            </w:r>
            <w:r w:rsidRPr="00A33DBD">
              <w:rPr>
                <w:rFonts w:ascii="Microsoft Sans Serif" w:hAnsi="Microsoft Sans Serif" w:cs="Microsoft Sans Serif"/>
                <w:color w:val="000000"/>
                <w:sz w:val="16"/>
                <w:szCs w:val="16"/>
              </w:rPr>
              <w:br/>
              <w:t>-0125-ACXX-C</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7E6C4DAA"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Potrubní větev vratné vody z centrálního chladiče ke kogeneračním jednotkám</w:t>
            </w:r>
            <w:r w:rsidRPr="00A33DBD">
              <w:rPr>
                <w:rFonts w:ascii="Microsoft Sans Serif" w:hAnsi="Microsoft Sans Serif" w:cs="Microsoft Sans Serif"/>
                <w:color w:val="000000"/>
                <w:sz w:val="16"/>
                <w:szCs w:val="16"/>
              </w:rPr>
              <w:br/>
              <w:t>potrubí Ø 129 x 2, délka 3 m</w:t>
            </w:r>
          </w:p>
        </w:tc>
        <w:tc>
          <w:tcPr>
            <w:tcW w:w="828" w:type="dxa"/>
            <w:tcBorders>
              <w:top w:val="nil"/>
              <w:left w:val="nil"/>
              <w:bottom w:val="single" w:sz="4" w:space="0" w:color="auto"/>
              <w:right w:val="single" w:sz="4" w:space="0" w:color="auto"/>
            </w:tcBorders>
            <w:shd w:val="clear" w:color="auto" w:fill="auto"/>
            <w:noWrap/>
            <w:vAlign w:val="center"/>
            <w:hideMark/>
          </w:tcPr>
          <w:p w14:paraId="1BEC7D74"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5A95870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35693696"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18 667,-</w:t>
            </w:r>
          </w:p>
        </w:tc>
        <w:tc>
          <w:tcPr>
            <w:tcW w:w="885" w:type="dxa"/>
            <w:tcBorders>
              <w:top w:val="nil"/>
              <w:left w:val="nil"/>
              <w:bottom w:val="single" w:sz="4" w:space="0" w:color="auto"/>
              <w:right w:val="single" w:sz="4" w:space="0" w:color="auto"/>
            </w:tcBorders>
            <w:shd w:val="clear" w:color="auto" w:fill="auto"/>
            <w:noWrap/>
            <w:vAlign w:val="center"/>
            <w:hideMark/>
          </w:tcPr>
          <w:p w14:paraId="205FF0AF"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19 068,-</w:t>
            </w:r>
          </w:p>
        </w:tc>
        <w:tc>
          <w:tcPr>
            <w:tcW w:w="1025" w:type="dxa"/>
            <w:tcBorders>
              <w:top w:val="nil"/>
              <w:left w:val="nil"/>
              <w:bottom w:val="single" w:sz="4" w:space="0" w:color="auto"/>
              <w:right w:val="single" w:sz="4" w:space="0" w:color="auto"/>
            </w:tcBorders>
            <w:shd w:val="clear" w:color="auto" w:fill="auto"/>
            <w:noWrap/>
            <w:vAlign w:val="center"/>
            <w:hideMark/>
          </w:tcPr>
          <w:p w14:paraId="1BA13B6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18 667,-</w:t>
            </w:r>
          </w:p>
        </w:tc>
        <w:tc>
          <w:tcPr>
            <w:tcW w:w="941" w:type="dxa"/>
            <w:tcBorders>
              <w:top w:val="nil"/>
              <w:left w:val="nil"/>
              <w:bottom w:val="single" w:sz="4" w:space="0" w:color="auto"/>
              <w:right w:val="single" w:sz="4" w:space="0" w:color="auto"/>
            </w:tcBorders>
            <w:shd w:val="clear" w:color="auto" w:fill="auto"/>
            <w:noWrap/>
            <w:vAlign w:val="center"/>
            <w:hideMark/>
          </w:tcPr>
          <w:p w14:paraId="1370790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19 068,-</w:t>
            </w:r>
          </w:p>
        </w:tc>
        <w:tc>
          <w:tcPr>
            <w:tcW w:w="1025" w:type="dxa"/>
            <w:tcBorders>
              <w:top w:val="nil"/>
              <w:left w:val="nil"/>
              <w:bottom w:val="single" w:sz="4" w:space="0" w:color="auto"/>
              <w:right w:val="single" w:sz="4" w:space="0" w:color="auto"/>
            </w:tcBorders>
            <w:shd w:val="clear" w:color="auto" w:fill="auto"/>
            <w:noWrap/>
            <w:vAlign w:val="center"/>
            <w:hideMark/>
          </w:tcPr>
          <w:p w14:paraId="5CDF7AC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37 735,-</w:t>
            </w:r>
          </w:p>
        </w:tc>
      </w:tr>
      <w:tr w:rsidR="00A33DBD" w:rsidRPr="00A33DBD" w14:paraId="1548C8CD" w14:textId="77777777" w:rsidTr="00A33DBD">
        <w:trPr>
          <w:trHeight w:val="1002"/>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E21F9C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lastRenderedPageBreak/>
              <w:t>04</w:t>
            </w:r>
          </w:p>
        </w:tc>
        <w:tc>
          <w:tcPr>
            <w:tcW w:w="1241" w:type="dxa"/>
            <w:tcBorders>
              <w:top w:val="nil"/>
              <w:left w:val="nil"/>
              <w:bottom w:val="single" w:sz="4" w:space="0" w:color="auto"/>
              <w:right w:val="single" w:sz="4" w:space="0" w:color="auto"/>
            </w:tcBorders>
            <w:shd w:val="clear" w:color="auto" w:fill="auto"/>
            <w:vAlign w:val="center"/>
            <w:hideMark/>
          </w:tcPr>
          <w:p w14:paraId="58773F26"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025-322-ERF</w:t>
            </w:r>
            <w:r w:rsidRPr="00A33DBD">
              <w:rPr>
                <w:rFonts w:ascii="Microsoft Sans Serif" w:hAnsi="Microsoft Sans Serif" w:cs="Microsoft Sans Serif"/>
                <w:color w:val="000000"/>
                <w:sz w:val="16"/>
                <w:szCs w:val="16"/>
              </w:rPr>
              <w:br/>
              <w:t>-0125-ACXX-C</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71BE6D1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Potrubní větev glykolu do centrálního chladiče </w:t>
            </w:r>
            <w:r w:rsidRPr="00A33DBD">
              <w:rPr>
                <w:rFonts w:ascii="Microsoft Sans Serif" w:hAnsi="Microsoft Sans Serif" w:cs="Microsoft Sans Serif"/>
                <w:color w:val="000000"/>
                <w:sz w:val="16"/>
                <w:szCs w:val="16"/>
              </w:rPr>
              <w:br/>
              <w:t>potrubí Ø 129 x 2, délka 4 m</w:t>
            </w:r>
            <w:r w:rsidRPr="00A33DBD">
              <w:rPr>
                <w:rFonts w:ascii="Microsoft Sans Serif" w:hAnsi="Microsoft Sans Serif" w:cs="Microsoft Sans Serif"/>
                <w:color w:val="000000"/>
                <w:sz w:val="16"/>
                <w:szCs w:val="16"/>
              </w:rPr>
              <w:br/>
              <w:t>potrubí Ø 84 x 2, délka 4 m</w:t>
            </w:r>
            <w:r w:rsidRPr="00A33DBD">
              <w:rPr>
                <w:rFonts w:ascii="Microsoft Sans Serif" w:hAnsi="Microsoft Sans Serif" w:cs="Microsoft Sans Serif"/>
                <w:color w:val="000000"/>
                <w:sz w:val="16"/>
                <w:szCs w:val="16"/>
              </w:rPr>
              <w:br/>
              <w:t>potrubí Ø 26 x 1,5, délka 5 m</w:t>
            </w:r>
          </w:p>
        </w:tc>
        <w:tc>
          <w:tcPr>
            <w:tcW w:w="828" w:type="dxa"/>
            <w:tcBorders>
              <w:top w:val="nil"/>
              <w:left w:val="nil"/>
              <w:bottom w:val="single" w:sz="4" w:space="0" w:color="auto"/>
              <w:right w:val="single" w:sz="4" w:space="0" w:color="auto"/>
            </w:tcBorders>
            <w:shd w:val="clear" w:color="auto" w:fill="auto"/>
            <w:noWrap/>
            <w:vAlign w:val="center"/>
            <w:hideMark/>
          </w:tcPr>
          <w:p w14:paraId="316B2455"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765D8DC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7E15986F"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42 659,-</w:t>
            </w:r>
          </w:p>
        </w:tc>
        <w:tc>
          <w:tcPr>
            <w:tcW w:w="885" w:type="dxa"/>
            <w:tcBorders>
              <w:top w:val="nil"/>
              <w:left w:val="nil"/>
              <w:bottom w:val="single" w:sz="4" w:space="0" w:color="auto"/>
              <w:right w:val="single" w:sz="4" w:space="0" w:color="auto"/>
            </w:tcBorders>
            <w:shd w:val="clear" w:color="auto" w:fill="auto"/>
            <w:noWrap/>
            <w:vAlign w:val="center"/>
            <w:hideMark/>
          </w:tcPr>
          <w:p w14:paraId="1D85C58D"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34 186,-</w:t>
            </w:r>
          </w:p>
        </w:tc>
        <w:tc>
          <w:tcPr>
            <w:tcW w:w="1025" w:type="dxa"/>
            <w:tcBorders>
              <w:top w:val="nil"/>
              <w:left w:val="nil"/>
              <w:bottom w:val="single" w:sz="4" w:space="0" w:color="auto"/>
              <w:right w:val="single" w:sz="4" w:space="0" w:color="auto"/>
            </w:tcBorders>
            <w:shd w:val="clear" w:color="auto" w:fill="auto"/>
            <w:noWrap/>
            <w:vAlign w:val="center"/>
            <w:hideMark/>
          </w:tcPr>
          <w:p w14:paraId="2FF8630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42 659,-</w:t>
            </w:r>
          </w:p>
        </w:tc>
        <w:tc>
          <w:tcPr>
            <w:tcW w:w="941" w:type="dxa"/>
            <w:tcBorders>
              <w:top w:val="nil"/>
              <w:left w:val="nil"/>
              <w:bottom w:val="single" w:sz="4" w:space="0" w:color="auto"/>
              <w:right w:val="single" w:sz="4" w:space="0" w:color="auto"/>
            </w:tcBorders>
            <w:shd w:val="clear" w:color="auto" w:fill="auto"/>
            <w:noWrap/>
            <w:vAlign w:val="center"/>
            <w:hideMark/>
          </w:tcPr>
          <w:p w14:paraId="66FADA5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34 186,-</w:t>
            </w:r>
          </w:p>
        </w:tc>
        <w:tc>
          <w:tcPr>
            <w:tcW w:w="1025" w:type="dxa"/>
            <w:tcBorders>
              <w:top w:val="nil"/>
              <w:left w:val="nil"/>
              <w:bottom w:val="single" w:sz="4" w:space="0" w:color="auto"/>
              <w:right w:val="single" w:sz="4" w:space="0" w:color="auto"/>
            </w:tcBorders>
            <w:shd w:val="clear" w:color="auto" w:fill="auto"/>
            <w:noWrap/>
            <w:vAlign w:val="center"/>
            <w:hideMark/>
          </w:tcPr>
          <w:p w14:paraId="4097A95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76 845,-</w:t>
            </w:r>
          </w:p>
        </w:tc>
      </w:tr>
      <w:tr w:rsidR="00A33DBD" w:rsidRPr="00A33DBD" w14:paraId="1DA4024F" w14:textId="77777777" w:rsidTr="00A33DBD">
        <w:trPr>
          <w:trHeight w:val="882"/>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44C118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05</w:t>
            </w:r>
          </w:p>
        </w:tc>
        <w:tc>
          <w:tcPr>
            <w:tcW w:w="1241" w:type="dxa"/>
            <w:tcBorders>
              <w:top w:val="nil"/>
              <w:left w:val="nil"/>
              <w:bottom w:val="single" w:sz="4" w:space="0" w:color="auto"/>
              <w:right w:val="single" w:sz="4" w:space="0" w:color="auto"/>
            </w:tcBorders>
            <w:shd w:val="clear" w:color="auto" w:fill="auto"/>
            <w:vAlign w:val="center"/>
            <w:hideMark/>
          </w:tcPr>
          <w:p w14:paraId="154A2717"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025-323-ERF</w:t>
            </w:r>
            <w:r w:rsidRPr="00A33DBD">
              <w:rPr>
                <w:rFonts w:ascii="Microsoft Sans Serif" w:hAnsi="Microsoft Sans Serif" w:cs="Microsoft Sans Serif"/>
                <w:color w:val="000000"/>
                <w:sz w:val="16"/>
                <w:szCs w:val="16"/>
              </w:rPr>
              <w:br/>
              <w:t>-0125-ACXX-C</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58CA612A"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Potrubní větev glykolu z centrálního chladiče </w:t>
            </w:r>
            <w:r w:rsidRPr="00A33DBD">
              <w:rPr>
                <w:rFonts w:ascii="Microsoft Sans Serif" w:hAnsi="Microsoft Sans Serif" w:cs="Microsoft Sans Serif"/>
                <w:color w:val="000000"/>
                <w:sz w:val="16"/>
                <w:szCs w:val="16"/>
              </w:rPr>
              <w:br/>
              <w:t>potrubí Ø 129 x 2, délka 6 m</w:t>
            </w:r>
            <w:r w:rsidRPr="00A33DBD">
              <w:rPr>
                <w:rFonts w:ascii="Microsoft Sans Serif" w:hAnsi="Microsoft Sans Serif" w:cs="Microsoft Sans Serif"/>
                <w:color w:val="000000"/>
                <w:sz w:val="16"/>
                <w:szCs w:val="16"/>
              </w:rPr>
              <w:br/>
              <w:t>potrubí Ø 84 x 2, délka 3 m</w:t>
            </w:r>
          </w:p>
        </w:tc>
        <w:tc>
          <w:tcPr>
            <w:tcW w:w="828" w:type="dxa"/>
            <w:tcBorders>
              <w:top w:val="nil"/>
              <w:left w:val="nil"/>
              <w:bottom w:val="single" w:sz="4" w:space="0" w:color="auto"/>
              <w:right w:val="single" w:sz="4" w:space="0" w:color="auto"/>
            </w:tcBorders>
            <w:shd w:val="clear" w:color="auto" w:fill="auto"/>
            <w:noWrap/>
            <w:vAlign w:val="center"/>
            <w:hideMark/>
          </w:tcPr>
          <w:p w14:paraId="66FE70DB"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4A3C714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0BD283F8"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74 014,-</w:t>
            </w:r>
          </w:p>
        </w:tc>
        <w:tc>
          <w:tcPr>
            <w:tcW w:w="885" w:type="dxa"/>
            <w:tcBorders>
              <w:top w:val="nil"/>
              <w:left w:val="nil"/>
              <w:bottom w:val="single" w:sz="4" w:space="0" w:color="auto"/>
              <w:right w:val="single" w:sz="4" w:space="0" w:color="auto"/>
            </w:tcBorders>
            <w:shd w:val="clear" w:color="auto" w:fill="auto"/>
            <w:noWrap/>
            <w:vAlign w:val="center"/>
            <w:hideMark/>
          </w:tcPr>
          <w:p w14:paraId="261D6609"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51 482,-</w:t>
            </w:r>
          </w:p>
        </w:tc>
        <w:tc>
          <w:tcPr>
            <w:tcW w:w="1025" w:type="dxa"/>
            <w:tcBorders>
              <w:top w:val="nil"/>
              <w:left w:val="nil"/>
              <w:bottom w:val="single" w:sz="4" w:space="0" w:color="auto"/>
              <w:right w:val="single" w:sz="4" w:space="0" w:color="auto"/>
            </w:tcBorders>
            <w:shd w:val="clear" w:color="auto" w:fill="auto"/>
            <w:noWrap/>
            <w:vAlign w:val="center"/>
            <w:hideMark/>
          </w:tcPr>
          <w:p w14:paraId="50E02FC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74 014,-</w:t>
            </w:r>
          </w:p>
        </w:tc>
        <w:tc>
          <w:tcPr>
            <w:tcW w:w="941" w:type="dxa"/>
            <w:tcBorders>
              <w:top w:val="nil"/>
              <w:left w:val="nil"/>
              <w:bottom w:val="single" w:sz="4" w:space="0" w:color="auto"/>
              <w:right w:val="single" w:sz="4" w:space="0" w:color="auto"/>
            </w:tcBorders>
            <w:shd w:val="clear" w:color="auto" w:fill="auto"/>
            <w:noWrap/>
            <w:vAlign w:val="center"/>
            <w:hideMark/>
          </w:tcPr>
          <w:p w14:paraId="43969EB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51 482,-</w:t>
            </w:r>
          </w:p>
        </w:tc>
        <w:tc>
          <w:tcPr>
            <w:tcW w:w="1025" w:type="dxa"/>
            <w:tcBorders>
              <w:top w:val="nil"/>
              <w:left w:val="nil"/>
              <w:bottom w:val="single" w:sz="4" w:space="0" w:color="auto"/>
              <w:right w:val="single" w:sz="4" w:space="0" w:color="auto"/>
            </w:tcBorders>
            <w:shd w:val="clear" w:color="auto" w:fill="auto"/>
            <w:noWrap/>
            <w:vAlign w:val="center"/>
            <w:hideMark/>
          </w:tcPr>
          <w:p w14:paraId="0453CB1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125 496,-</w:t>
            </w:r>
          </w:p>
        </w:tc>
      </w:tr>
      <w:tr w:rsidR="00A33DBD" w:rsidRPr="00A33DBD" w14:paraId="1C399E46" w14:textId="77777777" w:rsidTr="00A33DBD">
        <w:trPr>
          <w:trHeight w:val="300"/>
        </w:trPr>
        <w:tc>
          <w:tcPr>
            <w:tcW w:w="907" w:type="dxa"/>
            <w:tcBorders>
              <w:top w:val="nil"/>
              <w:left w:val="nil"/>
              <w:bottom w:val="nil"/>
              <w:right w:val="nil"/>
            </w:tcBorders>
            <w:shd w:val="clear" w:color="auto" w:fill="auto"/>
            <w:noWrap/>
            <w:vAlign w:val="center"/>
            <w:hideMark/>
          </w:tcPr>
          <w:p w14:paraId="37F96452" w14:textId="77777777" w:rsidR="00A33DBD" w:rsidRPr="00A33DBD" w:rsidRDefault="00A33DBD" w:rsidP="00A33DBD">
            <w:pPr>
              <w:widowControl/>
              <w:jc w:val="right"/>
              <w:rPr>
                <w:rFonts w:ascii="Microsoft Sans Serif" w:hAnsi="Microsoft Sans Serif" w:cs="Microsoft Sans Serif"/>
                <w:color w:val="000000"/>
                <w:sz w:val="18"/>
                <w:szCs w:val="18"/>
              </w:rPr>
            </w:pPr>
          </w:p>
        </w:tc>
        <w:tc>
          <w:tcPr>
            <w:tcW w:w="1241" w:type="dxa"/>
            <w:tcBorders>
              <w:top w:val="nil"/>
              <w:left w:val="nil"/>
              <w:bottom w:val="nil"/>
              <w:right w:val="nil"/>
            </w:tcBorders>
            <w:shd w:val="clear" w:color="auto" w:fill="auto"/>
            <w:noWrap/>
            <w:vAlign w:val="center"/>
            <w:hideMark/>
          </w:tcPr>
          <w:p w14:paraId="758A6C89" w14:textId="77777777" w:rsidR="00A33DBD" w:rsidRPr="00A33DBD" w:rsidRDefault="00A33DBD" w:rsidP="00A33DBD">
            <w:pPr>
              <w:widowControl/>
              <w:jc w:val="left"/>
              <w:rPr>
                <w:rFonts w:ascii="Times New Roman" w:hAnsi="Times New Roman"/>
              </w:rPr>
            </w:pPr>
          </w:p>
        </w:tc>
        <w:tc>
          <w:tcPr>
            <w:tcW w:w="3459" w:type="dxa"/>
            <w:tcBorders>
              <w:top w:val="nil"/>
              <w:left w:val="nil"/>
              <w:bottom w:val="nil"/>
              <w:right w:val="nil"/>
            </w:tcBorders>
            <w:shd w:val="clear" w:color="auto" w:fill="auto"/>
            <w:noWrap/>
            <w:vAlign w:val="center"/>
            <w:hideMark/>
          </w:tcPr>
          <w:p w14:paraId="5A72C04D" w14:textId="77777777" w:rsidR="00A33DBD" w:rsidRPr="00A33DBD" w:rsidRDefault="00A33DBD" w:rsidP="00A33DBD">
            <w:pPr>
              <w:widowControl/>
              <w:jc w:val="center"/>
              <w:rPr>
                <w:rFonts w:ascii="Times New Roman" w:hAnsi="Times New Roman"/>
              </w:rPr>
            </w:pPr>
          </w:p>
        </w:tc>
        <w:tc>
          <w:tcPr>
            <w:tcW w:w="506" w:type="dxa"/>
            <w:tcBorders>
              <w:top w:val="nil"/>
              <w:left w:val="nil"/>
              <w:bottom w:val="nil"/>
              <w:right w:val="nil"/>
            </w:tcBorders>
            <w:shd w:val="clear" w:color="auto" w:fill="auto"/>
            <w:noWrap/>
            <w:vAlign w:val="center"/>
            <w:hideMark/>
          </w:tcPr>
          <w:p w14:paraId="7F481F9D" w14:textId="77777777" w:rsidR="00A33DBD" w:rsidRPr="00A33DBD" w:rsidRDefault="00A33DBD" w:rsidP="00A33DBD">
            <w:pPr>
              <w:widowControl/>
              <w:jc w:val="left"/>
              <w:rPr>
                <w:rFonts w:ascii="Times New Roman" w:hAnsi="Times New Roman"/>
              </w:rPr>
            </w:pPr>
          </w:p>
        </w:tc>
        <w:tc>
          <w:tcPr>
            <w:tcW w:w="496" w:type="dxa"/>
            <w:tcBorders>
              <w:top w:val="nil"/>
              <w:left w:val="nil"/>
              <w:bottom w:val="nil"/>
              <w:right w:val="nil"/>
            </w:tcBorders>
            <w:shd w:val="clear" w:color="auto" w:fill="auto"/>
            <w:noWrap/>
            <w:vAlign w:val="center"/>
            <w:hideMark/>
          </w:tcPr>
          <w:p w14:paraId="0CF1BB7B" w14:textId="77777777" w:rsidR="00A33DBD" w:rsidRPr="00A33DBD" w:rsidRDefault="00A33DBD" w:rsidP="00A33DBD">
            <w:pPr>
              <w:widowControl/>
              <w:jc w:val="left"/>
              <w:rPr>
                <w:rFonts w:ascii="Times New Roman" w:hAnsi="Times New Roman"/>
              </w:rPr>
            </w:pPr>
          </w:p>
        </w:tc>
        <w:tc>
          <w:tcPr>
            <w:tcW w:w="489" w:type="dxa"/>
            <w:tcBorders>
              <w:top w:val="nil"/>
              <w:left w:val="nil"/>
              <w:bottom w:val="nil"/>
              <w:right w:val="nil"/>
            </w:tcBorders>
            <w:shd w:val="clear" w:color="auto" w:fill="auto"/>
            <w:noWrap/>
            <w:vAlign w:val="center"/>
            <w:hideMark/>
          </w:tcPr>
          <w:p w14:paraId="30B21176" w14:textId="77777777" w:rsidR="00A33DBD" w:rsidRPr="00A33DBD" w:rsidRDefault="00A33DBD" w:rsidP="00A33DBD">
            <w:pPr>
              <w:widowControl/>
              <w:jc w:val="left"/>
              <w:rPr>
                <w:rFonts w:ascii="Times New Roman" w:hAnsi="Times New Roman"/>
              </w:rPr>
            </w:pPr>
          </w:p>
        </w:tc>
        <w:tc>
          <w:tcPr>
            <w:tcW w:w="828" w:type="dxa"/>
            <w:tcBorders>
              <w:top w:val="nil"/>
              <w:left w:val="nil"/>
              <w:bottom w:val="nil"/>
              <w:right w:val="nil"/>
            </w:tcBorders>
            <w:shd w:val="clear" w:color="auto" w:fill="auto"/>
            <w:noWrap/>
            <w:vAlign w:val="center"/>
            <w:hideMark/>
          </w:tcPr>
          <w:p w14:paraId="3A54A30D" w14:textId="77777777" w:rsidR="00A33DBD" w:rsidRPr="00A33DBD" w:rsidRDefault="00A33DBD" w:rsidP="00A33DBD">
            <w:pPr>
              <w:widowControl/>
              <w:jc w:val="left"/>
              <w:rPr>
                <w:rFonts w:ascii="Times New Roman" w:hAnsi="Times New Roman"/>
              </w:rPr>
            </w:pPr>
          </w:p>
        </w:tc>
        <w:tc>
          <w:tcPr>
            <w:tcW w:w="683" w:type="dxa"/>
            <w:tcBorders>
              <w:top w:val="nil"/>
              <w:left w:val="nil"/>
              <w:bottom w:val="nil"/>
              <w:right w:val="nil"/>
            </w:tcBorders>
            <w:shd w:val="clear" w:color="auto" w:fill="auto"/>
            <w:noWrap/>
            <w:vAlign w:val="center"/>
            <w:hideMark/>
          </w:tcPr>
          <w:p w14:paraId="5BFFF2A0" w14:textId="77777777" w:rsidR="00A33DBD" w:rsidRPr="00A33DBD" w:rsidRDefault="00A33DBD" w:rsidP="00A33DBD">
            <w:pPr>
              <w:widowControl/>
              <w:jc w:val="left"/>
              <w:rPr>
                <w:rFonts w:ascii="Times New Roman" w:hAnsi="Times New Roman"/>
              </w:rPr>
            </w:pPr>
          </w:p>
        </w:tc>
        <w:tc>
          <w:tcPr>
            <w:tcW w:w="1175" w:type="dxa"/>
            <w:tcBorders>
              <w:top w:val="nil"/>
              <w:left w:val="nil"/>
              <w:bottom w:val="nil"/>
              <w:right w:val="nil"/>
            </w:tcBorders>
            <w:shd w:val="clear" w:color="auto" w:fill="auto"/>
            <w:noWrap/>
            <w:vAlign w:val="center"/>
            <w:hideMark/>
          </w:tcPr>
          <w:p w14:paraId="050BDA37" w14:textId="77777777" w:rsidR="00A33DBD" w:rsidRPr="00A33DBD" w:rsidRDefault="00A33DBD" w:rsidP="00A33DBD">
            <w:pPr>
              <w:widowControl/>
              <w:jc w:val="left"/>
              <w:rPr>
                <w:rFonts w:ascii="Times New Roman" w:hAnsi="Times New Roman"/>
              </w:rPr>
            </w:pPr>
          </w:p>
        </w:tc>
        <w:tc>
          <w:tcPr>
            <w:tcW w:w="885" w:type="dxa"/>
            <w:tcBorders>
              <w:top w:val="nil"/>
              <w:left w:val="nil"/>
              <w:bottom w:val="nil"/>
              <w:right w:val="nil"/>
            </w:tcBorders>
            <w:shd w:val="clear" w:color="auto" w:fill="auto"/>
            <w:noWrap/>
            <w:vAlign w:val="center"/>
            <w:hideMark/>
          </w:tcPr>
          <w:p w14:paraId="32BF2DA6"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6B46FF96" w14:textId="77777777" w:rsidR="00A33DBD" w:rsidRPr="00A33DBD" w:rsidRDefault="00A33DBD" w:rsidP="00A33DBD">
            <w:pPr>
              <w:widowControl/>
              <w:jc w:val="left"/>
              <w:rPr>
                <w:rFonts w:ascii="Times New Roman" w:hAnsi="Times New Roman"/>
              </w:rPr>
            </w:pPr>
          </w:p>
        </w:tc>
        <w:tc>
          <w:tcPr>
            <w:tcW w:w="941" w:type="dxa"/>
            <w:tcBorders>
              <w:top w:val="nil"/>
              <w:left w:val="nil"/>
              <w:bottom w:val="nil"/>
              <w:right w:val="nil"/>
            </w:tcBorders>
            <w:shd w:val="clear" w:color="auto" w:fill="auto"/>
            <w:noWrap/>
            <w:vAlign w:val="center"/>
            <w:hideMark/>
          </w:tcPr>
          <w:p w14:paraId="1DC805DF"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1D95F08A" w14:textId="77777777" w:rsidR="00A33DBD" w:rsidRPr="00A33DBD" w:rsidRDefault="00A33DBD" w:rsidP="00A33DBD">
            <w:pPr>
              <w:widowControl/>
              <w:jc w:val="left"/>
              <w:rPr>
                <w:rFonts w:ascii="Times New Roman" w:hAnsi="Times New Roman"/>
              </w:rPr>
            </w:pPr>
          </w:p>
        </w:tc>
      </w:tr>
      <w:tr w:rsidR="00A33DBD" w:rsidRPr="00A33DBD" w14:paraId="5C3B4B1B" w14:textId="77777777" w:rsidTr="00A33DBD">
        <w:trPr>
          <w:trHeight w:val="402"/>
        </w:trPr>
        <w:tc>
          <w:tcPr>
            <w:tcW w:w="2148" w:type="dxa"/>
            <w:gridSpan w:val="2"/>
            <w:tcBorders>
              <w:top w:val="nil"/>
              <w:left w:val="nil"/>
              <w:bottom w:val="nil"/>
              <w:right w:val="nil"/>
            </w:tcBorders>
            <w:shd w:val="clear" w:color="auto" w:fill="auto"/>
            <w:noWrap/>
            <w:vAlign w:val="center"/>
            <w:hideMark/>
          </w:tcPr>
          <w:p w14:paraId="6979A97C"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DEMONTÁŽE</w:t>
            </w:r>
          </w:p>
        </w:tc>
        <w:tc>
          <w:tcPr>
            <w:tcW w:w="3459" w:type="dxa"/>
            <w:tcBorders>
              <w:top w:val="nil"/>
              <w:left w:val="nil"/>
              <w:bottom w:val="nil"/>
              <w:right w:val="nil"/>
            </w:tcBorders>
            <w:shd w:val="clear" w:color="auto" w:fill="auto"/>
            <w:noWrap/>
            <w:vAlign w:val="center"/>
            <w:hideMark/>
          </w:tcPr>
          <w:p w14:paraId="7B67F3E1" w14:textId="77777777" w:rsidR="00A33DBD" w:rsidRPr="00A33DBD" w:rsidRDefault="00A33DBD" w:rsidP="00A33DBD">
            <w:pPr>
              <w:widowControl/>
              <w:jc w:val="left"/>
              <w:rPr>
                <w:rFonts w:ascii="Microsoft Sans Serif" w:hAnsi="Microsoft Sans Serif" w:cs="Microsoft Sans Serif"/>
                <w:i/>
                <w:iCs/>
                <w:color w:val="000000"/>
                <w:sz w:val="18"/>
                <w:szCs w:val="18"/>
              </w:rPr>
            </w:pPr>
          </w:p>
        </w:tc>
        <w:tc>
          <w:tcPr>
            <w:tcW w:w="506" w:type="dxa"/>
            <w:tcBorders>
              <w:top w:val="nil"/>
              <w:left w:val="nil"/>
              <w:bottom w:val="nil"/>
              <w:right w:val="nil"/>
            </w:tcBorders>
            <w:shd w:val="clear" w:color="auto" w:fill="auto"/>
            <w:noWrap/>
            <w:vAlign w:val="center"/>
            <w:hideMark/>
          </w:tcPr>
          <w:p w14:paraId="5E03E5EA" w14:textId="77777777" w:rsidR="00A33DBD" w:rsidRPr="00A33DBD" w:rsidRDefault="00A33DBD" w:rsidP="00A33DBD">
            <w:pPr>
              <w:widowControl/>
              <w:jc w:val="left"/>
              <w:rPr>
                <w:rFonts w:ascii="Times New Roman" w:hAnsi="Times New Roman"/>
              </w:rPr>
            </w:pPr>
          </w:p>
        </w:tc>
        <w:tc>
          <w:tcPr>
            <w:tcW w:w="496" w:type="dxa"/>
            <w:tcBorders>
              <w:top w:val="nil"/>
              <w:left w:val="nil"/>
              <w:bottom w:val="nil"/>
              <w:right w:val="nil"/>
            </w:tcBorders>
            <w:shd w:val="clear" w:color="auto" w:fill="auto"/>
            <w:noWrap/>
            <w:vAlign w:val="center"/>
            <w:hideMark/>
          </w:tcPr>
          <w:p w14:paraId="5698207E" w14:textId="77777777" w:rsidR="00A33DBD" w:rsidRPr="00A33DBD" w:rsidRDefault="00A33DBD" w:rsidP="00A33DBD">
            <w:pPr>
              <w:widowControl/>
              <w:jc w:val="left"/>
              <w:rPr>
                <w:rFonts w:ascii="Times New Roman" w:hAnsi="Times New Roman"/>
              </w:rPr>
            </w:pPr>
          </w:p>
        </w:tc>
        <w:tc>
          <w:tcPr>
            <w:tcW w:w="489" w:type="dxa"/>
            <w:tcBorders>
              <w:top w:val="nil"/>
              <w:left w:val="nil"/>
              <w:bottom w:val="nil"/>
              <w:right w:val="nil"/>
            </w:tcBorders>
            <w:shd w:val="clear" w:color="auto" w:fill="auto"/>
            <w:noWrap/>
            <w:vAlign w:val="center"/>
            <w:hideMark/>
          </w:tcPr>
          <w:p w14:paraId="25235D7D" w14:textId="77777777" w:rsidR="00A33DBD" w:rsidRPr="00A33DBD" w:rsidRDefault="00A33DBD" w:rsidP="00A33DBD">
            <w:pPr>
              <w:widowControl/>
              <w:jc w:val="left"/>
              <w:rPr>
                <w:rFonts w:ascii="Times New Roman" w:hAnsi="Times New Roman"/>
              </w:rPr>
            </w:pPr>
          </w:p>
        </w:tc>
        <w:tc>
          <w:tcPr>
            <w:tcW w:w="828" w:type="dxa"/>
            <w:tcBorders>
              <w:top w:val="nil"/>
              <w:left w:val="nil"/>
              <w:bottom w:val="nil"/>
              <w:right w:val="nil"/>
            </w:tcBorders>
            <w:shd w:val="clear" w:color="auto" w:fill="auto"/>
            <w:noWrap/>
            <w:vAlign w:val="center"/>
            <w:hideMark/>
          </w:tcPr>
          <w:p w14:paraId="58C64479" w14:textId="77777777" w:rsidR="00A33DBD" w:rsidRPr="00A33DBD" w:rsidRDefault="00A33DBD" w:rsidP="00A33DBD">
            <w:pPr>
              <w:widowControl/>
              <w:jc w:val="left"/>
              <w:rPr>
                <w:rFonts w:ascii="Times New Roman" w:hAnsi="Times New Roman"/>
              </w:rPr>
            </w:pPr>
          </w:p>
        </w:tc>
        <w:tc>
          <w:tcPr>
            <w:tcW w:w="683" w:type="dxa"/>
            <w:tcBorders>
              <w:top w:val="nil"/>
              <w:left w:val="nil"/>
              <w:bottom w:val="nil"/>
              <w:right w:val="nil"/>
            </w:tcBorders>
            <w:shd w:val="clear" w:color="auto" w:fill="auto"/>
            <w:noWrap/>
            <w:vAlign w:val="center"/>
            <w:hideMark/>
          </w:tcPr>
          <w:p w14:paraId="493DBB69" w14:textId="77777777" w:rsidR="00A33DBD" w:rsidRPr="00A33DBD" w:rsidRDefault="00A33DBD" w:rsidP="00A33DBD">
            <w:pPr>
              <w:widowControl/>
              <w:jc w:val="left"/>
              <w:rPr>
                <w:rFonts w:ascii="Times New Roman" w:hAnsi="Times New Roman"/>
              </w:rPr>
            </w:pPr>
          </w:p>
        </w:tc>
        <w:tc>
          <w:tcPr>
            <w:tcW w:w="1175" w:type="dxa"/>
            <w:tcBorders>
              <w:top w:val="nil"/>
              <w:left w:val="nil"/>
              <w:bottom w:val="nil"/>
              <w:right w:val="nil"/>
            </w:tcBorders>
            <w:shd w:val="clear" w:color="auto" w:fill="auto"/>
            <w:noWrap/>
            <w:vAlign w:val="center"/>
            <w:hideMark/>
          </w:tcPr>
          <w:p w14:paraId="604B82BC" w14:textId="77777777" w:rsidR="00A33DBD" w:rsidRPr="00A33DBD" w:rsidRDefault="00A33DBD" w:rsidP="00A33DBD">
            <w:pPr>
              <w:widowControl/>
              <w:jc w:val="left"/>
              <w:rPr>
                <w:rFonts w:ascii="Times New Roman" w:hAnsi="Times New Roman"/>
              </w:rPr>
            </w:pPr>
          </w:p>
        </w:tc>
        <w:tc>
          <w:tcPr>
            <w:tcW w:w="885" w:type="dxa"/>
            <w:tcBorders>
              <w:top w:val="nil"/>
              <w:left w:val="nil"/>
              <w:bottom w:val="nil"/>
              <w:right w:val="nil"/>
            </w:tcBorders>
            <w:shd w:val="clear" w:color="auto" w:fill="auto"/>
            <w:noWrap/>
            <w:vAlign w:val="center"/>
            <w:hideMark/>
          </w:tcPr>
          <w:p w14:paraId="4BE34D19"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6A119A03" w14:textId="77777777" w:rsidR="00A33DBD" w:rsidRPr="00A33DBD" w:rsidRDefault="00A33DBD" w:rsidP="00A33DBD">
            <w:pPr>
              <w:widowControl/>
              <w:jc w:val="left"/>
              <w:rPr>
                <w:rFonts w:ascii="Times New Roman" w:hAnsi="Times New Roman"/>
              </w:rPr>
            </w:pPr>
          </w:p>
        </w:tc>
        <w:tc>
          <w:tcPr>
            <w:tcW w:w="941" w:type="dxa"/>
            <w:tcBorders>
              <w:top w:val="nil"/>
              <w:left w:val="nil"/>
              <w:bottom w:val="nil"/>
              <w:right w:val="nil"/>
            </w:tcBorders>
            <w:shd w:val="clear" w:color="auto" w:fill="auto"/>
            <w:noWrap/>
            <w:vAlign w:val="center"/>
            <w:hideMark/>
          </w:tcPr>
          <w:p w14:paraId="404E4E7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32 886,-</w:t>
            </w:r>
          </w:p>
        </w:tc>
        <w:tc>
          <w:tcPr>
            <w:tcW w:w="1025" w:type="dxa"/>
            <w:tcBorders>
              <w:top w:val="nil"/>
              <w:left w:val="nil"/>
              <w:bottom w:val="nil"/>
              <w:right w:val="nil"/>
            </w:tcBorders>
            <w:shd w:val="clear" w:color="auto" w:fill="auto"/>
            <w:noWrap/>
            <w:vAlign w:val="center"/>
            <w:hideMark/>
          </w:tcPr>
          <w:p w14:paraId="1724075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32 886,-</w:t>
            </w:r>
          </w:p>
        </w:tc>
      </w:tr>
      <w:tr w:rsidR="00A33DBD" w:rsidRPr="00A33DBD" w14:paraId="4CDE0DEC" w14:textId="77777777" w:rsidTr="00A33DBD">
        <w:trPr>
          <w:trHeight w:val="36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403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C55966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3459" w:type="dxa"/>
            <w:tcBorders>
              <w:top w:val="single" w:sz="4" w:space="0" w:color="auto"/>
              <w:left w:val="nil"/>
              <w:bottom w:val="single" w:sz="4" w:space="0" w:color="auto"/>
              <w:right w:val="single" w:sz="4" w:space="0" w:color="auto"/>
            </w:tcBorders>
            <w:shd w:val="clear" w:color="auto" w:fill="auto"/>
            <w:noWrap/>
            <w:vAlign w:val="center"/>
            <w:hideMark/>
          </w:tcPr>
          <w:p w14:paraId="1A7718F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Demontáž stávajícího chladiče 025EW 03A</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6605ED7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0C739C0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14:paraId="4A34F84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6D24B54B"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344BFCBA"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622B366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2ED3B8A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2 436,-</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0B60D73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1D2BF61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2 436,-</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3A8CF69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2 436,-</w:t>
            </w:r>
          </w:p>
        </w:tc>
      </w:tr>
      <w:tr w:rsidR="00A33DBD" w:rsidRPr="00A33DBD" w14:paraId="57C767E7" w14:textId="77777777" w:rsidTr="00A33DBD">
        <w:trPr>
          <w:trHeight w:val="6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DC9009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1241" w:type="dxa"/>
            <w:tcBorders>
              <w:top w:val="nil"/>
              <w:left w:val="nil"/>
              <w:bottom w:val="single" w:sz="4" w:space="0" w:color="auto"/>
              <w:right w:val="single" w:sz="4" w:space="0" w:color="auto"/>
            </w:tcBorders>
            <w:shd w:val="clear" w:color="auto" w:fill="auto"/>
            <w:noWrap/>
            <w:vAlign w:val="center"/>
            <w:hideMark/>
          </w:tcPr>
          <w:p w14:paraId="23292D6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7DBF7BE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Demontáž stávajících čerpadel 025 PO 03A, </w:t>
            </w:r>
            <w:r w:rsidRPr="00A33DBD">
              <w:rPr>
                <w:rFonts w:ascii="Microsoft Sans Serif" w:hAnsi="Microsoft Sans Serif" w:cs="Microsoft Sans Serif"/>
                <w:color w:val="000000"/>
                <w:sz w:val="18"/>
                <w:szCs w:val="18"/>
              </w:rPr>
              <w:br/>
              <w:t>025 PO 03B</w:t>
            </w:r>
          </w:p>
        </w:tc>
        <w:tc>
          <w:tcPr>
            <w:tcW w:w="828" w:type="dxa"/>
            <w:tcBorders>
              <w:top w:val="nil"/>
              <w:left w:val="nil"/>
              <w:bottom w:val="single" w:sz="4" w:space="0" w:color="auto"/>
              <w:right w:val="single" w:sz="4" w:space="0" w:color="auto"/>
            </w:tcBorders>
            <w:shd w:val="clear" w:color="auto" w:fill="auto"/>
            <w:noWrap/>
            <w:vAlign w:val="center"/>
            <w:hideMark/>
          </w:tcPr>
          <w:p w14:paraId="3600D1DD"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587FE4D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3D7A4ED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center"/>
            <w:hideMark/>
          </w:tcPr>
          <w:p w14:paraId="182E6B7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c>
          <w:tcPr>
            <w:tcW w:w="1025" w:type="dxa"/>
            <w:tcBorders>
              <w:top w:val="nil"/>
              <w:left w:val="nil"/>
              <w:bottom w:val="single" w:sz="4" w:space="0" w:color="auto"/>
              <w:right w:val="single" w:sz="4" w:space="0" w:color="auto"/>
            </w:tcBorders>
            <w:shd w:val="clear" w:color="auto" w:fill="auto"/>
            <w:noWrap/>
            <w:vAlign w:val="center"/>
            <w:hideMark/>
          </w:tcPr>
          <w:p w14:paraId="47DC746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941" w:type="dxa"/>
            <w:tcBorders>
              <w:top w:val="nil"/>
              <w:left w:val="nil"/>
              <w:bottom w:val="single" w:sz="4" w:space="0" w:color="auto"/>
              <w:right w:val="single" w:sz="4" w:space="0" w:color="auto"/>
            </w:tcBorders>
            <w:shd w:val="clear" w:color="auto" w:fill="auto"/>
            <w:noWrap/>
            <w:vAlign w:val="center"/>
            <w:hideMark/>
          </w:tcPr>
          <w:p w14:paraId="6F6AE05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c>
          <w:tcPr>
            <w:tcW w:w="1025" w:type="dxa"/>
            <w:tcBorders>
              <w:top w:val="nil"/>
              <w:left w:val="nil"/>
              <w:bottom w:val="single" w:sz="4" w:space="0" w:color="auto"/>
              <w:right w:val="single" w:sz="4" w:space="0" w:color="auto"/>
            </w:tcBorders>
            <w:shd w:val="clear" w:color="auto" w:fill="auto"/>
            <w:noWrap/>
            <w:vAlign w:val="center"/>
            <w:hideMark/>
          </w:tcPr>
          <w:p w14:paraId="722D880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r>
      <w:tr w:rsidR="00A33DBD" w:rsidRPr="00A33DBD" w14:paraId="4C316E18" w14:textId="77777777" w:rsidTr="00A33DBD">
        <w:trPr>
          <w:trHeight w:val="6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7E9E52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1241" w:type="dxa"/>
            <w:tcBorders>
              <w:top w:val="nil"/>
              <w:left w:val="nil"/>
              <w:bottom w:val="single" w:sz="4" w:space="0" w:color="auto"/>
              <w:right w:val="single" w:sz="4" w:space="0" w:color="auto"/>
            </w:tcBorders>
            <w:shd w:val="clear" w:color="auto" w:fill="auto"/>
            <w:noWrap/>
            <w:vAlign w:val="center"/>
            <w:hideMark/>
          </w:tcPr>
          <w:p w14:paraId="0308FA0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0A6C0DB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Demontáž stávající expanzní nádrže </w:t>
            </w:r>
            <w:r w:rsidRPr="00A33DBD">
              <w:rPr>
                <w:rFonts w:ascii="Microsoft Sans Serif" w:hAnsi="Microsoft Sans Serif" w:cs="Microsoft Sans Serif"/>
                <w:color w:val="000000"/>
                <w:sz w:val="18"/>
                <w:szCs w:val="18"/>
              </w:rPr>
              <w:br/>
              <w:t>025RF 01C</w:t>
            </w:r>
          </w:p>
        </w:tc>
        <w:tc>
          <w:tcPr>
            <w:tcW w:w="828" w:type="dxa"/>
            <w:tcBorders>
              <w:top w:val="nil"/>
              <w:left w:val="nil"/>
              <w:bottom w:val="single" w:sz="4" w:space="0" w:color="auto"/>
              <w:right w:val="single" w:sz="4" w:space="0" w:color="auto"/>
            </w:tcBorders>
            <w:shd w:val="clear" w:color="auto" w:fill="auto"/>
            <w:noWrap/>
            <w:vAlign w:val="center"/>
            <w:hideMark/>
          </w:tcPr>
          <w:p w14:paraId="6E563FE1"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7DDD7FE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357FD40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center"/>
            <w:hideMark/>
          </w:tcPr>
          <w:p w14:paraId="03F6AD3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c>
          <w:tcPr>
            <w:tcW w:w="1025" w:type="dxa"/>
            <w:tcBorders>
              <w:top w:val="nil"/>
              <w:left w:val="nil"/>
              <w:bottom w:val="single" w:sz="4" w:space="0" w:color="auto"/>
              <w:right w:val="single" w:sz="4" w:space="0" w:color="auto"/>
            </w:tcBorders>
            <w:shd w:val="clear" w:color="auto" w:fill="auto"/>
            <w:noWrap/>
            <w:vAlign w:val="center"/>
            <w:hideMark/>
          </w:tcPr>
          <w:p w14:paraId="295F330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941" w:type="dxa"/>
            <w:tcBorders>
              <w:top w:val="nil"/>
              <w:left w:val="nil"/>
              <w:bottom w:val="single" w:sz="4" w:space="0" w:color="auto"/>
              <w:right w:val="single" w:sz="4" w:space="0" w:color="auto"/>
            </w:tcBorders>
            <w:shd w:val="clear" w:color="auto" w:fill="auto"/>
            <w:noWrap/>
            <w:vAlign w:val="center"/>
            <w:hideMark/>
          </w:tcPr>
          <w:p w14:paraId="4435618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c>
          <w:tcPr>
            <w:tcW w:w="1025" w:type="dxa"/>
            <w:tcBorders>
              <w:top w:val="nil"/>
              <w:left w:val="nil"/>
              <w:bottom w:val="single" w:sz="4" w:space="0" w:color="auto"/>
              <w:right w:val="single" w:sz="4" w:space="0" w:color="auto"/>
            </w:tcBorders>
            <w:shd w:val="clear" w:color="auto" w:fill="auto"/>
            <w:noWrap/>
            <w:vAlign w:val="center"/>
            <w:hideMark/>
          </w:tcPr>
          <w:p w14:paraId="4EEBEEB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1 218,-</w:t>
            </w:r>
          </w:p>
        </w:tc>
      </w:tr>
      <w:tr w:rsidR="00A33DBD" w:rsidRPr="00A33DBD" w14:paraId="03F03959" w14:textId="77777777" w:rsidTr="00A33DBD">
        <w:trPr>
          <w:trHeight w:val="882"/>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F596E7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04</w:t>
            </w:r>
          </w:p>
        </w:tc>
        <w:tc>
          <w:tcPr>
            <w:tcW w:w="1241" w:type="dxa"/>
            <w:tcBorders>
              <w:top w:val="nil"/>
              <w:left w:val="nil"/>
              <w:bottom w:val="single" w:sz="4" w:space="0" w:color="auto"/>
              <w:right w:val="single" w:sz="4" w:space="0" w:color="auto"/>
            </w:tcBorders>
            <w:shd w:val="clear" w:color="auto" w:fill="auto"/>
            <w:noWrap/>
            <w:vAlign w:val="center"/>
            <w:hideMark/>
          </w:tcPr>
          <w:p w14:paraId="44F01D6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04</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4AA4E58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Demontáž stávajícího potrubního okruhu chlazení </w:t>
            </w:r>
            <w:r w:rsidRPr="00A33DBD">
              <w:rPr>
                <w:rFonts w:ascii="Microsoft Sans Serif" w:hAnsi="Microsoft Sans Serif" w:cs="Microsoft Sans Serif"/>
                <w:color w:val="000000"/>
                <w:sz w:val="18"/>
                <w:szCs w:val="18"/>
              </w:rPr>
              <w:br/>
              <w:t>025-401-0100-ACXX-C, včetně armatur</w:t>
            </w:r>
          </w:p>
        </w:tc>
        <w:tc>
          <w:tcPr>
            <w:tcW w:w="828" w:type="dxa"/>
            <w:tcBorders>
              <w:top w:val="nil"/>
              <w:left w:val="nil"/>
              <w:bottom w:val="single" w:sz="4" w:space="0" w:color="auto"/>
              <w:right w:val="single" w:sz="4" w:space="0" w:color="auto"/>
            </w:tcBorders>
            <w:shd w:val="clear" w:color="auto" w:fill="auto"/>
            <w:noWrap/>
            <w:vAlign w:val="center"/>
            <w:hideMark/>
          </w:tcPr>
          <w:p w14:paraId="3305BE6A"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7E66AA9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43AB6B00"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center"/>
            <w:hideMark/>
          </w:tcPr>
          <w:p w14:paraId="2234BA7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24 360,-</w:t>
            </w:r>
          </w:p>
        </w:tc>
        <w:tc>
          <w:tcPr>
            <w:tcW w:w="1025" w:type="dxa"/>
            <w:tcBorders>
              <w:top w:val="nil"/>
              <w:left w:val="nil"/>
              <w:bottom w:val="single" w:sz="4" w:space="0" w:color="auto"/>
              <w:right w:val="single" w:sz="4" w:space="0" w:color="auto"/>
            </w:tcBorders>
            <w:shd w:val="clear" w:color="auto" w:fill="auto"/>
            <w:noWrap/>
            <w:vAlign w:val="center"/>
            <w:hideMark/>
          </w:tcPr>
          <w:p w14:paraId="5BE31EE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941" w:type="dxa"/>
            <w:tcBorders>
              <w:top w:val="nil"/>
              <w:left w:val="nil"/>
              <w:bottom w:val="single" w:sz="4" w:space="0" w:color="auto"/>
              <w:right w:val="single" w:sz="4" w:space="0" w:color="auto"/>
            </w:tcBorders>
            <w:shd w:val="clear" w:color="auto" w:fill="auto"/>
            <w:noWrap/>
            <w:vAlign w:val="center"/>
            <w:hideMark/>
          </w:tcPr>
          <w:p w14:paraId="3326824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24 360,-</w:t>
            </w:r>
          </w:p>
        </w:tc>
        <w:tc>
          <w:tcPr>
            <w:tcW w:w="1025" w:type="dxa"/>
            <w:tcBorders>
              <w:top w:val="nil"/>
              <w:left w:val="nil"/>
              <w:bottom w:val="single" w:sz="4" w:space="0" w:color="auto"/>
              <w:right w:val="single" w:sz="4" w:space="0" w:color="auto"/>
            </w:tcBorders>
            <w:shd w:val="clear" w:color="auto" w:fill="auto"/>
            <w:noWrap/>
            <w:vAlign w:val="center"/>
            <w:hideMark/>
          </w:tcPr>
          <w:p w14:paraId="6760B44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24 360,-</w:t>
            </w:r>
          </w:p>
        </w:tc>
      </w:tr>
      <w:tr w:rsidR="00A33DBD" w:rsidRPr="00A33DBD" w14:paraId="12AB672F" w14:textId="77777777" w:rsidTr="00A33DBD">
        <w:trPr>
          <w:trHeight w:val="882"/>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1D4B7F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05</w:t>
            </w:r>
          </w:p>
        </w:tc>
        <w:tc>
          <w:tcPr>
            <w:tcW w:w="1241" w:type="dxa"/>
            <w:tcBorders>
              <w:top w:val="nil"/>
              <w:left w:val="nil"/>
              <w:bottom w:val="single" w:sz="4" w:space="0" w:color="auto"/>
              <w:right w:val="single" w:sz="4" w:space="0" w:color="auto"/>
            </w:tcBorders>
            <w:shd w:val="clear" w:color="auto" w:fill="auto"/>
            <w:noWrap/>
            <w:vAlign w:val="center"/>
            <w:hideMark/>
          </w:tcPr>
          <w:p w14:paraId="48A348A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05</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3B268C5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Demontáž části stávajícího potrubního okruhu přívodu vratné vody z kotelny  </w:t>
            </w:r>
            <w:r w:rsidRPr="00A33DBD">
              <w:rPr>
                <w:rFonts w:ascii="Microsoft Sans Serif" w:hAnsi="Microsoft Sans Serif" w:cs="Microsoft Sans Serif"/>
                <w:color w:val="000000"/>
                <w:sz w:val="18"/>
                <w:szCs w:val="18"/>
              </w:rPr>
              <w:br/>
              <w:t>025-201-0125-ACXX-C, včetně armatur</w:t>
            </w:r>
          </w:p>
        </w:tc>
        <w:tc>
          <w:tcPr>
            <w:tcW w:w="828" w:type="dxa"/>
            <w:tcBorders>
              <w:top w:val="nil"/>
              <w:left w:val="nil"/>
              <w:bottom w:val="single" w:sz="4" w:space="0" w:color="auto"/>
              <w:right w:val="single" w:sz="4" w:space="0" w:color="auto"/>
            </w:tcBorders>
            <w:shd w:val="clear" w:color="auto" w:fill="auto"/>
            <w:noWrap/>
            <w:vAlign w:val="center"/>
            <w:hideMark/>
          </w:tcPr>
          <w:p w14:paraId="50E32B31"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14:paraId="35FCD01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3EC8D62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center"/>
            <w:hideMark/>
          </w:tcPr>
          <w:p w14:paraId="39CC8C6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3 654,-</w:t>
            </w:r>
          </w:p>
        </w:tc>
        <w:tc>
          <w:tcPr>
            <w:tcW w:w="1025" w:type="dxa"/>
            <w:tcBorders>
              <w:top w:val="nil"/>
              <w:left w:val="nil"/>
              <w:bottom w:val="single" w:sz="4" w:space="0" w:color="auto"/>
              <w:right w:val="single" w:sz="4" w:space="0" w:color="auto"/>
            </w:tcBorders>
            <w:shd w:val="clear" w:color="auto" w:fill="auto"/>
            <w:noWrap/>
            <w:vAlign w:val="center"/>
            <w:hideMark/>
          </w:tcPr>
          <w:p w14:paraId="77333D6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941" w:type="dxa"/>
            <w:tcBorders>
              <w:top w:val="nil"/>
              <w:left w:val="nil"/>
              <w:bottom w:val="single" w:sz="4" w:space="0" w:color="auto"/>
              <w:right w:val="single" w:sz="4" w:space="0" w:color="auto"/>
            </w:tcBorders>
            <w:shd w:val="clear" w:color="auto" w:fill="auto"/>
            <w:noWrap/>
            <w:vAlign w:val="center"/>
            <w:hideMark/>
          </w:tcPr>
          <w:p w14:paraId="03C6BD0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3 654,-</w:t>
            </w:r>
          </w:p>
        </w:tc>
        <w:tc>
          <w:tcPr>
            <w:tcW w:w="1025" w:type="dxa"/>
            <w:tcBorders>
              <w:top w:val="nil"/>
              <w:left w:val="nil"/>
              <w:bottom w:val="single" w:sz="4" w:space="0" w:color="auto"/>
              <w:right w:val="single" w:sz="4" w:space="0" w:color="auto"/>
            </w:tcBorders>
            <w:shd w:val="clear" w:color="auto" w:fill="auto"/>
            <w:noWrap/>
            <w:vAlign w:val="center"/>
            <w:hideMark/>
          </w:tcPr>
          <w:p w14:paraId="7A4DB87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3 654,-</w:t>
            </w:r>
          </w:p>
        </w:tc>
      </w:tr>
      <w:tr w:rsidR="00A33DBD" w:rsidRPr="00A33DBD" w14:paraId="497D36CF" w14:textId="77777777" w:rsidTr="00A33DBD">
        <w:trPr>
          <w:trHeight w:val="360"/>
        </w:trPr>
        <w:tc>
          <w:tcPr>
            <w:tcW w:w="907" w:type="dxa"/>
            <w:tcBorders>
              <w:top w:val="nil"/>
              <w:left w:val="nil"/>
              <w:bottom w:val="nil"/>
              <w:right w:val="nil"/>
            </w:tcBorders>
            <w:shd w:val="clear" w:color="auto" w:fill="auto"/>
            <w:noWrap/>
            <w:vAlign w:val="center"/>
            <w:hideMark/>
          </w:tcPr>
          <w:p w14:paraId="54A22C8C" w14:textId="77777777" w:rsidR="00A33DBD" w:rsidRPr="00A33DBD" w:rsidRDefault="00A33DBD" w:rsidP="00A33DBD">
            <w:pPr>
              <w:widowControl/>
              <w:jc w:val="right"/>
              <w:rPr>
                <w:rFonts w:ascii="Microsoft Sans Serif" w:hAnsi="Microsoft Sans Serif" w:cs="Microsoft Sans Serif"/>
                <w:color w:val="000000"/>
                <w:sz w:val="18"/>
                <w:szCs w:val="18"/>
              </w:rPr>
            </w:pPr>
          </w:p>
        </w:tc>
        <w:tc>
          <w:tcPr>
            <w:tcW w:w="1241" w:type="dxa"/>
            <w:tcBorders>
              <w:top w:val="nil"/>
              <w:left w:val="nil"/>
              <w:bottom w:val="nil"/>
              <w:right w:val="nil"/>
            </w:tcBorders>
            <w:shd w:val="clear" w:color="auto" w:fill="auto"/>
            <w:noWrap/>
            <w:vAlign w:val="center"/>
            <w:hideMark/>
          </w:tcPr>
          <w:p w14:paraId="6C93D2B8" w14:textId="77777777" w:rsidR="00A33DBD" w:rsidRPr="00A33DBD" w:rsidRDefault="00A33DBD" w:rsidP="00A33DBD">
            <w:pPr>
              <w:widowControl/>
              <w:jc w:val="left"/>
              <w:rPr>
                <w:rFonts w:ascii="Times New Roman" w:hAnsi="Times New Roman"/>
              </w:rPr>
            </w:pPr>
          </w:p>
        </w:tc>
        <w:tc>
          <w:tcPr>
            <w:tcW w:w="3459" w:type="dxa"/>
            <w:tcBorders>
              <w:top w:val="nil"/>
              <w:left w:val="nil"/>
              <w:bottom w:val="nil"/>
              <w:right w:val="nil"/>
            </w:tcBorders>
            <w:shd w:val="clear" w:color="auto" w:fill="auto"/>
            <w:noWrap/>
            <w:vAlign w:val="center"/>
            <w:hideMark/>
          </w:tcPr>
          <w:p w14:paraId="7E07D134" w14:textId="77777777" w:rsidR="00A33DBD" w:rsidRPr="00A33DBD" w:rsidRDefault="00A33DBD" w:rsidP="00A33DBD">
            <w:pPr>
              <w:widowControl/>
              <w:jc w:val="center"/>
              <w:rPr>
                <w:rFonts w:ascii="Times New Roman" w:hAnsi="Times New Roman"/>
              </w:rPr>
            </w:pPr>
          </w:p>
        </w:tc>
        <w:tc>
          <w:tcPr>
            <w:tcW w:w="506" w:type="dxa"/>
            <w:tcBorders>
              <w:top w:val="nil"/>
              <w:left w:val="nil"/>
              <w:bottom w:val="nil"/>
              <w:right w:val="nil"/>
            </w:tcBorders>
            <w:shd w:val="clear" w:color="auto" w:fill="auto"/>
            <w:noWrap/>
            <w:vAlign w:val="center"/>
            <w:hideMark/>
          </w:tcPr>
          <w:p w14:paraId="0CF1BB8B" w14:textId="77777777" w:rsidR="00A33DBD" w:rsidRPr="00A33DBD" w:rsidRDefault="00A33DBD" w:rsidP="00A33DBD">
            <w:pPr>
              <w:widowControl/>
              <w:jc w:val="left"/>
              <w:rPr>
                <w:rFonts w:ascii="Times New Roman" w:hAnsi="Times New Roman"/>
              </w:rPr>
            </w:pPr>
          </w:p>
        </w:tc>
        <w:tc>
          <w:tcPr>
            <w:tcW w:w="496" w:type="dxa"/>
            <w:tcBorders>
              <w:top w:val="nil"/>
              <w:left w:val="nil"/>
              <w:bottom w:val="nil"/>
              <w:right w:val="nil"/>
            </w:tcBorders>
            <w:shd w:val="clear" w:color="auto" w:fill="auto"/>
            <w:noWrap/>
            <w:vAlign w:val="center"/>
            <w:hideMark/>
          </w:tcPr>
          <w:p w14:paraId="30B47C85" w14:textId="77777777" w:rsidR="00A33DBD" w:rsidRPr="00A33DBD" w:rsidRDefault="00A33DBD" w:rsidP="00A33DBD">
            <w:pPr>
              <w:widowControl/>
              <w:jc w:val="left"/>
              <w:rPr>
                <w:rFonts w:ascii="Times New Roman" w:hAnsi="Times New Roman"/>
              </w:rPr>
            </w:pPr>
          </w:p>
        </w:tc>
        <w:tc>
          <w:tcPr>
            <w:tcW w:w="489" w:type="dxa"/>
            <w:tcBorders>
              <w:top w:val="nil"/>
              <w:left w:val="nil"/>
              <w:bottom w:val="nil"/>
              <w:right w:val="nil"/>
            </w:tcBorders>
            <w:shd w:val="clear" w:color="auto" w:fill="auto"/>
            <w:noWrap/>
            <w:vAlign w:val="center"/>
            <w:hideMark/>
          </w:tcPr>
          <w:p w14:paraId="1719B690" w14:textId="77777777" w:rsidR="00A33DBD" w:rsidRPr="00A33DBD" w:rsidRDefault="00A33DBD" w:rsidP="00A33DBD">
            <w:pPr>
              <w:widowControl/>
              <w:jc w:val="left"/>
              <w:rPr>
                <w:rFonts w:ascii="Times New Roman" w:hAnsi="Times New Roman"/>
              </w:rPr>
            </w:pPr>
          </w:p>
        </w:tc>
        <w:tc>
          <w:tcPr>
            <w:tcW w:w="828" w:type="dxa"/>
            <w:tcBorders>
              <w:top w:val="nil"/>
              <w:left w:val="nil"/>
              <w:bottom w:val="nil"/>
              <w:right w:val="nil"/>
            </w:tcBorders>
            <w:shd w:val="clear" w:color="auto" w:fill="auto"/>
            <w:noWrap/>
            <w:vAlign w:val="center"/>
            <w:hideMark/>
          </w:tcPr>
          <w:p w14:paraId="507D6749" w14:textId="77777777" w:rsidR="00A33DBD" w:rsidRPr="00A33DBD" w:rsidRDefault="00A33DBD" w:rsidP="00A33DBD">
            <w:pPr>
              <w:widowControl/>
              <w:jc w:val="left"/>
              <w:rPr>
                <w:rFonts w:ascii="Times New Roman" w:hAnsi="Times New Roman"/>
              </w:rPr>
            </w:pPr>
          </w:p>
        </w:tc>
        <w:tc>
          <w:tcPr>
            <w:tcW w:w="683" w:type="dxa"/>
            <w:tcBorders>
              <w:top w:val="nil"/>
              <w:left w:val="nil"/>
              <w:bottom w:val="nil"/>
              <w:right w:val="nil"/>
            </w:tcBorders>
            <w:shd w:val="clear" w:color="auto" w:fill="auto"/>
            <w:noWrap/>
            <w:vAlign w:val="center"/>
            <w:hideMark/>
          </w:tcPr>
          <w:p w14:paraId="75F04577" w14:textId="77777777" w:rsidR="00A33DBD" w:rsidRPr="00A33DBD" w:rsidRDefault="00A33DBD" w:rsidP="00A33DBD">
            <w:pPr>
              <w:widowControl/>
              <w:jc w:val="left"/>
              <w:rPr>
                <w:rFonts w:ascii="Times New Roman" w:hAnsi="Times New Roman"/>
              </w:rPr>
            </w:pPr>
          </w:p>
        </w:tc>
        <w:tc>
          <w:tcPr>
            <w:tcW w:w="1175" w:type="dxa"/>
            <w:tcBorders>
              <w:top w:val="nil"/>
              <w:left w:val="nil"/>
              <w:bottom w:val="nil"/>
              <w:right w:val="nil"/>
            </w:tcBorders>
            <w:shd w:val="clear" w:color="auto" w:fill="auto"/>
            <w:noWrap/>
            <w:vAlign w:val="center"/>
            <w:hideMark/>
          </w:tcPr>
          <w:p w14:paraId="1DA5E04B" w14:textId="77777777" w:rsidR="00A33DBD" w:rsidRPr="00A33DBD" w:rsidRDefault="00A33DBD" w:rsidP="00A33DBD">
            <w:pPr>
              <w:widowControl/>
              <w:jc w:val="left"/>
              <w:rPr>
                <w:rFonts w:ascii="Times New Roman" w:hAnsi="Times New Roman"/>
              </w:rPr>
            </w:pPr>
          </w:p>
        </w:tc>
        <w:tc>
          <w:tcPr>
            <w:tcW w:w="885" w:type="dxa"/>
            <w:tcBorders>
              <w:top w:val="nil"/>
              <w:left w:val="nil"/>
              <w:bottom w:val="nil"/>
              <w:right w:val="nil"/>
            </w:tcBorders>
            <w:shd w:val="clear" w:color="auto" w:fill="auto"/>
            <w:noWrap/>
            <w:vAlign w:val="center"/>
            <w:hideMark/>
          </w:tcPr>
          <w:p w14:paraId="7F9A4CAC"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5D7C61DC" w14:textId="77777777" w:rsidR="00A33DBD" w:rsidRPr="00A33DBD" w:rsidRDefault="00A33DBD" w:rsidP="00A33DBD">
            <w:pPr>
              <w:widowControl/>
              <w:jc w:val="left"/>
              <w:rPr>
                <w:rFonts w:ascii="Times New Roman" w:hAnsi="Times New Roman"/>
              </w:rPr>
            </w:pPr>
          </w:p>
        </w:tc>
        <w:tc>
          <w:tcPr>
            <w:tcW w:w="941" w:type="dxa"/>
            <w:tcBorders>
              <w:top w:val="nil"/>
              <w:left w:val="nil"/>
              <w:bottom w:val="nil"/>
              <w:right w:val="nil"/>
            </w:tcBorders>
            <w:shd w:val="clear" w:color="auto" w:fill="auto"/>
            <w:noWrap/>
            <w:vAlign w:val="center"/>
            <w:hideMark/>
          </w:tcPr>
          <w:p w14:paraId="07C32D09"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65A36C43" w14:textId="77777777" w:rsidR="00A33DBD" w:rsidRPr="00A33DBD" w:rsidRDefault="00A33DBD" w:rsidP="00A33DBD">
            <w:pPr>
              <w:widowControl/>
              <w:jc w:val="left"/>
              <w:rPr>
                <w:rFonts w:ascii="Times New Roman" w:hAnsi="Times New Roman"/>
              </w:rPr>
            </w:pPr>
          </w:p>
        </w:tc>
      </w:tr>
      <w:tr w:rsidR="00A33DBD" w:rsidRPr="00A33DBD" w14:paraId="3877E84D" w14:textId="77777777" w:rsidTr="00A33DBD">
        <w:trPr>
          <w:trHeight w:val="360"/>
        </w:trPr>
        <w:tc>
          <w:tcPr>
            <w:tcW w:w="7926" w:type="dxa"/>
            <w:gridSpan w:val="7"/>
            <w:tcBorders>
              <w:top w:val="nil"/>
              <w:left w:val="nil"/>
              <w:bottom w:val="nil"/>
              <w:right w:val="nil"/>
            </w:tcBorders>
            <w:shd w:val="clear" w:color="auto" w:fill="auto"/>
            <w:noWrap/>
            <w:vAlign w:val="center"/>
            <w:hideMark/>
          </w:tcPr>
          <w:p w14:paraId="63AC6F53"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DROBNÉ STAVEBNÍ ÚPRAVY SOUVISEJÍCÍ S REALIZACÍ STROJNÍ ČÁSTI</w:t>
            </w:r>
          </w:p>
        </w:tc>
        <w:tc>
          <w:tcPr>
            <w:tcW w:w="683" w:type="dxa"/>
            <w:tcBorders>
              <w:top w:val="nil"/>
              <w:left w:val="nil"/>
              <w:bottom w:val="nil"/>
              <w:right w:val="nil"/>
            </w:tcBorders>
            <w:shd w:val="clear" w:color="auto" w:fill="auto"/>
            <w:noWrap/>
            <w:vAlign w:val="center"/>
            <w:hideMark/>
          </w:tcPr>
          <w:p w14:paraId="6937B1F8" w14:textId="77777777" w:rsidR="00A33DBD" w:rsidRPr="00A33DBD" w:rsidRDefault="00A33DBD" w:rsidP="00A33DBD">
            <w:pPr>
              <w:widowControl/>
              <w:jc w:val="left"/>
              <w:rPr>
                <w:rFonts w:ascii="Microsoft Sans Serif" w:hAnsi="Microsoft Sans Serif" w:cs="Microsoft Sans Serif"/>
                <w:i/>
                <w:iCs/>
                <w:color w:val="000000"/>
                <w:sz w:val="18"/>
                <w:szCs w:val="18"/>
              </w:rPr>
            </w:pPr>
          </w:p>
        </w:tc>
        <w:tc>
          <w:tcPr>
            <w:tcW w:w="1175" w:type="dxa"/>
            <w:tcBorders>
              <w:top w:val="nil"/>
              <w:left w:val="nil"/>
              <w:bottom w:val="nil"/>
              <w:right w:val="nil"/>
            </w:tcBorders>
            <w:shd w:val="clear" w:color="auto" w:fill="auto"/>
            <w:noWrap/>
            <w:vAlign w:val="center"/>
            <w:hideMark/>
          </w:tcPr>
          <w:p w14:paraId="18B369BD" w14:textId="77777777" w:rsidR="00A33DBD" w:rsidRPr="00A33DBD" w:rsidRDefault="00A33DBD" w:rsidP="00A33DBD">
            <w:pPr>
              <w:widowControl/>
              <w:jc w:val="left"/>
              <w:rPr>
                <w:rFonts w:ascii="Times New Roman" w:hAnsi="Times New Roman"/>
              </w:rPr>
            </w:pPr>
          </w:p>
        </w:tc>
        <w:tc>
          <w:tcPr>
            <w:tcW w:w="885" w:type="dxa"/>
            <w:tcBorders>
              <w:top w:val="nil"/>
              <w:left w:val="nil"/>
              <w:bottom w:val="nil"/>
              <w:right w:val="nil"/>
            </w:tcBorders>
            <w:shd w:val="clear" w:color="auto" w:fill="auto"/>
            <w:noWrap/>
            <w:vAlign w:val="center"/>
            <w:hideMark/>
          </w:tcPr>
          <w:p w14:paraId="35EC27B1"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3FBB755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227 825,-</w:t>
            </w:r>
          </w:p>
        </w:tc>
        <w:tc>
          <w:tcPr>
            <w:tcW w:w="941" w:type="dxa"/>
            <w:tcBorders>
              <w:top w:val="nil"/>
              <w:left w:val="nil"/>
              <w:bottom w:val="nil"/>
              <w:right w:val="nil"/>
            </w:tcBorders>
            <w:shd w:val="clear" w:color="auto" w:fill="auto"/>
            <w:noWrap/>
            <w:vAlign w:val="center"/>
            <w:hideMark/>
          </w:tcPr>
          <w:p w14:paraId="15913B63" w14:textId="77777777" w:rsidR="00A33DBD" w:rsidRPr="00A33DBD" w:rsidRDefault="00A33DBD" w:rsidP="00A33DBD">
            <w:pPr>
              <w:widowControl/>
              <w:jc w:val="right"/>
              <w:rPr>
                <w:rFonts w:ascii="Microsoft Sans Serif" w:hAnsi="Microsoft Sans Serif" w:cs="Microsoft Sans Serif"/>
                <w:color w:val="000000"/>
                <w:sz w:val="18"/>
                <w:szCs w:val="18"/>
              </w:rPr>
            </w:pPr>
          </w:p>
        </w:tc>
        <w:tc>
          <w:tcPr>
            <w:tcW w:w="1025" w:type="dxa"/>
            <w:tcBorders>
              <w:top w:val="nil"/>
              <w:left w:val="nil"/>
              <w:bottom w:val="nil"/>
              <w:right w:val="nil"/>
            </w:tcBorders>
            <w:shd w:val="clear" w:color="auto" w:fill="auto"/>
            <w:noWrap/>
            <w:vAlign w:val="center"/>
            <w:hideMark/>
          </w:tcPr>
          <w:p w14:paraId="7FA001F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227 825,-</w:t>
            </w:r>
          </w:p>
        </w:tc>
      </w:tr>
      <w:tr w:rsidR="00A33DBD" w:rsidRPr="00A33DBD" w14:paraId="69D38284" w14:textId="77777777" w:rsidTr="00A33DBD">
        <w:trPr>
          <w:trHeight w:val="60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92C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0267076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P06</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4594DBB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Zhotovení prostupu pro potrubí topné a vratné vody </w:t>
            </w:r>
            <w:r w:rsidRPr="00A33DBD">
              <w:rPr>
                <w:rFonts w:ascii="Microsoft Sans Serif" w:hAnsi="Microsoft Sans Serif" w:cs="Microsoft Sans Serif"/>
                <w:color w:val="000000"/>
                <w:sz w:val="16"/>
                <w:szCs w:val="16"/>
              </w:rPr>
              <w:br/>
              <w:t>DN 80 do suterénu</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7ABD72F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50EF5D4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09D9F21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1 518,-</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092A186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EF7076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3 036,-</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5E3C80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1E7E2EB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3 036,-</w:t>
            </w:r>
          </w:p>
        </w:tc>
      </w:tr>
      <w:tr w:rsidR="00A33DBD" w:rsidRPr="00A33DBD" w14:paraId="165A38A3" w14:textId="77777777" w:rsidTr="00A33DBD">
        <w:trPr>
          <w:trHeight w:val="6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242DFD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1241" w:type="dxa"/>
            <w:tcBorders>
              <w:top w:val="nil"/>
              <w:left w:val="nil"/>
              <w:bottom w:val="single" w:sz="4" w:space="0" w:color="auto"/>
              <w:right w:val="single" w:sz="4" w:space="0" w:color="auto"/>
            </w:tcBorders>
            <w:shd w:val="clear" w:color="auto" w:fill="auto"/>
            <w:noWrap/>
            <w:vAlign w:val="center"/>
            <w:hideMark/>
          </w:tcPr>
          <w:p w14:paraId="0A92057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P07</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1EE7545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Zhotovení prostupu pro potrubí vratné vody </w:t>
            </w:r>
            <w:r w:rsidRPr="00A33DBD">
              <w:rPr>
                <w:rFonts w:ascii="Microsoft Sans Serif" w:hAnsi="Microsoft Sans Serif" w:cs="Microsoft Sans Serif"/>
                <w:color w:val="000000"/>
                <w:sz w:val="16"/>
                <w:szCs w:val="16"/>
              </w:rPr>
              <w:br/>
              <w:t>DN 125 do suterénu</w:t>
            </w:r>
          </w:p>
        </w:tc>
        <w:tc>
          <w:tcPr>
            <w:tcW w:w="828" w:type="dxa"/>
            <w:tcBorders>
              <w:top w:val="nil"/>
              <w:left w:val="nil"/>
              <w:bottom w:val="single" w:sz="4" w:space="0" w:color="auto"/>
              <w:right w:val="single" w:sz="4" w:space="0" w:color="auto"/>
            </w:tcBorders>
            <w:shd w:val="clear" w:color="auto" w:fill="auto"/>
            <w:noWrap/>
            <w:vAlign w:val="center"/>
            <w:hideMark/>
          </w:tcPr>
          <w:p w14:paraId="2B9C098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1C25DA5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7336A0E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2 052,-</w:t>
            </w:r>
          </w:p>
        </w:tc>
        <w:tc>
          <w:tcPr>
            <w:tcW w:w="885" w:type="dxa"/>
            <w:tcBorders>
              <w:top w:val="nil"/>
              <w:left w:val="nil"/>
              <w:bottom w:val="single" w:sz="4" w:space="0" w:color="auto"/>
              <w:right w:val="single" w:sz="4" w:space="0" w:color="auto"/>
            </w:tcBorders>
            <w:shd w:val="clear" w:color="auto" w:fill="auto"/>
            <w:noWrap/>
            <w:vAlign w:val="center"/>
            <w:hideMark/>
          </w:tcPr>
          <w:p w14:paraId="11C6F76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025" w:type="dxa"/>
            <w:tcBorders>
              <w:top w:val="nil"/>
              <w:left w:val="nil"/>
              <w:bottom w:val="single" w:sz="4" w:space="0" w:color="auto"/>
              <w:right w:val="single" w:sz="4" w:space="0" w:color="auto"/>
            </w:tcBorders>
            <w:shd w:val="clear" w:color="auto" w:fill="auto"/>
            <w:noWrap/>
            <w:vAlign w:val="center"/>
            <w:hideMark/>
          </w:tcPr>
          <w:p w14:paraId="190E53F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2 052,-</w:t>
            </w:r>
          </w:p>
        </w:tc>
        <w:tc>
          <w:tcPr>
            <w:tcW w:w="941" w:type="dxa"/>
            <w:tcBorders>
              <w:top w:val="nil"/>
              <w:left w:val="nil"/>
              <w:bottom w:val="single" w:sz="4" w:space="0" w:color="auto"/>
              <w:right w:val="single" w:sz="4" w:space="0" w:color="auto"/>
            </w:tcBorders>
            <w:shd w:val="clear" w:color="auto" w:fill="auto"/>
            <w:noWrap/>
            <w:vAlign w:val="center"/>
            <w:hideMark/>
          </w:tcPr>
          <w:p w14:paraId="55B8A00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center"/>
            <w:hideMark/>
          </w:tcPr>
          <w:p w14:paraId="26E0BA5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2 052,-</w:t>
            </w:r>
          </w:p>
        </w:tc>
      </w:tr>
      <w:tr w:rsidR="00A33DBD" w:rsidRPr="00A33DBD" w14:paraId="56ACDA4F" w14:textId="77777777" w:rsidTr="00A33DBD">
        <w:trPr>
          <w:trHeight w:val="66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E3B773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1241" w:type="dxa"/>
            <w:tcBorders>
              <w:top w:val="nil"/>
              <w:left w:val="nil"/>
              <w:bottom w:val="single" w:sz="4" w:space="0" w:color="auto"/>
              <w:right w:val="single" w:sz="4" w:space="0" w:color="auto"/>
            </w:tcBorders>
            <w:shd w:val="clear" w:color="auto" w:fill="auto"/>
            <w:noWrap/>
            <w:vAlign w:val="center"/>
            <w:hideMark/>
          </w:tcPr>
          <w:p w14:paraId="6A58728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P08</w:t>
            </w:r>
          </w:p>
        </w:tc>
        <w:tc>
          <w:tcPr>
            <w:tcW w:w="4950" w:type="dxa"/>
            <w:gridSpan w:val="4"/>
            <w:tcBorders>
              <w:top w:val="single" w:sz="4" w:space="0" w:color="auto"/>
              <w:left w:val="nil"/>
              <w:bottom w:val="single" w:sz="4" w:space="0" w:color="auto"/>
              <w:right w:val="single" w:sz="4" w:space="0" w:color="auto"/>
            </w:tcBorders>
            <w:shd w:val="clear" w:color="auto" w:fill="auto"/>
            <w:vAlign w:val="center"/>
            <w:hideMark/>
          </w:tcPr>
          <w:p w14:paraId="5E2FB708"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Zhotovení prostupu pro potrubí vratné vody </w:t>
            </w:r>
            <w:r w:rsidRPr="00A33DBD">
              <w:rPr>
                <w:rFonts w:ascii="Microsoft Sans Serif" w:hAnsi="Microsoft Sans Serif" w:cs="Microsoft Sans Serif"/>
                <w:color w:val="000000"/>
                <w:sz w:val="16"/>
                <w:szCs w:val="16"/>
              </w:rPr>
              <w:br/>
              <w:t>DN 125 k centrálnímu chladiči</w:t>
            </w:r>
          </w:p>
        </w:tc>
        <w:tc>
          <w:tcPr>
            <w:tcW w:w="828" w:type="dxa"/>
            <w:tcBorders>
              <w:top w:val="nil"/>
              <w:left w:val="nil"/>
              <w:bottom w:val="single" w:sz="4" w:space="0" w:color="auto"/>
              <w:right w:val="single" w:sz="4" w:space="0" w:color="auto"/>
            </w:tcBorders>
            <w:shd w:val="clear" w:color="auto" w:fill="auto"/>
            <w:noWrap/>
            <w:vAlign w:val="center"/>
            <w:hideMark/>
          </w:tcPr>
          <w:p w14:paraId="678D9B0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3E803AD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w:t>
            </w:r>
          </w:p>
        </w:tc>
        <w:tc>
          <w:tcPr>
            <w:tcW w:w="1175" w:type="dxa"/>
            <w:tcBorders>
              <w:top w:val="nil"/>
              <w:left w:val="nil"/>
              <w:bottom w:val="single" w:sz="4" w:space="0" w:color="auto"/>
              <w:right w:val="single" w:sz="4" w:space="0" w:color="auto"/>
            </w:tcBorders>
            <w:shd w:val="clear" w:color="auto" w:fill="auto"/>
            <w:noWrap/>
            <w:vAlign w:val="center"/>
            <w:hideMark/>
          </w:tcPr>
          <w:p w14:paraId="585D72B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2 889,-</w:t>
            </w:r>
          </w:p>
        </w:tc>
        <w:tc>
          <w:tcPr>
            <w:tcW w:w="885" w:type="dxa"/>
            <w:tcBorders>
              <w:top w:val="nil"/>
              <w:left w:val="nil"/>
              <w:bottom w:val="single" w:sz="4" w:space="0" w:color="auto"/>
              <w:right w:val="single" w:sz="4" w:space="0" w:color="auto"/>
            </w:tcBorders>
            <w:shd w:val="clear" w:color="auto" w:fill="auto"/>
            <w:noWrap/>
            <w:vAlign w:val="center"/>
            <w:hideMark/>
          </w:tcPr>
          <w:p w14:paraId="14079E7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025" w:type="dxa"/>
            <w:tcBorders>
              <w:top w:val="nil"/>
              <w:left w:val="nil"/>
              <w:bottom w:val="single" w:sz="4" w:space="0" w:color="auto"/>
              <w:right w:val="single" w:sz="4" w:space="0" w:color="auto"/>
            </w:tcBorders>
            <w:shd w:val="clear" w:color="auto" w:fill="auto"/>
            <w:noWrap/>
            <w:vAlign w:val="center"/>
            <w:hideMark/>
          </w:tcPr>
          <w:p w14:paraId="0356307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5 777,-</w:t>
            </w:r>
          </w:p>
        </w:tc>
        <w:tc>
          <w:tcPr>
            <w:tcW w:w="941" w:type="dxa"/>
            <w:tcBorders>
              <w:top w:val="nil"/>
              <w:left w:val="nil"/>
              <w:bottom w:val="single" w:sz="4" w:space="0" w:color="auto"/>
              <w:right w:val="single" w:sz="4" w:space="0" w:color="auto"/>
            </w:tcBorders>
            <w:shd w:val="clear" w:color="auto" w:fill="auto"/>
            <w:noWrap/>
            <w:vAlign w:val="center"/>
            <w:hideMark/>
          </w:tcPr>
          <w:p w14:paraId="1C8E0FC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center"/>
            <w:hideMark/>
          </w:tcPr>
          <w:p w14:paraId="1100619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5 777,-</w:t>
            </w:r>
          </w:p>
        </w:tc>
      </w:tr>
      <w:tr w:rsidR="00A33DBD" w:rsidRPr="00A33DBD" w14:paraId="60581080" w14:textId="77777777" w:rsidTr="00A33DBD">
        <w:trPr>
          <w:trHeight w:val="799"/>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03FFD9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lastRenderedPageBreak/>
              <w:t>04</w:t>
            </w:r>
          </w:p>
        </w:tc>
        <w:tc>
          <w:tcPr>
            <w:tcW w:w="1241" w:type="dxa"/>
            <w:tcBorders>
              <w:top w:val="nil"/>
              <w:left w:val="nil"/>
              <w:bottom w:val="single" w:sz="4" w:space="0" w:color="auto"/>
              <w:right w:val="single" w:sz="4" w:space="0" w:color="auto"/>
            </w:tcBorders>
            <w:shd w:val="clear" w:color="auto" w:fill="auto"/>
            <w:noWrap/>
            <w:vAlign w:val="center"/>
            <w:hideMark/>
          </w:tcPr>
          <w:p w14:paraId="71F04B1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S01</w:t>
            </w:r>
          </w:p>
        </w:tc>
        <w:tc>
          <w:tcPr>
            <w:tcW w:w="4950" w:type="dxa"/>
            <w:gridSpan w:val="4"/>
            <w:tcBorders>
              <w:top w:val="single" w:sz="4" w:space="0" w:color="auto"/>
              <w:left w:val="nil"/>
              <w:bottom w:val="single" w:sz="4" w:space="0" w:color="auto"/>
              <w:right w:val="single" w:sz="4" w:space="0" w:color="auto"/>
            </w:tcBorders>
            <w:shd w:val="clear" w:color="auto" w:fill="auto"/>
            <w:vAlign w:val="center"/>
            <w:hideMark/>
          </w:tcPr>
          <w:p w14:paraId="2A7E9FC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Úprava zpevněné plochy centrálního chladiče,</w:t>
            </w:r>
            <w:r w:rsidRPr="00A33DBD">
              <w:rPr>
                <w:rFonts w:ascii="Microsoft Sans Serif" w:hAnsi="Microsoft Sans Serif" w:cs="Microsoft Sans Serif"/>
                <w:color w:val="000000"/>
                <w:sz w:val="16"/>
                <w:szCs w:val="16"/>
              </w:rPr>
              <w:br/>
              <w:t>betonová základová deska, včetně úpravy stávající zámkové dlažby</w:t>
            </w:r>
          </w:p>
        </w:tc>
        <w:tc>
          <w:tcPr>
            <w:tcW w:w="828" w:type="dxa"/>
            <w:tcBorders>
              <w:top w:val="nil"/>
              <w:left w:val="nil"/>
              <w:bottom w:val="single" w:sz="4" w:space="0" w:color="auto"/>
              <w:right w:val="single" w:sz="4" w:space="0" w:color="auto"/>
            </w:tcBorders>
            <w:shd w:val="clear" w:color="auto" w:fill="auto"/>
            <w:noWrap/>
            <w:vAlign w:val="center"/>
            <w:hideMark/>
          </w:tcPr>
          <w:p w14:paraId="56C391A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683" w:type="dxa"/>
            <w:tcBorders>
              <w:top w:val="nil"/>
              <w:left w:val="nil"/>
              <w:bottom w:val="single" w:sz="4" w:space="0" w:color="auto"/>
              <w:right w:val="single" w:sz="4" w:space="0" w:color="auto"/>
            </w:tcBorders>
            <w:shd w:val="clear" w:color="auto" w:fill="auto"/>
            <w:noWrap/>
            <w:vAlign w:val="center"/>
            <w:hideMark/>
          </w:tcPr>
          <w:p w14:paraId="27B73B5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nil"/>
              <w:left w:val="nil"/>
              <w:bottom w:val="single" w:sz="4" w:space="0" w:color="auto"/>
              <w:right w:val="single" w:sz="4" w:space="0" w:color="auto"/>
            </w:tcBorders>
            <w:shd w:val="clear" w:color="auto" w:fill="auto"/>
            <w:noWrap/>
            <w:vAlign w:val="center"/>
            <w:hideMark/>
          </w:tcPr>
          <w:p w14:paraId="3B6B33C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216 960,-</w:t>
            </w:r>
          </w:p>
        </w:tc>
        <w:tc>
          <w:tcPr>
            <w:tcW w:w="885" w:type="dxa"/>
            <w:tcBorders>
              <w:top w:val="nil"/>
              <w:left w:val="nil"/>
              <w:bottom w:val="single" w:sz="4" w:space="0" w:color="auto"/>
              <w:right w:val="single" w:sz="4" w:space="0" w:color="auto"/>
            </w:tcBorders>
            <w:shd w:val="clear" w:color="auto" w:fill="auto"/>
            <w:noWrap/>
            <w:vAlign w:val="center"/>
            <w:hideMark/>
          </w:tcPr>
          <w:p w14:paraId="1AADDFE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025" w:type="dxa"/>
            <w:tcBorders>
              <w:top w:val="nil"/>
              <w:left w:val="nil"/>
              <w:bottom w:val="single" w:sz="4" w:space="0" w:color="auto"/>
              <w:right w:val="single" w:sz="4" w:space="0" w:color="auto"/>
            </w:tcBorders>
            <w:shd w:val="clear" w:color="auto" w:fill="auto"/>
            <w:noWrap/>
            <w:vAlign w:val="center"/>
            <w:hideMark/>
          </w:tcPr>
          <w:p w14:paraId="1B72E0B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216 960,-</w:t>
            </w:r>
          </w:p>
        </w:tc>
        <w:tc>
          <w:tcPr>
            <w:tcW w:w="941" w:type="dxa"/>
            <w:tcBorders>
              <w:top w:val="nil"/>
              <w:left w:val="nil"/>
              <w:bottom w:val="single" w:sz="4" w:space="0" w:color="auto"/>
              <w:right w:val="single" w:sz="4" w:space="0" w:color="auto"/>
            </w:tcBorders>
            <w:shd w:val="clear" w:color="auto" w:fill="auto"/>
            <w:noWrap/>
            <w:vAlign w:val="center"/>
            <w:hideMark/>
          </w:tcPr>
          <w:p w14:paraId="2123400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1025" w:type="dxa"/>
            <w:tcBorders>
              <w:top w:val="nil"/>
              <w:left w:val="nil"/>
              <w:bottom w:val="single" w:sz="4" w:space="0" w:color="auto"/>
              <w:right w:val="single" w:sz="4" w:space="0" w:color="auto"/>
            </w:tcBorders>
            <w:shd w:val="clear" w:color="auto" w:fill="auto"/>
            <w:noWrap/>
            <w:vAlign w:val="center"/>
            <w:hideMark/>
          </w:tcPr>
          <w:p w14:paraId="605CB9F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216 960,-</w:t>
            </w:r>
          </w:p>
        </w:tc>
      </w:tr>
      <w:tr w:rsidR="00A33DBD" w:rsidRPr="00A33DBD" w14:paraId="3FC17DD2" w14:textId="77777777" w:rsidTr="00A33DBD">
        <w:trPr>
          <w:trHeight w:val="360"/>
        </w:trPr>
        <w:tc>
          <w:tcPr>
            <w:tcW w:w="907" w:type="dxa"/>
            <w:tcBorders>
              <w:top w:val="nil"/>
              <w:left w:val="nil"/>
              <w:bottom w:val="nil"/>
              <w:right w:val="nil"/>
            </w:tcBorders>
            <w:shd w:val="clear" w:color="auto" w:fill="auto"/>
            <w:noWrap/>
            <w:vAlign w:val="center"/>
            <w:hideMark/>
          </w:tcPr>
          <w:p w14:paraId="2D7DE66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241" w:type="dxa"/>
            <w:tcBorders>
              <w:top w:val="nil"/>
              <w:left w:val="nil"/>
              <w:bottom w:val="nil"/>
              <w:right w:val="nil"/>
            </w:tcBorders>
            <w:shd w:val="clear" w:color="auto" w:fill="auto"/>
            <w:noWrap/>
            <w:vAlign w:val="center"/>
            <w:hideMark/>
          </w:tcPr>
          <w:p w14:paraId="51FDBAF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3459" w:type="dxa"/>
            <w:tcBorders>
              <w:top w:val="nil"/>
              <w:left w:val="nil"/>
              <w:bottom w:val="nil"/>
              <w:right w:val="nil"/>
            </w:tcBorders>
            <w:shd w:val="clear" w:color="auto" w:fill="auto"/>
            <w:vAlign w:val="center"/>
            <w:hideMark/>
          </w:tcPr>
          <w:p w14:paraId="0DFA67A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506" w:type="dxa"/>
            <w:tcBorders>
              <w:top w:val="nil"/>
              <w:left w:val="nil"/>
              <w:bottom w:val="nil"/>
              <w:right w:val="nil"/>
            </w:tcBorders>
            <w:shd w:val="clear" w:color="auto" w:fill="auto"/>
            <w:vAlign w:val="center"/>
            <w:hideMark/>
          </w:tcPr>
          <w:p w14:paraId="5A66536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496" w:type="dxa"/>
            <w:tcBorders>
              <w:top w:val="nil"/>
              <w:left w:val="nil"/>
              <w:bottom w:val="nil"/>
              <w:right w:val="nil"/>
            </w:tcBorders>
            <w:shd w:val="clear" w:color="auto" w:fill="auto"/>
            <w:vAlign w:val="center"/>
            <w:hideMark/>
          </w:tcPr>
          <w:p w14:paraId="229B181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489" w:type="dxa"/>
            <w:tcBorders>
              <w:top w:val="nil"/>
              <w:left w:val="nil"/>
              <w:bottom w:val="nil"/>
              <w:right w:val="nil"/>
            </w:tcBorders>
            <w:shd w:val="clear" w:color="auto" w:fill="auto"/>
            <w:vAlign w:val="center"/>
            <w:hideMark/>
          </w:tcPr>
          <w:p w14:paraId="32F843F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828" w:type="dxa"/>
            <w:tcBorders>
              <w:top w:val="nil"/>
              <w:left w:val="nil"/>
              <w:bottom w:val="nil"/>
              <w:right w:val="nil"/>
            </w:tcBorders>
            <w:shd w:val="clear" w:color="auto" w:fill="auto"/>
            <w:noWrap/>
            <w:vAlign w:val="center"/>
            <w:hideMark/>
          </w:tcPr>
          <w:p w14:paraId="7953F5C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683" w:type="dxa"/>
            <w:tcBorders>
              <w:top w:val="nil"/>
              <w:left w:val="nil"/>
              <w:bottom w:val="nil"/>
              <w:right w:val="nil"/>
            </w:tcBorders>
            <w:shd w:val="clear" w:color="auto" w:fill="auto"/>
            <w:noWrap/>
            <w:vAlign w:val="center"/>
            <w:hideMark/>
          </w:tcPr>
          <w:p w14:paraId="2508C31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75" w:type="dxa"/>
            <w:tcBorders>
              <w:top w:val="nil"/>
              <w:left w:val="nil"/>
              <w:bottom w:val="nil"/>
              <w:right w:val="nil"/>
            </w:tcBorders>
            <w:shd w:val="clear" w:color="auto" w:fill="auto"/>
            <w:noWrap/>
            <w:vAlign w:val="center"/>
            <w:hideMark/>
          </w:tcPr>
          <w:p w14:paraId="5C30FD2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885" w:type="dxa"/>
            <w:tcBorders>
              <w:top w:val="nil"/>
              <w:left w:val="nil"/>
              <w:bottom w:val="nil"/>
              <w:right w:val="nil"/>
            </w:tcBorders>
            <w:shd w:val="clear" w:color="auto" w:fill="auto"/>
            <w:noWrap/>
            <w:vAlign w:val="center"/>
            <w:hideMark/>
          </w:tcPr>
          <w:p w14:paraId="5E6BC888"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25" w:type="dxa"/>
            <w:tcBorders>
              <w:top w:val="nil"/>
              <w:left w:val="nil"/>
              <w:bottom w:val="nil"/>
              <w:right w:val="nil"/>
            </w:tcBorders>
            <w:shd w:val="clear" w:color="auto" w:fill="auto"/>
            <w:noWrap/>
            <w:vAlign w:val="center"/>
            <w:hideMark/>
          </w:tcPr>
          <w:p w14:paraId="67F8F8A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41" w:type="dxa"/>
            <w:tcBorders>
              <w:top w:val="nil"/>
              <w:left w:val="nil"/>
              <w:bottom w:val="nil"/>
              <w:right w:val="nil"/>
            </w:tcBorders>
            <w:shd w:val="clear" w:color="auto" w:fill="auto"/>
            <w:noWrap/>
            <w:vAlign w:val="center"/>
            <w:hideMark/>
          </w:tcPr>
          <w:p w14:paraId="5568D49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25" w:type="dxa"/>
            <w:tcBorders>
              <w:top w:val="nil"/>
              <w:left w:val="nil"/>
              <w:bottom w:val="nil"/>
              <w:right w:val="nil"/>
            </w:tcBorders>
            <w:shd w:val="clear" w:color="auto" w:fill="auto"/>
            <w:noWrap/>
            <w:vAlign w:val="center"/>
            <w:hideMark/>
          </w:tcPr>
          <w:p w14:paraId="31AFC91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r>
      <w:tr w:rsidR="00A33DBD" w:rsidRPr="00A33DBD" w14:paraId="1ECAB760" w14:textId="77777777" w:rsidTr="00A33DBD">
        <w:trPr>
          <w:trHeight w:val="360"/>
        </w:trPr>
        <w:tc>
          <w:tcPr>
            <w:tcW w:w="2148" w:type="dxa"/>
            <w:gridSpan w:val="2"/>
            <w:tcBorders>
              <w:top w:val="nil"/>
              <w:left w:val="nil"/>
              <w:bottom w:val="nil"/>
              <w:right w:val="nil"/>
            </w:tcBorders>
            <w:shd w:val="clear" w:color="auto" w:fill="auto"/>
            <w:noWrap/>
            <w:vAlign w:val="center"/>
            <w:hideMark/>
          </w:tcPr>
          <w:p w14:paraId="7D04C9A9"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OSTATNÍ</w:t>
            </w:r>
          </w:p>
        </w:tc>
        <w:tc>
          <w:tcPr>
            <w:tcW w:w="3459" w:type="dxa"/>
            <w:tcBorders>
              <w:top w:val="nil"/>
              <w:left w:val="nil"/>
              <w:bottom w:val="nil"/>
              <w:right w:val="nil"/>
            </w:tcBorders>
            <w:shd w:val="clear" w:color="auto" w:fill="auto"/>
            <w:vAlign w:val="center"/>
            <w:hideMark/>
          </w:tcPr>
          <w:p w14:paraId="3BB95992" w14:textId="77777777" w:rsidR="00A33DBD" w:rsidRPr="00A33DBD" w:rsidRDefault="00A33DBD" w:rsidP="00A33DBD">
            <w:pPr>
              <w:widowControl/>
              <w:jc w:val="left"/>
              <w:rPr>
                <w:rFonts w:ascii="Microsoft Sans Serif" w:hAnsi="Microsoft Sans Serif" w:cs="Microsoft Sans Serif"/>
                <w:i/>
                <w:iCs/>
                <w:color w:val="000000"/>
                <w:sz w:val="18"/>
                <w:szCs w:val="18"/>
              </w:rPr>
            </w:pPr>
          </w:p>
        </w:tc>
        <w:tc>
          <w:tcPr>
            <w:tcW w:w="506" w:type="dxa"/>
            <w:tcBorders>
              <w:top w:val="nil"/>
              <w:left w:val="nil"/>
              <w:bottom w:val="nil"/>
              <w:right w:val="nil"/>
            </w:tcBorders>
            <w:shd w:val="clear" w:color="auto" w:fill="auto"/>
            <w:vAlign w:val="center"/>
            <w:hideMark/>
          </w:tcPr>
          <w:p w14:paraId="50AE1592" w14:textId="77777777" w:rsidR="00A33DBD" w:rsidRPr="00A33DBD" w:rsidRDefault="00A33DBD" w:rsidP="00A33DBD">
            <w:pPr>
              <w:widowControl/>
              <w:jc w:val="left"/>
              <w:rPr>
                <w:rFonts w:ascii="Times New Roman" w:hAnsi="Times New Roman"/>
              </w:rPr>
            </w:pPr>
          </w:p>
        </w:tc>
        <w:tc>
          <w:tcPr>
            <w:tcW w:w="496" w:type="dxa"/>
            <w:tcBorders>
              <w:top w:val="nil"/>
              <w:left w:val="nil"/>
              <w:bottom w:val="nil"/>
              <w:right w:val="nil"/>
            </w:tcBorders>
            <w:shd w:val="clear" w:color="auto" w:fill="auto"/>
            <w:vAlign w:val="center"/>
            <w:hideMark/>
          </w:tcPr>
          <w:p w14:paraId="417E7295" w14:textId="77777777" w:rsidR="00A33DBD" w:rsidRPr="00A33DBD" w:rsidRDefault="00A33DBD" w:rsidP="00A33DBD">
            <w:pPr>
              <w:widowControl/>
              <w:jc w:val="left"/>
              <w:rPr>
                <w:rFonts w:ascii="Times New Roman" w:hAnsi="Times New Roman"/>
              </w:rPr>
            </w:pPr>
          </w:p>
        </w:tc>
        <w:tc>
          <w:tcPr>
            <w:tcW w:w="489" w:type="dxa"/>
            <w:tcBorders>
              <w:top w:val="nil"/>
              <w:left w:val="nil"/>
              <w:bottom w:val="nil"/>
              <w:right w:val="nil"/>
            </w:tcBorders>
            <w:shd w:val="clear" w:color="auto" w:fill="auto"/>
            <w:vAlign w:val="center"/>
            <w:hideMark/>
          </w:tcPr>
          <w:p w14:paraId="2AFE913A" w14:textId="77777777" w:rsidR="00A33DBD" w:rsidRPr="00A33DBD" w:rsidRDefault="00A33DBD" w:rsidP="00A33DBD">
            <w:pPr>
              <w:widowControl/>
              <w:jc w:val="left"/>
              <w:rPr>
                <w:rFonts w:ascii="Times New Roman" w:hAnsi="Times New Roman"/>
              </w:rPr>
            </w:pPr>
          </w:p>
        </w:tc>
        <w:tc>
          <w:tcPr>
            <w:tcW w:w="828" w:type="dxa"/>
            <w:tcBorders>
              <w:top w:val="nil"/>
              <w:left w:val="nil"/>
              <w:bottom w:val="nil"/>
              <w:right w:val="nil"/>
            </w:tcBorders>
            <w:shd w:val="clear" w:color="auto" w:fill="auto"/>
            <w:noWrap/>
            <w:vAlign w:val="center"/>
            <w:hideMark/>
          </w:tcPr>
          <w:p w14:paraId="03162269" w14:textId="77777777" w:rsidR="00A33DBD" w:rsidRPr="00A33DBD" w:rsidRDefault="00A33DBD" w:rsidP="00A33DBD">
            <w:pPr>
              <w:widowControl/>
              <w:jc w:val="left"/>
              <w:rPr>
                <w:rFonts w:ascii="Times New Roman" w:hAnsi="Times New Roman"/>
              </w:rPr>
            </w:pPr>
          </w:p>
        </w:tc>
        <w:tc>
          <w:tcPr>
            <w:tcW w:w="683" w:type="dxa"/>
            <w:tcBorders>
              <w:top w:val="nil"/>
              <w:left w:val="nil"/>
              <w:bottom w:val="nil"/>
              <w:right w:val="nil"/>
            </w:tcBorders>
            <w:shd w:val="clear" w:color="auto" w:fill="auto"/>
            <w:noWrap/>
            <w:vAlign w:val="center"/>
            <w:hideMark/>
          </w:tcPr>
          <w:p w14:paraId="0332BC70" w14:textId="77777777" w:rsidR="00A33DBD" w:rsidRPr="00A33DBD" w:rsidRDefault="00A33DBD" w:rsidP="00A33DBD">
            <w:pPr>
              <w:widowControl/>
              <w:jc w:val="center"/>
              <w:rPr>
                <w:rFonts w:ascii="Times New Roman" w:hAnsi="Times New Roman"/>
              </w:rPr>
            </w:pPr>
          </w:p>
        </w:tc>
        <w:tc>
          <w:tcPr>
            <w:tcW w:w="1175" w:type="dxa"/>
            <w:tcBorders>
              <w:top w:val="nil"/>
              <w:left w:val="nil"/>
              <w:bottom w:val="nil"/>
              <w:right w:val="nil"/>
            </w:tcBorders>
            <w:shd w:val="clear" w:color="auto" w:fill="auto"/>
            <w:noWrap/>
            <w:vAlign w:val="center"/>
            <w:hideMark/>
          </w:tcPr>
          <w:p w14:paraId="4C73C132" w14:textId="77777777" w:rsidR="00A33DBD" w:rsidRPr="00A33DBD" w:rsidRDefault="00A33DBD" w:rsidP="00A33DBD">
            <w:pPr>
              <w:widowControl/>
              <w:jc w:val="center"/>
              <w:rPr>
                <w:rFonts w:ascii="Times New Roman" w:hAnsi="Times New Roman"/>
              </w:rPr>
            </w:pPr>
          </w:p>
        </w:tc>
        <w:tc>
          <w:tcPr>
            <w:tcW w:w="885" w:type="dxa"/>
            <w:tcBorders>
              <w:top w:val="nil"/>
              <w:left w:val="nil"/>
              <w:bottom w:val="nil"/>
              <w:right w:val="nil"/>
            </w:tcBorders>
            <w:shd w:val="clear" w:color="auto" w:fill="auto"/>
            <w:noWrap/>
            <w:vAlign w:val="center"/>
            <w:hideMark/>
          </w:tcPr>
          <w:p w14:paraId="0FC787F5"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74B78A4F" w14:textId="77777777" w:rsidR="00A33DBD" w:rsidRPr="00A33DBD" w:rsidRDefault="00A33DBD" w:rsidP="00A33DBD">
            <w:pPr>
              <w:widowControl/>
              <w:jc w:val="left"/>
              <w:rPr>
                <w:rFonts w:ascii="Times New Roman" w:hAnsi="Times New Roman"/>
              </w:rPr>
            </w:pPr>
          </w:p>
        </w:tc>
        <w:tc>
          <w:tcPr>
            <w:tcW w:w="941" w:type="dxa"/>
            <w:tcBorders>
              <w:top w:val="nil"/>
              <w:left w:val="nil"/>
              <w:bottom w:val="nil"/>
              <w:right w:val="nil"/>
            </w:tcBorders>
            <w:shd w:val="clear" w:color="auto" w:fill="auto"/>
            <w:noWrap/>
            <w:vAlign w:val="center"/>
            <w:hideMark/>
          </w:tcPr>
          <w:p w14:paraId="4041DD67" w14:textId="77777777" w:rsidR="00A33DBD" w:rsidRPr="00A33DBD" w:rsidRDefault="00A33DBD" w:rsidP="00A33DBD">
            <w:pPr>
              <w:widowControl/>
              <w:jc w:val="left"/>
              <w:rPr>
                <w:rFonts w:ascii="Times New Roman" w:hAnsi="Times New Roman"/>
              </w:rPr>
            </w:pPr>
          </w:p>
        </w:tc>
        <w:tc>
          <w:tcPr>
            <w:tcW w:w="1025" w:type="dxa"/>
            <w:tcBorders>
              <w:top w:val="nil"/>
              <w:left w:val="nil"/>
              <w:bottom w:val="nil"/>
              <w:right w:val="nil"/>
            </w:tcBorders>
            <w:shd w:val="clear" w:color="auto" w:fill="auto"/>
            <w:noWrap/>
            <w:vAlign w:val="center"/>
            <w:hideMark/>
          </w:tcPr>
          <w:p w14:paraId="39D7970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397 912,-</w:t>
            </w:r>
          </w:p>
        </w:tc>
      </w:tr>
      <w:tr w:rsidR="00A33DBD" w:rsidRPr="00A33DBD" w14:paraId="1E42E8B7" w14:textId="77777777" w:rsidTr="00A33DBD">
        <w:trPr>
          <w:trHeight w:val="1002"/>
        </w:trPr>
        <w:tc>
          <w:tcPr>
            <w:tcW w:w="2148"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E995B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4950" w:type="dxa"/>
            <w:gridSpan w:val="4"/>
            <w:tcBorders>
              <w:top w:val="single" w:sz="4" w:space="0" w:color="auto"/>
              <w:left w:val="nil"/>
              <w:bottom w:val="single" w:sz="4" w:space="0" w:color="auto"/>
              <w:right w:val="nil"/>
            </w:tcBorders>
            <w:shd w:val="clear" w:color="auto" w:fill="auto"/>
            <w:vAlign w:val="center"/>
            <w:hideMark/>
          </w:tcPr>
          <w:p w14:paraId="5920B3D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Technická příprava zakázky, zpracování provozních předpisů, koordinační činnost, zaškolení obsluhy, individuální a </w:t>
            </w:r>
            <w:proofErr w:type="spellStart"/>
            <w:r w:rsidRPr="00A33DBD">
              <w:rPr>
                <w:rFonts w:ascii="Microsoft Sans Serif" w:hAnsi="Microsoft Sans Serif" w:cs="Microsoft Sans Serif"/>
                <w:color w:val="000000"/>
                <w:sz w:val="16"/>
                <w:szCs w:val="16"/>
              </w:rPr>
              <w:t>komlexní</w:t>
            </w:r>
            <w:proofErr w:type="spellEnd"/>
            <w:r w:rsidRPr="00A33DBD">
              <w:rPr>
                <w:rFonts w:ascii="Microsoft Sans Serif" w:hAnsi="Microsoft Sans Serif" w:cs="Microsoft Sans Serif"/>
                <w:color w:val="000000"/>
                <w:sz w:val="16"/>
                <w:szCs w:val="16"/>
              </w:rPr>
              <w:t xml:space="preserve"> vyzkoušení, uvedení do provozu</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1C32"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7DC38E1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522FFA9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397 912,-</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15ACC5F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033C2D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397 912,-</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CC7773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0B357E8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397 912,-</w:t>
            </w:r>
          </w:p>
        </w:tc>
      </w:tr>
      <w:tr w:rsidR="00A33DBD" w:rsidRPr="00A33DBD" w14:paraId="094FC0B0" w14:textId="77777777" w:rsidTr="00A33DBD">
        <w:trPr>
          <w:trHeight w:val="360"/>
        </w:trPr>
        <w:tc>
          <w:tcPr>
            <w:tcW w:w="907" w:type="dxa"/>
            <w:tcBorders>
              <w:top w:val="nil"/>
              <w:left w:val="nil"/>
              <w:bottom w:val="single" w:sz="4" w:space="0" w:color="auto"/>
              <w:right w:val="nil"/>
            </w:tcBorders>
            <w:shd w:val="clear" w:color="auto" w:fill="auto"/>
            <w:noWrap/>
            <w:vAlign w:val="center"/>
            <w:hideMark/>
          </w:tcPr>
          <w:p w14:paraId="07E683C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241" w:type="dxa"/>
            <w:tcBorders>
              <w:top w:val="nil"/>
              <w:left w:val="nil"/>
              <w:bottom w:val="single" w:sz="4" w:space="0" w:color="auto"/>
              <w:right w:val="nil"/>
            </w:tcBorders>
            <w:shd w:val="clear" w:color="auto" w:fill="auto"/>
            <w:noWrap/>
            <w:vAlign w:val="center"/>
            <w:hideMark/>
          </w:tcPr>
          <w:p w14:paraId="315963B2"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3459" w:type="dxa"/>
            <w:tcBorders>
              <w:top w:val="nil"/>
              <w:left w:val="nil"/>
              <w:bottom w:val="single" w:sz="4" w:space="0" w:color="auto"/>
              <w:right w:val="nil"/>
            </w:tcBorders>
            <w:shd w:val="clear" w:color="auto" w:fill="auto"/>
            <w:noWrap/>
            <w:vAlign w:val="center"/>
            <w:hideMark/>
          </w:tcPr>
          <w:p w14:paraId="4D5282A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506" w:type="dxa"/>
            <w:tcBorders>
              <w:top w:val="nil"/>
              <w:left w:val="nil"/>
              <w:bottom w:val="single" w:sz="4" w:space="0" w:color="auto"/>
              <w:right w:val="nil"/>
            </w:tcBorders>
            <w:shd w:val="clear" w:color="auto" w:fill="auto"/>
            <w:noWrap/>
            <w:vAlign w:val="center"/>
            <w:hideMark/>
          </w:tcPr>
          <w:p w14:paraId="716BE69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496" w:type="dxa"/>
            <w:tcBorders>
              <w:top w:val="nil"/>
              <w:left w:val="nil"/>
              <w:bottom w:val="single" w:sz="4" w:space="0" w:color="auto"/>
              <w:right w:val="nil"/>
            </w:tcBorders>
            <w:shd w:val="clear" w:color="auto" w:fill="auto"/>
            <w:noWrap/>
            <w:vAlign w:val="center"/>
            <w:hideMark/>
          </w:tcPr>
          <w:p w14:paraId="537ADE9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489" w:type="dxa"/>
            <w:tcBorders>
              <w:top w:val="nil"/>
              <w:left w:val="nil"/>
              <w:bottom w:val="single" w:sz="4" w:space="0" w:color="auto"/>
              <w:right w:val="nil"/>
            </w:tcBorders>
            <w:shd w:val="clear" w:color="auto" w:fill="auto"/>
            <w:noWrap/>
            <w:vAlign w:val="center"/>
            <w:hideMark/>
          </w:tcPr>
          <w:p w14:paraId="2BBB1543"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828" w:type="dxa"/>
            <w:tcBorders>
              <w:top w:val="nil"/>
              <w:left w:val="nil"/>
              <w:bottom w:val="single" w:sz="4" w:space="0" w:color="auto"/>
              <w:right w:val="nil"/>
            </w:tcBorders>
            <w:shd w:val="clear" w:color="auto" w:fill="auto"/>
            <w:noWrap/>
            <w:vAlign w:val="center"/>
            <w:hideMark/>
          </w:tcPr>
          <w:p w14:paraId="432B7837"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683" w:type="dxa"/>
            <w:tcBorders>
              <w:top w:val="nil"/>
              <w:left w:val="nil"/>
              <w:bottom w:val="single" w:sz="4" w:space="0" w:color="auto"/>
              <w:right w:val="nil"/>
            </w:tcBorders>
            <w:shd w:val="clear" w:color="auto" w:fill="auto"/>
            <w:noWrap/>
            <w:vAlign w:val="center"/>
            <w:hideMark/>
          </w:tcPr>
          <w:p w14:paraId="75AFBDC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75" w:type="dxa"/>
            <w:tcBorders>
              <w:top w:val="nil"/>
              <w:left w:val="nil"/>
              <w:bottom w:val="single" w:sz="4" w:space="0" w:color="auto"/>
              <w:right w:val="nil"/>
            </w:tcBorders>
            <w:shd w:val="clear" w:color="auto" w:fill="auto"/>
            <w:noWrap/>
            <w:vAlign w:val="center"/>
            <w:hideMark/>
          </w:tcPr>
          <w:p w14:paraId="720F84E7"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885" w:type="dxa"/>
            <w:tcBorders>
              <w:top w:val="nil"/>
              <w:left w:val="nil"/>
              <w:bottom w:val="single" w:sz="4" w:space="0" w:color="auto"/>
              <w:right w:val="nil"/>
            </w:tcBorders>
            <w:shd w:val="clear" w:color="auto" w:fill="auto"/>
            <w:noWrap/>
            <w:vAlign w:val="center"/>
            <w:hideMark/>
          </w:tcPr>
          <w:p w14:paraId="586A926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25" w:type="dxa"/>
            <w:tcBorders>
              <w:top w:val="nil"/>
              <w:left w:val="nil"/>
              <w:bottom w:val="single" w:sz="4" w:space="0" w:color="auto"/>
              <w:right w:val="nil"/>
            </w:tcBorders>
            <w:shd w:val="clear" w:color="auto" w:fill="auto"/>
            <w:noWrap/>
            <w:vAlign w:val="center"/>
            <w:hideMark/>
          </w:tcPr>
          <w:p w14:paraId="0B80007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41" w:type="dxa"/>
            <w:tcBorders>
              <w:top w:val="nil"/>
              <w:left w:val="nil"/>
              <w:bottom w:val="single" w:sz="4" w:space="0" w:color="auto"/>
              <w:right w:val="nil"/>
            </w:tcBorders>
            <w:shd w:val="clear" w:color="auto" w:fill="auto"/>
            <w:noWrap/>
            <w:vAlign w:val="center"/>
            <w:hideMark/>
          </w:tcPr>
          <w:p w14:paraId="489FB1A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25" w:type="dxa"/>
            <w:tcBorders>
              <w:top w:val="nil"/>
              <w:left w:val="nil"/>
              <w:bottom w:val="single" w:sz="4" w:space="0" w:color="auto"/>
              <w:right w:val="nil"/>
            </w:tcBorders>
            <w:shd w:val="clear" w:color="auto" w:fill="auto"/>
            <w:noWrap/>
            <w:vAlign w:val="center"/>
            <w:hideMark/>
          </w:tcPr>
          <w:p w14:paraId="316EF8E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r>
      <w:tr w:rsidR="00A33DBD" w:rsidRPr="00A33DBD" w14:paraId="3D13388E" w14:textId="77777777" w:rsidTr="00A33DBD">
        <w:trPr>
          <w:trHeight w:val="402"/>
        </w:trPr>
        <w:tc>
          <w:tcPr>
            <w:tcW w:w="907" w:type="dxa"/>
            <w:tcBorders>
              <w:top w:val="nil"/>
              <w:left w:val="single" w:sz="4" w:space="0" w:color="auto"/>
              <w:bottom w:val="single" w:sz="4" w:space="0" w:color="auto"/>
              <w:right w:val="nil"/>
            </w:tcBorders>
            <w:shd w:val="clear" w:color="auto" w:fill="auto"/>
            <w:noWrap/>
            <w:vAlign w:val="center"/>
            <w:hideMark/>
          </w:tcPr>
          <w:p w14:paraId="539FE2B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241" w:type="dxa"/>
            <w:tcBorders>
              <w:top w:val="nil"/>
              <w:left w:val="nil"/>
              <w:bottom w:val="single" w:sz="4" w:space="0" w:color="auto"/>
              <w:right w:val="nil"/>
            </w:tcBorders>
            <w:shd w:val="clear" w:color="auto" w:fill="auto"/>
            <w:noWrap/>
            <w:vAlign w:val="center"/>
            <w:hideMark/>
          </w:tcPr>
          <w:p w14:paraId="37C8C0CC"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3459" w:type="dxa"/>
            <w:tcBorders>
              <w:top w:val="nil"/>
              <w:left w:val="nil"/>
              <w:bottom w:val="single" w:sz="4" w:space="0" w:color="auto"/>
              <w:right w:val="nil"/>
            </w:tcBorders>
            <w:shd w:val="clear" w:color="auto" w:fill="auto"/>
            <w:noWrap/>
            <w:vAlign w:val="center"/>
            <w:hideMark/>
          </w:tcPr>
          <w:p w14:paraId="2B992EC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506" w:type="dxa"/>
            <w:tcBorders>
              <w:top w:val="nil"/>
              <w:left w:val="nil"/>
              <w:bottom w:val="single" w:sz="4" w:space="0" w:color="auto"/>
              <w:right w:val="nil"/>
            </w:tcBorders>
            <w:shd w:val="clear" w:color="auto" w:fill="auto"/>
            <w:noWrap/>
            <w:vAlign w:val="center"/>
            <w:hideMark/>
          </w:tcPr>
          <w:p w14:paraId="2EA5160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496" w:type="dxa"/>
            <w:tcBorders>
              <w:top w:val="nil"/>
              <w:left w:val="nil"/>
              <w:bottom w:val="single" w:sz="4" w:space="0" w:color="auto"/>
              <w:right w:val="nil"/>
            </w:tcBorders>
            <w:shd w:val="clear" w:color="auto" w:fill="auto"/>
            <w:noWrap/>
            <w:vAlign w:val="center"/>
            <w:hideMark/>
          </w:tcPr>
          <w:p w14:paraId="0E4B2D8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489" w:type="dxa"/>
            <w:tcBorders>
              <w:top w:val="nil"/>
              <w:left w:val="nil"/>
              <w:bottom w:val="single" w:sz="4" w:space="0" w:color="auto"/>
              <w:right w:val="nil"/>
            </w:tcBorders>
            <w:shd w:val="clear" w:color="auto" w:fill="auto"/>
            <w:noWrap/>
            <w:vAlign w:val="center"/>
            <w:hideMark/>
          </w:tcPr>
          <w:p w14:paraId="751DD70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828" w:type="dxa"/>
            <w:tcBorders>
              <w:top w:val="nil"/>
              <w:left w:val="nil"/>
              <w:bottom w:val="single" w:sz="4" w:space="0" w:color="auto"/>
              <w:right w:val="nil"/>
            </w:tcBorders>
            <w:shd w:val="clear" w:color="auto" w:fill="auto"/>
            <w:noWrap/>
            <w:vAlign w:val="center"/>
            <w:hideMark/>
          </w:tcPr>
          <w:p w14:paraId="14CFED1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683" w:type="dxa"/>
            <w:tcBorders>
              <w:top w:val="nil"/>
              <w:left w:val="nil"/>
              <w:bottom w:val="single" w:sz="4" w:space="0" w:color="auto"/>
              <w:right w:val="nil"/>
            </w:tcBorders>
            <w:shd w:val="clear" w:color="auto" w:fill="auto"/>
            <w:noWrap/>
            <w:vAlign w:val="center"/>
            <w:hideMark/>
          </w:tcPr>
          <w:p w14:paraId="07C8077E"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75" w:type="dxa"/>
            <w:tcBorders>
              <w:top w:val="nil"/>
              <w:left w:val="nil"/>
              <w:bottom w:val="single" w:sz="4" w:space="0" w:color="auto"/>
              <w:right w:val="nil"/>
            </w:tcBorders>
            <w:shd w:val="clear" w:color="auto" w:fill="auto"/>
            <w:noWrap/>
            <w:vAlign w:val="center"/>
            <w:hideMark/>
          </w:tcPr>
          <w:p w14:paraId="1FD428B8"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CENA CELKEM   </w:t>
            </w:r>
          </w:p>
        </w:tc>
        <w:tc>
          <w:tcPr>
            <w:tcW w:w="885" w:type="dxa"/>
            <w:tcBorders>
              <w:top w:val="nil"/>
              <w:left w:val="nil"/>
              <w:bottom w:val="single" w:sz="4" w:space="0" w:color="auto"/>
              <w:right w:val="nil"/>
            </w:tcBorders>
            <w:shd w:val="clear" w:color="auto" w:fill="auto"/>
            <w:noWrap/>
            <w:vAlign w:val="center"/>
            <w:hideMark/>
          </w:tcPr>
          <w:p w14:paraId="292ADA4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C05DCC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2 391 998,-</w:t>
            </w:r>
          </w:p>
        </w:tc>
        <w:tc>
          <w:tcPr>
            <w:tcW w:w="941" w:type="dxa"/>
            <w:tcBorders>
              <w:top w:val="nil"/>
              <w:left w:val="nil"/>
              <w:bottom w:val="single" w:sz="4" w:space="0" w:color="auto"/>
              <w:right w:val="single" w:sz="4" w:space="0" w:color="auto"/>
            </w:tcBorders>
            <w:shd w:val="clear" w:color="auto" w:fill="auto"/>
            <w:noWrap/>
            <w:vAlign w:val="center"/>
            <w:hideMark/>
          </w:tcPr>
          <w:p w14:paraId="37F343C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246 033,-</w:t>
            </w:r>
          </w:p>
        </w:tc>
        <w:tc>
          <w:tcPr>
            <w:tcW w:w="1025" w:type="dxa"/>
            <w:tcBorders>
              <w:top w:val="nil"/>
              <w:left w:val="nil"/>
              <w:bottom w:val="single" w:sz="4" w:space="0" w:color="auto"/>
              <w:right w:val="single" w:sz="4" w:space="0" w:color="auto"/>
            </w:tcBorders>
            <w:shd w:val="clear" w:color="auto" w:fill="auto"/>
            <w:noWrap/>
            <w:vAlign w:val="center"/>
            <w:hideMark/>
          </w:tcPr>
          <w:p w14:paraId="0A7B73B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2 638 031,-</w:t>
            </w:r>
          </w:p>
        </w:tc>
      </w:tr>
    </w:tbl>
    <w:p w14:paraId="252C5E5A" w14:textId="77777777" w:rsidR="000D7DD4" w:rsidRPr="00A33DBD" w:rsidRDefault="000D7DD4" w:rsidP="00A33DBD">
      <w:pPr>
        <w:widowControl/>
        <w:spacing w:after="200" w:line="276" w:lineRule="auto"/>
        <w:jc w:val="left"/>
        <w:rPr>
          <w:rFonts w:ascii="Calibri" w:eastAsia="Calibri" w:hAnsi="Calibri"/>
          <w:sz w:val="22"/>
          <w:szCs w:val="22"/>
          <w:lang w:eastAsia="en-US"/>
        </w:rPr>
      </w:pPr>
    </w:p>
    <w:tbl>
      <w:tblPr>
        <w:tblW w:w="13919" w:type="dxa"/>
        <w:tblInd w:w="75" w:type="dxa"/>
        <w:tblCellMar>
          <w:left w:w="70" w:type="dxa"/>
          <w:right w:w="70" w:type="dxa"/>
        </w:tblCellMar>
        <w:tblLook w:val="04A0" w:firstRow="1" w:lastRow="0" w:firstColumn="1" w:lastColumn="0" w:noHBand="0" w:noVBand="1"/>
      </w:tblPr>
      <w:tblGrid>
        <w:gridCol w:w="1077"/>
        <w:gridCol w:w="1077"/>
        <w:gridCol w:w="3586"/>
        <w:gridCol w:w="188"/>
        <w:gridCol w:w="188"/>
        <w:gridCol w:w="188"/>
        <w:gridCol w:w="955"/>
        <w:gridCol w:w="955"/>
        <w:gridCol w:w="1134"/>
        <w:gridCol w:w="1169"/>
        <w:gridCol w:w="1134"/>
        <w:gridCol w:w="1134"/>
        <w:gridCol w:w="1134"/>
      </w:tblGrid>
      <w:tr w:rsidR="00A33DBD" w:rsidRPr="00A33DBD" w14:paraId="7940BDD0" w14:textId="77777777" w:rsidTr="000D7DD4">
        <w:trPr>
          <w:trHeight w:val="525"/>
        </w:trPr>
        <w:tc>
          <w:tcPr>
            <w:tcW w:w="2154" w:type="dxa"/>
            <w:gridSpan w:val="2"/>
            <w:tcBorders>
              <w:top w:val="single" w:sz="4" w:space="0" w:color="auto"/>
              <w:left w:val="single" w:sz="4" w:space="0" w:color="auto"/>
              <w:bottom w:val="double" w:sz="6" w:space="0" w:color="auto"/>
              <w:right w:val="nil"/>
            </w:tcBorders>
            <w:shd w:val="clear" w:color="000000" w:fill="D9D9D9"/>
            <w:vAlign w:val="center"/>
            <w:hideMark/>
          </w:tcPr>
          <w:p w14:paraId="2B8B533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pořadové číslo</w:t>
            </w:r>
            <w:r w:rsidRPr="00A33DBD">
              <w:rPr>
                <w:rFonts w:ascii="Microsoft Sans Serif" w:hAnsi="Microsoft Sans Serif" w:cs="Microsoft Sans Serif"/>
                <w:color w:val="000000"/>
                <w:sz w:val="18"/>
                <w:szCs w:val="18"/>
              </w:rPr>
              <w:br/>
              <w:t>položka</w:t>
            </w:r>
          </w:p>
        </w:tc>
        <w:tc>
          <w:tcPr>
            <w:tcW w:w="4150" w:type="dxa"/>
            <w:gridSpan w:val="4"/>
            <w:tcBorders>
              <w:top w:val="single" w:sz="4" w:space="0" w:color="auto"/>
              <w:left w:val="nil"/>
              <w:bottom w:val="double" w:sz="6" w:space="0" w:color="auto"/>
              <w:right w:val="nil"/>
            </w:tcBorders>
            <w:shd w:val="clear" w:color="000000" w:fill="D9D9D9"/>
            <w:noWrap/>
            <w:vAlign w:val="center"/>
            <w:hideMark/>
          </w:tcPr>
          <w:p w14:paraId="1B0398A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xml:space="preserve">     popis položky</w:t>
            </w:r>
          </w:p>
        </w:tc>
        <w:tc>
          <w:tcPr>
            <w:tcW w:w="955" w:type="dxa"/>
            <w:tcBorders>
              <w:top w:val="single" w:sz="4" w:space="0" w:color="auto"/>
              <w:left w:val="nil"/>
              <w:bottom w:val="double" w:sz="6" w:space="0" w:color="auto"/>
              <w:right w:val="nil"/>
            </w:tcBorders>
            <w:shd w:val="clear" w:color="000000" w:fill="D9D9D9"/>
            <w:vAlign w:val="center"/>
            <w:hideMark/>
          </w:tcPr>
          <w:p w14:paraId="74032EC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měrná</w:t>
            </w:r>
            <w:r w:rsidRPr="00A33DBD">
              <w:rPr>
                <w:rFonts w:ascii="Microsoft Sans Serif" w:hAnsi="Microsoft Sans Serif" w:cs="Microsoft Sans Serif"/>
                <w:color w:val="000000"/>
                <w:sz w:val="18"/>
                <w:szCs w:val="18"/>
              </w:rPr>
              <w:br/>
              <w:t>jednotka</w:t>
            </w:r>
          </w:p>
        </w:tc>
        <w:tc>
          <w:tcPr>
            <w:tcW w:w="955" w:type="dxa"/>
            <w:tcBorders>
              <w:top w:val="single" w:sz="4" w:space="0" w:color="auto"/>
              <w:left w:val="nil"/>
              <w:bottom w:val="double" w:sz="6" w:space="0" w:color="auto"/>
              <w:right w:val="nil"/>
            </w:tcBorders>
            <w:shd w:val="clear" w:color="000000" w:fill="D9D9D9"/>
            <w:vAlign w:val="center"/>
            <w:hideMark/>
          </w:tcPr>
          <w:p w14:paraId="3927784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počet</w:t>
            </w:r>
            <w:r w:rsidRPr="00A33DBD">
              <w:rPr>
                <w:rFonts w:ascii="Microsoft Sans Serif" w:hAnsi="Microsoft Sans Serif" w:cs="Microsoft Sans Serif"/>
                <w:color w:val="000000"/>
                <w:sz w:val="18"/>
                <w:szCs w:val="18"/>
              </w:rPr>
              <w:br/>
              <w:t>ks / m</w:t>
            </w:r>
          </w:p>
        </w:tc>
        <w:tc>
          <w:tcPr>
            <w:tcW w:w="1134" w:type="dxa"/>
            <w:tcBorders>
              <w:top w:val="single" w:sz="4" w:space="0" w:color="auto"/>
              <w:left w:val="nil"/>
              <w:bottom w:val="double" w:sz="6" w:space="0" w:color="auto"/>
              <w:right w:val="nil"/>
            </w:tcBorders>
            <w:shd w:val="clear" w:color="000000" w:fill="D9D9D9"/>
            <w:vAlign w:val="center"/>
            <w:hideMark/>
          </w:tcPr>
          <w:p w14:paraId="3A3DA40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dodávka</w:t>
            </w:r>
            <w:r w:rsidRPr="00A33DBD">
              <w:rPr>
                <w:rFonts w:ascii="Microsoft Sans Serif" w:hAnsi="Microsoft Sans Serif" w:cs="Microsoft Sans Serif"/>
                <w:color w:val="000000"/>
                <w:sz w:val="18"/>
                <w:szCs w:val="18"/>
              </w:rPr>
              <w:br/>
            </w:r>
            <w:proofErr w:type="spellStart"/>
            <w:r w:rsidRPr="00A33DBD">
              <w:rPr>
                <w:rFonts w:ascii="Microsoft Sans Serif" w:hAnsi="Microsoft Sans Serif" w:cs="Microsoft Sans Serif"/>
                <w:color w:val="000000"/>
                <w:sz w:val="18"/>
                <w:szCs w:val="18"/>
              </w:rPr>
              <w:t>kč</w:t>
            </w:r>
            <w:proofErr w:type="spellEnd"/>
            <w:r w:rsidRPr="00A33DBD">
              <w:rPr>
                <w:rFonts w:ascii="Microsoft Sans Serif" w:hAnsi="Microsoft Sans Serif" w:cs="Microsoft Sans Serif"/>
                <w:color w:val="000000"/>
                <w:sz w:val="18"/>
                <w:szCs w:val="18"/>
              </w:rPr>
              <w:t>/MJ</w:t>
            </w:r>
          </w:p>
        </w:tc>
        <w:tc>
          <w:tcPr>
            <w:tcW w:w="1169" w:type="dxa"/>
            <w:tcBorders>
              <w:top w:val="single" w:sz="4" w:space="0" w:color="auto"/>
              <w:left w:val="nil"/>
              <w:bottom w:val="double" w:sz="6" w:space="0" w:color="auto"/>
              <w:right w:val="nil"/>
            </w:tcBorders>
            <w:shd w:val="clear" w:color="000000" w:fill="D9D9D9"/>
            <w:vAlign w:val="center"/>
            <w:hideMark/>
          </w:tcPr>
          <w:p w14:paraId="69CAFD9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montáž</w:t>
            </w:r>
            <w:r w:rsidRPr="00A33DBD">
              <w:rPr>
                <w:rFonts w:ascii="Microsoft Sans Serif" w:hAnsi="Microsoft Sans Serif" w:cs="Microsoft Sans Serif"/>
                <w:color w:val="000000"/>
                <w:sz w:val="18"/>
                <w:szCs w:val="18"/>
              </w:rPr>
              <w:br/>
              <w:t>Kč/MJ</w:t>
            </w:r>
          </w:p>
        </w:tc>
        <w:tc>
          <w:tcPr>
            <w:tcW w:w="1134" w:type="dxa"/>
            <w:tcBorders>
              <w:top w:val="single" w:sz="4" w:space="0" w:color="auto"/>
              <w:left w:val="nil"/>
              <w:bottom w:val="double" w:sz="6" w:space="0" w:color="auto"/>
              <w:right w:val="nil"/>
            </w:tcBorders>
            <w:shd w:val="clear" w:color="000000" w:fill="D9D9D9"/>
            <w:vAlign w:val="center"/>
            <w:hideMark/>
          </w:tcPr>
          <w:p w14:paraId="2B6F10D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dodávka</w:t>
            </w:r>
            <w:r w:rsidRPr="00A33DBD">
              <w:rPr>
                <w:rFonts w:ascii="Microsoft Sans Serif" w:hAnsi="Microsoft Sans Serif" w:cs="Microsoft Sans Serif"/>
                <w:color w:val="000000"/>
                <w:sz w:val="18"/>
                <w:szCs w:val="18"/>
              </w:rPr>
              <w:br/>
              <w:t>Kč</w:t>
            </w:r>
          </w:p>
        </w:tc>
        <w:tc>
          <w:tcPr>
            <w:tcW w:w="1134" w:type="dxa"/>
            <w:tcBorders>
              <w:top w:val="single" w:sz="4" w:space="0" w:color="auto"/>
              <w:left w:val="nil"/>
              <w:bottom w:val="double" w:sz="6" w:space="0" w:color="auto"/>
              <w:right w:val="nil"/>
            </w:tcBorders>
            <w:shd w:val="clear" w:color="000000" w:fill="D9D9D9"/>
            <w:vAlign w:val="center"/>
            <w:hideMark/>
          </w:tcPr>
          <w:p w14:paraId="5EE5445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montáž</w:t>
            </w:r>
            <w:r w:rsidRPr="00A33DBD">
              <w:rPr>
                <w:rFonts w:ascii="Microsoft Sans Serif" w:hAnsi="Microsoft Sans Serif" w:cs="Microsoft Sans Serif"/>
                <w:color w:val="000000"/>
                <w:sz w:val="18"/>
                <w:szCs w:val="18"/>
              </w:rPr>
              <w:br/>
              <w:t>Kč</w:t>
            </w:r>
          </w:p>
        </w:tc>
        <w:tc>
          <w:tcPr>
            <w:tcW w:w="1134" w:type="dxa"/>
            <w:tcBorders>
              <w:top w:val="single" w:sz="4" w:space="0" w:color="auto"/>
              <w:left w:val="nil"/>
              <w:bottom w:val="double" w:sz="6" w:space="0" w:color="auto"/>
              <w:right w:val="single" w:sz="4" w:space="0" w:color="auto"/>
            </w:tcBorders>
            <w:shd w:val="clear" w:color="000000" w:fill="D9D9D9"/>
            <w:noWrap/>
            <w:vAlign w:val="center"/>
            <w:hideMark/>
          </w:tcPr>
          <w:p w14:paraId="1C7CC29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CELKEM</w:t>
            </w:r>
          </w:p>
        </w:tc>
      </w:tr>
      <w:tr w:rsidR="00A33DBD" w:rsidRPr="00A33DBD" w14:paraId="488084FE" w14:textId="77777777" w:rsidTr="000D7DD4">
        <w:trPr>
          <w:trHeight w:val="300"/>
        </w:trPr>
        <w:tc>
          <w:tcPr>
            <w:tcW w:w="1077" w:type="dxa"/>
            <w:tcBorders>
              <w:top w:val="nil"/>
              <w:left w:val="single" w:sz="4" w:space="0" w:color="auto"/>
              <w:bottom w:val="nil"/>
              <w:right w:val="nil"/>
            </w:tcBorders>
            <w:shd w:val="clear" w:color="auto" w:fill="auto"/>
            <w:noWrap/>
            <w:vAlign w:val="center"/>
            <w:hideMark/>
          </w:tcPr>
          <w:p w14:paraId="43BEDAE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77" w:type="dxa"/>
            <w:tcBorders>
              <w:top w:val="nil"/>
              <w:left w:val="nil"/>
              <w:bottom w:val="nil"/>
              <w:right w:val="nil"/>
            </w:tcBorders>
            <w:shd w:val="clear" w:color="auto" w:fill="auto"/>
            <w:noWrap/>
            <w:vAlign w:val="center"/>
            <w:hideMark/>
          </w:tcPr>
          <w:p w14:paraId="0BE0EA59" w14:textId="77777777" w:rsidR="00A33DBD" w:rsidRPr="00A33DBD" w:rsidRDefault="00A33DBD" w:rsidP="00A33DBD">
            <w:pPr>
              <w:widowControl/>
              <w:jc w:val="left"/>
              <w:rPr>
                <w:rFonts w:ascii="Microsoft Sans Serif" w:hAnsi="Microsoft Sans Serif" w:cs="Microsoft Sans Serif"/>
                <w:color w:val="000000"/>
                <w:sz w:val="16"/>
                <w:szCs w:val="16"/>
              </w:rPr>
            </w:pPr>
          </w:p>
        </w:tc>
        <w:tc>
          <w:tcPr>
            <w:tcW w:w="3586" w:type="dxa"/>
            <w:tcBorders>
              <w:top w:val="nil"/>
              <w:left w:val="nil"/>
              <w:bottom w:val="nil"/>
              <w:right w:val="nil"/>
            </w:tcBorders>
            <w:shd w:val="clear" w:color="auto" w:fill="auto"/>
            <w:noWrap/>
            <w:vAlign w:val="center"/>
            <w:hideMark/>
          </w:tcPr>
          <w:p w14:paraId="4E8B19AB" w14:textId="77777777" w:rsidR="00A33DBD" w:rsidRPr="00A33DBD" w:rsidRDefault="00A33DBD" w:rsidP="00A33DBD">
            <w:pPr>
              <w:widowControl/>
              <w:jc w:val="center"/>
              <w:rPr>
                <w:rFonts w:ascii="Times New Roman" w:hAnsi="Times New Roman"/>
              </w:rPr>
            </w:pPr>
          </w:p>
        </w:tc>
        <w:tc>
          <w:tcPr>
            <w:tcW w:w="188" w:type="dxa"/>
            <w:tcBorders>
              <w:top w:val="nil"/>
              <w:left w:val="nil"/>
              <w:bottom w:val="nil"/>
              <w:right w:val="nil"/>
            </w:tcBorders>
            <w:shd w:val="clear" w:color="auto" w:fill="auto"/>
            <w:noWrap/>
            <w:vAlign w:val="center"/>
            <w:hideMark/>
          </w:tcPr>
          <w:p w14:paraId="49649DF2" w14:textId="77777777" w:rsidR="00A33DBD" w:rsidRPr="00A33DBD" w:rsidRDefault="00A33DBD" w:rsidP="00A33DBD">
            <w:pPr>
              <w:widowControl/>
              <w:jc w:val="left"/>
              <w:rPr>
                <w:rFonts w:ascii="Times New Roman" w:hAnsi="Times New Roman"/>
              </w:rPr>
            </w:pPr>
          </w:p>
        </w:tc>
        <w:tc>
          <w:tcPr>
            <w:tcW w:w="188" w:type="dxa"/>
            <w:tcBorders>
              <w:top w:val="nil"/>
              <w:left w:val="nil"/>
              <w:bottom w:val="nil"/>
              <w:right w:val="nil"/>
            </w:tcBorders>
            <w:shd w:val="clear" w:color="auto" w:fill="auto"/>
            <w:noWrap/>
            <w:vAlign w:val="center"/>
            <w:hideMark/>
          </w:tcPr>
          <w:p w14:paraId="340C2B2D" w14:textId="77777777" w:rsidR="00A33DBD" w:rsidRPr="00A33DBD" w:rsidRDefault="00A33DBD" w:rsidP="00A33DBD">
            <w:pPr>
              <w:widowControl/>
              <w:jc w:val="left"/>
              <w:rPr>
                <w:rFonts w:ascii="Times New Roman" w:hAnsi="Times New Roman"/>
              </w:rPr>
            </w:pPr>
          </w:p>
        </w:tc>
        <w:tc>
          <w:tcPr>
            <w:tcW w:w="188" w:type="dxa"/>
            <w:tcBorders>
              <w:top w:val="nil"/>
              <w:left w:val="nil"/>
              <w:bottom w:val="nil"/>
              <w:right w:val="nil"/>
            </w:tcBorders>
            <w:shd w:val="clear" w:color="auto" w:fill="auto"/>
            <w:noWrap/>
            <w:vAlign w:val="center"/>
            <w:hideMark/>
          </w:tcPr>
          <w:p w14:paraId="51E12427" w14:textId="77777777" w:rsidR="00A33DBD" w:rsidRPr="00A33DBD" w:rsidRDefault="00A33DBD" w:rsidP="00A33DBD">
            <w:pPr>
              <w:widowControl/>
              <w:jc w:val="left"/>
              <w:rPr>
                <w:rFonts w:ascii="Times New Roman" w:hAnsi="Times New Roman"/>
              </w:rPr>
            </w:pPr>
          </w:p>
        </w:tc>
        <w:tc>
          <w:tcPr>
            <w:tcW w:w="955" w:type="dxa"/>
            <w:tcBorders>
              <w:top w:val="nil"/>
              <w:left w:val="nil"/>
              <w:bottom w:val="nil"/>
              <w:right w:val="nil"/>
            </w:tcBorders>
            <w:shd w:val="clear" w:color="auto" w:fill="auto"/>
            <w:noWrap/>
            <w:vAlign w:val="center"/>
            <w:hideMark/>
          </w:tcPr>
          <w:p w14:paraId="4534DEF5" w14:textId="77777777" w:rsidR="00A33DBD" w:rsidRPr="00A33DBD" w:rsidRDefault="00A33DBD" w:rsidP="00A33DBD">
            <w:pPr>
              <w:widowControl/>
              <w:jc w:val="left"/>
              <w:rPr>
                <w:rFonts w:ascii="Times New Roman" w:hAnsi="Times New Roman"/>
              </w:rPr>
            </w:pPr>
          </w:p>
        </w:tc>
        <w:tc>
          <w:tcPr>
            <w:tcW w:w="955" w:type="dxa"/>
            <w:tcBorders>
              <w:top w:val="nil"/>
              <w:left w:val="nil"/>
              <w:bottom w:val="nil"/>
              <w:right w:val="nil"/>
            </w:tcBorders>
            <w:shd w:val="clear" w:color="auto" w:fill="auto"/>
            <w:noWrap/>
            <w:vAlign w:val="center"/>
            <w:hideMark/>
          </w:tcPr>
          <w:p w14:paraId="185A4156" w14:textId="77777777" w:rsidR="00A33DBD" w:rsidRPr="00A33DBD" w:rsidRDefault="00A33DBD" w:rsidP="00A33DBD">
            <w:pPr>
              <w:widowControl/>
              <w:jc w:val="left"/>
              <w:rPr>
                <w:rFonts w:ascii="Times New Roman" w:hAnsi="Times New Roman"/>
              </w:rPr>
            </w:pPr>
          </w:p>
        </w:tc>
        <w:tc>
          <w:tcPr>
            <w:tcW w:w="1134" w:type="dxa"/>
            <w:tcBorders>
              <w:top w:val="nil"/>
              <w:left w:val="nil"/>
              <w:bottom w:val="nil"/>
              <w:right w:val="nil"/>
            </w:tcBorders>
            <w:shd w:val="clear" w:color="auto" w:fill="auto"/>
            <w:noWrap/>
            <w:vAlign w:val="center"/>
            <w:hideMark/>
          </w:tcPr>
          <w:p w14:paraId="59893C09" w14:textId="77777777" w:rsidR="00A33DBD" w:rsidRPr="00A33DBD" w:rsidRDefault="00A33DBD" w:rsidP="00A33DBD">
            <w:pPr>
              <w:widowControl/>
              <w:jc w:val="left"/>
              <w:rPr>
                <w:rFonts w:ascii="Times New Roman" w:hAnsi="Times New Roman"/>
              </w:rPr>
            </w:pPr>
          </w:p>
        </w:tc>
        <w:tc>
          <w:tcPr>
            <w:tcW w:w="1169" w:type="dxa"/>
            <w:tcBorders>
              <w:top w:val="nil"/>
              <w:left w:val="nil"/>
              <w:bottom w:val="nil"/>
              <w:right w:val="nil"/>
            </w:tcBorders>
            <w:shd w:val="clear" w:color="auto" w:fill="auto"/>
            <w:noWrap/>
            <w:vAlign w:val="center"/>
            <w:hideMark/>
          </w:tcPr>
          <w:p w14:paraId="00D0FD2A" w14:textId="77777777" w:rsidR="00A33DBD" w:rsidRPr="00A33DBD" w:rsidRDefault="00A33DBD" w:rsidP="00A33DBD">
            <w:pPr>
              <w:widowControl/>
              <w:jc w:val="left"/>
              <w:rPr>
                <w:rFonts w:ascii="Times New Roman" w:hAnsi="Times New Roman"/>
              </w:rPr>
            </w:pPr>
          </w:p>
        </w:tc>
        <w:tc>
          <w:tcPr>
            <w:tcW w:w="1134" w:type="dxa"/>
            <w:tcBorders>
              <w:top w:val="nil"/>
              <w:left w:val="nil"/>
              <w:bottom w:val="nil"/>
              <w:right w:val="nil"/>
            </w:tcBorders>
            <w:shd w:val="clear" w:color="auto" w:fill="auto"/>
            <w:noWrap/>
            <w:vAlign w:val="center"/>
            <w:hideMark/>
          </w:tcPr>
          <w:p w14:paraId="6C8CEA34" w14:textId="77777777" w:rsidR="00A33DBD" w:rsidRPr="00A33DBD" w:rsidRDefault="00A33DBD" w:rsidP="00A33DBD">
            <w:pPr>
              <w:widowControl/>
              <w:jc w:val="left"/>
              <w:rPr>
                <w:rFonts w:ascii="Times New Roman" w:hAnsi="Times New Roman"/>
              </w:rPr>
            </w:pPr>
          </w:p>
        </w:tc>
        <w:tc>
          <w:tcPr>
            <w:tcW w:w="1134" w:type="dxa"/>
            <w:tcBorders>
              <w:top w:val="nil"/>
              <w:left w:val="nil"/>
              <w:bottom w:val="nil"/>
              <w:right w:val="nil"/>
            </w:tcBorders>
            <w:shd w:val="clear" w:color="auto" w:fill="auto"/>
            <w:noWrap/>
            <w:vAlign w:val="center"/>
            <w:hideMark/>
          </w:tcPr>
          <w:p w14:paraId="7501C4B3" w14:textId="77777777" w:rsidR="00A33DBD" w:rsidRPr="00A33DBD" w:rsidRDefault="00A33DBD" w:rsidP="00A33DBD">
            <w:pPr>
              <w:widowControl/>
              <w:jc w:val="left"/>
              <w:rPr>
                <w:rFonts w:ascii="Times New Roman" w:hAnsi="Times New Roman"/>
              </w:rPr>
            </w:pPr>
          </w:p>
        </w:tc>
        <w:tc>
          <w:tcPr>
            <w:tcW w:w="1134" w:type="dxa"/>
            <w:tcBorders>
              <w:top w:val="nil"/>
              <w:left w:val="nil"/>
              <w:bottom w:val="nil"/>
              <w:right w:val="single" w:sz="4" w:space="0" w:color="auto"/>
            </w:tcBorders>
            <w:shd w:val="clear" w:color="auto" w:fill="auto"/>
            <w:noWrap/>
            <w:vAlign w:val="center"/>
            <w:hideMark/>
          </w:tcPr>
          <w:p w14:paraId="5FE3FD7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r>
      <w:tr w:rsidR="00A33DBD" w:rsidRPr="00A33DBD" w14:paraId="40B96F6F" w14:textId="77777777" w:rsidTr="000D7DD4">
        <w:trPr>
          <w:trHeight w:val="402"/>
        </w:trPr>
        <w:tc>
          <w:tcPr>
            <w:tcW w:w="5740" w:type="dxa"/>
            <w:gridSpan w:val="3"/>
            <w:tcBorders>
              <w:top w:val="nil"/>
              <w:left w:val="single" w:sz="4" w:space="0" w:color="auto"/>
              <w:bottom w:val="nil"/>
              <w:right w:val="nil"/>
            </w:tcBorders>
            <w:shd w:val="clear" w:color="auto" w:fill="auto"/>
            <w:noWrap/>
            <w:vAlign w:val="center"/>
            <w:hideMark/>
          </w:tcPr>
          <w:p w14:paraId="057AE349"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ED6 - DOSTROJENÍ ROZVÁDĚČE</w:t>
            </w:r>
          </w:p>
        </w:tc>
        <w:tc>
          <w:tcPr>
            <w:tcW w:w="188" w:type="dxa"/>
            <w:tcBorders>
              <w:top w:val="nil"/>
              <w:left w:val="nil"/>
              <w:bottom w:val="nil"/>
              <w:right w:val="nil"/>
            </w:tcBorders>
            <w:shd w:val="clear" w:color="auto" w:fill="auto"/>
            <w:noWrap/>
            <w:vAlign w:val="center"/>
            <w:hideMark/>
          </w:tcPr>
          <w:p w14:paraId="566E2748" w14:textId="77777777" w:rsidR="00A33DBD" w:rsidRPr="00A33DBD" w:rsidRDefault="00A33DBD" w:rsidP="00A33DBD">
            <w:pPr>
              <w:widowControl/>
              <w:jc w:val="left"/>
              <w:rPr>
                <w:rFonts w:ascii="Microsoft Sans Serif" w:hAnsi="Microsoft Sans Serif" w:cs="Microsoft Sans Serif"/>
                <w:i/>
                <w:iCs/>
                <w:color w:val="000000"/>
                <w:sz w:val="18"/>
                <w:szCs w:val="18"/>
              </w:rPr>
            </w:pPr>
          </w:p>
        </w:tc>
        <w:tc>
          <w:tcPr>
            <w:tcW w:w="188" w:type="dxa"/>
            <w:tcBorders>
              <w:top w:val="nil"/>
              <w:left w:val="nil"/>
              <w:bottom w:val="nil"/>
              <w:right w:val="nil"/>
            </w:tcBorders>
            <w:shd w:val="clear" w:color="auto" w:fill="auto"/>
            <w:noWrap/>
            <w:vAlign w:val="center"/>
            <w:hideMark/>
          </w:tcPr>
          <w:p w14:paraId="5AE5E519" w14:textId="77777777" w:rsidR="00A33DBD" w:rsidRPr="00A33DBD" w:rsidRDefault="00A33DBD" w:rsidP="00A33DBD">
            <w:pPr>
              <w:widowControl/>
              <w:jc w:val="left"/>
              <w:rPr>
                <w:rFonts w:ascii="Times New Roman" w:hAnsi="Times New Roman"/>
              </w:rPr>
            </w:pPr>
          </w:p>
        </w:tc>
        <w:tc>
          <w:tcPr>
            <w:tcW w:w="188" w:type="dxa"/>
            <w:tcBorders>
              <w:top w:val="nil"/>
              <w:left w:val="nil"/>
              <w:bottom w:val="nil"/>
              <w:right w:val="nil"/>
            </w:tcBorders>
            <w:shd w:val="clear" w:color="auto" w:fill="auto"/>
            <w:noWrap/>
            <w:vAlign w:val="center"/>
            <w:hideMark/>
          </w:tcPr>
          <w:p w14:paraId="4092D828" w14:textId="77777777" w:rsidR="00A33DBD" w:rsidRPr="00A33DBD" w:rsidRDefault="00A33DBD" w:rsidP="00A33DBD">
            <w:pPr>
              <w:widowControl/>
              <w:jc w:val="left"/>
              <w:rPr>
                <w:rFonts w:ascii="Times New Roman" w:hAnsi="Times New Roman"/>
              </w:rPr>
            </w:pPr>
          </w:p>
        </w:tc>
        <w:tc>
          <w:tcPr>
            <w:tcW w:w="955" w:type="dxa"/>
            <w:tcBorders>
              <w:top w:val="nil"/>
              <w:left w:val="nil"/>
              <w:bottom w:val="nil"/>
              <w:right w:val="nil"/>
            </w:tcBorders>
            <w:shd w:val="clear" w:color="auto" w:fill="auto"/>
            <w:noWrap/>
            <w:vAlign w:val="center"/>
            <w:hideMark/>
          </w:tcPr>
          <w:p w14:paraId="5C7B5BD5" w14:textId="77777777" w:rsidR="00A33DBD" w:rsidRPr="00A33DBD" w:rsidRDefault="00A33DBD" w:rsidP="00A33DBD">
            <w:pPr>
              <w:widowControl/>
              <w:jc w:val="left"/>
              <w:rPr>
                <w:rFonts w:ascii="Times New Roman" w:hAnsi="Times New Roman"/>
              </w:rPr>
            </w:pPr>
          </w:p>
        </w:tc>
        <w:tc>
          <w:tcPr>
            <w:tcW w:w="955" w:type="dxa"/>
            <w:tcBorders>
              <w:top w:val="nil"/>
              <w:left w:val="nil"/>
              <w:bottom w:val="nil"/>
              <w:right w:val="nil"/>
            </w:tcBorders>
            <w:shd w:val="clear" w:color="auto" w:fill="auto"/>
            <w:noWrap/>
            <w:vAlign w:val="center"/>
            <w:hideMark/>
          </w:tcPr>
          <w:p w14:paraId="037EEA67" w14:textId="77777777" w:rsidR="00A33DBD" w:rsidRPr="00A33DBD" w:rsidRDefault="00A33DBD" w:rsidP="00A33DBD">
            <w:pPr>
              <w:widowControl/>
              <w:jc w:val="left"/>
              <w:rPr>
                <w:rFonts w:ascii="Times New Roman" w:hAnsi="Times New Roman"/>
              </w:rPr>
            </w:pPr>
          </w:p>
        </w:tc>
        <w:tc>
          <w:tcPr>
            <w:tcW w:w="1134" w:type="dxa"/>
            <w:tcBorders>
              <w:top w:val="nil"/>
              <w:left w:val="nil"/>
              <w:bottom w:val="nil"/>
              <w:right w:val="nil"/>
            </w:tcBorders>
            <w:shd w:val="clear" w:color="auto" w:fill="auto"/>
            <w:noWrap/>
            <w:vAlign w:val="center"/>
            <w:hideMark/>
          </w:tcPr>
          <w:p w14:paraId="36F313BC" w14:textId="77777777" w:rsidR="00A33DBD" w:rsidRPr="00A33DBD" w:rsidRDefault="00A33DBD" w:rsidP="00A33DBD">
            <w:pPr>
              <w:widowControl/>
              <w:jc w:val="left"/>
              <w:rPr>
                <w:rFonts w:ascii="Times New Roman" w:hAnsi="Times New Roman"/>
              </w:rPr>
            </w:pPr>
          </w:p>
        </w:tc>
        <w:tc>
          <w:tcPr>
            <w:tcW w:w="1169" w:type="dxa"/>
            <w:tcBorders>
              <w:top w:val="nil"/>
              <w:left w:val="nil"/>
              <w:bottom w:val="nil"/>
              <w:right w:val="nil"/>
            </w:tcBorders>
            <w:shd w:val="clear" w:color="auto" w:fill="auto"/>
            <w:noWrap/>
            <w:vAlign w:val="center"/>
            <w:hideMark/>
          </w:tcPr>
          <w:p w14:paraId="2648F47B" w14:textId="77777777" w:rsidR="00A33DBD" w:rsidRPr="00A33DBD" w:rsidRDefault="00A33DBD" w:rsidP="00A33DBD">
            <w:pPr>
              <w:widowControl/>
              <w:jc w:val="left"/>
              <w:rPr>
                <w:rFonts w:ascii="Times New Roman" w:hAnsi="Times New Roman"/>
              </w:rPr>
            </w:pPr>
          </w:p>
        </w:tc>
        <w:tc>
          <w:tcPr>
            <w:tcW w:w="1134" w:type="dxa"/>
            <w:tcBorders>
              <w:top w:val="nil"/>
              <w:left w:val="nil"/>
              <w:bottom w:val="nil"/>
              <w:right w:val="nil"/>
            </w:tcBorders>
            <w:shd w:val="clear" w:color="auto" w:fill="auto"/>
            <w:noWrap/>
            <w:vAlign w:val="center"/>
            <w:hideMark/>
          </w:tcPr>
          <w:p w14:paraId="57D7DCB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171 094</w:t>
            </w:r>
          </w:p>
        </w:tc>
        <w:tc>
          <w:tcPr>
            <w:tcW w:w="1134" w:type="dxa"/>
            <w:tcBorders>
              <w:top w:val="nil"/>
              <w:left w:val="nil"/>
              <w:bottom w:val="nil"/>
              <w:right w:val="nil"/>
            </w:tcBorders>
            <w:shd w:val="clear" w:color="auto" w:fill="auto"/>
            <w:noWrap/>
            <w:vAlign w:val="center"/>
            <w:hideMark/>
          </w:tcPr>
          <w:p w14:paraId="0F3B1DA5" w14:textId="77777777" w:rsidR="00A33DBD" w:rsidRPr="00A33DBD" w:rsidRDefault="00A33DBD" w:rsidP="00A33DBD">
            <w:pPr>
              <w:widowControl/>
              <w:jc w:val="right"/>
              <w:rPr>
                <w:rFonts w:ascii="Microsoft Sans Serif" w:hAnsi="Microsoft Sans Serif" w:cs="Microsoft Sans Serif"/>
                <w:color w:val="000000"/>
                <w:sz w:val="18"/>
                <w:szCs w:val="18"/>
              </w:rPr>
            </w:pPr>
          </w:p>
        </w:tc>
        <w:tc>
          <w:tcPr>
            <w:tcW w:w="1134" w:type="dxa"/>
            <w:tcBorders>
              <w:top w:val="nil"/>
              <w:left w:val="nil"/>
              <w:bottom w:val="nil"/>
              <w:right w:val="single" w:sz="4" w:space="0" w:color="auto"/>
            </w:tcBorders>
            <w:shd w:val="clear" w:color="auto" w:fill="auto"/>
            <w:noWrap/>
            <w:vAlign w:val="center"/>
            <w:hideMark/>
          </w:tcPr>
          <w:p w14:paraId="69ECE92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171 094,-</w:t>
            </w:r>
          </w:p>
        </w:tc>
      </w:tr>
      <w:tr w:rsidR="00A33DBD" w:rsidRPr="00A33DBD" w14:paraId="13D47A26"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CF3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01</w:t>
            </w:r>
          </w:p>
        </w:tc>
        <w:tc>
          <w:tcPr>
            <w:tcW w:w="3962" w:type="dxa"/>
            <w:gridSpan w:val="3"/>
            <w:tcBorders>
              <w:top w:val="single" w:sz="4" w:space="0" w:color="auto"/>
              <w:left w:val="single" w:sz="4" w:space="0" w:color="auto"/>
              <w:bottom w:val="single" w:sz="4" w:space="0" w:color="auto"/>
              <w:right w:val="nil"/>
            </w:tcBorders>
            <w:shd w:val="clear" w:color="auto" w:fill="auto"/>
            <w:noWrap/>
            <w:vAlign w:val="center"/>
            <w:hideMark/>
          </w:tcPr>
          <w:p w14:paraId="5EBF2FC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Napájecí zdroj 24V DC / 10A</w:t>
            </w:r>
          </w:p>
        </w:tc>
        <w:tc>
          <w:tcPr>
            <w:tcW w:w="188" w:type="dxa"/>
            <w:tcBorders>
              <w:top w:val="single" w:sz="4" w:space="0" w:color="auto"/>
              <w:left w:val="nil"/>
              <w:bottom w:val="single" w:sz="4" w:space="0" w:color="auto"/>
              <w:right w:val="single" w:sz="4" w:space="0" w:color="auto"/>
            </w:tcBorders>
            <w:shd w:val="clear" w:color="auto" w:fill="auto"/>
            <w:noWrap/>
            <w:vAlign w:val="center"/>
            <w:hideMark/>
          </w:tcPr>
          <w:p w14:paraId="6799A0B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0BB867A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3C6C2D5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14D9C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3 834,-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43F42380"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02CEC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7 668,-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C363A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D238A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7 668,-</w:t>
            </w:r>
          </w:p>
        </w:tc>
      </w:tr>
      <w:tr w:rsidR="00A33DBD" w:rsidRPr="00A33DBD" w14:paraId="2B080523"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EB39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02</w:t>
            </w:r>
          </w:p>
        </w:tc>
        <w:tc>
          <w:tcPr>
            <w:tcW w:w="3774"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1D3D2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Relé včetně patice</w:t>
            </w:r>
          </w:p>
        </w:tc>
        <w:tc>
          <w:tcPr>
            <w:tcW w:w="188" w:type="dxa"/>
            <w:tcBorders>
              <w:top w:val="nil"/>
              <w:left w:val="nil"/>
              <w:bottom w:val="single" w:sz="4" w:space="0" w:color="auto"/>
              <w:right w:val="nil"/>
            </w:tcBorders>
            <w:shd w:val="clear" w:color="auto" w:fill="auto"/>
            <w:noWrap/>
            <w:vAlign w:val="center"/>
            <w:hideMark/>
          </w:tcPr>
          <w:p w14:paraId="79C057C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62F3B61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3A9CAF7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2804941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52B3109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960,-</w:t>
            </w:r>
          </w:p>
        </w:tc>
        <w:tc>
          <w:tcPr>
            <w:tcW w:w="1169" w:type="dxa"/>
            <w:tcBorders>
              <w:top w:val="nil"/>
              <w:left w:val="nil"/>
              <w:bottom w:val="single" w:sz="4" w:space="0" w:color="auto"/>
              <w:right w:val="single" w:sz="4" w:space="0" w:color="auto"/>
            </w:tcBorders>
            <w:shd w:val="clear" w:color="auto" w:fill="auto"/>
            <w:noWrap/>
            <w:vAlign w:val="center"/>
            <w:hideMark/>
          </w:tcPr>
          <w:p w14:paraId="3A90A54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21A3F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3 839,-</w:t>
            </w:r>
          </w:p>
        </w:tc>
        <w:tc>
          <w:tcPr>
            <w:tcW w:w="1134" w:type="dxa"/>
            <w:tcBorders>
              <w:top w:val="nil"/>
              <w:left w:val="nil"/>
              <w:bottom w:val="single" w:sz="4" w:space="0" w:color="auto"/>
              <w:right w:val="single" w:sz="4" w:space="0" w:color="auto"/>
            </w:tcBorders>
            <w:shd w:val="clear" w:color="auto" w:fill="auto"/>
            <w:noWrap/>
            <w:vAlign w:val="center"/>
            <w:hideMark/>
          </w:tcPr>
          <w:p w14:paraId="579CB27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76863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3 839,-</w:t>
            </w:r>
          </w:p>
        </w:tc>
      </w:tr>
      <w:tr w:rsidR="00A33DBD" w:rsidRPr="00A33DBD" w14:paraId="70E5E801"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CDA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03</w:t>
            </w:r>
          </w:p>
        </w:tc>
        <w:tc>
          <w:tcPr>
            <w:tcW w:w="4150" w:type="dxa"/>
            <w:gridSpan w:val="4"/>
            <w:tcBorders>
              <w:top w:val="single" w:sz="4" w:space="0" w:color="auto"/>
              <w:left w:val="nil"/>
              <w:bottom w:val="single" w:sz="4" w:space="0" w:color="auto"/>
              <w:right w:val="single" w:sz="4" w:space="0" w:color="000000"/>
            </w:tcBorders>
            <w:shd w:val="clear" w:color="auto" w:fill="auto"/>
            <w:vAlign w:val="center"/>
            <w:hideMark/>
          </w:tcPr>
          <w:p w14:paraId="0C146E5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Pojistkový odpínač pro trubičkovou pojistku včetně pojistky</w:t>
            </w:r>
          </w:p>
        </w:tc>
        <w:tc>
          <w:tcPr>
            <w:tcW w:w="955" w:type="dxa"/>
            <w:tcBorders>
              <w:top w:val="nil"/>
              <w:left w:val="nil"/>
              <w:bottom w:val="single" w:sz="4" w:space="0" w:color="auto"/>
              <w:right w:val="single" w:sz="4" w:space="0" w:color="auto"/>
            </w:tcBorders>
            <w:shd w:val="clear" w:color="auto" w:fill="auto"/>
            <w:noWrap/>
            <w:vAlign w:val="center"/>
            <w:hideMark/>
          </w:tcPr>
          <w:p w14:paraId="06DAE43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1670EFB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A7FC2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69" w:type="dxa"/>
            <w:tcBorders>
              <w:top w:val="nil"/>
              <w:left w:val="nil"/>
              <w:bottom w:val="single" w:sz="4" w:space="0" w:color="auto"/>
              <w:right w:val="single" w:sz="4" w:space="0" w:color="auto"/>
            </w:tcBorders>
            <w:shd w:val="clear" w:color="auto" w:fill="auto"/>
            <w:noWrap/>
            <w:vAlign w:val="center"/>
            <w:hideMark/>
          </w:tcPr>
          <w:p w14:paraId="1880DCA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9EAC6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C48667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00A3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r>
      <w:tr w:rsidR="00A33DBD" w:rsidRPr="00A33DBD" w14:paraId="617B59ED"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556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04</w:t>
            </w:r>
          </w:p>
        </w:tc>
        <w:tc>
          <w:tcPr>
            <w:tcW w:w="3586" w:type="dxa"/>
            <w:tcBorders>
              <w:top w:val="nil"/>
              <w:left w:val="nil"/>
              <w:bottom w:val="single" w:sz="4" w:space="0" w:color="auto"/>
              <w:right w:val="single" w:sz="4" w:space="0" w:color="auto"/>
            </w:tcBorders>
            <w:shd w:val="clear" w:color="auto" w:fill="auto"/>
            <w:noWrap/>
            <w:vAlign w:val="center"/>
            <w:hideMark/>
          </w:tcPr>
          <w:p w14:paraId="5792ADE0"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PE,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31254E5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7F3AD23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0E9E8E4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73C5D40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0764B36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43C87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69" w:type="dxa"/>
            <w:tcBorders>
              <w:top w:val="nil"/>
              <w:left w:val="nil"/>
              <w:bottom w:val="single" w:sz="4" w:space="0" w:color="auto"/>
              <w:right w:val="single" w:sz="4" w:space="0" w:color="auto"/>
            </w:tcBorders>
            <w:shd w:val="clear" w:color="auto" w:fill="auto"/>
            <w:noWrap/>
            <w:vAlign w:val="center"/>
            <w:hideMark/>
          </w:tcPr>
          <w:p w14:paraId="6C6D763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5CC35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07BDE23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9BAE5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r>
      <w:tr w:rsidR="00A33DBD" w:rsidRPr="00A33DBD" w14:paraId="3ED9AA5A"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C6A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05</w:t>
            </w:r>
          </w:p>
        </w:tc>
        <w:tc>
          <w:tcPr>
            <w:tcW w:w="3774"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1270D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Relé včetně patice</w:t>
            </w:r>
          </w:p>
        </w:tc>
        <w:tc>
          <w:tcPr>
            <w:tcW w:w="188" w:type="dxa"/>
            <w:tcBorders>
              <w:top w:val="nil"/>
              <w:left w:val="nil"/>
              <w:bottom w:val="single" w:sz="4" w:space="0" w:color="auto"/>
              <w:right w:val="nil"/>
            </w:tcBorders>
            <w:shd w:val="clear" w:color="auto" w:fill="auto"/>
            <w:noWrap/>
            <w:vAlign w:val="center"/>
            <w:hideMark/>
          </w:tcPr>
          <w:p w14:paraId="1480048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0E3B9F9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206736A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32A9999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2F75EA4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961,-</w:t>
            </w:r>
          </w:p>
        </w:tc>
        <w:tc>
          <w:tcPr>
            <w:tcW w:w="1169" w:type="dxa"/>
            <w:tcBorders>
              <w:top w:val="nil"/>
              <w:left w:val="nil"/>
              <w:bottom w:val="single" w:sz="4" w:space="0" w:color="auto"/>
              <w:right w:val="single" w:sz="4" w:space="0" w:color="auto"/>
            </w:tcBorders>
            <w:shd w:val="clear" w:color="auto" w:fill="auto"/>
            <w:noWrap/>
            <w:vAlign w:val="center"/>
            <w:hideMark/>
          </w:tcPr>
          <w:p w14:paraId="59AA91D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AAE23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4 803,-</w:t>
            </w:r>
          </w:p>
        </w:tc>
        <w:tc>
          <w:tcPr>
            <w:tcW w:w="1134" w:type="dxa"/>
            <w:tcBorders>
              <w:top w:val="nil"/>
              <w:left w:val="nil"/>
              <w:bottom w:val="single" w:sz="4" w:space="0" w:color="auto"/>
              <w:right w:val="single" w:sz="4" w:space="0" w:color="auto"/>
            </w:tcBorders>
            <w:shd w:val="clear" w:color="auto" w:fill="auto"/>
            <w:noWrap/>
            <w:vAlign w:val="center"/>
            <w:hideMark/>
          </w:tcPr>
          <w:p w14:paraId="59B444E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C3EFF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4 803,-</w:t>
            </w:r>
          </w:p>
        </w:tc>
      </w:tr>
      <w:tr w:rsidR="00A33DBD" w:rsidRPr="00A33DBD" w14:paraId="4C324894"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90D7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06</w:t>
            </w:r>
          </w:p>
        </w:tc>
        <w:tc>
          <w:tcPr>
            <w:tcW w:w="4150" w:type="dxa"/>
            <w:gridSpan w:val="4"/>
            <w:tcBorders>
              <w:top w:val="single" w:sz="4" w:space="0" w:color="auto"/>
              <w:left w:val="nil"/>
              <w:bottom w:val="single" w:sz="4" w:space="0" w:color="auto"/>
              <w:right w:val="single" w:sz="4" w:space="0" w:color="000000"/>
            </w:tcBorders>
            <w:shd w:val="clear" w:color="auto" w:fill="auto"/>
            <w:vAlign w:val="center"/>
            <w:hideMark/>
          </w:tcPr>
          <w:p w14:paraId="3C35A49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Pojistkový odpínač pro trubičkovou pojistku včetně pojistky</w:t>
            </w:r>
          </w:p>
        </w:tc>
        <w:tc>
          <w:tcPr>
            <w:tcW w:w="955" w:type="dxa"/>
            <w:tcBorders>
              <w:top w:val="nil"/>
              <w:left w:val="nil"/>
              <w:bottom w:val="single" w:sz="4" w:space="0" w:color="auto"/>
              <w:right w:val="single" w:sz="4" w:space="0" w:color="auto"/>
            </w:tcBorders>
            <w:shd w:val="clear" w:color="auto" w:fill="auto"/>
            <w:noWrap/>
            <w:vAlign w:val="center"/>
            <w:hideMark/>
          </w:tcPr>
          <w:p w14:paraId="70F7BD9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6B32604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6A3F2F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69" w:type="dxa"/>
            <w:tcBorders>
              <w:top w:val="nil"/>
              <w:left w:val="nil"/>
              <w:bottom w:val="single" w:sz="4" w:space="0" w:color="auto"/>
              <w:right w:val="single" w:sz="4" w:space="0" w:color="auto"/>
            </w:tcBorders>
            <w:shd w:val="clear" w:color="auto" w:fill="auto"/>
            <w:noWrap/>
            <w:vAlign w:val="center"/>
            <w:hideMark/>
          </w:tcPr>
          <w:p w14:paraId="5AAB99C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3686A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AD7E8E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0F40B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r>
      <w:tr w:rsidR="00A33DBD" w:rsidRPr="00A33DBD" w14:paraId="51876A25"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7340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07</w:t>
            </w:r>
          </w:p>
        </w:tc>
        <w:tc>
          <w:tcPr>
            <w:tcW w:w="4150" w:type="dxa"/>
            <w:gridSpan w:val="4"/>
            <w:tcBorders>
              <w:top w:val="single" w:sz="4" w:space="0" w:color="auto"/>
              <w:left w:val="nil"/>
              <w:bottom w:val="single" w:sz="4" w:space="0" w:color="auto"/>
              <w:right w:val="single" w:sz="4" w:space="0" w:color="000000"/>
            </w:tcBorders>
            <w:shd w:val="clear" w:color="auto" w:fill="auto"/>
            <w:vAlign w:val="center"/>
            <w:hideMark/>
          </w:tcPr>
          <w:p w14:paraId="5533B75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PE, průřez vodiče do 2.5mm2</w:t>
            </w:r>
          </w:p>
        </w:tc>
        <w:tc>
          <w:tcPr>
            <w:tcW w:w="955" w:type="dxa"/>
            <w:tcBorders>
              <w:top w:val="nil"/>
              <w:left w:val="nil"/>
              <w:bottom w:val="single" w:sz="4" w:space="0" w:color="auto"/>
              <w:right w:val="single" w:sz="4" w:space="0" w:color="auto"/>
            </w:tcBorders>
            <w:shd w:val="clear" w:color="auto" w:fill="auto"/>
            <w:noWrap/>
            <w:vAlign w:val="center"/>
            <w:hideMark/>
          </w:tcPr>
          <w:p w14:paraId="3C0DC41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7729BD9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5B2C0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69" w:type="dxa"/>
            <w:tcBorders>
              <w:top w:val="nil"/>
              <w:left w:val="nil"/>
              <w:bottom w:val="single" w:sz="4" w:space="0" w:color="auto"/>
              <w:right w:val="single" w:sz="4" w:space="0" w:color="auto"/>
            </w:tcBorders>
            <w:shd w:val="clear" w:color="auto" w:fill="auto"/>
            <w:noWrap/>
            <w:vAlign w:val="center"/>
            <w:hideMark/>
          </w:tcPr>
          <w:p w14:paraId="1FB4472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19A73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0D31985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AF136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r>
      <w:tr w:rsidR="00A33DBD" w:rsidRPr="00A33DBD" w14:paraId="67F89F6E"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FB9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08</w:t>
            </w:r>
          </w:p>
        </w:tc>
        <w:tc>
          <w:tcPr>
            <w:tcW w:w="3586" w:type="dxa"/>
            <w:tcBorders>
              <w:top w:val="nil"/>
              <w:left w:val="nil"/>
              <w:bottom w:val="single" w:sz="4" w:space="0" w:color="auto"/>
              <w:right w:val="single" w:sz="4" w:space="0" w:color="auto"/>
            </w:tcBorders>
            <w:shd w:val="clear" w:color="auto" w:fill="auto"/>
            <w:noWrap/>
            <w:vAlign w:val="center"/>
            <w:hideMark/>
          </w:tcPr>
          <w:p w14:paraId="416383C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21C364C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5FFDE6F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2A92157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414EC64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061A882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14:paraId="42E56C7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40,-</w:t>
            </w:r>
          </w:p>
        </w:tc>
        <w:tc>
          <w:tcPr>
            <w:tcW w:w="1169" w:type="dxa"/>
            <w:tcBorders>
              <w:top w:val="nil"/>
              <w:left w:val="nil"/>
              <w:bottom w:val="single" w:sz="4" w:space="0" w:color="auto"/>
              <w:right w:val="single" w:sz="4" w:space="0" w:color="auto"/>
            </w:tcBorders>
            <w:shd w:val="clear" w:color="auto" w:fill="auto"/>
            <w:noWrap/>
            <w:vAlign w:val="center"/>
            <w:hideMark/>
          </w:tcPr>
          <w:p w14:paraId="767F3BE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2A77A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356,-</w:t>
            </w:r>
          </w:p>
        </w:tc>
        <w:tc>
          <w:tcPr>
            <w:tcW w:w="1134" w:type="dxa"/>
            <w:tcBorders>
              <w:top w:val="nil"/>
              <w:left w:val="nil"/>
              <w:bottom w:val="single" w:sz="4" w:space="0" w:color="auto"/>
              <w:right w:val="single" w:sz="4" w:space="0" w:color="auto"/>
            </w:tcBorders>
            <w:shd w:val="clear" w:color="auto" w:fill="auto"/>
            <w:noWrap/>
            <w:vAlign w:val="center"/>
            <w:hideMark/>
          </w:tcPr>
          <w:p w14:paraId="1A3DB81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CCCD9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356,-</w:t>
            </w:r>
          </w:p>
        </w:tc>
      </w:tr>
      <w:tr w:rsidR="00A33DBD" w:rsidRPr="00A33DBD" w14:paraId="27FADAD6"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1CE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09</w:t>
            </w:r>
          </w:p>
        </w:tc>
        <w:tc>
          <w:tcPr>
            <w:tcW w:w="3586" w:type="dxa"/>
            <w:tcBorders>
              <w:top w:val="nil"/>
              <w:left w:val="nil"/>
              <w:bottom w:val="single" w:sz="4" w:space="0" w:color="auto"/>
              <w:right w:val="single" w:sz="4" w:space="0" w:color="auto"/>
            </w:tcBorders>
            <w:shd w:val="clear" w:color="auto" w:fill="auto"/>
            <w:noWrap/>
            <w:vAlign w:val="center"/>
            <w:hideMark/>
          </w:tcPr>
          <w:p w14:paraId="20A75B0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PE,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4F5C1ED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1C171AC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3D6A4E5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324CD6A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48D34CC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D349FF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69" w:type="dxa"/>
            <w:tcBorders>
              <w:top w:val="nil"/>
              <w:left w:val="nil"/>
              <w:bottom w:val="single" w:sz="4" w:space="0" w:color="auto"/>
              <w:right w:val="single" w:sz="4" w:space="0" w:color="auto"/>
            </w:tcBorders>
            <w:shd w:val="clear" w:color="auto" w:fill="auto"/>
            <w:noWrap/>
            <w:vAlign w:val="center"/>
            <w:hideMark/>
          </w:tcPr>
          <w:p w14:paraId="16EAB43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11171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3BAEED00"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C6DC3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r>
      <w:tr w:rsidR="00A33DBD" w:rsidRPr="00A33DBD" w14:paraId="2DC9A404"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07B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lastRenderedPageBreak/>
              <w:t>10</w:t>
            </w:r>
          </w:p>
        </w:tc>
        <w:tc>
          <w:tcPr>
            <w:tcW w:w="4150" w:type="dxa"/>
            <w:gridSpan w:val="4"/>
            <w:tcBorders>
              <w:top w:val="single" w:sz="4" w:space="0" w:color="auto"/>
              <w:left w:val="nil"/>
              <w:bottom w:val="single" w:sz="4" w:space="0" w:color="auto"/>
              <w:right w:val="single" w:sz="4" w:space="0" w:color="000000"/>
            </w:tcBorders>
            <w:shd w:val="clear" w:color="auto" w:fill="auto"/>
            <w:vAlign w:val="center"/>
            <w:hideMark/>
          </w:tcPr>
          <w:p w14:paraId="5EF65490"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Pojistkový odpínač pro trubičkovou pojistku včetně pojistky</w:t>
            </w:r>
          </w:p>
        </w:tc>
        <w:tc>
          <w:tcPr>
            <w:tcW w:w="955" w:type="dxa"/>
            <w:tcBorders>
              <w:top w:val="nil"/>
              <w:left w:val="nil"/>
              <w:bottom w:val="single" w:sz="4" w:space="0" w:color="auto"/>
              <w:right w:val="single" w:sz="4" w:space="0" w:color="auto"/>
            </w:tcBorders>
            <w:shd w:val="clear" w:color="auto" w:fill="auto"/>
            <w:noWrap/>
            <w:vAlign w:val="center"/>
            <w:hideMark/>
          </w:tcPr>
          <w:p w14:paraId="2B16FFCA"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2C5FBC4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C7C09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69" w:type="dxa"/>
            <w:tcBorders>
              <w:top w:val="nil"/>
              <w:left w:val="nil"/>
              <w:bottom w:val="single" w:sz="4" w:space="0" w:color="auto"/>
              <w:right w:val="single" w:sz="4" w:space="0" w:color="auto"/>
            </w:tcBorders>
            <w:shd w:val="clear" w:color="auto" w:fill="auto"/>
            <w:noWrap/>
            <w:vAlign w:val="center"/>
            <w:hideMark/>
          </w:tcPr>
          <w:p w14:paraId="5D34734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6CED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11AA17D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60CDF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r>
      <w:tr w:rsidR="00A33DBD" w:rsidRPr="00A33DBD" w14:paraId="3674FD84"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04E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11</w:t>
            </w:r>
          </w:p>
        </w:tc>
        <w:tc>
          <w:tcPr>
            <w:tcW w:w="3586" w:type="dxa"/>
            <w:tcBorders>
              <w:top w:val="nil"/>
              <w:left w:val="nil"/>
              <w:bottom w:val="single" w:sz="4" w:space="0" w:color="auto"/>
              <w:right w:val="single" w:sz="4" w:space="0" w:color="auto"/>
            </w:tcBorders>
            <w:shd w:val="clear" w:color="auto" w:fill="auto"/>
            <w:noWrap/>
            <w:vAlign w:val="center"/>
            <w:hideMark/>
          </w:tcPr>
          <w:p w14:paraId="1B169E0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4DBA694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0364F19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5294841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269D6C6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0055A9A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14:paraId="71594E0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40,-</w:t>
            </w:r>
          </w:p>
        </w:tc>
        <w:tc>
          <w:tcPr>
            <w:tcW w:w="1169" w:type="dxa"/>
            <w:tcBorders>
              <w:top w:val="nil"/>
              <w:left w:val="nil"/>
              <w:bottom w:val="single" w:sz="4" w:space="0" w:color="auto"/>
              <w:right w:val="single" w:sz="4" w:space="0" w:color="auto"/>
            </w:tcBorders>
            <w:shd w:val="clear" w:color="auto" w:fill="auto"/>
            <w:noWrap/>
            <w:vAlign w:val="center"/>
            <w:hideMark/>
          </w:tcPr>
          <w:p w14:paraId="0A12E91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83EB8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356,-</w:t>
            </w:r>
          </w:p>
        </w:tc>
        <w:tc>
          <w:tcPr>
            <w:tcW w:w="1134" w:type="dxa"/>
            <w:tcBorders>
              <w:top w:val="nil"/>
              <w:left w:val="nil"/>
              <w:bottom w:val="single" w:sz="4" w:space="0" w:color="auto"/>
              <w:right w:val="single" w:sz="4" w:space="0" w:color="auto"/>
            </w:tcBorders>
            <w:shd w:val="clear" w:color="auto" w:fill="auto"/>
            <w:noWrap/>
            <w:vAlign w:val="center"/>
            <w:hideMark/>
          </w:tcPr>
          <w:p w14:paraId="69F0207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196CF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356,-</w:t>
            </w:r>
          </w:p>
        </w:tc>
      </w:tr>
      <w:tr w:rsidR="00A33DBD" w:rsidRPr="00A33DBD" w14:paraId="1D520426"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E91F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12</w:t>
            </w:r>
          </w:p>
        </w:tc>
        <w:tc>
          <w:tcPr>
            <w:tcW w:w="3586" w:type="dxa"/>
            <w:tcBorders>
              <w:top w:val="nil"/>
              <w:left w:val="nil"/>
              <w:bottom w:val="single" w:sz="4" w:space="0" w:color="auto"/>
              <w:right w:val="single" w:sz="4" w:space="0" w:color="auto"/>
            </w:tcBorders>
            <w:shd w:val="clear" w:color="auto" w:fill="auto"/>
            <w:noWrap/>
            <w:vAlign w:val="center"/>
            <w:hideMark/>
          </w:tcPr>
          <w:p w14:paraId="32A3530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PE,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3EB41AC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1E739D0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545C0ED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6AB29DF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616294E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1DF70DA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69" w:type="dxa"/>
            <w:tcBorders>
              <w:top w:val="nil"/>
              <w:left w:val="nil"/>
              <w:bottom w:val="single" w:sz="4" w:space="0" w:color="auto"/>
              <w:right w:val="single" w:sz="4" w:space="0" w:color="auto"/>
            </w:tcBorders>
            <w:shd w:val="clear" w:color="auto" w:fill="auto"/>
            <w:noWrap/>
            <w:vAlign w:val="center"/>
            <w:hideMark/>
          </w:tcPr>
          <w:p w14:paraId="29D482A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A64F6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7F4249A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11C22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r>
      <w:tr w:rsidR="00A33DBD" w:rsidRPr="00A33DBD" w14:paraId="34F13D13"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5DF3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13</w:t>
            </w:r>
          </w:p>
        </w:tc>
        <w:tc>
          <w:tcPr>
            <w:tcW w:w="4150" w:type="dxa"/>
            <w:gridSpan w:val="4"/>
            <w:tcBorders>
              <w:top w:val="single" w:sz="4" w:space="0" w:color="auto"/>
              <w:left w:val="nil"/>
              <w:bottom w:val="single" w:sz="4" w:space="0" w:color="auto"/>
              <w:right w:val="single" w:sz="4" w:space="0" w:color="000000"/>
            </w:tcBorders>
            <w:shd w:val="clear" w:color="auto" w:fill="auto"/>
            <w:vAlign w:val="center"/>
            <w:hideMark/>
          </w:tcPr>
          <w:p w14:paraId="3B00869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Pojistkový odpínač pro trubičkovou pojistku včetně pojistky</w:t>
            </w:r>
          </w:p>
        </w:tc>
        <w:tc>
          <w:tcPr>
            <w:tcW w:w="955" w:type="dxa"/>
            <w:tcBorders>
              <w:top w:val="nil"/>
              <w:left w:val="nil"/>
              <w:bottom w:val="single" w:sz="4" w:space="0" w:color="auto"/>
              <w:right w:val="single" w:sz="4" w:space="0" w:color="auto"/>
            </w:tcBorders>
            <w:shd w:val="clear" w:color="auto" w:fill="auto"/>
            <w:noWrap/>
            <w:vAlign w:val="center"/>
            <w:hideMark/>
          </w:tcPr>
          <w:p w14:paraId="1E38FBD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0B2259E6"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FDF8A8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69" w:type="dxa"/>
            <w:tcBorders>
              <w:top w:val="nil"/>
              <w:left w:val="nil"/>
              <w:bottom w:val="single" w:sz="4" w:space="0" w:color="auto"/>
              <w:right w:val="single" w:sz="4" w:space="0" w:color="auto"/>
            </w:tcBorders>
            <w:shd w:val="clear" w:color="auto" w:fill="auto"/>
            <w:noWrap/>
            <w:vAlign w:val="center"/>
            <w:hideMark/>
          </w:tcPr>
          <w:p w14:paraId="7DD1F27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4FE3D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65E4D83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47B4D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r>
      <w:tr w:rsidR="00A33DBD" w:rsidRPr="00A33DBD" w14:paraId="75D8187A"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0D8B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14</w:t>
            </w:r>
          </w:p>
        </w:tc>
        <w:tc>
          <w:tcPr>
            <w:tcW w:w="3586" w:type="dxa"/>
            <w:tcBorders>
              <w:top w:val="nil"/>
              <w:left w:val="nil"/>
              <w:bottom w:val="single" w:sz="4" w:space="0" w:color="auto"/>
              <w:right w:val="single" w:sz="4" w:space="0" w:color="auto"/>
            </w:tcBorders>
            <w:shd w:val="clear" w:color="auto" w:fill="auto"/>
            <w:noWrap/>
            <w:vAlign w:val="center"/>
            <w:hideMark/>
          </w:tcPr>
          <w:p w14:paraId="7247DED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4A3DCF6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404B6E4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28D25FE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29B6E18A"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67F727D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14:paraId="0FBFA87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40,-</w:t>
            </w:r>
          </w:p>
        </w:tc>
        <w:tc>
          <w:tcPr>
            <w:tcW w:w="1169" w:type="dxa"/>
            <w:tcBorders>
              <w:top w:val="nil"/>
              <w:left w:val="nil"/>
              <w:bottom w:val="single" w:sz="4" w:space="0" w:color="auto"/>
              <w:right w:val="single" w:sz="4" w:space="0" w:color="auto"/>
            </w:tcBorders>
            <w:shd w:val="clear" w:color="auto" w:fill="auto"/>
            <w:noWrap/>
            <w:vAlign w:val="center"/>
            <w:hideMark/>
          </w:tcPr>
          <w:p w14:paraId="46ADA1E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293D9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356,-</w:t>
            </w:r>
          </w:p>
        </w:tc>
        <w:tc>
          <w:tcPr>
            <w:tcW w:w="1134" w:type="dxa"/>
            <w:tcBorders>
              <w:top w:val="nil"/>
              <w:left w:val="nil"/>
              <w:bottom w:val="single" w:sz="4" w:space="0" w:color="auto"/>
              <w:right w:val="single" w:sz="4" w:space="0" w:color="auto"/>
            </w:tcBorders>
            <w:shd w:val="clear" w:color="auto" w:fill="auto"/>
            <w:noWrap/>
            <w:vAlign w:val="center"/>
            <w:hideMark/>
          </w:tcPr>
          <w:p w14:paraId="5F2C8A7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800E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356,-</w:t>
            </w:r>
          </w:p>
        </w:tc>
      </w:tr>
      <w:tr w:rsidR="00A33DBD" w:rsidRPr="00A33DBD" w14:paraId="1E9B5718"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E9B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15</w:t>
            </w:r>
          </w:p>
        </w:tc>
        <w:tc>
          <w:tcPr>
            <w:tcW w:w="3586" w:type="dxa"/>
            <w:tcBorders>
              <w:top w:val="nil"/>
              <w:left w:val="nil"/>
              <w:bottom w:val="single" w:sz="4" w:space="0" w:color="auto"/>
              <w:right w:val="single" w:sz="4" w:space="0" w:color="auto"/>
            </w:tcBorders>
            <w:shd w:val="clear" w:color="auto" w:fill="auto"/>
            <w:noWrap/>
            <w:vAlign w:val="center"/>
            <w:hideMark/>
          </w:tcPr>
          <w:p w14:paraId="0F270DB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Svorka řadová PE, průřez vodiče do 2.5mm2</w:t>
            </w:r>
          </w:p>
        </w:tc>
        <w:tc>
          <w:tcPr>
            <w:tcW w:w="188" w:type="dxa"/>
            <w:tcBorders>
              <w:top w:val="nil"/>
              <w:left w:val="nil"/>
              <w:bottom w:val="single" w:sz="4" w:space="0" w:color="auto"/>
              <w:right w:val="single" w:sz="4" w:space="0" w:color="auto"/>
            </w:tcBorders>
            <w:shd w:val="clear" w:color="auto" w:fill="auto"/>
            <w:noWrap/>
            <w:vAlign w:val="center"/>
            <w:hideMark/>
          </w:tcPr>
          <w:p w14:paraId="6847054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07A1FA5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88" w:type="dxa"/>
            <w:tcBorders>
              <w:top w:val="nil"/>
              <w:left w:val="nil"/>
              <w:bottom w:val="single" w:sz="4" w:space="0" w:color="auto"/>
              <w:right w:val="single" w:sz="4" w:space="0" w:color="auto"/>
            </w:tcBorders>
            <w:shd w:val="clear" w:color="auto" w:fill="auto"/>
            <w:noWrap/>
            <w:vAlign w:val="center"/>
            <w:hideMark/>
          </w:tcPr>
          <w:p w14:paraId="6C0DA00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61C08D1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32F0E0A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E73CD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69" w:type="dxa"/>
            <w:tcBorders>
              <w:top w:val="nil"/>
              <w:left w:val="nil"/>
              <w:bottom w:val="single" w:sz="4" w:space="0" w:color="auto"/>
              <w:right w:val="single" w:sz="4" w:space="0" w:color="auto"/>
            </w:tcBorders>
            <w:shd w:val="clear" w:color="auto" w:fill="auto"/>
            <w:noWrap/>
            <w:vAlign w:val="center"/>
            <w:hideMark/>
          </w:tcPr>
          <w:p w14:paraId="0B15B33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89E84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77A1B43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8B0DC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w:t>
            </w:r>
          </w:p>
        </w:tc>
      </w:tr>
      <w:tr w:rsidR="00A33DBD" w:rsidRPr="00A33DBD" w14:paraId="5A1701CC" w14:textId="77777777" w:rsidTr="000D7DD4">
        <w:trPr>
          <w:trHeight w:val="60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68ED1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16</w:t>
            </w:r>
          </w:p>
        </w:tc>
        <w:tc>
          <w:tcPr>
            <w:tcW w:w="4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5D509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Pojistkový odpínač pro trubičkovou pojistku včetně pojistky</w:t>
            </w:r>
          </w:p>
        </w:tc>
        <w:tc>
          <w:tcPr>
            <w:tcW w:w="955" w:type="dxa"/>
            <w:tcBorders>
              <w:top w:val="nil"/>
              <w:left w:val="nil"/>
              <w:bottom w:val="single" w:sz="4" w:space="0" w:color="auto"/>
              <w:right w:val="single" w:sz="4" w:space="0" w:color="auto"/>
            </w:tcBorders>
            <w:shd w:val="clear" w:color="auto" w:fill="auto"/>
            <w:noWrap/>
            <w:vAlign w:val="center"/>
            <w:hideMark/>
          </w:tcPr>
          <w:p w14:paraId="22EAAA7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1F9B8F9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DE0A2A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69" w:type="dxa"/>
            <w:tcBorders>
              <w:top w:val="nil"/>
              <w:left w:val="nil"/>
              <w:bottom w:val="single" w:sz="4" w:space="0" w:color="auto"/>
              <w:right w:val="single" w:sz="4" w:space="0" w:color="auto"/>
            </w:tcBorders>
            <w:shd w:val="clear" w:color="auto" w:fill="auto"/>
            <w:noWrap/>
            <w:vAlign w:val="center"/>
            <w:hideMark/>
          </w:tcPr>
          <w:p w14:paraId="1DCD5BE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4B885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6EB9EF6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344E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85,-</w:t>
            </w:r>
          </w:p>
        </w:tc>
      </w:tr>
      <w:tr w:rsidR="00A33DBD" w:rsidRPr="00A33DBD" w14:paraId="64B9ACB4"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ACCBA5"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17</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630D5F4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Relé včetně patice</w:t>
            </w:r>
          </w:p>
        </w:tc>
        <w:tc>
          <w:tcPr>
            <w:tcW w:w="188" w:type="dxa"/>
            <w:tcBorders>
              <w:top w:val="nil"/>
              <w:left w:val="nil"/>
              <w:bottom w:val="single" w:sz="4" w:space="0" w:color="auto"/>
              <w:right w:val="nil"/>
            </w:tcBorders>
            <w:shd w:val="clear" w:color="auto" w:fill="auto"/>
            <w:noWrap/>
            <w:vAlign w:val="center"/>
            <w:hideMark/>
          </w:tcPr>
          <w:p w14:paraId="130D9EB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0C8F47A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FBC6B5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2A6FDA9A"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14:paraId="20221DB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961,-</w:t>
            </w:r>
          </w:p>
        </w:tc>
        <w:tc>
          <w:tcPr>
            <w:tcW w:w="1169" w:type="dxa"/>
            <w:tcBorders>
              <w:top w:val="nil"/>
              <w:left w:val="nil"/>
              <w:bottom w:val="single" w:sz="4" w:space="0" w:color="auto"/>
              <w:right w:val="single" w:sz="4" w:space="0" w:color="auto"/>
            </w:tcBorders>
            <w:shd w:val="clear" w:color="auto" w:fill="auto"/>
            <w:noWrap/>
            <w:vAlign w:val="center"/>
            <w:hideMark/>
          </w:tcPr>
          <w:p w14:paraId="57D9B750"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5A51C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15 368,-</w:t>
            </w:r>
          </w:p>
        </w:tc>
        <w:tc>
          <w:tcPr>
            <w:tcW w:w="1134" w:type="dxa"/>
            <w:tcBorders>
              <w:top w:val="nil"/>
              <w:left w:val="nil"/>
              <w:bottom w:val="single" w:sz="4" w:space="0" w:color="auto"/>
              <w:right w:val="single" w:sz="4" w:space="0" w:color="auto"/>
            </w:tcBorders>
            <w:shd w:val="clear" w:color="auto" w:fill="auto"/>
            <w:noWrap/>
            <w:vAlign w:val="center"/>
            <w:hideMark/>
          </w:tcPr>
          <w:p w14:paraId="61FF1CD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02927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15 368,-</w:t>
            </w:r>
          </w:p>
        </w:tc>
      </w:tr>
      <w:tr w:rsidR="00A33DBD" w:rsidRPr="00A33DBD" w14:paraId="7419AAF2"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36E8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18</w:t>
            </w:r>
          </w:p>
        </w:tc>
        <w:tc>
          <w:tcPr>
            <w:tcW w:w="4150" w:type="dxa"/>
            <w:gridSpan w:val="4"/>
            <w:tcBorders>
              <w:top w:val="single" w:sz="4" w:space="0" w:color="auto"/>
              <w:left w:val="nil"/>
              <w:bottom w:val="single" w:sz="4" w:space="0" w:color="auto"/>
              <w:right w:val="nil"/>
            </w:tcBorders>
            <w:shd w:val="clear" w:color="auto" w:fill="auto"/>
            <w:noWrap/>
            <w:vAlign w:val="center"/>
            <w:hideMark/>
          </w:tcPr>
          <w:p w14:paraId="6454E60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Svorka řadová, průřez vodiče do 2,5mm2</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80A377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2AFFD48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3388631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40,-</w:t>
            </w:r>
          </w:p>
        </w:tc>
        <w:tc>
          <w:tcPr>
            <w:tcW w:w="1169" w:type="dxa"/>
            <w:tcBorders>
              <w:top w:val="nil"/>
              <w:left w:val="nil"/>
              <w:bottom w:val="single" w:sz="4" w:space="0" w:color="auto"/>
              <w:right w:val="single" w:sz="4" w:space="0" w:color="auto"/>
            </w:tcBorders>
            <w:shd w:val="clear" w:color="auto" w:fill="auto"/>
            <w:noWrap/>
            <w:vAlign w:val="center"/>
            <w:hideMark/>
          </w:tcPr>
          <w:p w14:paraId="124EE18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E759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4C613C1A"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4B982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119,-</w:t>
            </w:r>
          </w:p>
        </w:tc>
      </w:tr>
      <w:tr w:rsidR="00A33DBD" w:rsidRPr="00A33DBD" w14:paraId="64D8C140" w14:textId="77777777" w:rsidTr="000D7DD4">
        <w:trPr>
          <w:trHeight w:val="1002"/>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BFF363"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19</w:t>
            </w:r>
          </w:p>
        </w:tc>
        <w:tc>
          <w:tcPr>
            <w:tcW w:w="4150" w:type="dxa"/>
            <w:gridSpan w:val="4"/>
            <w:tcBorders>
              <w:top w:val="single" w:sz="4" w:space="0" w:color="auto"/>
              <w:left w:val="nil"/>
              <w:bottom w:val="single" w:sz="4" w:space="0" w:color="auto"/>
              <w:right w:val="nil"/>
            </w:tcBorders>
            <w:shd w:val="clear" w:color="auto" w:fill="auto"/>
            <w:vAlign w:val="center"/>
            <w:hideMark/>
          </w:tcPr>
          <w:p w14:paraId="39E8DEFA"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Průmyslový </w:t>
            </w:r>
            <w:proofErr w:type="spellStart"/>
            <w:r w:rsidRPr="00A33DBD">
              <w:rPr>
                <w:rFonts w:ascii="Microsoft Sans Serif" w:hAnsi="Microsoft Sans Serif" w:cs="Microsoft Sans Serif"/>
                <w:color w:val="000000"/>
                <w:sz w:val="16"/>
                <w:szCs w:val="16"/>
              </w:rPr>
              <w:t>switch</w:t>
            </w:r>
            <w:proofErr w:type="spellEnd"/>
            <w:r w:rsidRPr="00A33DBD">
              <w:rPr>
                <w:rFonts w:ascii="Microsoft Sans Serif" w:hAnsi="Microsoft Sans Serif" w:cs="Microsoft Sans Serif"/>
                <w:color w:val="000000"/>
                <w:sz w:val="16"/>
                <w:szCs w:val="16"/>
              </w:rPr>
              <w:t xml:space="preserve">, 2xSC opticky port </w:t>
            </w:r>
            <w:proofErr w:type="spellStart"/>
            <w:r w:rsidRPr="00A33DBD">
              <w:rPr>
                <w:rFonts w:ascii="Microsoft Sans Serif" w:hAnsi="Microsoft Sans Serif" w:cs="Microsoft Sans Serif"/>
                <w:color w:val="000000"/>
                <w:sz w:val="16"/>
                <w:szCs w:val="16"/>
              </w:rPr>
              <w:t>multimode</w:t>
            </w:r>
            <w:proofErr w:type="spellEnd"/>
            <w:r w:rsidRPr="00A33DBD">
              <w:rPr>
                <w:rFonts w:ascii="Microsoft Sans Serif" w:hAnsi="Microsoft Sans Serif" w:cs="Microsoft Sans Serif"/>
                <w:color w:val="000000"/>
                <w:sz w:val="16"/>
                <w:szCs w:val="16"/>
              </w:rPr>
              <w:t xml:space="preserve"> SC, 6x RJ45 metalicky port, 10/100MBit, LED </w:t>
            </w:r>
            <w:proofErr w:type="spellStart"/>
            <w:r w:rsidRPr="00A33DBD">
              <w:rPr>
                <w:rFonts w:ascii="Microsoft Sans Serif" w:hAnsi="Microsoft Sans Serif" w:cs="Microsoft Sans Serif"/>
                <w:color w:val="000000"/>
                <w:sz w:val="16"/>
                <w:szCs w:val="16"/>
              </w:rPr>
              <w:t>diagnostics</w:t>
            </w:r>
            <w:proofErr w:type="spellEnd"/>
            <w:r w:rsidRPr="00A33DBD">
              <w:rPr>
                <w:rFonts w:ascii="Microsoft Sans Serif" w:hAnsi="Microsoft Sans Serif" w:cs="Microsoft Sans Serif"/>
                <w:color w:val="000000"/>
                <w:sz w:val="16"/>
                <w:szCs w:val="16"/>
              </w:rPr>
              <w:t xml:space="preserve">, </w:t>
            </w:r>
            <w:proofErr w:type="spellStart"/>
            <w:r w:rsidRPr="00A33DBD">
              <w:rPr>
                <w:rFonts w:ascii="Microsoft Sans Serif" w:hAnsi="Microsoft Sans Serif" w:cs="Microsoft Sans Serif"/>
                <w:color w:val="000000"/>
                <w:sz w:val="16"/>
                <w:szCs w:val="16"/>
              </w:rPr>
              <w:t>error-signaling</w:t>
            </w:r>
            <w:proofErr w:type="spellEnd"/>
            <w:r w:rsidRPr="00A33DBD">
              <w:rPr>
                <w:rFonts w:ascii="Microsoft Sans Serif" w:hAnsi="Microsoft Sans Serif" w:cs="Microsoft Sans Serif"/>
                <w:color w:val="000000"/>
                <w:sz w:val="16"/>
                <w:szCs w:val="16"/>
              </w:rPr>
              <w:t xml:space="preserve"> </w:t>
            </w:r>
            <w:proofErr w:type="spellStart"/>
            <w:r w:rsidRPr="00A33DBD">
              <w:rPr>
                <w:rFonts w:ascii="Microsoft Sans Serif" w:hAnsi="Microsoft Sans Serif" w:cs="Microsoft Sans Serif"/>
                <w:color w:val="000000"/>
                <w:sz w:val="16"/>
                <w:szCs w:val="16"/>
              </w:rPr>
              <w:t>contact</w:t>
            </w:r>
            <w:proofErr w:type="spellEnd"/>
            <w:r w:rsidRPr="00A33DBD">
              <w:rPr>
                <w:rFonts w:ascii="Microsoft Sans Serif" w:hAnsi="Microsoft Sans Serif" w:cs="Microsoft Sans Serif"/>
                <w:color w:val="000000"/>
                <w:sz w:val="16"/>
                <w:szCs w:val="16"/>
              </w:rPr>
              <w:t xml:space="preserve"> </w:t>
            </w:r>
            <w:proofErr w:type="spellStart"/>
            <w:r w:rsidRPr="00A33DBD">
              <w:rPr>
                <w:rFonts w:ascii="Microsoft Sans Serif" w:hAnsi="Microsoft Sans Serif" w:cs="Microsoft Sans Serif"/>
                <w:color w:val="000000"/>
                <w:sz w:val="16"/>
                <w:szCs w:val="16"/>
              </w:rPr>
              <w:t>with</w:t>
            </w:r>
            <w:proofErr w:type="spellEnd"/>
            <w:r w:rsidRPr="00A33DBD">
              <w:rPr>
                <w:rFonts w:ascii="Microsoft Sans Serif" w:hAnsi="Microsoft Sans Serif" w:cs="Microsoft Sans Serif"/>
                <w:color w:val="000000"/>
                <w:sz w:val="16"/>
                <w:szCs w:val="16"/>
              </w:rPr>
              <w:t xml:space="preserve"> set </w:t>
            </w:r>
            <w:proofErr w:type="spellStart"/>
            <w:r w:rsidRPr="00A33DBD">
              <w:rPr>
                <w:rFonts w:ascii="Microsoft Sans Serif" w:hAnsi="Microsoft Sans Serif" w:cs="Microsoft Sans Serif"/>
                <w:color w:val="000000"/>
                <w:sz w:val="16"/>
                <w:szCs w:val="16"/>
              </w:rPr>
              <w:t>button</w:t>
            </w:r>
            <w:proofErr w:type="spellEnd"/>
            <w:r w:rsidRPr="00A33DBD">
              <w:rPr>
                <w:rFonts w:ascii="Microsoft Sans Serif" w:hAnsi="Microsoft Sans Serif" w:cs="Microsoft Sans Serif"/>
                <w:color w:val="000000"/>
                <w:sz w:val="16"/>
                <w:szCs w:val="16"/>
              </w:rPr>
              <w:t>, 24V DC</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5BEF7A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7A2EE16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895D2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20 069,-</w:t>
            </w:r>
          </w:p>
        </w:tc>
        <w:tc>
          <w:tcPr>
            <w:tcW w:w="1169" w:type="dxa"/>
            <w:tcBorders>
              <w:top w:val="nil"/>
              <w:left w:val="nil"/>
              <w:bottom w:val="single" w:sz="4" w:space="0" w:color="auto"/>
              <w:right w:val="single" w:sz="4" w:space="0" w:color="auto"/>
            </w:tcBorders>
            <w:shd w:val="clear" w:color="auto" w:fill="auto"/>
            <w:noWrap/>
            <w:vAlign w:val="center"/>
            <w:hideMark/>
          </w:tcPr>
          <w:p w14:paraId="77C727A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4A5D4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20 069,-</w:t>
            </w:r>
          </w:p>
        </w:tc>
        <w:tc>
          <w:tcPr>
            <w:tcW w:w="1134" w:type="dxa"/>
            <w:tcBorders>
              <w:top w:val="nil"/>
              <w:left w:val="nil"/>
              <w:bottom w:val="single" w:sz="4" w:space="0" w:color="auto"/>
              <w:right w:val="single" w:sz="4" w:space="0" w:color="auto"/>
            </w:tcBorders>
            <w:shd w:val="clear" w:color="auto" w:fill="auto"/>
            <w:noWrap/>
            <w:vAlign w:val="center"/>
            <w:hideMark/>
          </w:tcPr>
          <w:p w14:paraId="75E984F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9F1AE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20 069,-</w:t>
            </w:r>
          </w:p>
        </w:tc>
      </w:tr>
      <w:tr w:rsidR="00A33DBD" w:rsidRPr="00A33DBD" w14:paraId="0A241F05" w14:textId="77777777" w:rsidTr="000D7DD4">
        <w:trPr>
          <w:trHeight w:val="799"/>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7A9534"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20</w:t>
            </w:r>
          </w:p>
        </w:tc>
        <w:tc>
          <w:tcPr>
            <w:tcW w:w="4150" w:type="dxa"/>
            <w:gridSpan w:val="4"/>
            <w:tcBorders>
              <w:top w:val="single" w:sz="4" w:space="0" w:color="auto"/>
              <w:left w:val="nil"/>
              <w:bottom w:val="single" w:sz="4" w:space="0" w:color="auto"/>
              <w:right w:val="nil"/>
            </w:tcBorders>
            <w:shd w:val="clear" w:color="auto" w:fill="auto"/>
            <w:vAlign w:val="center"/>
            <w:hideMark/>
          </w:tcPr>
          <w:p w14:paraId="7BBAEDB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CPU, pracovní paměť 200 KB pro program, 1MB pro data, interface PROFINET, </w:t>
            </w:r>
            <w:r w:rsidRPr="00A33DBD">
              <w:rPr>
                <w:rFonts w:ascii="Microsoft Sans Serif" w:hAnsi="Microsoft Sans Serif" w:cs="Microsoft Sans Serif"/>
                <w:color w:val="000000"/>
                <w:sz w:val="16"/>
                <w:szCs w:val="16"/>
              </w:rPr>
              <w:br/>
              <w:t>včetně paměťové karty 4MB a server modulu</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D3F638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13DABD51"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99D7C8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31 528,-</w:t>
            </w:r>
          </w:p>
        </w:tc>
        <w:tc>
          <w:tcPr>
            <w:tcW w:w="1169" w:type="dxa"/>
            <w:tcBorders>
              <w:top w:val="nil"/>
              <w:left w:val="nil"/>
              <w:bottom w:val="single" w:sz="4" w:space="0" w:color="auto"/>
              <w:right w:val="single" w:sz="4" w:space="0" w:color="auto"/>
            </w:tcBorders>
            <w:shd w:val="clear" w:color="auto" w:fill="auto"/>
            <w:noWrap/>
            <w:vAlign w:val="center"/>
            <w:hideMark/>
          </w:tcPr>
          <w:p w14:paraId="39BF386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E3E72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31 528,-</w:t>
            </w:r>
          </w:p>
        </w:tc>
        <w:tc>
          <w:tcPr>
            <w:tcW w:w="1134" w:type="dxa"/>
            <w:tcBorders>
              <w:top w:val="nil"/>
              <w:left w:val="nil"/>
              <w:bottom w:val="single" w:sz="4" w:space="0" w:color="auto"/>
              <w:right w:val="single" w:sz="4" w:space="0" w:color="auto"/>
            </w:tcBorders>
            <w:shd w:val="clear" w:color="auto" w:fill="auto"/>
            <w:noWrap/>
            <w:vAlign w:val="center"/>
            <w:hideMark/>
          </w:tcPr>
          <w:p w14:paraId="7D2819F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9CFC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31 528,-</w:t>
            </w:r>
          </w:p>
        </w:tc>
      </w:tr>
      <w:tr w:rsidR="00A33DBD" w:rsidRPr="00A33DBD" w14:paraId="44EFE197" w14:textId="77777777" w:rsidTr="000D7DD4">
        <w:trPr>
          <w:trHeight w:val="30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C6B89E"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21</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30A548E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Jistič C10A, 1P+N</w:t>
            </w:r>
          </w:p>
        </w:tc>
        <w:tc>
          <w:tcPr>
            <w:tcW w:w="188" w:type="dxa"/>
            <w:tcBorders>
              <w:top w:val="nil"/>
              <w:left w:val="nil"/>
              <w:bottom w:val="single" w:sz="4" w:space="0" w:color="auto"/>
              <w:right w:val="nil"/>
            </w:tcBorders>
            <w:shd w:val="clear" w:color="auto" w:fill="auto"/>
            <w:noWrap/>
            <w:vAlign w:val="center"/>
            <w:hideMark/>
          </w:tcPr>
          <w:p w14:paraId="4FEADF5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0088195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041635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678DE68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9D215D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396,-</w:t>
            </w:r>
          </w:p>
        </w:tc>
        <w:tc>
          <w:tcPr>
            <w:tcW w:w="1169" w:type="dxa"/>
            <w:tcBorders>
              <w:top w:val="nil"/>
              <w:left w:val="nil"/>
              <w:bottom w:val="single" w:sz="4" w:space="0" w:color="auto"/>
              <w:right w:val="single" w:sz="4" w:space="0" w:color="auto"/>
            </w:tcBorders>
            <w:shd w:val="clear" w:color="auto" w:fill="auto"/>
            <w:noWrap/>
            <w:vAlign w:val="center"/>
            <w:hideMark/>
          </w:tcPr>
          <w:p w14:paraId="1B9D5F35"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5A364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396,-</w:t>
            </w:r>
          </w:p>
        </w:tc>
        <w:tc>
          <w:tcPr>
            <w:tcW w:w="1134" w:type="dxa"/>
            <w:tcBorders>
              <w:top w:val="nil"/>
              <w:left w:val="nil"/>
              <w:bottom w:val="single" w:sz="4" w:space="0" w:color="auto"/>
              <w:right w:val="single" w:sz="4" w:space="0" w:color="auto"/>
            </w:tcBorders>
            <w:shd w:val="clear" w:color="auto" w:fill="auto"/>
            <w:noWrap/>
            <w:vAlign w:val="center"/>
            <w:hideMark/>
          </w:tcPr>
          <w:p w14:paraId="42E0A98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D40C7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396,-</w:t>
            </w:r>
          </w:p>
        </w:tc>
      </w:tr>
      <w:tr w:rsidR="00A33DBD" w:rsidRPr="00A33DBD" w14:paraId="2092503D"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E30F3"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22</w:t>
            </w:r>
          </w:p>
        </w:tc>
        <w:tc>
          <w:tcPr>
            <w:tcW w:w="4150" w:type="dxa"/>
            <w:gridSpan w:val="4"/>
            <w:tcBorders>
              <w:top w:val="single" w:sz="4" w:space="0" w:color="auto"/>
              <w:left w:val="nil"/>
              <w:bottom w:val="single" w:sz="4" w:space="0" w:color="auto"/>
              <w:right w:val="nil"/>
            </w:tcBorders>
            <w:shd w:val="clear" w:color="auto" w:fill="auto"/>
            <w:vAlign w:val="center"/>
            <w:hideMark/>
          </w:tcPr>
          <w:p w14:paraId="5298C4F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Modul AI 4x 2/4 </w:t>
            </w:r>
            <w:proofErr w:type="spellStart"/>
            <w:r w:rsidRPr="00A33DBD">
              <w:rPr>
                <w:rFonts w:ascii="Microsoft Sans Serif" w:hAnsi="Microsoft Sans Serif" w:cs="Microsoft Sans Serif"/>
                <w:color w:val="000000"/>
                <w:sz w:val="16"/>
                <w:szCs w:val="16"/>
              </w:rPr>
              <w:t>wire</w:t>
            </w:r>
            <w:proofErr w:type="spellEnd"/>
            <w:r w:rsidRPr="00A33DBD">
              <w:rPr>
                <w:rFonts w:ascii="Microsoft Sans Serif" w:hAnsi="Microsoft Sans Serif" w:cs="Microsoft Sans Serif"/>
                <w:color w:val="000000"/>
                <w:sz w:val="16"/>
                <w:szCs w:val="16"/>
              </w:rPr>
              <w:t xml:space="preserve">, včetně svorkovnicového </w:t>
            </w:r>
            <w:r w:rsidRPr="00A33DBD">
              <w:rPr>
                <w:rFonts w:ascii="Microsoft Sans Serif" w:hAnsi="Microsoft Sans Serif" w:cs="Microsoft Sans Serif"/>
                <w:color w:val="000000"/>
                <w:sz w:val="16"/>
                <w:szCs w:val="16"/>
              </w:rPr>
              <w:br/>
              <w:t>modulu</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9C9777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50F92FD4"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2ACADD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17 194,-</w:t>
            </w:r>
          </w:p>
        </w:tc>
        <w:tc>
          <w:tcPr>
            <w:tcW w:w="1169" w:type="dxa"/>
            <w:tcBorders>
              <w:top w:val="nil"/>
              <w:left w:val="nil"/>
              <w:bottom w:val="single" w:sz="4" w:space="0" w:color="auto"/>
              <w:right w:val="single" w:sz="4" w:space="0" w:color="auto"/>
            </w:tcBorders>
            <w:shd w:val="clear" w:color="auto" w:fill="auto"/>
            <w:noWrap/>
            <w:vAlign w:val="center"/>
            <w:hideMark/>
          </w:tcPr>
          <w:p w14:paraId="3594B73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458AB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17 194,-</w:t>
            </w:r>
          </w:p>
        </w:tc>
        <w:tc>
          <w:tcPr>
            <w:tcW w:w="1134" w:type="dxa"/>
            <w:tcBorders>
              <w:top w:val="nil"/>
              <w:left w:val="nil"/>
              <w:bottom w:val="single" w:sz="4" w:space="0" w:color="auto"/>
              <w:right w:val="single" w:sz="4" w:space="0" w:color="auto"/>
            </w:tcBorders>
            <w:shd w:val="clear" w:color="auto" w:fill="auto"/>
            <w:noWrap/>
            <w:vAlign w:val="center"/>
            <w:hideMark/>
          </w:tcPr>
          <w:p w14:paraId="77E7F8E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5A9D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17 194,-</w:t>
            </w:r>
          </w:p>
        </w:tc>
      </w:tr>
      <w:tr w:rsidR="00A33DBD" w:rsidRPr="00A33DBD" w14:paraId="7B93EFC6"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1CFC8B"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23</w:t>
            </w:r>
          </w:p>
        </w:tc>
        <w:tc>
          <w:tcPr>
            <w:tcW w:w="4150" w:type="dxa"/>
            <w:gridSpan w:val="4"/>
            <w:tcBorders>
              <w:top w:val="single" w:sz="4" w:space="0" w:color="auto"/>
              <w:left w:val="nil"/>
              <w:bottom w:val="single" w:sz="4" w:space="0" w:color="auto"/>
              <w:right w:val="nil"/>
            </w:tcBorders>
            <w:shd w:val="clear" w:color="auto" w:fill="auto"/>
            <w:vAlign w:val="center"/>
            <w:hideMark/>
          </w:tcPr>
          <w:p w14:paraId="7B1125C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Modul DI 16x24V DC, včetně svorkovnicového </w:t>
            </w:r>
            <w:r w:rsidRPr="00A33DBD">
              <w:rPr>
                <w:rFonts w:ascii="Microsoft Sans Serif" w:hAnsi="Microsoft Sans Serif" w:cs="Microsoft Sans Serif"/>
                <w:color w:val="000000"/>
                <w:sz w:val="16"/>
                <w:szCs w:val="16"/>
              </w:rPr>
              <w:br/>
              <w:t>modulu</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BE42A5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5B39825B"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484AB7B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3 944,-</w:t>
            </w:r>
          </w:p>
        </w:tc>
        <w:tc>
          <w:tcPr>
            <w:tcW w:w="1169" w:type="dxa"/>
            <w:tcBorders>
              <w:top w:val="nil"/>
              <w:left w:val="nil"/>
              <w:bottom w:val="single" w:sz="4" w:space="0" w:color="auto"/>
              <w:right w:val="single" w:sz="4" w:space="0" w:color="auto"/>
            </w:tcBorders>
            <w:shd w:val="clear" w:color="auto" w:fill="auto"/>
            <w:noWrap/>
            <w:vAlign w:val="center"/>
            <w:hideMark/>
          </w:tcPr>
          <w:p w14:paraId="757705C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26824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11 831,-</w:t>
            </w:r>
          </w:p>
        </w:tc>
        <w:tc>
          <w:tcPr>
            <w:tcW w:w="1134" w:type="dxa"/>
            <w:tcBorders>
              <w:top w:val="nil"/>
              <w:left w:val="nil"/>
              <w:bottom w:val="single" w:sz="4" w:space="0" w:color="auto"/>
              <w:right w:val="single" w:sz="4" w:space="0" w:color="auto"/>
            </w:tcBorders>
            <w:shd w:val="clear" w:color="auto" w:fill="auto"/>
            <w:noWrap/>
            <w:vAlign w:val="center"/>
            <w:hideMark/>
          </w:tcPr>
          <w:p w14:paraId="4A5FF05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936B9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11 831,-</w:t>
            </w:r>
          </w:p>
        </w:tc>
      </w:tr>
      <w:tr w:rsidR="00A33DBD" w:rsidRPr="00A33DBD" w14:paraId="725E4EA0" w14:textId="77777777" w:rsidTr="000D7DD4">
        <w:trPr>
          <w:trHeight w:val="60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62704B"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24</w:t>
            </w:r>
          </w:p>
        </w:tc>
        <w:tc>
          <w:tcPr>
            <w:tcW w:w="4150" w:type="dxa"/>
            <w:gridSpan w:val="4"/>
            <w:tcBorders>
              <w:top w:val="single" w:sz="4" w:space="0" w:color="auto"/>
              <w:left w:val="nil"/>
              <w:bottom w:val="single" w:sz="4" w:space="0" w:color="auto"/>
              <w:right w:val="nil"/>
            </w:tcBorders>
            <w:shd w:val="clear" w:color="auto" w:fill="auto"/>
            <w:vAlign w:val="center"/>
            <w:hideMark/>
          </w:tcPr>
          <w:p w14:paraId="5C7AE6B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Modul DO 16x24V DC, včetně svorkovnicového </w:t>
            </w:r>
            <w:r w:rsidRPr="00A33DBD">
              <w:rPr>
                <w:rFonts w:ascii="Microsoft Sans Serif" w:hAnsi="Microsoft Sans Serif" w:cs="Microsoft Sans Serif"/>
                <w:color w:val="000000"/>
                <w:sz w:val="16"/>
                <w:szCs w:val="16"/>
              </w:rPr>
              <w:br/>
              <w:t>modulu</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1F1722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56B588E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50EE7E"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4 416,-</w:t>
            </w:r>
          </w:p>
        </w:tc>
        <w:tc>
          <w:tcPr>
            <w:tcW w:w="1169" w:type="dxa"/>
            <w:tcBorders>
              <w:top w:val="nil"/>
              <w:left w:val="nil"/>
              <w:bottom w:val="single" w:sz="4" w:space="0" w:color="auto"/>
              <w:right w:val="single" w:sz="4" w:space="0" w:color="auto"/>
            </w:tcBorders>
            <w:shd w:val="clear" w:color="auto" w:fill="auto"/>
            <w:noWrap/>
            <w:vAlign w:val="center"/>
            <w:hideMark/>
          </w:tcPr>
          <w:p w14:paraId="74DA079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618E4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4 416,-</w:t>
            </w:r>
          </w:p>
        </w:tc>
        <w:tc>
          <w:tcPr>
            <w:tcW w:w="1134" w:type="dxa"/>
            <w:tcBorders>
              <w:top w:val="nil"/>
              <w:left w:val="nil"/>
              <w:bottom w:val="single" w:sz="4" w:space="0" w:color="auto"/>
              <w:right w:val="single" w:sz="4" w:space="0" w:color="auto"/>
            </w:tcBorders>
            <w:shd w:val="clear" w:color="auto" w:fill="auto"/>
            <w:noWrap/>
            <w:vAlign w:val="center"/>
            <w:hideMark/>
          </w:tcPr>
          <w:p w14:paraId="189B5D8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60F9D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4 416,-</w:t>
            </w:r>
          </w:p>
        </w:tc>
      </w:tr>
      <w:tr w:rsidR="00A33DBD" w:rsidRPr="00A33DBD" w14:paraId="57ADE843"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FB4AEF"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25</w:t>
            </w:r>
          </w:p>
        </w:tc>
        <w:tc>
          <w:tcPr>
            <w:tcW w:w="4150" w:type="dxa"/>
            <w:gridSpan w:val="4"/>
            <w:tcBorders>
              <w:top w:val="single" w:sz="4" w:space="0" w:color="auto"/>
              <w:left w:val="nil"/>
              <w:bottom w:val="single" w:sz="4" w:space="0" w:color="auto"/>
              <w:right w:val="nil"/>
            </w:tcBorders>
            <w:shd w:val="clear" w:color="auto" w:fill="auto"/>
            <w:noWrap/>
            <w:vAlign w:val="center"/>
            <w:hideMark/>
          </w:tcPr>
          <w:p w14:paraId="1176819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Přepěťová ochrana měřící linky 0/4-20mA</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A55BA93"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15E34889"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B626CE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2 238,-</w:t>
            </w:r>
          </w:p>
        </w:tc>
        <w:tc>
          <w:tcPr>
            <w:tcW w:w="1169" w:type="dxa"/>
            <w:tcBorders>
              <w:top w:val="nil"/>
              <w:left w:val="nil"/>
              <w:bottom w:val="single" w:sz="4" w:space="0" w:color="auto"/>
              <w:right w:val="single" w:sz="4" w:space="0" w:color="auto"/>
            </w:tcBorders>
            <w:shd w:val="clear" w:color="auto" w:fill="auto"/>
            <w:noWrap/>
            <w:vAlign w:val="center"/>
            <w:hideMark/>
          </w:tcPr>
          <w:p w14:paraId="19F908E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D6583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4 475,-</w:t>
            </w:r>
          </w:p>
        </w:tc>
        <w:tc>
          <w:tcPr>
            <w:tcW w:w="1134" w:type="dxa"/>
            <w:tcBorders>
              <w:top w:val="nil"/>
              <w:left w:val="nil"/>
              <w:bottom w:val="single" w:sz="4" w:space="0" w:color="auto"/>
              <w:right w:val="single" w:sz="4" w:space="0" w:color="auto"/>
            </w:tcBorders>
            <w:shd w:val="clear" w:color="auto" w:fill="auto"/>
            <w:noWrap/>
            <w:vAlign w:val="center"/>
            <w:hideMark/>
          </w:tcPr>
          <w:p w14:paraId="1703CDF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0234B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4 475,-</w:t>
            </w:r>
          </w:p>
        </w:tc>
      </w:tr>
      <w:tr w:rsidR="00A33DBD" w:rsidRPr="00A33DBD" w14:paraId="1DFBDB0A"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B4359F"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26</w:t>
            </w:r>
          </w:p>
        </w:tc>
        <w:tc>
          <w:tcPr>
            <w:tcW w:w="4150" w:type="dxa"/>
            <w:gridSpan w:val="4"/>
            <w:tcBorders>
              <w:top w:val="single" w:sz="4" w:space="0" w:color="auto"/>
              <w:left w:val="nil"/>
              <w:bottom w:val="single" w:sz="4" w:space="0" w:color="auto"/>
              <w:right w:val="nil"/>
            </w:tcBorders>
            <w:shd w:val="clear" w:color="auto" w:fill="auto"/>
            <w:noWrap/>
            <w:vAlign w:val="center"/>
            <w:hideMark/>
          </w:tcPr>
          <w:p w14:paraId="2D79E217"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Přepěťová ochrana měřící linky 0/4-20mA</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7E35137"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26AF820D"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61CE2B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2 238,-</w:t>
            </w:r>
          </w:p>
        </w:tc>
        <w:tc>
          <w:tcPr>
            <w:tcW w:w="1169" w:type="dxa"/>
            <w:tcBorders>
              <w:top w:val="nil"/>
              <w:left w:val="nil"/>
              <w:bottom w:val="single" w:sz="4" w:space="0" w:color="auto"/>
              <w:right w:val="single" w:sz="4" w:space="0" w:color="auto"/>
            </w:tcBorders>
            <w:shd w:val="clear" w:color="auto" w:fill="auto"/>
            <w:noWrap/>
            <w:vAlign w:val="center"/>
            <w:hideMark/>
          </w:tcPr>
          <w:p w14:paraId="0D3391C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6D4C3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4 475,-</w:t>
            </w:r>
          </w:p>
        </w:tc>
        <w:tc>
          <w:tcPr>
            <w:tcW w:w="1134" w:type="dxa"/>
            <w:tcBorders>
              <w:top w:val="nil"/>
              <w:left w:val="nil"/>
              <w:bottom w:val="single" w:sz="4" w:space="0" w:color="auto"/>
              <w:right w:val="single" w:sz="4" w:space="0" w:color="auto"/>
            </w:tcBorders>
            <w:shd w:val="clear" w:color="auto" w:fill="auto"/>
            <w:noWrap/>
            <w:vAlign w:val="center"/>
            <w:hideMark/>
          </w:tcPr>
          <w:p w14:paraId="12111B7E"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5877E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4 475,-</w:t>
            </w:r>
          </w:p>
        </w:tc>
      </w:tr>
      <w:tr w:rsidR="00A33DBD" w:rsidRPr="00A33DBD" w14:paraId="78C589E0" w14:textId="77777777" w:rsidTr="000D7DD4">
        <w:trPr>
          <w:trHeight w:val="360"/>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0EE27A"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lastRenderedPageBreak/>
              <w:t>27</w:t>
            </w:r>
          </w:p>
        </w:tc>
        <w:tc>
          <w:tcPr>
            <w:tcW w:w="4150" w:type="dxa"/>
            <w:gridSpan w:val="4"/>
            <w:tcBorders>
              <w:top w:val="single" w:sz="4" w:space="0" w:color="auto"/>
              <w:left w:val="nil"/>
              <w:bottom w:val="single" w:sz="4" w:space="0" w:color="auto"/>
              <w:right w:val="nil"/>
            </w:tcBorders>
            <w:shd w:val="clear" w:color="auto" w:fill="auto"/>
            <w:noWrap/>
            <w:vAlign w:val="center"/>
            <w:hideMark/>
          </w:tcPr>
          <w:p w14:paraId="701345F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Osazení, vnitřní </w:t>
            </w:r>
            <w:proofErr w:type="spellStart"/>
            <w:r w:rsidRPr="00A33DBD">
              <w:rPr>
                <w:rFonts w:ascii="Microsoft Sans Serif" w:hAnsi="Microsoft Sans Serif" w:cs="Microsoft Sans Serif"/>
                <w:color w:val="000000"/>
                <w:sz w:val="16"/>
                <w:szCs w:val="16"/>
              </w:rPr>
              <w:t>propoje</w:t>
            </w:r>
            <w:proofErr w:type="spellEnd"/>
            <w:r w:rsidRPr="00A33DBD">
              <w:rPr>
                <w:rFonts w:ascii="Microsoft Sans Serif" w:hAnsi="Microsoft Sans Serif" w:cs="Microsoft Sans Serif"/>
                <w:color w:val="000000"/>
                <w:sz w:val="16"/>
                <w:szCs w:val="16"/>
              </w:rPr>
              <w:t>, drobný montážní materiál</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E7051A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ks</w:t>
            </w:r>
          </w:p>
        </w:tc>
        <w:tc>
          <w:tcPr>
            <w:tcW w:w="955" w:type="dxa"/>
            <w:tcBorders>
              <w:top w:val="nil"/>
              <w:left w:val="nil"/>
              <w:bottom w:val="single" w:sz="4" w:space="0" w:color="auto"/>
              <w:right w:val="single" w:sz="4" w:space="0" w:color="auto"/>
            </w:tcBorders>
            <w:shd w:val="clear" w:color="auto" w:fill="auto"/>
            <w:noWrap/>
            <w:vAlign w:val="center"/>
            <w:hideMark/>
          </w:tcPr>
          <w:p w14:paraId="25F83DD2"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F685AD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42 940,-</w:t>
            </w:r>
          </w:p>
        </w:tc>
        <w:tc>
          <w:tcPr>
            <w:tcW w:w="1169" w:type="dxa"/>
            <w:tcBorders>
              <w:top w:val="nil"/>
              <w:left w:val="nil"/>
              <w:bottom w:val="single" w:sz="4" w:space="0" w:color="auto"/>
              <w:right w:val="single" w:sz="4" w:space="0" w:color="auto"/>
            </w:tcBorders>
            <w:shd w:val="clear" w:color="auto" w:fill="auto"/>
            <w:noWrap/>
            <w:vAlign w:val="center"/>
            <w:hideMark/>
          </w:tcPr>
          <w:p w14:paraId="21718A6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D74FE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42 940,-</w:t>
            </w:r>
          </w:p>
        </w:tc>
        <w:tc>
          <w:tcPr>
            <w:tcW w:w="1134" w:type="dxa"/>
            <w:tcBorders>
              <w:top w:val="nil"/>
              <w:left w:val="nil"/>
              <w:bottom w:val="single" w:sz="4" w:space="0" w:color="auto"/>
              <w:right w:val="single" w:sz="4" w:space="0" w:color="auto"/>
            </w:tcBorders>
            <w:shd w:val="clear" w:color="auto" w:fill="auto"/>
            <w:noWrap/>
            <w:vAlign w:val="center"/>
            <w:hideMark/>
          </w:tcPr>
          <w:p w14:paraId="2E2163D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00839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42 940,-</w:t>
            </w:r>
          </w:p>
        </w:tc>
      </w:tr>
      <w:tr w:rsidR="00A33DBD" w:rsidRPr="00A33DBD" w14:paraId="0204DC9A" w14:textId="77777777" w:rsidTr="000D7DD4">
        <w:trPr>
          <w:trHeight w:val="360"/>
        </w:trPr>
        <w:tc>
          <w:tcPr>
            <w:tcW w:w="1077" w:type="dxa"/>
            <w:tcBorders>
              <w:top w:val="nil"/>
              <w:left w:val="nil"/>
              <w:bottom w:val="nil"/>
              <w:right w:val="nil"/>
            </w:tcBorders>
            <w:shd w:val="clear" w:color="auto" w:fill="auto"/>
            <w:noWrap/>
            <w:vAlign w:val="center"/>
            <w:hideMark/>
          </w:tcPr>
          <w:p w14:paraId="4D475BE6"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77" w:type="dxa"/>
            <w:tcBorders>
              <w:top w:val="nil"/>
              <w:left w:val="nil"/>
              <w:bottom w:val="nil"/>
              <w:right w:val="nil"/>
            </w:tcBorders>
            <w:shd w:val="clear" w:color="auto" w:fill="auto"/>
            <w:noWrap/>
            <w:vAlign w:val="center"/>
            <w:hideMark/>
          </w:tcPr>
          <w:p w14:paraId="459D5468"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3586" w:type="dxa"/>
            <w:tcBorders>
              <w:top w:val="nil"/>
              <w:left w:val="nil"/>
              <w:bottom w:val="nil"/>
              <w:right w:val="nil"/>
            </w:tcBorders>
            <w:shd w:val="clear" w:color="auto" w:fill="auto"/>
            <w:noWrap/>
            <w:vAlign w:val="center"/>
            <w:hideMark/>
          </w:tcPr>
          <w:p w14:paraId="3FBBE90E"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nil"/>
              <w:right w:val="nil"/>
            </w:tcBorders>
            <w:shd w:val="clear" w:color="auto" w:fill="auto"/>
            <w:noWrap/>
            <w:vAlign w:val="center"/>
            <w:hideMark/>
          </w:tcPr>
          <w:p w14:paraId="26E89EAC"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nil"/>
              <w:right w:val="nil"/>
            </w:tcBorders>
            <w:shd w:val="clear" w:color="auto" w:fill="auto"/>
            <w:noWrap/>
            <w:vAlign w:val="center"/>
            <w:hideMark/>
          </w:tcPr>
          <w:p w14:paraId="451BE521"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nil"/>
              <w:right w:val="nil"/>
            </w:tcBorders>
            <w:shd w:val="clear" w:color="auto" w:fill="auto"/>
            <w:noWrap/>
            <w:vAlign w:val="center"/>
            <w:hideMark/>
          </w:tcPr>
          <w:p w14:paraId="5A32091D"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nil"/>
              <w:right w:val="nil"/>
            </w:tcBorders>
            <w:shd w:val="clear" w:color="auto" w:fill="auto"/>
            <w:noWrap/>
            <w:vAlign w:val="center"/>
            <w:hideMark/>
          </w:tcPr>
          <w:p w14:paraId="4C948D7A"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nil"/>
              <w:right w:val="nil"/>
            </w:tcBorders>
            <w:shd w:val="clear" w:color="auto" w:fill="auto"/>
            <w:noWrap/>
            <w:vAlign w:val="center"/>
            <w:hideMark/>
          </w:tcPr>
          <w:p w14:paraId="7A046964"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nil"/>
              <w:right w:val="nil"/>
            </w:tcBorders>
            <w:shd w:val="clear" w:color="auto" w:fill="auto"/>
            <w:noWrap/>
            <w:vAlign w:val="center"/>
            <w:hideMark/>
          </w:tcPr>
          <w:p w14:paraId="164C2CF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69" w:type="dxa"/>
            <w:tcBorders>
              <w:top w:val="nil"/>
              <w:left w:val="nil"/>
              <w:bottom w:val="nil"/>
              <w:right w:val="nil"/>
            </w:tcBorders>
            <w:shd w:val="clear" w:color="auto" w:fill="auto"/>
            <w:noWrap/>
            <w:vAlign w:val="center"/>
            <w:hideMark/>
          </w:tcPr>
          <w:p w14:paraId="0366FC4C"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nil"/>
              <w:right w:val="nil"/>
            </w:tcBorders>
            <w:shd w:val="clear" w:color="auto" w:fill="auto"/>
            <w:noWrap/>
            <w:vAlign w:val="center"/>
            <w:hideMark/>
          </w:tcPr>
          <w:p w14:paraId="20E991EE"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nil"/>
              <w:right w:val="nil"/>
            </w:tcBorders>
            <w:shd w:val="clear" w:color="auto" w:fill="auto"/>
            <w:noWrap/>
            <w:vAlign w:val="center"/>
            <w:hideMark/>
          </w:tcPr>
          <w:p w14:paraId="3B901248"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single" w:sz="4" w:space="0" w:color="auto"/>
              <w:left w:val="nil"/>
              <w:bottom w:val="nil"/>
              <w:right w:val="nil"/>
            </w:tcBorders>
            <w:shd w:val="clear" w:color="auto" w:fill="auto"/>
            <w:noWrap/>
            <w:vAlign w:val="center"/>
            <w:hideMark/>
          </w:tcPr>
          <w:p w14:paraId="211A1E30"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r>
      <w:tr w:rsidR="00A33DBD" w:rsidRPr="00A33DBD" w14:paraId="02D6C2C2" w14:textId="77777777" w:rsidTr="000D7DD4">
        <w:trPr>
          <w:trHeight w:val="360"/>
        </w:trPr>
        <w:tc>
          <w:tcPr>
            <w:tcW w:w="5740" w:type="dxa"/>
            <w:gridSpan w:val="3"/>
            <w:tcBorders>
              <w:top w:val="nil"/>
              <w:left w:val="nil"/>
              <w:bottom w:val="single" w:sz="4" w:space="0" w:color="auto"/>
              <w:right w:val="nil"/>
            </w:tcBorders>
            <w:shd w:val="clear" w:color="auto" w:fill="auto"/>
            <w:noWrap/>
            <w:vAlign w:val="center"/>
            <w:hideMark/>
          </w:tcPr>
          <w:p w14:paraId="0F8FA629"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SW PRÁCE</w:t>
            </w:r>
          </w:p>
        </w:tc>
        <w:tc>
          <w:tcPr>
            <w:tcW w:w="188" w:type="dxa"/>
            <w:tcBorders>
              <w:top w:val="nil"/>
              <w:left w:val="nil"/>
              <w:bottom w:val="single" w:sz="4" w:space="0" w:color="auto"/>
              <w:right w:val="nil"/>
            </w:tcBorders>
            <w:shd w:val="clear" w:color="auto" w:fill="auto"/>
            <w:noWrap/>
            <w:vAlign w:val="center"/>
            <w:hideMark/>
          </w:tcPr>
          <w:p w14:paraId="14E63EC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6004090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15DB211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129251F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12604BC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1348B8B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69" w:type="dxa"/>
            <w:tcBorders>
              <w:top w:val="nil"/>
              <w:left w:val="nil"/>
              <w:bottom w:val="single" w:sz="4" w:space="0" w:color="auto"/>
              <w:right w:val="nil"/>
            </w:tcBorders>
            <w:shd w:val="clear" w:color="auto" w:fill="auto"/>
            <w:noWrap/>
            <w:vAlign w:val="center"/>
            <w:hideMark/>
          </w:tcPr>
          <w:p w14:paraId="67E3E62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nil"/>
            </w:tcBorders>
            <w:shd w:val="clear" w:color="auto" w:fill="auto"/>
            <w:noWrap/>
            <w:vAlign w:val="center"/>
            <w:hideMark/>
          </w:tcPr>
          <w:p w14:paraId="2D01488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155 940,-</w:t>
            </w:r>
          </w:p>
        </w:tc>
        <w:tc>
          <w:tcPr>
            <w:tcW w:w="1134" w:type="dxa"/>
            <w:tcBorders>
              <w:top w:val="nil"/>
              <w:left w:val="nil"/>
              <w:bottom w:val="single" w:sz="4" w:space="0" w:color="auto"/>
              <w:right w:val="nil"/>
            </w:tcBorders>
            <w:shd w:val="clear" w:color="auto" w:fill="auto"/>
            <w:noWrap/>
            <w:vAlign w:val="center"/>
            <w:hideMark/>
          </w:tcPr>
          <w:p w14:paraId="25490FA8"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nil"/>
            </w:tcBorders>
            <w:shd w:val="clear" w:color="auto" w:fill="auto"/>
            <w:noWrap/>
            <w:vAlign w:val="center"/>
            <w:hideMark/>
          </w:tcPr>
          <w:p w14:paraId="7EEA6FF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155 940,-</w:t>
            </w:r>
          </w:p>
        </w:tc>
      </w:tr>
      <w:tr w:rsidR="00A33DBD" w:rsidRPr="00A33DBD" w14:paraId="1973C8E3"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FA468D"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400</w:t>
            </w:r>
          </w:p>
        </w:tc>
        <w:tc>
          <w:tcPr>
            <w:tcW w:w="3962" w:type="dxa"/>
            <w:gridSpan w:val="3"/>
            <w:tcBorders>
              <w:top w:val="single" w:sz="4" w:space="0" w:color="auto"/>
              <w:left w:val="nil"/>
              <w:bottom w:val="single" w:sz="4" w:space="0" w:color="auto"/>
              <w:right w:val="nil"/>
            </w:tcBorders>
            <w:shd w:val="clear" w:color="auto" w:fill="auto"/>
            <w:noWrap/>
            <w:vAlign w:val="center"/>
            <w:hideMark/>
          </w:tcPr>
          <w:p w14:paraId="337139E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Zpracování SCADA, ČOV Modřice</w:t>
            </w:r>
          </w:p>
        </w:tc>
        <w:tc>
          <w:tcPr>
            <w:tcW w:w="188" w:type="dxa"/>
            <w:tcBorders>
              <w:top w:val="nil"/>
              <w:left w:val="nil"/>
              <w:bottom w:val="single" w:sz="4" w:space="0" w:color="auto"/>
              <w:right w:val="nil"/>
            </w:tcBorders>
            <w:shd w:val="clear" w:color="auto" w:fill="auto"/>
            <w:noWrap/>
            <w:vAlign w:val="center"/>
            <w:hideMark/>
          </w:tcPr>
          <w:p w14:paraId="19C864D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7D0C988"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5FD0448D"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E2CB2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31 640,-</w:t>
            </w:r>
          </w:p>
        </w:tc>
        <w:tc>
          <w:tcPr>
            <w:tcW w:w="1169" w:type="dxa"/>
            <w:tcBorders>
              <w:top w:val="nil"/>
              <w:left w:val="nil"/>
              <w:bottom w:val="single" w:sz="4" w:space="0" w:color="auto"/>
              <w:right w:val="single" w:sz="4" w:space="0" w:color="auto"/>
            </w:tcBorders>
            <w:shd w:val="clear" w:color="auto" w:fill="auto"/>
            <w:noWrap/>
            <w:vAlign w:val="center"/>
            <w:hideMark/>
          </w:tcPr>
          <w:p w14:paraId="3E98B9F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23ED70"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31 640,-</w:t>
            </w:r>
          </w:p>
        </w:tc>
        <w:tc>
          <w:tcPr>
            <w:tcW w:w="1134" w:type="dxa"/>
            <w:tcBorders>
              <w:top w:val="nil"/>
              <w:left w:val="nil"/>
              <w:bottom w:val="single" w:sz="4" w:space="0" w:color="auto"/>
              <w:right w:val="single" w:sz="4" w:space="0" w:color="auto"/>
            </w:tcBorders>
            <w:shd w:val="clear" w:color="auto" w:fill="auto"/>
            <w:noWrap/>
            <w:vAlign w:val="center"/>
            <w:hideMark/>
          </w:tcPr>
          <w:p w14:paraId="7158A2F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702622"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31 640,-</w:t>
            </w:r>
          </w:p>
        </w:tc>
      </w:tr>
      <w:tr w:rsidR="00A33DBD" w:rsidRPr="00A33DBD" w14:paraId="57556514"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EE5A8D"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401</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18147B8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Zpracování sw PLC</w:t>
            </w:r>
          </w:p>
        </w:tc>
        <w:tc>
          <w:tcPr>
            <w:tcW w:w="188" w:type="dxa"/>
            <w:tcBorders>
              <w:top w:val="nil"/>
              <w:left w:val="nil"/>
              <w:bottom w:val="single" w:sz="4" w:space="0" w:color="auto"/>
              <w:right w:val="nil"/>
            </w:tcBorders>
            <w:shd w:val="clear" w:color="auto" w:fill="auto"/>
            <w:noWrap/>
            <w:vAlign w:val="center"/>
            <w:hideMark/>
          </w:tcPr>
          <w:p w14:paraId="64D405F8"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34F5D4B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5EE06E2"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278AF1DB"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186D2BA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79 100,-</w:t>
            </w:r>
          </w:p>
        </w:tc>
        <w:tc>
          <w:tcPr>
            <w:tcW w:w="1169" w:type="dxa"/>
            <w:tcBorders>
              <w:top w:val="nil"/>
              <w:left w:val="nil"/>
              <w:bottom w:val="single" w:sz="4" w:space="0" w:color="auto"/>
              <w:right w:val="single" w:sz="4" w:space="0" w:color="auto"/>
            </w:tcBorders>
            <w:shd w:val="clear" w:color="auto" w:fill="auto"/>
            <w:noWrap/>
            <w:vAlign w:val="center"/>
            <w:hideMark/>
          </w:tcPr>
          <w:p w14:paraId="2F30C8B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90D18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79 100,-</w:t>
            </w:r>
          </w:p>
        </w:tc>
        <w:tc>
          <w:tcPr>
            <w:tcW w:w="1134" w:type="dxa"/>
            <w:tcBorders>
              <w:top w:val="nil"/>
              <w:left w:val="nil"/>
              <w:bottom w:val="single" w:sz="4" w:space="0" w:color="auto"/>
              <w:right w:val="single" w:sz="4" w:space="0" w:color="auto"/>
            </w:tcBorders>
            <w:shd w:val="clear" w:color="auto" w:fill="auto"/>
            <w:noWrap/>
            <w:vAlign w:val="center"/>
            <w:hideMark/>
          </w:tcPr>
          <w:p w14:paraId="37C3C31F"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215F6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79 100,-</w:t>
            </w:r>
          </w:p>
        </w:tc>
      </w:tr>
      <w:tr w:rsidR="00A33DBD" w:rsidRPr="00A33DBD" w14:paraId="1940F5FA"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13A3E2"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402</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4682D2FE"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Funkční testy</w:t>
            </w:r>
          </w:p>
        </w:tc>
        <w:tc>
          <w:tcPr>
            <w:tcW w:w="188" w:type="dxa"/>
            <w:tcBorders>
              <w:top w:val="nil"/>
              <w:left w:val="nil"/>
              <w:bottom w:val="single" w:sz="4" w:space="0" w:color="auto"/>
              <w:right w:val="nil"/>
            </w:tcBorders>
            <w:shd w:val="clear" w:color="auto" w:fill="auto"/>
            <w:noWrap/>
            <w:vAlign w:val="center"/>
            <w:hideMark/>
          </w:tcPr>
          <w:p w14:paraId="23E53577"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2B40E2E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34CCAF8"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64138840"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5C5ED85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13 560,-</w:t>
            </w:r>
          </w:p>
        </w:tc>
        <w:tc>
          <w:tcPr>
            <w:tcW w:w="1169" w:type="dxa"/>
            <w:tcBorders>
              <w:top w:val="nil"/>
              <w:left w:val="nil"/>
              <w:bottom w:val="single" w:sz="4" w:space="0" w:color="auto"/>
              <w:right w:val="single" w:sz="4" w:space="0" w:color="auto"/>
            </w:tcBorders>
            <w:shd w:val="clear" w:color="auto" w:fill="auto"/>
            <w:noWrap/>
            <w:vAlign w:val="center"/>
            <w:hideMark/>
          </w:tcPr>
          <w:p w14:paraId="3D9E5A52"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FBD80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13 560,-</w:t>
            </w:r>
          </w:p>
        </w:tc>
        <w:tc>
          <w:tcPr>
            <w:tcW w:w="1134" w:type="dxa"/>
            <w:tcBorders>
              <w:top w:val="nil"/>
              <w:left w:val="nil"/>
              <w:bottom w:val="single" w:sz="4" w:space="0" w:color="auto"/>
              <w:right w:val="single" w:sz="4" w:space="0" w:color="auto"/>
            </w:tcBorders>
            <w:shd w:val="clear" w:color="auto" w:fill="auto"/>
            <w:noWrap/>
            <w:vAlign w:val="center"/>
            <w:hideMark/>
          </w:tcPr>
          <w:p w14:paraId="1E9B4F0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3361EF"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13 560,-</w:t>
            </w:r>
          </w:p>
        </w:tc>
      </w:tr>
      <w:tr w:rsidR="00A33DBD" w:rsidRPr="00A33DBD" w14:paraId="3CB19D62"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293DBA"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403</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0531F47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Komplexní zkoušky</w:t>
            </w:r>
          </w:p>
        </w:tc>
        <w:tc>
          <w:tcPr>
            <w:tcW w:w="188" w:type="dxa"/>
            <w:tcBorders>
              <w:top w:val="nil"/>
              <w:left w:val="nil"/>
              <w:bottom w:val="single" w:sz="4" w:space="0" w:color="auto"/>
              <w:right w:val="nil"/>
            </w:tcBorders>
            <w:shd w:val="clear" w:color="auto" w:fill="auto"/>
            <w:noWrap/>
            <w:vAlign w:val="center"/>
            <w:hideMark/>
          </w:tcPr>
          <w:p w14:paraId="687C68A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07C785F8"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C6B3085"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0731255A"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72A8AB"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c>
          <w:tcPr>
            <w:tcW w:w="1169" w:type="dxa"/>
            <w:tcBorders>
              <w:top w:val="nil"/>
              <w:left w:val="nil"/>
              <w:bottom w:val="single" w:sz="4" w:space="0" w:color="auto"/>
              <w:right w:val="single" w:sz="4" w:space="0" w:color="auto"/>
            </w:tcBorders>
            <w:shd w:val="clear" w:color="auto" w:fill="auto"/>
            <w:noWrap/>
            <w:vAlign w:val="center"/>
            <w:hideMark/>
          </w:tcPr>
          <w:p w14:paraId="60BD59B9"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7F17C"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c>
          <w:tcPr>
            <w:tcW w:w="1134" w:type="dxa"/>
            <w:tcBorders>
              <w:top w:val="nil"/>
              <w:left w:val="nil"/>
              <w:bottom w:val="single" w:sz="4" w:space="0" w:color="auto"/>
              <w:right w:val="single" w:sz="4" w:space="0" w:color="auto"/>
            </w:tcBorders>
            <w:shd w:val="clear" w:color="auto" w:fill="auto"/>
            <w:noWrap/>
            <w:vAlign w:val="center"/>
            <w:hideMark/>
          </w:tcPr>
          <w:p w14:paraId="266815B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16B886"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r>
      <w:tr w:rsidR="00A33DBD" w:rsidRPr="00A33DBD" w14:paraId="654DBF67"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EF94FF"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404</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76339D53"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Zkušební provoz</w:t>
            </w:r>
          </w:p>
        </w:tc>
        <w:tc>
          <w:tcPr>
            <w:tcW w:w="188" w:type="dxa"/>
            <w:tcBorders>
              <w:top w:val="nil"/>
              <w:left w:val="nil"/>
              <w:bottom w:val="single" w:sz="4" w:space="0" w:color="auto"/>
              <w:right w:val="nil"/>
            </w:tcBorders>
            <w:shd w:val="clear" w:color="auto" w:fill="auto"/>
            <w:noWrap/>
            <w:vAlign w:val="center"/>
            <w:hideMark/>
          </w:tcPr>
          <w:p w14:paraId="35277D2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46FA034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05CDC7E"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05838081"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20E5873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c>
          <w:tcPr>
            <w:tcW w:w="1169" w:type="dxa"/>
            <w:tcBorders>
              <w:top w:val="nil"/>
              <w:left w:val="nil"/>
              <w:bottom w:val="single" w:sz="4" w:space="0" w:color="auto"/>
              <w:right w:val="single" w:sz="4" w:space="0" w:color="auto"/>
            </w:tcBorders>
            <w:shd w:val="clear" w:color="auto" w:fill="auto"/>
            <w:noWrap/>
            <w:vAlign w:val="center"/>
            <w:hideMark/>
          </w:tcPr>
          <w:p w14:paraId="20813397"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A4FD0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c>
          <w:tcPr>
            <w:tcW w:w="1134" w:type="dxa"/>
            <w:tcBorders>
              <w:top w:val="nil"/>
              <w:left w:val="nil"/>
              <w:bottom w:val="single" w:sz="4" w:space="0" w:color="auto"/>
              <w:right w:val="single" w:sz="4" w:space="0" w:color="auto"/>
            </w:tcBorders>
            <w:shd w:val="clear" w:color="auto" w:fill="auto"/>
            <w:noWrap/>
            <w:vAlign w:val="center"/>
            <w:hideMark/>
          </w:tcPr>
          <w:p w14:paraId="2F8B336C"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40717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r>
      <w:tr w:rsidR="00A33DBD" w:rsidRPr="00A33DBD" w14:paraId="1CD4D5F8"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B4BA74"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405</w:t>
            </w:r>
          </w:p>
        </w:tc>
        <w:tc>
          <w:tcPr>
            <w:tcW w:w="3774" w:type="dxa"/>
            <w:gridSpan w:val="2"/>
            <w:tcBorders>
              <w:top w:val="single" w:sz="4" w:space="0" w:color="auto"/>
              <w:left w:val="nil"/>
              <w:bottom w:val="single" w:sz="4" w:space="0" w:color="auto"/>
              <w:right w:val="nil"/>
            </w:tcBorders>
            <w:shd w:val="clear" w:color="auto" w:fill="auto"/>
            <w:noWrap/>
            <w:vAlign w:val="center"/>
            <w:hideMark/>
          </w:tcPr>
          <w:p w14:paraId="1A61E92E"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Školení uživatelů</w:t>
            </w:r>
          </w:p>
        </w:tc>
        <w:tc>
          <w:tcPr>
            <w:tcW w:w="188" w:type="dxa"/>
            <w:tcBorders>
              <w:top w:val="nil"/>
              <w:left w:val="nil"/>
              <w:bottom w:val="single" w:sz="4" w:space="0" w:color="auto"/>
              <w:right w:val="nil"/>
            </w:tcBorders>
            <w:shd w:val="clear" w:color="auto" w:fill="auto"/>
            <w:noWrap/>
            <w:vAlign w:val="center"/>
            <w:hideMark/>
          </w:tcPr>
          <w:p w14:paraId="393B5910"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34D47C00"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6A5E6E3"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359778F8"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088828"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4 520,-</w:t>
            </w:r>
          </w:p>
        </w:tc>
        <w:tc>
          <w:tcPr>
            <w:tcW w:w="1169" w:type="dxa"/>
            <w:tcBorders>
              <w:top w:val="nil"/>
              <w:left w:val="nil"/>
              <w:bottom w:val="single" w:sz="4" w:space="0" w:color="auto"/>
              <w:right w:val="single" w:sz="4" w:space="0" w:color="auto"/>
            </w:tcBorders>
            <w:shd w:val="clear" w:color="auto" w:fill="auto"/>
            <w:noWrap/>
            <w:vAlign w:val="center"/>
            <w:hideMark/>
          </w:tcPr>
          <w:p w14:paraId="555C13A3"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A3B64"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4 520,-</w:t>
            </w:r>
          </w:p>
        </w:tc>
        <w:tc>
          <w:tcPr>
            <w:tcW w:w="1134" w:type="dxa"/>
            <w:tcBorders>
              <w:top w:val="nil"/>
              <w:left w:val="nil"/>
              <w:bottom w:val="single" w:sz="4" w:space="0" w:color="auto"/>
              <w:right w:val="single" w:sz="4" w:space="0" w:color="auto"/>
            </w:tcBorders>
            <w:shd w:val="clear" w:color="auto" w:fill="auto"/>
            <w:noWrap/>
            <w:vAlign w:val="center"/>
            <w:hideMark/>
          </w:tcPr>
          <w:p w14:paraId="2E7549BD"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9AAC6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4 520,-</w:t>
            </w:r>
          </w:p>
        </w:tc>
      </w:tr>
      <w:tr w:rsidR="00A33DBD" w:rsidRPr="00A33DBD" w14:paraId="5DFD8592" w14:textId="77777777" w:rsidTr="000D7DD4">
        <w:trPr>
          <w:trHeight w:val="360"/>
        </w:trPr>
        <w:tc>
          <w:tcPr>
            <w:tcW w:w="2154"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2149CF"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406</w:t>
            </w:r>
          </w:p>
        </w:tc>
        <w:tc>
          <w:tcPr>
            <w:tcW w:w="3962" w:type="dxa"/>
            <w:gridSpan w:val="3"/>
            <w:tcBorders>
              <w:top w:val="single" w:sz="4" w:space="0" w:color="auto"/>
              <w:left w:val="nil"/>
              <w:bottom w:val="single" w:sz="4" w:space="0" w:color="auto"/>
              <w:right w:val="nil"/>
            </w:tcBorders>
            <w:shd w:val="clear" w:color="auto" w:fill="auto"/>
            <w:noWrap/>
            <w:vAlign w:val="center"/>
            <w:hideMark/>
          </w:tcPr>
          <w:p w14:paraId="1419655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Zpracování uživatelské dokumentace</w:t>
            </w:r>
          </w:p>
        </w:tc>
        <w:tc>
          <w:tcPr>
            <w:tcW w:w="188" w:type="dxa"/>
            <w:tcBorders>
              <w:top w:val="nil"/>
              <w:left w:val="nil"/>
              <w:bottom w:val="single" w:sz="4" w:space="0" w:color="auto"/>
              <w:right w:val="nil"/>
            </w:tcBorders>
            <w:shd w:val="clear" w:color="auto" w:fill="auto"/>
            <w:noWrap/>
            <w:vAlign w:val="center"/>
            <w:hideMark/>
          </w:tcPr>
          <w:p w14:paraId="2D50831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4C282DF"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sd</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3523533E"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273D4E23"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c>
          <w:tcPr>
            <w:tcW w:w="1169" w:type="dxa"/>
            <w:tcBorders>
              <w:top w:val="nil"/>
              <w:left w:val="nil"/>
              <w:bottom w:val="single" w:sz="4" w:space="0" w:color="auto"/>
              <w:right w:val="single" w:sz="4" w:space="0" w:color="auto"/>
            </w:tcBorders>
            <w:shd w:val="clear" w:color="auto" w:fill="auto"/>
            <w:noWrap/>
            <w:vAlign w:val="center"/>
            <w:hideMark/>
          </w:tcPr>
          <w:p w14:paraId="75EB5BAB"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28AFD9"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c>
          <w:tcPr>
            <w:tcW w:w="1134" w:type="dxa"/>
            <w:tcBorders>
              <w:top w:val="nil"/>
              <w:left w:val="nil"/>
              <w:bottom w:val="single" w:sz="4" w:space="0" w:color="auto"/>
              <w:right w:val="single" w:sz="4" w:space="0" w:color="auto"/>
            </w:tcBorders>
            <w:shd w:val="clear" w:color="auto" w:fill="auto"/>
            <w:noWrap/>
            <w:vAlign w:val="center"/>
            <w:hideMark/>
          </w:tcPr>
          <w:p w14:paraId="70EEF411"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162105"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9 040,-</w:t>
            </w:r>
          </w:p>
        </w:tc>
      </w:tr>
      <w:tr w:rsidR="00A33DBD" w:rsidRPr="00A33DBD" w14:paraId="40AB8E0F" w14:textId="77777777" w:rsidTr="000D7DD4">
        <w:trPr>
          <w:trHeight w:val="360"/>
        </w:trPr>
        <w:tc>
          <w:tcPr>
            <w:tcW w:w="5740" w:type="dxa"/>
            <w:gridSpan w:val="3"/>
            <w:tcBorders>
              <w:top w:val="nil"/>
              <w:left w:val="nil"/>
              <w:bottom w:val="single" w:sz="4" w:space="0" w:color="auto"/>
              <w:right w:val="nil"/>
            </w:tcBorders>
            <w:shd w:val="clear" w:color="auto" w:fill="auto"/>
            <w:noWrap/>
            <w:vAlign w:val="center"/>
            <w:hideMark/>
          </w:tcPr>
          <w:p w14:paraId="394AA67E" w14:textId="77777777" w:rsidR="00A33DBD" w:rsidRPr="00A33DBD" w:rsidRDefault="00A33DBD" w:rsidP="00A33DBD">
            <w:pPr>
              <w:widowControl/>
              <w:jc w:val="left"/>
              <w:rPr>
                <w:rFonts w:ascii="Microsoft Sans Serif" w:hAnsi="Microsoft Sans Serif" w:cs="Microsoft Sans Serif"/>
                <w:i/>
                <w:iCs/>
                <w:color w:val="000000"/>
                <w:sz w:val="18"/>
                <w:szCs w:val="18"/>
              </w:rPr>
            </w:pPr>
            <w:r w:rsidRPr="00A33DBD">
              <w:rPr>
                <w:rFonts w:ascii="Microsoft Sans Serif" w:hAnsi="Microsoft Sans Serif" w:cs="Microsoft Sans Serif"/>
                <w:i/>
                <w:iCs/>
                <w:color w:val="000000"/>
                <w:sz w:val="18"/>
                <w:szCs w:val="18"/>
              </w:rPr>
              <w:t xml:space="preserve">   OSTATNÍ</w:t>
            </w:r>
          </w:p>
        </w:tc>
        <w:tc>
          <w:tcPr>
            <w:tcW w:w="188" w:type="dxa"/>
            <w:tcBorders>
              <w:top w:val="nil"/>
              <w:left w:val="nil"/>
              <w:bottom w:val="single" w:sz="4" w:space="0" w:color="auto"/>
              <w:right w:val="nil"/>
            </w:tcBorders>
            <w:shd w:val="clear" w:color="auto" w:fill="auto"/>
            <w:noWrap/>
            <w:vAlign w:val="center"/>
            <w:hideMark/>
          </w:tcPr>
          <w:p w14:paraId="7FE1F18F"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19FCE73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163F3B5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12D3627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5274AF5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6176929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69" w:type="dxa"/>
            <w:tcBorders>
              <w:top w:val="nil"/>
              <w:left w:val="nil"/>
              <w:bottom w:val="single" w:sz="4" w:space="0" w:color="auto"/>
              <w:right w:val="nil"/>
            </w:tcBorders>
            <w:shd w:val="clear" w:color="auto" w:fill="auto"/>
            <w:noWrap/>
            <w:vAlign w:val="center"/>
            <w:hideMark/>
          </w:tcPr>
          <w:p w14:paraId="1CE26E5E"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35B0D8E0"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5 650,-</w:t>
            </w:r>
          </w:p>
        </w:tc>
        <w:tc>
          <w:tcPr>
            <w:tcW w:w="1134" w:type="dxa"/>
            <w:tcBorders>
              <w:top w:val="nil"/>
              <w:left w:val="nil"/>
              <w:bottom w:val="single" w:sz="4" w:space="0" w:color="auto"/>
              <w:right w:val="nil"/>
            </w:tcBorders>
            <w:shd w:val="clear" w:color="auto" w:fill="auto"/>
            <w:noWrap/>
            <w:vAlign w:val="center"/>
            <w:hideMark/>
          </w:tcPr>
          <w:p w14:paraId="5C7CE336"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3E2586A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5 650,-</w:t>
            </w:r>
          </w:p>
        </w:tc>
      </w:tr>
      <w:tr w:rsidR="00A33DBD" w:rsidRPr="00A33DBD" w14:paraId="5B420E1E" w14:textId="77777777" w:rsidTr="000D7DD4">
        <w:trPr>
          <w:trHeight w:val="1099"/>
        </w:trPr>
        <w:tc>
          <w:tcPr>
            <w:tcW w:w="21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75A3AD"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900</w:t>
            </w:r>
          </w:p>
        </w:tc>
        <w:tc>
          <w:tcPr>
            <w:tcW w:w="4150" w:type="dxa"/>
            <w:gridSpan w:val="4"/>
            <w:tcBorders>
              <w:top w:val="single" w:sz="4" w:space="0" w:color="auto"/>
              <w:left w:val="nil"/>
              <w:bottom w:val="single" w:sz="4" w:space="0" w:color="auto"/>
              <w:right w:val="nil"/>
            </w:tcBorders>
            <w:shd w:val="clear" w:color="auto" w:fill="auto"/>
            <w:vAlign w:val="center"/>
            <w:hideMark/>
          </w:tcPr>
          <w:p w14:paraId="0C14EF9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Výchozí revize elektrozařízení.</w:t>
            </w:r>
            <w:r w:rsidRPr="00A33DBD">
              <w:rPr>
                <w:rFonts w:ascii="Microsoft Sans Serif" w:hAnsi="Microsoft Sans Serif" w:cs="Microsoft Sans Serif"/>
                <w:color w:val="000000"/>
                <w:sz w:val="16"/>
                <w:szCs w:val="16"/>
              </w:rPr>
              <w:br/>
              <w:t>Dodavatel má ze zákona povinnost provést výchozí revizi. Zařízení může být uvedeno do trvalého provozu až na základě pozitivního výsledku výchozí revize.</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A38B2ED" w14:textId="77777777" w:rsidR="00A33DBD" w:rsidRPr="00A33DBD" w:rsidRDefault="00A33DBD" w:rsidP="00A33DBD">
            <w:pPr>
              <w:widowControl/>
              <w:jc w:val="center"/>
              <w:rPr>
                <w:rFonts w:ascii="Microsoft Sans Serif" w:hAnsi="Microsoft Sans Serif" w:cs="Microsoft Sans Serif"/>
                <w:color w:val="000000"/>
                <w:sz w:val="18"/>
                <w:szCs w:val="18"/>
              </w:rPr>
            </w:pPr>
            <w:proofErr w:type="spellStart"/>
            <w:r w:rsidRPr="00A33DBD">
              <w:rPr>
                <w:rFonts w:ascii="Microsoft Sans Serif" w:hAnsi="Microsoft Sans Serif" w:cs="Microsoft Sans Serif"/>
                <w:color w:val="000000"/>
                <w:sz w:val="18"/>
                <w:szCs w:val="18"/>
              </w:rPr>
              <w:t>kpl</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14:paraId="0C34E89F" w14:textId="77777777" w:rsidR="00A33DBD" w:rsidRPr="00A33DBD" w:rsidRDefault="00A33DBD" w:rsidP="00A33DBD">
            <w:pPr>
              <w:widowControl/>
              <w:jc w:val="center"/>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4CCC9EA"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5 650,-</w:t>
            </w:r>
          </w:p>
        </w:tc>
        <w:tc>
          <w:tcPr>
            <w:tcW w:w="1169" w:type="dxa"/>
            <w:tcBorders>
              <w:top w:val="nil"/>
              <w:left w:val="nil"/>
              <w:bottom w:val="single" w:sz="4" w:space="0" w:color="auto"/>
              <w:right w:val="single" w:sz="4" w:space="0" w:color="auto"/>
            </w:tcBorders>
            <w:shd w:val="clear" w:color="auto" w:fill="auto"/>
            <w:noWrap/>
            <w:vAlign w:val="center"/>
            <w:hideMark/>
          </w:tcPr>
          <w:p w14:paraId="1F6B1204"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9EEE87"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5 650,-</w:t>
            </w:r>
          </w:p>
        </w:tc>
        <w:tc>
          <w:tcPr>
            <w:tcW w:w="1134" w:type="dxa"/>
            <w:tcBorders>
              <w:top w:val="nil"/>
              <w:left w:val="nil"/>
              <w:bottom w:val="single" w:sz="4" w:space="0" w:color="auto"/>
              <w:right w:val="single" w:sz="4" w:space="0" w:color="auto"/>
            </w:tcBorders>
            <w:shd w:val="clear" w:color="auto" w:fill="auto"/>
            <w:noWrap/>
            <w:vAlign w:val="center"/>
            <w:hideMark/>
          </w:tcPr>
          <w:p w14:paraId="1131B166" w14:textId="77777777" w:rsidR="00A33DBD" w:rsidRPr="00A33DBD" w:rsidRDefault="00A33DBD" w:rsidP="00A33DBD">
            <w:pPr>
              <w:widowControl/>
              <w:jc w:val="lef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6F4F4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5 650,-</w:t>
            </w:r>
          </w:p>
        </w:tc>
      </w:tr>
      <w:tr w:rsidR="00A33DBD" w:rsidRPr="00A33DBD" w14:paraId="555C379C" w14:textId="77777777" w:rsidTr="000D7DD4">
        <w:trPr>
          <w:trHeight w:val="300"/>
        </w:trPr>
        <w:tc>
          <w:tcPr>
            <w:tcW w:w="1077" w:type="dxa"/>
            <w:tcBorders>
              <w:top w:val="nil"/>
              <w:left w:val="nil"/>
              <w:bottom w:val="single" w:sz="4" w:space="0" w:color="auto"/>
              <w:right w:val="nil"/>
            </w:tcBorders>
            <w:shd w:val="clear" w:color="auto" w:fill="auto"/>
            <w:noWrap/>
            <w:vAlign w:val="center"/>
            <w:hideMark/>
          </w:tcPr>
          <w:p w14:paraId="10248A3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77" w:type="dxa"/>
            <w:tcBorders>
              <w:top w:val="nil"/>
              <w:left w:val="nil"/>
              <w:bottom w:val="single" w:sz="4" w:space="0" w:color="auto"/>
              <w:right w:val="nil"/>
            </w:tcBorders>
            <w:shd w:val="clear" w:color="auto" w:fill="auto"/>
            <w:noWrap/>
            <w:vAlign w:val="center"/>
            <w:hideMark/>
          </w:tcPr>
          <w:p w14:paraId="64D80ADE"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3586" w:type="dxa"/>
            <w:tcBorders>
              <w:top w:val="nil"/>
              <w:left w:val="nil"/>
              <w:bottom w:val="single" w:sz="4" w:space="0" w:color="auto"/>
              <w:right w:val="nil"/>
            </w:tcBorders>
            <w:shd w:val="clear" w:color="auto" w:fill="auto"/>
            <w:noWrap/>
            <w:vAlign w:val="center"/>
            <w:hideMark/>
          </w:tcPr>
          <w:p w14:paraId="4F25D62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799507B4"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6555826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1C7930C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7051A12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069F507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28DEF193"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69" w:type="dxa"/>
            <w:tcBorders>
              <w:top w:val="nil"/>
              <w:left w:val="nil"/>
              <w:bottom w:val="single" w:sz="4" w:space="0" w:color="auto"/>
              <w:right w:val="nil"/>
            </w:tcBorders>
            <w:shd w:val="clear" w:color="auto" w:fill="auto"/>
            <w:noWrap/>
            <w:vAlign w:val="center"/>
            <w:hideMark/>
          </w:tcPr>
          <w:p w14:paraId="0BE6500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1D99A651"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2A8E2F9E"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2BC59119"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r>
      <w:tr w:rsidR="00A33DBD" w:rsidRPr="00A33DBD" w14:paraId="607E8CA2" w14:textId="77777777" w:rsidTr="000D7DD4">
        <w:trPr>
          <w:trHeight w:val="402"/>
        </w:trPr>
        <w:tc>
          <w:tcPr>
            <w:tcW w:w="1077" w:type="dxa"/>
            <w:tcBorders>
              <w:top w:val="nil"/>
              <w:left w:val="single" w:sz="4" w:space="0" w:color="auto"/>
              <w:bottom w:val="single" w:sz="4" w:space="0" w:color="auto"/>
              <w:right w:val="nil"/>
            </w:tcBorders>
            <w:shd w:val="clear" w:color="auto" w:fill="auto"/>
            <w:noWrap/>
            <w:vAlign w:val="center"/>
            <w:hideMark/>
          </w:tcPr>
          <w:p w14:paraId="4DCE391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077" w:type="dxa"/>
            <w:tcBorders>
              <w:top w:val="nil"/>
              <w:left w:val="nil"/>
              <w:bottom w:val="single" w:sz="4" w:space="0" w:color="auto"/>
              <w:right w:val="nil"/>
            </w:tcBorders>
            <w:shd w:val="clear" w:color="auto" w:fill="auto"/>
            <w:noWrap/>
            <w:vAlign w:val="center"/>
            <w:hideMark/>
          </w:tcPr>
          <w:p w14:paraId="7B71AE0D" w14:textId="77777777" w:rsidR="00A33DBD" w:rsidRPr="00A33DBD" w:rsidRDefault="00A33DBD" w:rsidP="00A33DBD">
            <w:pPr>
              <w:widowControl/>
              <w:jc w:val="center"/>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3586" w:type="dxa"/>
            <w:tcBorders>
              <w:top w:val="nil"/>
              <w:left w:val="nil"/>
              <w:bottom w:val="single" w:sz="4" w:space="0" w:color="auto"/>
              <w:right w:val="nil"/>
            </w:tcBorders>
            <w:shd w:val="clear" w:color="auto" w:fill="auto"/>
            <w:noWrap/>
            <w:vAlign w:val="center"/>
            <w:hideMark/>
          </w:tcPr>
          <w:p w14:paraId="532F227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524AA8F7"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1540F53C"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88" w:type="dxa"/>
            <w:tcBorders>
              <w:top w:val="nil"/>
              <w:left w:val="nil"/>
              <w:bottom w:val="single" w:sz="4" w:space="0" w:color="auto"/>
              <w:right w:val="nil"/>
            </w:tcBorders>
            <w:shd w:val="clear" w:color="auto" w:fill="auto"/>
            <w:noWrap/>
            <w:vAlign w:val="center"/>
            <w:hideMark/>
          </w:tcPr>
          <w:p w14:paraId="780CA8AE"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18B009A8"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955" w:type="dxa"/>
            <w:tcBorders>
              <w:top w:val="nil"/>
              <w:left w:val="nil"/>
              <w:bottom w:val="single" w:sz="4" w:space="0" w:color="auto"/>
              <w:right w:val="nil"/>
            </w:tcBorders>
            <w:shd w:val="clear" w:color="auto" w:fill="auto"/>
            <w:noWrap/>
            <w:vAlign w:val="center"/>
            <w:hideMark/>
          </w:tcPr>
          <w:p w14:paraId="346F41FB"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2B430CC2"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69" w:type="dxa"/>
            <w:tcBorders>
              <w:top w:val="nil"/>
              <w:left w:val="nil"/>
              <w:bottom w:val="single" w:sz="4" w:space="0" w:color="auto"/>
              <w:right w:val="nil"/>
            </w:tcBorders>
            <w:shd w:val="clear" w:color="auto" w:fill="auto"/>
            <w:noWrap/>
            <w:vAlign w:val="center"/>
            <w:hideMark/>
          </w:tcPr>
          <w:p w14:paraId="464D2865" w14:textId="77777777" w:rsidR="00A33DBD" w:rsidRPr="00A33DBD" w:rsidRDefault="00A33DBD" w:rsidP="00A33DBD">
            <w:pPr>
              <w:widowControl/>
              <w:jc w:val="righ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xml:space="preserve">CENA CELKEM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139431"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332 684,-</w:t>
            </w:r>
          </w:p>
        </w:tc>
        <w:tc>
          <w:tcPr>
            <w:tcW w:w="1134" w:type="dxa"/>
            <w:tcBorders>
              <w:top w:val="nil"/>
              <w:left w:val="nil"/>
              <w:bottom w:val="single" w:sz="4" w:space="0" w:color="auto"/>
              <w:right w:val="single" w:sz="4" w:space="0" w:color="auto"/>
            </w:tcBorders>
            <w:shd w:val="clear" w:color="auto" w:fill="auto"/>
            <w:noWrap/>
            <w:vAlign w:val="center"/>
            <w:hideMark/>
          </w:tcPr>
          <w:p w14:paraId="1F28EC0D" w14:textId="77777777" w:rsidR="00A33DBD" w:rsidRPr="00A33DBD" w:rsidRDefault="00A33DBD" w:rsidP="00A33DBD">
            <w:pPr>
              <w:widowControl/>
              <w:jc w:val="left"/>
              <w:rPr>
                <w:rFonts w:ascii="Microsoft Sans Serif" w:hAnsi="Microsoft Sans Serif" w:cs="Microsoft Sans Serif"/>
                <w:color w:val="000000"/>
                <w:sz w:val="16"/>
                <w:szCs w:val="16"/>
              </w:rPr>
            </w:pPr>
            <w:r w:rsidRPr="00A33DBD">
              <w:rPr>
                <w:rFonts w:ascii="Microsoft Sans Serif" w:hAnsi="Microsoft Sans Serif" w:cs="Microsoft Sans Serif"/>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F476CD" w14:textId="77777777" w:rsidR="00A33DBD" w:rsidRPr="00A33DBD" w:rsidRDefault="00A33DBD" w:rsidP="00A33DBD">
            <w:pPr>
              <w:widowControl/>
              <w:jc w:val="right"/>
              <w:rPr>
                <w:rFonts w:ascii="Microsoft Sans Serif" w:hAnsi="Microsoft Sans Serif" w:cs="Microsoft Sans Serif"/>
                <w:color w:val="000000"/>
                <w:sz w:val="18"/>
                <w:szCs w:val="18"/>
              </w:rPr>
            </w:pPr>
            <w:r w:rsidRPr="00A33DBD">
              <w:rPr>
                <w:rFonts w:ascii="Microsoft Sans Serif" w:hAnsi="Microsoft Sans Serif" w:cs="Microsoft Sans Serif"/>
                <w:color w:val="000000"/>
                <w:sz w:val="18"/>
                <w:szCs w:val="18"/>
              </w:rPr>
              <w:t>332 684,-</w:t>
            </w:r>
          </w:p>
        </w:tc>
      </w:tr>
    </w:tbl>
    <w:p w14:paraId="6A310D38" w14:textId="77777777" w:rsidR="0014695C" w:rsidRDefault="0014695C" w:rsidP="00A33DBD">
      <w:pPr>
        <w:pStyle w:val="text"/>
      </w:pPr>
    </w:p>
    <w:tbl>
      <w:tblPr>
        <w:tblW w:w="0" w:type="auto"/>
        <w:tblInd w:w="1346" w:type="dxa"/>
        <w:tblCellMar>
          <w:left w:w="70" w:type="dxa"/>
          <w:right w:w="70" w:type="dxa"/>
        </w:tblCellMar>
        <w:tblLook w:val="0000" w:firstRow="0" w:lastRow="0" w:firstColumn="0" w:lastColumn="0" w:noHBand="0" w:noVBand="0"/>
      </w:tblPr>
      <w:tblGrid>
        <w:gridCol w:w="1828"/>
        <w:gridCol w:w="693"/>
        <w:gridCol w:w="1741"/>
        <w:gridCol w:w="541"/>
        <w:gridCol w:w="2138"/>
        <w:gridCol w:w="725"/>
        <w:gridCol w:w="1406"/>
      </w:tblGrid>
      <w:tr w:rsidR="00A33DBD" w:rsidRPr="00A51C5B" w14:paraId="74FEAB1D" w14:textId="77777777" w:rsidTr="0014695C">
        <w:tc>
          <w:tcPr>
            <w:tcW w:w="1828" w:type="dxa"/>
          </w:tcPr>
          <w:p w14:paraId="6C22ADF1" w14:textId="77777777" w:rsidR="00A33DBD" w:rsidRPr="00A51C5B" w:rsidRDefault="00A33DBD" w:rsidP="00A33DBD">
            <w:r w:rsidRPr="00A51C5B">
              <w:t xml:space="preserve">V  </w:t>
            </w:r>
            <w:r>
              <w:t>Brně</w:t>
            </w:r>
          </w:p>
        </w:tc>
        <w:tc>
          <w:tcPr>
            <w:tcW w:w="693" w:type="dxa"/>
          </w:tcPr>
          <w:p w14:paraId="0977F269" w14:textId="77777777" w:rsidR="00A33DBD" w:rsidRPr="00A51C5B" w:rsidRDefault="00A33DBD" w:rsidP="00A33DBD">
            <w:r w:rsidRPr="00A51C5B">
              <w:t>dne</w:t>
            </w:r>
          </w:p>
        </w:tc>
        <w:tc>
          <w:tcPr>
            <w:tcW w:w="1741" w:type="dxa"/>
          </w:tcPr>
          <w:p w14:paraId="599B635C" w14:textId="22F11CEF" w:rsidR="00A33DBD" w:rsidRPr="00A51C5B" w:rsidRDefault="00777607" w:rsidP="00A33DBD">
            <w:proofErr w:type="gramStart"/>
            <w:r>
              <w:t>13.4.2022</w:t>
            </w:r>
            <w:proofErr w:type="gramEnd"/>
          </w:p>
        </w:tc>
        <w:tc>
          <w:tcPr>
            <w:tcW w:w="541" w:type="dxa"/>
          </w:tcPr>
          <w:p w14:paraId="393FA99F" w14:textId="77777777" w:rsidR="00A33DBD" w:rsidRPr="00A51C5B" w:rsidRDefault="00A33DBD" w:rsidP="00A33DBD"/>
        </w:tc>
        <w:tc>
          <w:tcPr>
            <w:tcW w:w="2138" w:type="dxa"/>
          </w:tcPr>
          <w:p w14:paraId="5A5B1380" w14:textId="77777777" w:rsidR="00A33DBD" w:rsidRPr="00A51C5B" w:rsidRDefault="00A33DBD" w:rsidP="00A33DBD">
            <w:r w:rsidRPr="00A51C5B">
              <w:t xml:space="preserve">V </w:t>
            </w:r>
            <w:r>
              <w:t>Klatovech</w:t>
            </w:r>
          </w:p>
        </w:tc>
        <w:tc>
          <w:tcPr>
            <w:tcW w:w="725" w:type="dxa"/>
          </w:tcPr>
          <w:p w14:paraId="7307EE10" w14:textId="77777777" w:rsidR="00A33DBD" w:rsidRPr="00A51C5B" w:rsidRDefault="00A33DBD" w:rsidP="00A33DBD">
            <w:r w:rsidRPr="00A51C5B">
              <w:t>dne</w:t>
            </w:r>
          </w:p>
        </w:tc>
        <w:tc>
          <w:tcPr>
            <w:tcW w:w="1406" w:type="dxa"/>
          </w:tcPr>
          <w:p w14:paraId="1244D07B" w14:textId="3D4123EA" w:rsidR="00A33DBD" w:rsidRPr="00A51C5B" w:rsidRDefault="00777607" w:rsidP="00A33DBD">
            <w:proofErr w:type="gramStart"/>
            <w:r>
              <w:t>6</w:t>
            </w:r>
            <w:r>
              <w:t>.4.2022</w:t>
            </w:r>
            <w:proofErr w:type="gramEnd"/>
          </w:p>
        </w:tc>
      </w:tr>
      <w:tr w:rsidR="00A33DBD" w:rsidRPr="00A51C5B" w14:paraId="60832CA2" w14:textId="77777777" w:rsidTr="0014695C">
        <w:tc>
          <w:tcPr>
            <w:tcW w:w="4262" w:type="dxa"/>
            <w:gridSpan w:val="3"/>
          </w:tcPr>
          <w:p w14:paraId="68F76CB9" w14:textId="77777777" w:rsidR="00A33DBD" w:rsidRPr="00A51C5B" w:rsidRDefault="00A33DBD" w:rsidP="00A33DBD">
            <w:r w:rsidRPr="00A51C5B">
              <w:t>Za o</w:t>
            </w:r>
            <w:r>
              <w:t>bjednatele</w:t>
            </w:r>
          </w:p>
        </w:tc>
        <w:tc>
          <w:tcPr>
            <w:tcW w:w="541" w:type="dxa"/>
          </w:tcPr>
          <w:p w14:paraId="7712D257" w14:textId="77777777" w:rsidR="00A33DBD" w:rsidRPr="00A51C5B" w:rsidRDefault="00A33DBD" w:rsidP="00A33DBD"/>
        </w:tc>
        <w:tc>
          <w:tcPr>
            <w:tcW w:w="4269" w:type="dxa"/>
            <w:gridSpan w:val="3"/>
          </w:tcPr>
          <w:p w14:paraId="281C4B58" w14:textId="77777777" w:rsidR="00A33DBD" w:rsidRPr="00A51C5B" w:rsidRDefault="00A33DBD" w:rsidP="00A33DBD">
            <w:r w:rsidRPr="00A51C5B">
              <w:t xml:space="preserve">Za </w:t>
            </w:r>
            <w:r>
              <w:t>zhotovitele</w:t>
            </w:r>
          </w:p>
        </w:tc>
      </w:tr>
      <w:tr w:rsidR="00A33DBD" w:rsidRPr="00A51C5B" w14:paraId="6AF1B5F3" w14:textId="77777777" w:rsidTr="0014695C">
        <w:trPr>
          <w:trHeight w:val="1475"/>
        </w:trPr>
        <w:tc>
          <w:tcPr>
            <w:tcW w:w="4262" w:type="dxa"/>
            <w:gridSpan w:val="3"/>
            <w:tcBorders>
              <w:bottom w:val="dashed" w:sz="4" w:space="0" w:color="auto"/>
            </w:tcBorders>
          </w:tcPr>
          <w:p w14:paraId="23542F80" w14:textId="77777777" w:rsidR="00A33DBD" w:rsidRPr="00A51C5B" w:rsidRDefault="00A33DBD" w:rsidP="00A33DBD">
            <w:pPr>
              <w:jc w:val="left"/>
            </w:pPr>
          </w:p>
        </w:tc>
        <w:tc>
          <w:tcPr>
            <w:tcW w:w="541" w:type="dxa"/>
          </w:tcPr>
          <w:p w14:paraId="6FAF0382" w14:textId="77777777" w:rsidR="00A33DBD" w:rsidRPr="00A51C5B" w:rsidRDefault="00A33DBD" w:rsidP="00A33DBD"/>
        </w:tc>
        <w:tc>
          <w:tcPr>
            <w:tcW w:w="4269" w:type="dxa"/>
            <w:gridSpan w:val="3"/>
            <w:tcBorders>
              <w:bottom w:val="dashed" w:sz="4" w:space="0" w:color="auto"/>
            </w:tcBorders>
          </w:tcPr>
          <w:p w14:paraId="28269368" w14:textId="77777777" w:rsidR="00A33DBD" w:rsidRPr="00A51C5B" w:rsidRDefault="00A33DBD" w:rsidP="00A33DBD"/>
        </w:tc>
      </w:tr>
      <w:tr w:rsidR="00A33DBD" w:rsidRPr="00A51C5B" w14:paraId="3E57992B" w14:textId="77777777" w:rsidTr="0014695C">
        <w:tc>
          <w:tcPr>
            <w:tcW w:w="4262" w:type="dxa"/>
            <w:gridSpan w:val="3"/>
            <w:tcBorders>
              <w:top w:val="dashed" w:sz="4" w:space="0" w:color="auto"/>
            </w:tcBorders>
          </w:tcPr>
          <w:p w14:paraId="55DE1BD2" w14:textId="77777777" w:rsidR="00A33DBD" w:rsidRPr="002349A5" w:rsidRDefault="00A33DBD" w:rsidP="00A33DBD">
            <w:pPr>
              <w:pStyle w:val="zarovnannasted"/>
              <w:rPr>
                <w:sz w:val="20"/>
              </w:rPr>
            </w:pPr>
            <w:r w:rsidRPr="002349A5">
              <w:rPr>
                <w:sz w:val="20"/>
              </w:rPr>
              <w:t>Brněnské vodárny a kanalizace, a.s.</w:t>
            </w:r>
          </w:p>
          <w:p w14:paraId="44DE1A89" w14:textId="180F3B83" w:rsidR="00A33DBD" w:rsidRPr="00DA43F0" w:rsidRDefault="00100CDD" w:rsidP="00A33DBD">
            <w:pPr>
              <w:pStyle w:val="zarovnannasted"/>
              <w:rPr>
                <w:sz w:val="20"/>
              </w:rPr>
            </w:pPr>
            <w:proofErr w:type="spellStart"/>
            <w:r>
              <w:rPr>
                <w:sz w:val="20"/>
              </w:rPr>
              <w:t>xxxxxx</w:t>
            </w:r>
            <w:proofErr w:type="spellEnd"/>
          </w:p>
        </w:tc>
        <w:tc>
          <w:tcPr>
            <w:tcW w:w="541" w:type="dxa"/>
          </w:tcPr>
          <w:p w14:paraId="17ACCC0B" w14:textId="77777777" w:rsidR="00A33DBD" w:rsidRPr="00A51C5B" w:rsidRDefault="00A33DBD" w:rsidP="00A33DBD"/>
        </w:tc>
        <w:tc>
          <w:tcPr>
            <w:tcW w:w="4269" w:type="dxa"/>
            <w:gridSpan w:val="3"/>
            <w:tcBorders>
              <w:top w:val="dashed" w:sz="4" w:space="0" w:color="auto"/>
            </w:tcBorders>
          </w:tcPr>
          <w:p w14:paraId="5B1C8668" w14:textId="77777777" w:rsidR="00A33DBD" w:rsidRPr="00A51C5B" w:rsidRDefault="00A33DBD" w:rsidP="00A33DBD">
            <w:pPr>
              <w:pStyle w:val="zarovnannasted"/>
              <w:rPr>
                <w:sz w:val="20"/>
              </w:rPr>
            </w:pPr>
            <w:r w:rsidRPr="00AC27CD">
              <w:rPr>
                <w:noProof/>
                <w:sz w:val="20"/>
              </w:rPr>
              <w:t>K&amp;K TECHNOLOGY a.s.</w:t>
            </w:r>
          </w:p>
          <w:p w14:paraId="705D1766" w14:textId="77777777" w:rsidR="00A33DBD" w:rsidRPr="00A51C5B" w:rsidRDefault="00A33DBD" w:rsidP="00A33DBD">
            <w:pPr>
              <w:pStyle w:val="zarovnannasted"/>
              <w:rPr>
                <w:sz w:val="20"/>
              </w:rPr>
            </w:pPr>
            <w:r w:rsidRPr="00AC27CD">
              <w:rPr>
                <w:noProof/>
                <w:sz w:val="20"/>
              </w:rPr>
              <w:t>Ing. Josef Horejš, člen představenstva</w:t>
            </w:r>
          </w:p>
        </w:tc>
      </w:tr>
    </w:tbl>
    <w:p w14:paraId="66BBF190" w14:textId="77777777" w:rsidR="00B800ED" w:rsidRDefault="00B800ED" w:rsidP="00F04F77">
      <w:bookmarkStart w:id="0" w:name="_GoBack"/>
      <w:bookmarkEnd w:id="0"/>
    </w:p>
    <w:sectPr w:rsidR="00B800ED" w:rsidSect="00A33DBD">
      <w:footerReference w:type="default" r:id="rId9"/>
      <w:pgSz w:w="16838" w:h="11906" w:orient="landscape"/>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2FA7" w14:textId="77777777" w:rsidR="009B68B2" w:rsidRDefault="009B68B2" w:rsidP="00C3612E">
      <w:r>
        <w:separator/>
      </w:r>
    </w:p>
  </w:endnote>
  <w:endnote w:type="continuationSeparator" w:id="0">
    <w:p w14:paraId="25CC1557" w14:textId="77777777" w:rsidR="009B68B2" w:rsidRDefault="009B68B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A075" w14:textId="77777777" w:rsidR="00A33DBD" w:rsidRDefault="00A33DBD">
    <w:pPr>
      <w:pStyle w:val="Zpat"/>
      <w:jc w:val="center"/>
    </w:pPr>
    <w:r>
      <w:rPr>
        <w:noProof/>
      </w:rPr>
      <mc:AlternateContent>
        <mc:Choice Requires="wps">
          <w:drawing>
            <wp:inline distT="0" distB="0" distL="0" distR="0" wp14:anchorId="5D721F0C" wp14:editId="7E1DFF60">
              <wp:extent cx="5467350" cy="45085"/>
              <wp:effectExtent l="1905" t="0" r="7620" b="254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A692A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38A2AD34" w14:textId="0629036C" w:rsidR="00A33DBD" w:rsidRDefault="00A33DBD">
    <w:pPr>
      <w:pStyle w:val="Zpat"/>
      <w:jc w:val="center"/>
    </w:pPr>
    <w:r>
      <w:fldChar w:fldCharType="begin"/>
    </w:r>
    <w:r>
      <w:instrText>PAGE    \* MERGEFORMAT</w:instrText>
    </w:r>
    <w:r>
      <w:fldChar w:fldCharType="separate"/>
    </w:r>
    <w:r w:rsidR="00777607">
      <w:rPr>
        <w:noProof/>
      </w:rPr>
      <w:t>5</w:t>
    </w:r>
    <w:r>
      <w:fldChar w:fldCharType="end"/>
    </w:r>
  </w:p>
  <w:p w14:paraId="53DB71BE" w14:textId="77777777" w:rsidR="00A33DBD" w:rsidRDefault="00A33D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2531" w14:textId="77777777" w:rsidR="00A33DBD" w:rsidRDefault="00A33DBD">
    <w:pPr>
      <w:pStyle w:val="Zpat"/>
      <w:jc w:val="center"/>
    </w:pPr>
    <w:r>
      <w:rPr>
        <w:noProof/>
      </w:rPr>
      <mc:AlternateContent>
        <mc:Choice Requires="wps">
          <w:drawing>
            <wp:inline distT="0" distB="0" distL="0" distR="0" wp14:anchorId="5FDAF4EB" wp14:editId="6DF2BCB3">
              <wp:extent cx="5467350" cy="45085"/>
              <wp:effectExtent l="1905" t="0" r="762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DBCDE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491FA7CF" w14:textId="76FBEA86" w:rsidR="00A33DBD" w:rsidRDefault="00A33DBD">
    <w:pPr>
      <w:pStyle w:val="Zpat"/>
      <w:jc w:val="center"/>
    </w:pPr>
    <w:r>
      <w:fldChar w:fldCharType="begin"/>
    </w:r>
    <w:r>
      <w:instrText>PAGE    \* MERGEFORMAT</w:instrText>
    </w:r>
    <w:r>
      <w:fldChar w:fldCharType="separate"/>
    </w:r>
    <w:r w:rsidR="00777607">
      <w:rPr>
        <w:noProof/>
      </w:rPr>
      <w:t>12</w:t>
    </w:r>
    <w:r>
      <w:fldChar w:fldCharType="end"/>
    </w:r>
  </w:p>
  <w:p w14:paraId="5E759653" w14:textId="663F39DB" w:rsidR="00A33DBD" w:rsidRDefault="0014695C">
    <w:pPr>
      <w:pStyle w:val="Zpat"/>
    </w:pPr>
    <w:r w:rsidRPr="0014695C">
      <w:t>SML/0830/21</w:t>
    </w:r>
    <w:r>
      <w:tab/>
    </w:r>
    <w:r>
      <w:tab/>
    </w:r>
    <w:r>
      <w:tab/>
    </w:r>
    <w:r>
      <w:tab/>
    </w:r>
    <w:r>
      <w:tab/>
    </w:r>
    <w:r>
      <w:tab/>
    </w:r>
    <w:r>
      <w:tab/>
    </w:r>
    <w:r>
      <w:tab/>
    </w:r>
    <w:r w:rsidRPr="0014695C">
      <w:t>SD-004-22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CAE4D" w14:textId="77777777" w:rsidR="009B68B2" w:rsidRDefault="009B68B2" w:rsidP="00C3612E">
      <w:r>
        <w:separator/>
      </w:r>
    </w:p>
  </w:footnote>
  <w:footnote w:type="continuationSeparator" w:id="0">
    <w:p w14:paraId="69E66EF1" w14:textId="77777777" w:rsidR="009B68B2" w:rsidRDefault="009B68B2"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F3C3488"/>
    <w:multiLevelType w:val="multilevel"/>
    <w:tmpl w:val="B99ADF3E"/>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2922900"/>
    <w:multiLevelType w:val="multilevel"/>
    <w:tmpl w:val="4C269DC6"/>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6DF0DE3"/>
    <w:multiLevelType w:val="hybridMultilevel"/>
    <w:tmpl w:val="E2FC68DE"/>
    <w:lvl w:ilvl="0" w:tplc="A42CD2F2">
      <w:start w:val="1"/>
      <w:numFmt w:val="decim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7612BCB"/>
    <w:multiLevelType w:val="hybridMultilevel"/>
    <w:tmpl w:val="794E37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5E51D0"/>
    <w:multiLevelType w:val="multilevel"/>
    <w:tmpl w:val="9BB4B9FA"/>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3B753B3A"/>
    <w:multiLevelType w:val="hybridMultilevel"/>
    <w:tmpl w:val="A4EA5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174BEA"/>
    <w:multiLevelType w:val="multilevel"/>
    <w:tmpl w:val="0EDC6A44"/>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lowerLetter"/>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53D0A94"/>
    <w:multiLevelType w:val="hybridMultilevel"/>
    <w:tmpl w:val="DC8C740C"/>
    <w:lvl w:ilvl="0" w:tplc="04050017">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6C1240E"/>
    <w:multiLevelType w:val="hybridMultilevel"/>
    <w:tmpl w:val="D9066E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ABA761F"/>
    <w:multiLevelType w:val="multilevel"/>
    <w:tmpl w:val="B99ADF3E"/>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A93862"/>
    <w:multiLevelType w:val="multilevel"/>
    <w:tmpl w:val="488461B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pStyle w:val="33uroven"/>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5F9C3FED"/>
    <w:multiLevelType w:val="hybridMultilevel"/>
    <w:tmpl w:val="453A4BAA"/>
    <w:lvl w:ilvl="0" w:tplc="04050017">
      <w:start w:val="1"/>
      <w:numFmt w:val="lowerLetter"/>
      <w:lvlText w:val="%1)"/>
      <w:lvlJc w:val="left"/>
      <w:pPr>
        <w:ind w:left="1230" w:hanging="360"/>
      </w:pPr>
      <w:rPr>
        <w:rFonts w:cs="Times New Roman"/>
      </w:rPr>
    </w:lvl>
    <w:lvl w:ilvl="1" w:tplc="04050019" w:tentative="1">
      <w:start w:val="1"/>
      <w:numFmt w:val="lowerLetter"/>
      <w:lvlText w:val="%2."/>
      <w:lvlJc w:val="left"/>
      <w:pPr>
        <w:ind w:left="1950" w:hanging="360"/>
      </w:pPr>
      <w:rPr>
        <w:rFonts w:cs="Times New Roman"/>
      </w:rPr>
    </w:lvl>
    <w:lvl w:ilvl="2" w:tplc="0405001B" w:tentative="1">
      <w:start w:val="1"/>
      <w:numFmt w:val="lowerRoman"/>
      <w:lvlText w:val="%3."/>
      <w:lvlJc w:val="right"/>
      <w:pPr>
        <w:ind w:left="2670" w:hanging="180"/>
      </w:pPr>
      <w:rPr>
        <w:rFonts w:cs="Times New Roman"/>
      </w:rPr>
    </w:lvl>
    <w:lvl w:ilvl="3" w:tplc="0405000F" w:tentative="1">
      <w:start w:val="1"/>
      <w:numFmt w:val="decimal"/>
      <w:lvlText w:val="%4."/>
      <w:lvlJc w:val="left"/>
      <w:pPr>
        <w:ind w:left="3390" w:hanging="360"/>
      </w:pPr>
      <w:rPr>
        <w:rFonts w:cs="Times New Roman"/>
      </w:rPr>
    </w:lvl>
    <w:lvl w:ilvl="4" w:tplc="04050019" w:tentative="1">
      <w:start w:val="1"/>
      <w:numFmt w:val="lowerLetter"/>
      <w:lvlText w:val="%5."/>
      <w:lvlJc w:val="left"/>
      <w:pPr>
        <w:ind w:left="4110" w:hanging="360"/>
      </w:pPr>
      <w:rPr>
        <w:rFonts w:cs="Times New Roman"/>
      </w:rPr>
    </w:lvl>
    <w:lvl w:ilvl="5" w:tplc="0405001B" w:tentative="1">
      <w:start w:val="1"/>
      <w:numFmt w:val="lowerRoman"/>
      <w:lvlText w:val="%6."/>
      <w:lvlJc w:val="right"/>
      <w:pPr>
        <w:ind w:left="4830" w:hanging="180"/>
      </w:pPr>
      <w:rPr>
        <w:rFonts w:cs="Times New Roman"/>
      </w:rPr>
    </w:lvl>
    <w:lvl w:ilvl="6" w:tplc="0405000F" w:tentative="1">
      <w:start w:val="1"/>
      <w:numFmt w:val="decimal"/>
      <w:lvlText w:val="%7."/>
      <w:lvlJc w:val="left"/>
      <w:pPr>
        <w:ind w:left="5550" w:hanging="360"/>
      </w:pPr>
      <w:rPr>
        <w:rFonts w:cs="Times New Roman"/>
      </w:rPr>
    </w:lvl>
    <w:lvl w:ilvl="7" w:tplc="04050019" w:tentative="1">
      <w:start w:val="1"/>
      <w:numFmt w:val="lowerLetter"/>
      <w:lvlText w:val="%8."/>
      <w:lvlJc w:val="left"/>
      <w:pPr>
        <w:ind w:left="6270" w:hanging="360"/>
      </w:pPr>
      <w:rPr>
        <w:rFonts w:cs="Times New Roman"/>
      </w:rPr>
    </w:lvl>
    <w:lvl w:ilvl="8" w:tplc="0405001B" w:tentative="1">
      <w:start w:val="1"/>
      <w:numFmt w:val="lowerRoman"/>
      <w:lvlText w:val="%9."/>
      <w:lvlJc w:val="right"/>
      <w:pPr>
        <w:ind w:left="6990" w:hanging="180"/>
      </w:pPr>
      <w:rPr>
        <w:rFonts w:cs="Times New Roman"/>
      </w:rPr>
    </w:lvl>
  </w:abstractNum>
  <w:abstractNum w:abstractNumId="18"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9" w15:restartNumberingAfterBreak="0">
    <w:nsid w:val="629B1DCF"/>
    <w:multiLevelType w:val="hybridMultilevel"/>
    <w:tmpl w:val="C278FCD4"/>
    <w:lvl w:ilvl="0" w:tplc="D2FEFFA4">
      <w:start w:val="1"/>
      <w:numFmt w:val="lowerLetter"/>
      <w:lvlText w:val="%1)"/>
      <w:lvlJc w:val="left"/>
      <w:pPr>
        <w:ind w:left="1410" w:hanging="855"/>
      </w:pPr>
      <w:rPr>
        <w:rFonts w:cs="Times New Roman" w:hint="default"/>
      </w:rPr>
    </w:lvl>
    <w:lvl w:ilvl="1" w:tplc="04050019" w:tentative="1">
      <w:start w:val="1"/>
      <w:numFmt w:val="lowerLetter"/>
      <w:lvlText w:val="%2."/>
      <w:lvlJc w:val="left"/>
      <w:pPr>
        <w:ind w:left="1635" w:hanging="360"/>
      </w:pPr>
      <w:rPr>
        <w:rFonts w:cs="Times New Roman"/>
      </w:rPr>
    </w:lvl>
    <w:lvl w:ilvl="2" w:tplc="0405001B" w:tentative="1">
      <w:start w:val="1"/>
      <w:numFmt w:val="lowerRoman"/>
      <w:lvlText w:val="%3."/>
      <w:lvlJc w:val="right"/>
      <w:pPr>
        <w:ind w:left="2355" w:hanging="180"/>
      </w:pPr>
      <w:rPr>
        <w:rFonts w:cs="Times New Roman"/>
      </w:rPr>
    </w:lvl>
    <w:lvl w:ilvl="3" w:tplc="0405000F" w:tentative="1">
      <w:start w:val="1"/>
      <w:numFmt w:val="decimal"/>
      <w:lvlText w:val="%4."/>
      <w:lvlJc w:val="left"/>
      <w:pPr>
        <w:ind w:left="3075" w:hanging="360"/>
      </w:pPr>
      <w:rPr>
        <w:rFonts w:cs="Times New Roman"/>
      </w:rPr>
    </w:lvl>
    <w:lvl w:ilvl="4" w:tplc="04050019" w:tentative="1">
      <w:start w:val="1"/>
      <w:numFmt w:val="lowerLetter"/>
      <w:lvlText w:val="%5."/>
      <w:lvlJc w:val="left"/>
      <w:pPr>
        <w:ind w:left="3795" w:hanging="360"/>
      </w:pPr>
      <w:rPr>
        <w:rFonts w:cs="Times New Roman"/>
      </w:rPr>
    </w:lvl>
    <w:lvl w:ilvl="5" w:tplc="0405001B" w:tentative="1">
      <w:start w:val="1"/>
      <w:numFmt w:val="lowerRoman"/>
      <w:lvlText w:val="%6."/>
      <w:lvlJc w:val="right"/>
      <w:pPr>
        <w:ind w:left="4515" w:hanging="180"/>
      </w:pPr>
      <w:rPr>
        <w:rFonts w:cs="Times New Roman"/>
      </w:rPr>
    </w:lvl>
    <w:lvl w:ilvl="6" w:tplc="0405000F" w:tentative="1">
      <w:start w:val="1"/>
      <w:numFmt w:val="decimal"/>
      <w:lvlText w:val="%7."/>
      <w:lvlJc w:val="left"/>
      <w:pPr>
        <w:ind w:left="5235" w:hanging="360"/>
      </w:pPr>
      <w:rPr>
        <w:rFonts w:cs="Times New Roman"/>
      </w:rPr>
    </w:lvl>
    <w:lvl w:ilvl="7" w:tplc="04050019" w:tentative="1">
      <w:start w:val="1"/>
      <w:numFmt w:val="lowerLetter"/>
      <w:lvlText w:val="%8."/>
      <w:lvlJc w:val="left"/>
      <w:pPr>
        <w:ind w:left="5955" w:hanging="360"/>
      </w:pPr>
      <w:rPr>
        <w:rFonts w:cs="Times New Roman"/>
      </w:rPr>
    </w:lvl>
    <w:lvl w:ilvl="8" w:tplc="0405001B" w:tentative="1">
      <w:start w:val="1"/>
      <w:numFmt w:val="lowerRoman"/>
      <w:lvlText w:val="%9."/>
      <w:lvlJc w:val="right"/>
      <w:pPr>
        <w:ind w:left="6675" w:hanging="180"/>
      </w:pPr>
      <w:rPr>
        <w:rFonts w:cs="Times New Roman"/>
      </w:rPr>
    </w:lvl>
  </w:abstractNum>
  <w:abstractNum w:abstractNumId="20" w15:restartNumberingAfterBreak="0">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0">
    <w:nsid w:val="653162BD"/>
    <w:multiLevelType w:val="hybridMultilevel"/>
    <w:tmpl w:val="73DC292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FC76A27"/>
    <w:multiLevelType w:val="multilevel"/>
    <w:tmpl w:val="4C269DC6"/>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77124F2D"/>
    <w:multiLevelType w:val="multilevel"/>
    <w:tmpl w:val="7FCAC982"/>
    <w:lvl w:ilvl="0">
      <w:start w:val="1"/>
      <w:numFmt w:val="bullet"/>
      <w:lvlText w:val=""/>
      <w:lvlJc w:val="left"/>
      <w:pPr>
        <w:ind w:left="1065" w:hanging="360"/>
      </w:pPr>
      <w:rPr>
        <w:rFonts w:ascii="Symbol" w:hAnsi="Symbol" w:hint="default"/>
      </w:rPr>
    </w:lvl>
    <w:lvl w:ilvl="1">
      <w:start w:val="1"/>
      <w:numFmt w:val="decimal"/>
      <w:isLgl/>
      <w:lvlText w:val="%1.%2."/>
      <w:lvlJc w:val="left"/>
      <w:pPr>
        <w:ind w:left="1410" w:hanging="705"/>
      </w:pPr>
      <w:rPr>
        <w:rFonts w:cs="Times New Roman" w:hint="default"/>
      </w:rPr>
    </w:lvl>
    <w:lvl w:ilvl="2">
      <w:start w:val="1"/>
      <w:numFmt w:val="bullet"/>
      <w:lvlText w:val=""/>
      <w:lvlJc w:val="left"/>
      <w:pPr>
        <w:ind w:left="1425" w:hanging="720"/>
      </w:pPr>
      <w:rPr>
        <w:rFonts w:ascii="Symbol" w:hAnsi="Symbol"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1785" w:hanging="108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145" w:hanging="1440"/>
      </w:pPr>
      <w:rPr>
        <w:rFonts w:cs="Times New Roman" w:hint="default"/>
      </w:rPr>
    </w:lvl>
  </w:abstractNum>
  <w:num w:numId="1">
    <w:abstractNumId w:val="16"/>
  </w:num>
  <w:num w:numId="2">
    <w:abstractNumId w:val="11"/>
  </w:num>
  <w:num w:numId="3">
    <w:abstractNumId w:val="18"/>
  </w:num>
  <w:num w:numId="4">
    <w:abstractNumId w:val="15"/>
  </w:num>
  <w:num w:numId="5">
    <w:abstractNumId w:val="0"/>
  </w:num>
  <w:num w:numId="6">
    <w:abstractNumId w:val="1"/>
  </w:num>
  <w:num w:numId="7">
    <w:abstractNumId w:val="2"/>
  </w:num>
  <w:num w:numId="8">
    <w:abstractNumId w:val="10"/>
  </w:num>
  <w:num w:numId="9">
    <w:abstractNumId w:val="17"/>
  </w:num>
  <w:num w:numId="10">
    <w:abstractNumId w:val="19"/>
  </w:num>
  <w:num w:numId="11">
    <w:abstractNumId w:val="16"/>
  </w:num>
  <w:num w:numId="12">
    <w:abstractNumId w:val="5"/>
  </w:num>
  <w:num w:numId="13">
    <w:abstractNumId w:val="7"/>
  </w:num>
  <w:num w:numId="14">
    <w:abstractNumId w:val="9"/>
  </w:num>
  <w:num w:numId="15">
    <w:abstractNumId w:val="20"/>
  </w:num>
  <w:num w:numId="16">
    <w:abstractNumId w:val="6"/>
  </w:num>
  <w:num w:numId="17">
    <w:abstractNumId w:val="12"/>
  </w:num>
  <w:num w:numId="18">
    <w:abstractNumId w:val="14"/>
  </w:num>
  <w:num w:numId="19">
    <w:abstractNumId w:val="3"/>
  </w:num>
  <w:num w:numId="20">
    <w:abstractNumId w:val="16"/>
  </w:num>
  <w:num w:numId="21">
    <w:abstractNumId w:val="16"/>
  </w:num>
  <w:num w:numId="22">
    <w:abstractNumId w:val="13"/>
  </w:num>
  <w:num w:numId="23">
    <w:abstractNumId w:val="21"/>
  </w:num>
  <w:num w:numId="24">
    <w:abstractNumId w:val="22"/>
  </w:num>
  <w:num w:numId="25">
    <w:abstractNumId w:val="16"/>
  </w:num>
  <w:num w:numId="26">
    <w:abstractNumId w:val="23"/>
  </w:num>
  <w:num w:numId="27">
    <w:abstractNumId w:val="4"/>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13"/>
    <w:rsid w:val="0003238B"/>
    <w:rsid w:val="00046E6D"/>
    <w:rsid w:val="00056C29"/>
    <w:rsid w:val="00087687"/>
    <w:rsid w:val="000931DD"/>
    <w:rsid w:val="000D7DD4"/>
    <w:rsid w:val="000E375C"/>
    <w:rsid w:val="000E6F58"/>
    <w:rsid w:val="000F2D51"/>
    <w:rsid w:val="000F6D7B"/>
    <w:rsid w:val="00100C6B"/>
    <w:rsid w:val="00100CDD"/>
    <w:rsid w:val="00105000"/>
    <w:rsid w:val="00131470"/>
    <w:rsid w:val="00135777"/>
    <w:rsid w:val="00136127"/>
    <w:rsid w:val="00142B6E"/>
    <w:rsid w:val="0014695C"/>
    <w:rsid w:val="00150FD8"/>
    <w:rsid w:val="00172ED5"/>
    <w:rsid w:val="0017393F"/>
    <w:rsid w:val="00180E81"/>
    <w:rsid w:val="001862BB"/>
    <w:rsid w:val="001A7DF8"/>
    <w:rsid w:val="001C57CD"/>
    <w:rsid w:val="001D208B"/>
    <w:rsid w:val="001E3603"/>
    <w:rsid w:val="002031B1"/>
    <w:rsid w:val="00226110"/>
    <w:rsid w:val="00230491"/>
    <w:rsid w:val="00234167"/>
    <w:rsid w:val="002349A5"/>
    <w:rsid w:val="00242D6E"/>
    <w:rsid w:val="00252177"/>
    <w:rsid w:val="002553EF"/>
    <w:rsid w:val="00257A5F"/>
    <w:rsid w:val="00274D46"/>
    <w:rsid w:val="002763B9"/>
    <w:rsid w:val="002B4BCB"/>
    <w:rsid w:val="002C36A8"/>
    <w:rsid w:val="002C5664"/>
    <w:rsid w:val="002E3E4A"/>
    <w:rsid w:val="002F1408"/>
    <w:rsid w:val="00334667"/>
    <w:rsid w:val="0034392A"/>
    <w:rsid w:val="003D06A7"/>
    <w:rsid w:val="00402637"/>
    <w:rsid w:val="004138C6"/>
    <w:rsid w:val="00415991"/>
    <w:rsid w:val="00460A6A"/>
    <w:rsid w:val="004A73C8"/>
    <w:rsid w:val="004B0A66"/>
    <w:rsid w:val="004C7D31"/>
    <w:rsid w:val="004E23F0"/>
    <w:rsid w:val="004E5288"/>
    <w:rsid w:val="00506B29"/>
    <w:rsid w:val="00520F29"/>
    <w:rsid w:val="005238D1"/>
    <w:rsid w:val="00524ED3"/>
    <w:rsid w:val="00555553"/>
    <w:rsid w:val="005614A7"/>
    <w:rsid w:val="00585CB9"/>
    <w:rsid w:val="00606A30"/>
    <w:rsid w:val="00607E13"/>
    <w:rsid w:val="0066791B"/>
    <w:rsid w:val="00672974"/>
    <w:rsid w:val="006747B0"/>
    <w:rsid w:val="00687202"/>
    <w:rsid w:val="00691D0C"/>
    <w:rsid w:val="00697A3C"/>
    <w:rsid w:val="0072476F"/>
    <w:rsid w:val="0076762A"/>
    <w:rsid w:val="00774296"/>
    <w:rsid w:val="00775A94"/>
    <w:rsid w:val="00777607"/>
    <w:rsid w:val="00791058"/>
    <w:rsid w:val="00792C2C"/>
    <w:rsid w:val="007F539A"/>
    <w:rsid w:val="008200F4"/>
    <w:rsid w:val="00821BBA"/>
    <w:rsid w:val="0085639A"/>
    <w:rsid w:val="00857FE2"/>
    <w:rsid w:val="008610B8"/>
    <w:rsid w:val="0089485E"/>
    <w:rsid w:val="008B14D9"/>
    <w:rsid w:val="0091640C"/>
    <w:rsid w:val="009468A4"/>
    <w:rsid w:val="00970B7C"/>
    <w:rsid w:val="009717F2"/>
    <w:rsid w:val="009B68B2"/>
    <w:rsid w:val="009C0764"/>
    <w:rsid w:val="009D2B7C"/>
    <w:rsid w:val="00A04DF0"/>
    <w:rsid w:val="00A1658D"/>
    <w:rsid w:val="00A33DBD"/>
    <w:rsid w:val="00A51C5B"/>
    <w:rsid w:val="00A61297"/>
    <w:rsid w:val="00A64BF6"/>
    <w:rsid w:val="00A70CE4"/>
    <w:rsid w:val="00A7740F"/>
    <w:rsid w:val="00A82565"/>
    <w:rsid w:val="00AA00AA"/>
    <w:rsid w:val="00AA0B19"/>
    <w:rsid w:val="00AC3642"/>
    <w:rsid w:val="00AD4B34"/>
    <w:rsid w:val="00AF64B9"/>
    <w:rsid w:val="00AF6763"/>
    <w:rsid w:val="00B1151F"/>
    <w:rsid w:val="00B14830"/>
    <w:rsid w:val="00B27E24"/>
    <w:rsid w:val="00B30C5F"/>
    <w:rsid w:val="00B42D85"/>
    <w:rsid w:val="00B4486D"/>
    <w:rsid w:val="00B71030"/>
    <w:rsid w:val="00B800ED"/>
    <w:rsid w:val="00B92DE0"/>
    <w:rsid w:val="00B94CA4"/>
    <w:rsid w:val="00BB084B"/>
    <w:rsid w:val="00BC0094"/>
    <w:rsid w:val="00BF30F7"/>
    <w:rsid w:val="00C20FFC"/>
    <w:rsid w:val="00C24A9D"/>
    <w:rsid w:val="00C3612E"/>
    <w:rsid w:val="00C71884"/>
    <w:rsid w:val="00C84BB4"/>
    <w:rsid w:val="00CB205E"/>
    <w:rsid w:val="00CD2584"/>
    <w:rsid w:val="00CD48B3"/>
    <w:rsid w:val="00CD748B"/>
    <w:rsid w:val="00CF0AC7"/>
    <w:rsid w:val="00D119B3"/>
    <w:rsid w:val="00D36A91"/>
    <w:rsid w:val="00DA43F0"/>
    <w:rsid w:val="00DC12CD"/>
    <w:rsid w:val="00DC44A0"/>
    <w:rsid w:val="00DD611D"/>
    <w:rsid w:val="00DF7EB2"/>
    <w:rsid w:val="00E02913"/>
    <w:rsid w:val="00E22A55"/>
    <w:rsid w:val="00E477E7"/>
    <w:rsid w:val="00E64715"/>
    <w:rsid w:val="00E74D6A"/>
    <w:rsid w:val="00E93EC5"/>
    <w:rsid w:val="00EA0136"/>
    <w:rsid w:val="00ED7A15"/>
    <w:rsid w:val="00EE3268"/>
    <w:rsid w:val="00EE6785"/>
    <w:rsid w:val="00F01072"/>
    <w:rsid w:val="00F04F77"/>
    <w:rsid w:val="00F14A3C"/>
    <w:rsid w:val="00F54A43"/>
    <w:rsid w:val="00F76C8B"/>
    <w:rsid w:val="00F816E5"/>
    <w:rsid w:val="00FA42E0"/>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90F7D"/>
  <w14:defaultImageDpi w14:val="0"/>
  <w15:docId w15:val="{0193734C-2907-4960-AEBF-2C0EABB8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F01072"/>
    <w:pPr>
      <w:keepNext/>
      <w:numPr>
        <w:numId w:val="1"/>
      </w:numPr>
      <w:suppressLineNumbers/>
      <w:suppressAutoHyphens/>
      <w:spacing w:before="240"/>
      <w:jc w:val="left"/>
      <w:outlineLvl w:val="0"/>
    </w:pPr>
    <w:rPr>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 w:type="paragraph" w:styleId="Zkladntext3">
    <w:name w:val="Body Text 3"/>
    <w:basedOn w:val="Normln"/>
    <w:link w:val="Zkladntext3Char"/>
    <w:uiPriority w:val="99"/>
    <w:semiHidden/>
    <w:unhideWhenUsed/>
    <w:locked/>
    <w:rsid w:val="00CF0AC7"/>
    <w:pPr>
      <w:spacing w:after="120"/>
    </w:pPr>
    <w:rPr>
      <w:sz w:val="16"/>
      <w:szCs w:val="16"/>
    </w:rPr>
  </w:style>
  <w:style w:type="character" w:customStyle="1" w:styleId="Zkladntext3Char">
    <w:name w:val="Základní text 3 Char"/>
    <w:basedOn w:val="Standardnpsmoodstavce"/>
    <w:link w:val="Zkladntext3"/>
    <w:uiPriority w:val="99"/>
    <w:semiHidden/>
    <w:locked/>
    <w:rsid w:val="00CF0AC7"/>
    <w:rPr>
      <w:rFonts w:cs="Times New Roman"/>
      <w:sz w:val="16"/>
      <w:szCs w:val="16"/>
    </w:rPr>
  </w:style>
  <w:style w:type="character" w:styleId="Odkaznakoment">
    <w:name w:val="annotation reference"/>
    <w:basedOn w:val="Standardnpsmoodstavce"/>
    <w:uiPriority w:val="99"/>
    <w:semiHidden/>
    <w:unhideWhenUsed/>
    <w:locked/>
    <w:rsid w:val="00172ED5"/>
    <w:rPr>
      <w:sz w:val="16"/>
      <w:szCs w:val="16"/>
    </w:rPr>
  </w:style>
  <w:style w:type="paragraph" w:styleId="Textkomente">
    <w:name w:val="annotation text"/>
    <w:basedOn w:val="Normln"/>
    <w:link w:val="TextkomenteChar"/>
    <w:uiPriority w:val="99"/>
    <w:semiHidden/>
    <w:unhideWhenUsed/>
    <w:locked/>
    <w:rsid w:val="00172ED5"/>
  </w:style>
  <w:style w:type="character" w:customStyle="1" w:styleId="TextkomenteChar">
    <w:name w:val="Text komentáře Char"/>
    <w:basedOn w:val="Standardnpsmoodstavce"/>
    <w:link w:val="Textkomente"/>
    <w:uiPriority w:val="99"/>
    <w:semiHidden/>
    <w:rsid w:val="00172ED5"/>
    <w:rPr>
      <w:rFonts w:cs="Times New Roman"/>
    </w:rPr>
  </w:style>
  <w:style w:type="paragraph" w:styleId="Pedmtkomente">
    <w:name w:val="annotation subject"/>
    <w:basedOn w:val="Textkomente"/>
    <w:next w:val="Textkomente"/>
    <w:link w:val="PedmtkomenteChar"/>
    <w:uiPriority w:val="99"/>
    <w:semiHidden/>
    <w:unhideWhenUsed/>
    <w:locked/>
    <w:rsid w:val="00172ED5"/>
    <w:rPr>
      <w:b/>
      <w:bCs/>
    </w:rPr>
  </w:style>
  <w:style w:type="character" w:customStyle="1" w:styleId="PedmtkomenteChar">
    <w:name w:val="Předmět komentáře Char"/>
    <w:basedOn w:val="TextkomenteChar"/>
    <w:link w:val="Pedmtkomente"/>
    <w:uiPriority w:val="99"/>
    <w:semiHidden/>
    <w:rsid w:val="00172ED5"/>
    <w:rPr>
      <w:rFonts w:cs="Times New Roman"/>
      <w:b/>
      <w:bCs/>
    </w:rPr>
  </w:style>
  <w:style w:type="numbering" w:customStyle="1" w:styleId="Bezseznamu1">
    <w:name w:val="Bez seznamu1"/>
    <w:next w:val="Bezseznamu"/>
    <w:uiPriority w:val="99"/>
    <w:semiHidden/>
    <w:unhideWhenUsed/>
    <w:rsid w:val="00A3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636075">
      <w:marLeft w:val="0"/>
      <w:marRight w:val="0"/>
      <w:marTop w:val="0"/>
      <w:marBottom w:val="0"/>
      <w:divBdr>
        <w:top w:val="none" w:sz="0" w:space="0" w:color="auto"/>
        <w:left w:val="none" w:sz="0" w:space="0" w:color="auto"/>
        <w:bottom w:val="none" w:sz="0" w:space="0" w:color="auto"/>
        <w:right w:val="none" w:sz="0" w:space="0" w:color="auto"/>
      </w:divBdr>
    </w:div>
    <w:div w:id="2027636076">
      <w:marLeft w:val="0"/>
      <w:marRight w:val="0"/>
      <w:marTop w:val="0"/>
      <w:marBottom w:val="0"/>
      <w:divBdr>
        <w:top w:val="none" w:sz="0" w:space="0" w:color="auto"/>
        <w:left w:val="none" w:sz="0" w:space="0" w:color="auto"/>
        <w:bottom w:val="none" w:sz="0" w:space="0" w:color="auto"/>
        <w:right w:val="none" w:sz="0" w:space="0" w:color="auto"/>
      </w:divBdr>
    </w:div>
    <w:div w:id="2027636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2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B741-5184-45AD-B94C-C1FB45D5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smlouva_o_dílov25.dotx</Template>
  <TotalTime>3</TotalTime>
  <Pages>12</Pages>
  <Words>3100</Words>
  <Characters>18291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Antonín Rája</dc:creator>
  <cp:lastModifiedBy>Antonín Rája</cp:lastModifiedBy>
  <cp:revision>3</cp:revision>
  <cp:lastPrinted>2022-04-06T10:21:00Z</cp:lastPrinted>
  <dcterms:created xsi:type="dcterms:W3CDTF">2022-05-03T06:14:00Z</dcterms:created>
  <dcterms:modified xsi:type="dcterms:W3CDTF">2022-05-03T06:18:00Z</dcterms:modified>
</cp:coreProperties>
</file>