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954E5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299A9841" w14:textId="49D68A4B" w:rsidR="00C33447" w:rsidRDefault="007D087A">
      <w:pPr>
        <w:tabs>
          <w:tab w:val="left" w:pos="1985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Pan</w:t>
      </w:r>
      <w:r w:rsidR="00011CCD">
        <w:rPr>
          <w:rFonts w:asciiTheme="minorHAnsi" w:hAnsiTheme="minorHAnsi" w:cstheme="minorHAnsi"/>
        </w:rPr>
        <w:t>í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 w:rsidR="00647642">
        <w:rPr>
          <w:rFonts w:asciiTheme="minorHAnsi" w:hAnsiTheme="minorHAnsi" w:cstheme="minorHAnsi"/>
        </w:rPr>
        <w:t>Zuzana Kubelková</w:t>
      </w:r>
    </w:p>
    <w:p w14:paraId="2ACFBEE5" w14:textId="5C3DD3C1" w:rsidR="00C33447" w:rsidRDefault="00742D85">
      <w:pPr>
        <w:tabs>
          <w:tab w:val="left" w:pos="198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bytem</w:t>
      </w:r>
      <w:r w:rsidR="001451D4">
        <w:rPr>
          <w:rFonts w:asciiTheme="minorHAnsi" w:hAnsiTheme="minorHAnsi" w:cstheme="minorHAnsi"/>
        </w:rPr>
        <w:t>:</w:t>
      </w:r>
      <w:r w:rsidR="001451D4">
        <w:rPr>
          <w:rFonts w:asciiTheme="minorHAnsi" w:hAnsiTheme="minorHAnsi" w:cstheme="minorHAnsi"/>
        </w:rPr>
        <w:tab/>
      </w:r>
      <w:r w:rsidR="00647642" w:rsidRPr="00903A91">
        <w:rPr>
          <w:rFonts w:asciiTheme="minorHAnsi" w:hAnsiTheme="minorHAnsi" w:cstheme="minorHAnsi"/>
          <w:highlight w:val="black"/>
        </w:rPr>
        <w:t>Mládežnická 1227</w:t>
      </w:r>
    </w:p>
    <w:p w14:paraId="7EDB2364" w14:textId="4CA3FC5F" w:rsidR="00C33447" w:rsidRDefault="007D087A">
      <w:pPr>
        <w:tabs>
          <w:tab w:val="left" w:pos="1985"/>
        </w:tabs>
      </w:pPr>
      <w:r>
        <w:rPr>
          <w:rFonts w:asciiTheme="minorHAnsi" w:hAnsiTheme="minorHAnsi" w:cstheme="minorHAnsi"/>
        </w:rPr>
        <w:t>dat</w:t>
      </w:r>
      <w:r w:rsidR="001451D4">
        <w:rPr>
          <w:rFonts w:asciiTheme="minorHAnsi" w:hAnsiTheme="minorHAnsi" w:cstheme="minorHAnsi"/>
        </w:rPr>
        <w:t xml:space="preserve">um narození:       </w:t>
      </w:r>
      <w:r w:rsidR="001451D4">
        <w:rPr>
          <w:rFonts w:asciiTheme="minorHAnsi" w:hAnsiTheme="minorHAnsi" w:cstheme="minorHAnsi"/>
        </w:rPr>
        <w:tab/>
      </w:r>
      <w:r w:rsidR="0098656D" w:rsidRPr="00903A91">
        <w:rPr>
          <w:rFonts w:asciiTheme="minorHAnsi" w:hAnsiTheme="minorHAnsi" w:cstheme="minorHAnsi"/>
          <w:highlight w:val="black"/>
        </w:rPr>
        <w:t>386 01 Strakonice</w:t>
      </w:r>
    </w:p>
    <w:p w14:paraId="37E9A91E" w14:textId="2AD064CA" w:rsidR="00C33447" w:rsidRDefault="001451D4">
      <w:pPr>
        <w:tabs>
          <w:tab w:val="left" w:pos="1985"/>
        </w:tabs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telefon:</w:t>
      </w:r>
      <w:r>
        <w:rPr>
          <w:rFonts w:asciiTheme="minorHAnsi" w:hAnsiTheme="minorHAnsi" w:cstheme="minorHAnsi"/>
          <w:shd w:val="clear" w:color="auto" w:fill="FFFFFF"/>
        </w:rPr>
        <w:tab/>
      </w:r>
      <w:r w:rsidRPr="00903A91">
        <w:rPr>
          <w:rFonts w:asciiTheme="minorHAnsi" w:hAnsiTheme="minorHAnsi" w:cstheme="minorHAnsi"/>
          <w:highlight w:val="black"/>
          <w:shd w:val="clear" w:color="auto" w:fill="FFFFFF"/>
        </w:rPr>
        <w:t>+ 420</w:t>
      </w:r>
      <w:r w:rsidR="0098656D" w:rsidRPr="00903A91">
        <w:rPr>
          <w:rFonts w:asciiTheme="minorHAnsi" w:hAnsiTheme="minorHAnsi" w:cstheme="minorHAnsi"/>
          <w:highlight w:val="black"/>
          <w:shd w:val="clear" w:color="auto" w:fill="FFFFFF"/>
        </w:rPr>
        <w:t> 602 176 200</w:t>
      </w:r>
    </w:p>
    <w:p w14:paraId="1A09AC0F" w14:textId="5961091D" w:rsidR="00C33447" w:rsidRDefault="007D087A">
      <w:pPr>
        <w:tabs>
          <w:tab w:val="left" w:pos="198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e-mail:</w:t>
      </w:r>
      <w:r>
        <w:rPr>
          <w:rFonts w:asciiTheme="minorHAnsi" w:hAnsiTheme="minorHAnsi" w:cstheme="minorHAnsi"/>
          <w:shd w:val="clear" w:color="auto" w:fill="FFFFFF"/>
        </w:rPr>
        <w:tab/>
      </w:r>
      <w:r w:rsidR="0098656D" w:rsidRPr="00903A91">
        <w:rPr>
          <w:rFonts w:asciiTheme="minorHAnsi" w:hAnsiTheme="minorHAnsi" w:cstheme="minorHAnsi"/>
          <w:highlight w:val="black"/>
        </w:rPr>
        <w:t>kubelkova.zuza@gmail.com</w:t>
      </w:r>
    </w:p>
    <w:p w14:paraId="001A6BDB" w14:textId="77777777" w:rsidR="00C33447" w:rsidRDefault="007D087A">
      <w:pPr>
        <w:tabs>
          <w:tab w:val="left" w:pos="198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jako</w:t>
      </w:r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půjčitel</w:t>
      </w:r>
      <w:proofErr w:type="spellEnd"/>
      <w:r>
        <w:rPr>
          <w:rFonts w:asciiTheme="minorHAnsi" w:hAnsiTheme="minorHAnsi" w:cstheme="minorHAnsi"/>
        </w:rPr>
        <w:t xml:space="preserve"> na straně jedné </w:t>
      </w:r>
    </w:p>
    <w:p w14:paraId="10A87113" w14:textId="77777777" w:rsidR="00C33447" w:rsidRDefault="00C33447">
      <w:pPr>
        <w:jc w:val="both"/>
        <w:rPr>
          <w:rFonts w:asciiTheme="minorHAnsi" w:hAnsiTheme="minorHAnsi" w:cstheme="minorHAnsi"/>
        </w:rPr>
      </w:pPr>
    </w:p>
    <w:p w14:paraId="2906A871" w14:textId="77777777" w:rsidR="00C33447" w:rsidRDefault="007D087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14:paraId="7F78C448" w14:textId="77777777" w:rsidR="00C33447" w:rsidRDefault="00C33447">
      <w:pPr>
        <w:jc w:val="both"/>
        <w:rPr>
          <w:rFonts w:asciiTheme="minorHAnsi" w:hAnsiTheme="minorHAnsi" w:cstheme="minorHAnsi"/>
          <w:sz w:val="19"/>
        </w:rPr>
      </w:pPr>
    </w:p>
    <w:p w14:paraId="570EEA47" w14:textId="77777777" w:rsidR="00C33447" w:rsidRDefault="007D087A">
      <w:pPr>
        <w:jc w:val="both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Galerie umění Karlovy Vary, příspěvková organizace Karlovarského kraje</w:t>
      </w:r>
    </w:p>
    <w:p w14:paraId="723E83D3" w14:textId="77777777" w:rsidR="00C33447" w:rsidRDefault="007D087A">
      <w:pPr>
        <w:jc w:val="both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 xml:space="preserve">Goethova stezka 6, 360 01 Karlovy Vary zastoupená ředitelem Mgr. Janem Samcem </w:t>
      </w:r>
    </w:p>
    <w:p w14:paraId="63543448" w14:textId="77777777" w:rsidR="00C33447" w:rsidRDefault="007D087A">
      <w:pPr>
        <w:jc w:val="both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 xml:space="preserve">jako </w:t>
      </w:r>
      <w:r>
        <w:rPr>
          <w:rFonts w:asciiTheme="minorHAnsi" w:hAnsiTheme="minorHAnsi" w:cstheme="minorHAnsi"/>
          <w:b/>
          <w:sz w:val="19"/>
        </w:rPr>
        <w:t>vypůjčitel</w:t>
      </w:r>
      <w:r>
        <w:rPr>
          <w:rFonts w:asciiTheme="minorHAnsi" w:hAnsiTheme="minorHAnsi" w:cstheme="minorHAnsi"/>
          <w:sz w:val="19"/>
        </w:rPr>
        <w:t xml:space="preserve"> na straně druhé </w:t>
      </w:r>
    </w:p>
    <w:p w14:paraId="30668719" w14:textId="77777777" w:rsidR="00C33447" w:rsidRDefault="00C33447">
      <w:pPr>
        <w:jc w:val="both"/>
        <w:rPr>
          <w:rFonts w:asciiTheme="minorHAnsi" w:hAnsiTheme="minorHAnsi" w:cstheme="minorHAnsi"/>
          <w:sz w:val="19"/>
        </w:rPr>
      </w:pPr>
    </w:p>
    <w:p w14:paraId="685994DC" w14:textId="77777777" w:rsidR="00C33447" w:rsidRDefault="007D087A">
      <w:pPr>
        <w:jc w:val="both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 xml:space="preserve">uzavřeli podle </w:t>
      </w:r>
      <w:proofErr w:type="spellStart"/>
      <w:r>
        <w:rPr>
          <w:rFonts w:asciiTheme="minorHAnsi" w:hAnsiTheme="minorHAnsi" w:cstheme="minorHAnsi"/>
          <w:sz w:val="19"/>
        </w:rPr>
        <w:t>ust</w:t>
      </w:r>
      <w:proofErr w:type="spellEnd"/>
      <w:r>
        <w:rPr>
          <w:rFonts w:asciiTheme="minorHAnsi" w:hAnsiTheme="minorHAnsi" w:cstheme="minorHAnsi"/>
          <w:sz w:val="19"/>
        </w:rPr>
        <w:t xml:space="preserve">. § 2193 a násl. Zákona č. 89/2012 Sb. občanského zákoníku (NOZ) a </w:t>
      </w:r>
      <w:proofErr w:type="spellStart"/>
      <w:r>
        <w:rPr>
          <w:rFonts w:asciiTheme="minorHAnsi" w:hAnsiTheme="minorHAnsi" w:cstheme="minorHAnsi"/>
          <w:sz w:val="19"/>
        </w:rPr>
        <w:t>ust</w:t>
      </w:r>
      <w:proofErr w:type="spellEnd"/>
      <w:r>
        <w:rPr>
          <w:rFonts w:asciiTheme="minorHAnsi" w:hAnsiTheme="minorHAnsi" w:cstheme="minorHAnsi"/>
          <w:sz w:val="19"/>
        </w:rPr>
        <w:t>. § 12 odst. 4 zákona č. 121/2000 Sb. (autorský zákon) tuto smlouvu.</w:t>
      </w:r>
    </w:p>
    <w:p w14:paraId="4FB0A066" w14:textId="77777777" w:rsidR="00C33447" w:rsidRDefault="00C33447">
      <w:pPr>
        <w:jc w:val="both"/>
        <w:rPr>
          <w:rFonts w:asciiTheme="minorHAnsi" w:hAnsiTheme="minorHAnsi" w:cstheme="minorHAnsi"/>
          <w:sz w:val="19"/>
        </w:rPr>
      </w:pPr>
    </w:p>
    <w:p w14:paraId="46065926" w14:textId="77777777" w:rsidR="00C33447" w:rsidRDefault="00C33447">
      <w:pPr>
        <w:jc w:val="both"/>
        <w:rPr>
          <w:rFonts w:asciiTheme="minorHAnsi" w:hAnsiTheme="minorHAnsi" w:cstheme="minorHAnsi"/>
          <w:sz w:val="19"/>
        </w:rPr>
      </w:pPr>
    </w:p>
    <w:p w14:paraId="7C96D673" w14:textId="1FC95B49" w:rsidR="00C33447" w:rsidRDefault="007D087A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SM</w:t>
      </w:r>
      <w:r w:rsidR="00011CCD">
        <w:rPr>
          <w:rFonts w:asciiTheme="minorHAnsi" w:hAnsiTheme="minorHAnsi" w:cstheme="minorHAnsi"/>
          <w:b/>
          <w:sz w:val="28"/>
          <w:szCs w:val="28"/>
          <w:u w:val="single"/>
        </w:rPr>
        <w:t xml:space="preserve">LOUVA O BEZPLATNÉ VÝPŮJČCE č.   </w:t>
      </w:r>
      <w:r w:rsidR="00153C65">
        <w:rPr>
          <w:rFonts w:asciiTheme="minorHAnsi" w:hAnsiTheme="minorHAnsi" w:cstheme="minorHAnsi"/>
          <w:b/>
          <w:sz w:val="28"/>
          <w:szCs w:val="28"/>
          <w:u w:val="single"/>
        </w:rPr>
        <w:t>92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/2022</w:t>
      </w:r>
    </w:p>
    <w:p w14:paraId="41ADFD34" w14:textId="77777777" w:rsidR="00C33447" w:rsidRDefault="00C33447">
      <w:pPr>
        <w:jc w:val="both"/>
        <w:rPr>
          <w:rFonts w:asciiTheme="minorHAnsi" w:hAnsiTheme="minorHAnsi" w:cstheme="minorHAnsi"/>
          <w:b/>
          <w:sz w:val="18"/>
        </w:rPr>
      </w:pPr>
    </w:p>
    <w:p w14:paraId="4AD77E72" w14:textId="77777777" w:rsidR="00C33447" w:rsidRDefault="00C33447">
      <w:pPr>
        <w:jc w:val="both"/>
        <w:rPr>
          <w:rFonts w:asciiTheme="minorHAnsi" w:hAnsiTheme="minorHAnsi" w:cstheme="minorHAnsi"/>
          <w:b/>
          <w:sz w:val="18"/>
        </w:rPr>
      </w:pPr>
    </w:p>
    <w:p w14:paraId="481AAAFD" w14:textId="77777777" w:rsidR="00C33447" w:rsidRDefault="007D087A">
      <w:pPr>
        <w:jc w:val="center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I.</w:t>
      </w:r>
    </w:p>
    <w:p w14:paraId="421E8201" w14:textId="77777777" w:rsidR="00C33447" w:rsidRDefault="007D087A">
      <w:pPr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</w:rPr>
        <w:t>Půjčitel</w:t>
      </w:r>
      <w:proofErr w:type="spellEnd"/>
      <w:r>
        <w:rPr>
          <w:rFonts w:asciiTheme="minorHAnsi" w:hAnsiTheme="minorHAnsi" w:cstheme="minorHAnsi"/>
        </w:rPr>
        <w:t xml:space="preserve"> tímto prohlašuje, že má právo disponovat s originály uměleckých děl, jež jsou součástí sbírky </w:t>
      </w:r>
      <w:proofErr w:type="spellStart"/>
      <w:r>
        <w:rPr>
          <w:rFonts w:asciiTheme="minorHAnsi" w:hAnsiTheme="minorHAnsi" w:cstheme="minorHAnsi"/>
        </w:rPr>
        <w:t>půjčitele</w:t>
      </w:r>
      <w:proofErr w:type="spellEnd"/>
      <w:r>
        <w:rPr>
          <w:rFonts w:asciiTheme="minorHAnsi" w:hAnsiTheme="minorHAnsi" w:cstheme="minorHAnsi"/>
        </w:rPr>
        <w:t>, jejichž pojistné hodnoty a bližší specifikace jsou následující</w:t>
      </w:r>
      <w:r>
        <w:rPr>
          <w:rFonts w:asciiTheme="minorHAnsi" w:hAnsiTheme="minorHAnsi" w:cstheme="minorHAnsi"/>
          <w:b/>
        </w:rPr>
        <w:t xml:space="preserve"> Příloze č. 1</w:t>
      </w:r>
    </w:p>
    <w:p w14:paraId="276E2EE4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4909A217" w14:textId="77777777" w:rsidR="00C33447" w:rsidRDefault="00C33447">
      <w:pPr>
        <w:rPr>
          <w:rFonts w:asciiTheme="minorHAnsi" w:hAnsiTheme="minorHAnsi" w:cstheme="minorHAnsi"/>
          <w:szCs w:val="22"/>
        </w:rPr>
      </w:pPr>
    </w:p>
    <w:p w14:paraId="119C2E37" w14:textId="305DA40E" w:rsidR="00C33447" w:rsidRPr="00742D85" w:rsidRDefault="007D087A">
      <w:pPr>
        <w:rPr>
          <w:rFonts w:asciiTheme="minorHAnsi" w:hAnsiTheme="minorHAnsi" w:cstheme="minorHAnsi"/>
          <w:b/>
          <w:sz w:val="19"/>
        </w:rPr>
      </w:pPr>
      <w:r>
        <w:rPr>
          <w:rFonts w:asciiTheme="minorHAnsi" w:hAnsiTheme="minorHAnsi"/>
        </w:rPr>
        <w:t>Dí</w:t>
      </w:r>
      <w:r w:rsidR="00FE0969">
        <w:rPr>
          <w:rFonts w:asciiTheme="minorHAnsi" w:hAnsiTheme="minorHAnsi"/>
        </w:rPr>
        <w:t>lo má celkovou pojistnou hodnotu 148 000</w:t>
      </w:r>
      <w:r w:rsidR="00B41397" w:rsidRPr="00742D85">
        <w:rPr>
          <w:rFonts w:asciiTheme="minorHAnsi" w:hAnsiTheme="minorHAnsi"/>
          <w:b/>
        </w:rPr>
        <w:t xml:space="preserve"> </w:t>
      </w:r>
      <w:r w:rsidRPr="00742D85">
        <w:rPr>
          <w:rFonts w:asciiTheme="minorHAnsi" w:hAnsiTheme="minorHAnsi"/>
          <w:b/>
        </w:rPr>
        <w:t>,- Kč</w:t>
      </w:r>
    </w:p>
    <w:p w14:paraId="2FA5B000" w14:textId="77777777" w:rsidR="00C33447" w:rsidRDefault="00C33447">
      <w:pPr>
        <w:jc w:val="center"/>
        <w:rPr>
          <w:rFonts w:asciiTheme="minorHAnsi" w:hAnsiTheme="minorHAnsi" w:cstheme="minorHAnsi"/>
          <w:sz w:val="19"/>
        </w:rPr>
      </w:pPr>
    </w:p>
    <w:p w14:paraId="025DB670" w14:textId="77777777" w:rsidR="00C33447" w:rsidRDefault="007D087A">
      <w:pPr>
        <w:jc w:val="center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II.</w:t>
      </w:r>
    </w:p>
    <w:p w14:paraId="602C9045" w14:textId="77777777" w:rsidR="00C33447" w:rsidRDefault="007D087A">
      <w:pPr>
        <w:jc w:val="center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 xml:space="preserve">Touto smlouvou půjčuje </w:t>
      </w:r>
      <w:proofErr w:type="spellStart"/>
      <w:r>
        <w:rPr>
          <w:rFonts w:asciiTheme="minorHAnsi" w:hAnsiTheme="minorHAnsi" w:cstheme="minorHAnsi"/>
          <w:sz w:val="19"/>
        </w:rPr>
        <w:t>půjčitel</w:t>
      </w:r>
      <w:proofErr w:type="spellEnd"/>
      <w:r>
        <w:rPr>
          <w:rFonts w:asciiTheme="minorHAnsi" w:hAnsiTheme="minorHAnsi" w:cstheme="minorHAnsi"/>
          <w:sz w:val="19"/>
        </w:rPr>
        <w:t xml:space="preserve"> dílo popsané v čl. I. této smlouvy Galerii umění Karlovy Vary, a to za účelem uspořádání </w:t>
      </w:r>
      <w:r>
        <w:rPr>
          <w:rFonts w:asciiTheme="minorHAnsi" w:hAnsiTheme="minorHAnsi" w:cstheme="minorHAnsi"/>
          <w:b/>
          <w:sz w:val="19"/>
        </w:rPr>
        <w:t>výstavy</w:t>
      </w:r>
      <w:r>
        <w:rPr>
          <w:rFonts w:asciiTheme="minorHAnsi" w:hAnsiTheme="minorHAnsi" w:cstheme="minorHAnsi"/>
          <w:sz w:val="19"/>
        </w:rPr>
        <w:t>:</w:t>
      </w:r>
    </w:p>
    <w:p w14:paraId="28A7A001" w14:textId="77777777" w:rsidR="00C33447" w:rsidRDefault="00C33447">
      <w:pPr>
        <w:jc w:val="both"/>
        <w:rPr>
          <w:rFonts w:asciiTheme="minorHAnsi" w:hAnsiTheme="minorHAnsi" w:cstheme="minorHAnsi"/>
          <w:sz w:val="19"/>
        </w:rPr>
      </w:pPr>
    </w:p>
    <w:p w14:paraId="41B21749" w14:textId="19A9F403" w:rsidR="00C33447" w:rsidRDefault="007D087A">
      <w:pPr>
        <w:jc w:val="both"/>
        <w:rPr>
          <w:rFonts w:asciiTheme="minorHAnsi" w:hAnsiTheme="minorHAnsi" w:cstheme="minorHAnsi"/>
          <w:b/>
          <w:sz w:val="19"/>
        </w:rPr>
      </w:pPr>
      <w:r>
        <w:rPr>
          <w:rFonts w:asciiTheme="minorHAnsi" w:hAnsiTheme="minorHAnsi" w:cstheme="minorHAnsi"/>
          <w:sz w:val="19"/>
        </w:rPr>
        <w:t>název</w:t>
      </w:r>
      <w:r>
        <w:rPr>
          <w:rFonts w:asciiTheme="minorHAnsi" w:hAnsiTheme="minorHAnsi" w:cstheme="minorHAnsi"/>
          <w:sz w:val="19"/>
        </w:rPr>
        <w:tab/>
      </w:r>
      <w:r w:rsidR="00655399">
        <w:rPr>
          <w:rFonts w:asciiTheme="minorHAnsi" w:hAnsiTheme="minorHAnsi" w:cstheme="minorHAnsi"/>
          <w:b/>
          <w:sz w:val="19"/>
        </w:rPr>
        <w:t>Mezi sklem a porcelánem</w:t>
      </w:r>
    </w:p>
    <w:p w14:paraId="68342BF3" w14:textId="6A39E867" w:rsidR="00C33447" w:rsidRDefault="007D087A">
      <w:pPr>
        <w:jc w:val="both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termín</w:t>
      </w:r>
      <w:r>
        <w:rPr>
          <w:rFonts w:asciiTheme="minorHAnsi" w:hAnsiTheme="minorHAnsi" w:cstheme="minorHAnsi"/>
          <w:sz w:val="19"/>
        </w:rPr>
        <w:tab/>
      </w:r>
      <w:r w:rsidR="00655399">
        <w:rPr>
          <w:rFonts w:asciiTheme="minorHAnsi" w:hAnsiTheme="minorHAnsi" w:cstheme="minorHAnsi"/>
          <w:sz w:val="19"/>
        </w:rPr>
        <w:t xml:space="preserve">5. 5. </w:t>
      </w:r>
      <w:r w:rsidR="0098656D">
        <w:rPr>
          <w:rFonts w:asciiTheme="minorHAnsi" w:hAnsiTheme="minorHAnsi" w:cstheme="minorHAnsi"/>
          <w:sz w:val="19"/>
        </w:rPr>
        <w:t>2022 – 19</w:t>
      </w:r>
      <w:r w:rsidR="00655399">
        <w:rPr>
          <w:rFonts w:asciiTheme="minorHAnsi" w:hAnsiTheme="minorHAnsi" w:cstheme="minorHAnsi"/>
          <w:sz w:val="19"/>
        </w:rPr>
        <w:t>. 6. 2022</w:t>
      </w:r>
    </w:p>
    <w:p w14:paraId="348700B7" w14:textId="77777777" w:rsidR="00C33447" w:rsidRDefault="007D087A">
      <w:pPr>
        <w:jc w:val="both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místo</w:t>
      </w:r>
      <w:r>
        <w:rPr>
          <w:rFonts w:asciiTheme="minorHAnsi" w:hAnsiTheme="minorHAnsi" w:cstheme="minorHAnsi"/>
          <w:sz w:val="19"/>
        </w:rPr>
        <w:tab/>
        <w:t>Galerie umění Karlovy Vary, Goethova stezka 6, 360 01 Karlovy Vary</w:t>
      </w:r>
    </w:p>
    <w:p w14:paraId="3A33347D" w14:textId="77777777" w:rsidR="00C33447" w:rsidRDefault="007D087A">
      <w:pPr>
        <w:jc w:val="both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a souhlasí s užitím díla k tomuto účelu.</w:t>
      </w:r>
    </w:p>
    <w:p w14:paraId="5971683D" w14:textId="77777777" w:rsidR="00C33447" w:rsidRDefault="00C33447">
      <w:pPr>
        <w:jc w:val="both"/>
        <w:rPr>
          <w:rFonts w:asciiTheme="minorHAnsi" w:hAnsiTheme="minorHAnsi" w:cstheme="minorHAnsi"/>
          <w:sz w:val="19"/>
        </w:rPr>
      </w:pPr>
    </w:p>
    <w:p w14:paraId="6EB8DB47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44C11AF1" w14:textId="77777777" w:rsidR="00C33447" w:rsidRDefault="007D087A">
      <w:pPr>
        <w:jc w:val="center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III.</w:t>
      </w:r>
    </w:p>
    <w:p w14:paraId="3F337BF9" w14:textId="77777777" w:rsidR="00C33447" w:rsidRDefault="007D087A">
      <w:pPr>
        <w:jc w:val="both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Galerie umění Karlovy Vary přijímá do užívání umělecká díla uvedená v čl. I. této smlouvy a prohlašuje, že je jí znám fyzický stav těchto děl.</w:t>
      </w:r>
    </w:p>
    <w:p w14:paraId="3527D2EE" w14:textId="77777777" w:rsidR="00C33447" w:rsidRDefault="00C33447">
      <w:pPr>
        <w:jc w:val="both"/>
        <w:rPr>
          <w:rFonts w:asciiTheme="minorHAnsi" w:hAnsiTheme="minorHAnsi" w:cstheme="minorHAnsi"/>
          <w:sz w:val="19"/>
        </w:rPr>
      </w:pPr>
    </w:p>
    <w:p w14:paraId="53D3B546" w14:textId="77777777" w:rsidR="00C33447" w:rsidRDefault="007D087A">
      <w:pPr>
        <w:jc w:val="center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IV.</w:t>
      </w:r>
    </w:p>
    <w:p w14:paraId="7BDE1CD6" w14:textId="75CADF4F" w:rsidR="00C33447" w:rsidRDefault="007D087A">
      <w:pPr>
        <w:jc w:val="both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 xml:space="preserve">Výpůjčka se sjednává na </w:t>
      </w:r>
      <w:r>
        <w:rPr>
          <w:rFonts w:asciiTheme="minorHAnsi" w:hAnsiTheme="minorHAnsi" w:cstheme="minorHAnsi"/>
          <w:b/>
          <w:sz w:val="19"/>
        </w:rPr>
        <w:t>dobu určitou</w:t>
      </w:r>
      <w:r w:rsidR="00655399">
        <w:rPr>
          <w:rFonts w:asciiTheme="minorHAnsi" w:hAnsiTheme="minorHAnsi" w:cstheme="minorHAnsi"/>
          <w:sz w:val="19"/>
        </w:rPr>
        <w:t>, a to od 7. 4</w:t>
      </w:r>
      <w:r>
        <w:rPr>
          <w:rFonts w:asciiTheme="minorHAnsi" w:hAnsiTheme="minorHAnsi" w:cstheme="minorHAnsi"/>
          <w:sz w:val="19"/>
        </w:rPr>
        <w:t xml:space="preserve">. 2022 do </w:t>
      </w:r>
      <w:proofErr w:type="gramStart"/>
      <w:r>
        <w:rPr>
          <w:rFonts w:asciiTheme="minorHAnsi" w:hAnsiTheme="minorHAnsi" w:cstheme="minorHAnsi"/>
          <w:sz w:val="19"/>
        </w:rPr>
        <w:t>31.7. 2022</w:t>
      </w:r>
      <w:proofErr w:type="gramEnd"/>
    </w:p>
    <w:p w14:paraId="130538DA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4A62C774" w14:textId="77777777" w:rsidR="00C33447" w:rsidRDefault="00C33447">
      <w:pPr>
        <w:jc w:val="center"/>
        <w:rPr>
          <w:rFonts w:asciiTheme="minorHAnsi" w:hAnsiTheme="minorHAnsi" w:cstheme="minorHAnsi"/>
          <w:sz w:val="19"/>
        </w:rPr>
      </w:pPr>
    </w:p>
    <w:p w14:paraId="4A8A9930" w14:textId="77777777" w:rsidR="00C33447" w:rsidRDefault="00C33447">
      <w:pPr>
        <w:jc w:val="center"/>
        <w:rPr>
          <w:rFonts w:asciiTheme="minorHAnsi" w:hAnsiTheme="minorHAnsi" w:cstheme="minorHAnsi"/>
          <w:sz w:val="19"/>
        </w:rPr>
      </w:pPr>
    </w:p>
    <w:p w14:paraId="42239D6E" w14:textId="77777777" w:rsidR="00C33447" w:rsidRDefault="007D087A">
      <w:pPr>
        <w:rPr>
          <w:rFonts w:asciiTheme="minorHAnsi" w:hAnsiTheme="minorHAnsi" w:cstheme="minorHAnsi"/>
          <w:sz w:val="19"/>
        </w:rPr>
      </w:pPr>
      <w:r>
        <w:br w:type="page"/>
      </w:r>
    </w:p>
    <w:p w14:paraId="6B5B5A60" w14:textId="77777777" w:rsidR="00C33447" w:rsidRDefault="007D087A">
      <w:pPr>
        <w:jc w:val="center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lastRenderedPageBreak/>
        <w:t>V.</w:t>
      </w:r>
    </w:p>
    <w:p w14:paraId="2AA717C7" w14:textId="77777777" w:rsidR="00C33447" w:rsidRDefault="007D087A">
      <w:pPr>
        <w:rPr>
          <w:rFonts w:asciiTheme="minorHAnsi" w:hAnsiTheme="minorHAnsi" w:cstheme="minorHAnsi"/>
          <w:sz w:val="19"/>
        </w:rPr>
      </w:pPr>
      <w:proofErr w:type="spellStart"/>
      <w:r>
        <w:rPr>
          <w:rFonts w:asciiTheme="minorHAnsi" w:hAnsiTheme="minorHAnsi" w:cstheme="minorHAnsi"/>
          <w:sz w:val="19"/>
        </w:rPr>
        <w:t>Půjčitel</w:t>
      </w:r>
      <w:proofErr w:type="spellEnd"/>
      <w:r>
        <w:rPr>
          <w:rFonts w:asciiTheme="minorHAnsi" w:hAnsiTheme="minorHAnsi" w:cstheme="minorHAnsi"/>
          <w:sz w:val="19"/>
        </w:rPr>
        <w:t xml:space="preserve"> souhlasí s tím, aby dílo popsané v čl. I. této smlouvy bylo fotografováno, filmováno, reprodukováno, či jinak prezentováno ve sdělovacích prostředcích, publikováno v katalogu či jiných tiskovinách vydaných v rámci výstavy uvedené</w:t>
      </w:r>
    </w:p>
    <w:p w14:paraId="6747ED5B" w14:textId="77777777" w:rsidR="00C33447" w:rsidRDefault="007D087A">
      <w:pPr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v čl. II. smlouvy.</w:t>
      </w:r>
    </w:p>
    <w:p w14:paraId="4D69A183" w14:textId="77777777" w:rsidR="00C33447" w:rsidRDefault="007D087A">
      <w:pPr>
        <w:jc w:val="center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VI.</w:t>
      </w:r>
    </w:p>
    <w:p w14:paraId="6865F62E" w14:textId="77777777" w:rsidR="00C33447" w:rsidRDefault="007D087A">
      <w:pPr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Smlouva o výpůjčce se uzavírá za následujících podmínek:</w:t>
      </w:r>
    </w:p>
    <w:p w14:paraId="2AA22984" w14:textId="77777777" w:rsidR="00C33447" w:rsidRDefault="007D087A">
      <w:pPr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-  vypůjčená díla budou užita jen k účelu podle čl. II. této smlouvy</w:t>
      </w:r>
    </w:p>
    <w:p w14:paraId="2A1F6886" w14:textId="77777777" w:rsidR="00C33447" w:rsidRDefault="007D087A">
      <w:pPr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 xml:space="preserve">- Galerie umění Karlovy Vary není oprávněna bez souhlasu </w:t>
      </w:r>
      <w:proofErr w:type="spellStart"/>
      <w:r>
        <w:rPr>
          <w:rFonts w:asciiTheme="minorHAnsi" w:hAnsiTheme="minorHAnsi" w:cstheme="minorHAnsi"/>
          <w:sz w:val="19"/>
        </w:rPr>
        <w:t>půjčitele</w:t>
      </w:r>
      <w:proofErr w:type="spellEnd"/>
      <w:r>
        <w:rPr>
          <w:rFonts w:asciiTheme="minorHAnsi" w:hAnsiTheme="minorHAnsi" w:cstheme="minorHAnsi"/>
          <w:sz w:val="19"/>
        </w:rPr>
        <w:t xml:space="preserve"> s dílem dále nakládat, zejména je pře nechávat jinému do užívání, přemisťovat je do jiných, než sjednaných prostor nebo je užívat k jinému než smluvenému účelu</w:t>
      </w:r>
    </w:p>
    <w:p w14:paraId="11F99FAB" w14:textId="77777777" w:rsidR="00C33447" w:rsidRDefault="007D087A">
      <w:pPr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- Galerie umění Karlovy Vary učiní dostatečná bezpečnostní, klimatizační, popřípadě další opatření, aby nedošlo k poškození či ztrátě vypůjčeného díla</w:t>
      </w:r>
    </w:p>
    <w:p w14:paraId="306F256F" w14:textId="77777777" w:rsidR="00C33447" w:rsidRDefault="007D087A">
      <w:pPr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- kresby a grafické listy nesmějí být vyjímány z paspart a rámů</w:t>
      </w:r>
    </w:p>
    <w:p w14:paraId="32FBE3A6" w14:textId="77777777" w:rsidR="00C33447" w:rsidRDefault="007D087A">
      <w:pPr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 xml:space="preserve">- dílo nesmí být bez souhlasu </w:t>
      </w:r>
      <w:proofErr w:type="spellStart"/>
      <w:r>
        <w:rPr>
          <w:rFonts w:asciiTheme="minorHAnsi" w:hAnsiTheme="minorHAnsi" w:cstheme="minorHAnsi"/>
          <w:sz w:val="19"/>
        </w:rPr>
        <w:t>půjčitele</w:t>
      </w:r>
      <w:proofErr w:type="spellEnd"/>
      <w:r>
        <w:rPr>
          <w:rFonts w:asciiTheme="minorHAnsi" w:hAnsiTheme="minorHAnsi" w:cstheme="minorHAnsi"/>
          <w:sz w:val="19"/>
        </w:rPr>
        <w:t xml:space="preserve"> fotografováno, filmováno ani jinak reprodukováno s výjimkou případů</w:t>
      </w:r>
    </w:p>
    <w:p w14:paraId="0459265C" w14:textId="77777777" w:rsidR="00C33447" w:rsidRDefault="007D087A">
      <w:pPr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uvedených v čl. V. této smlouvy a nesmějí na něm být prováděny restaurátorské zásahy či úpravy</w:t>
      </w:r>
    </w:p>
    <w:p w14:paraId="6B213CBC" w14:textId="77777777" w:rsidR="00C33447" w:rsidRDefault="007D087A">
      <w:pPr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- Galerie umění Karlovy Vary je povinna vrátit dílo v ochranných obalech, ve kterých bylo zapůjčeno</w:t>
      </w:r>
    </w:p>
    <w:p w14:paraId="7523E3AB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7CE1FC32" w14:textId="77777777" w:rsidR="00C33447" w:rsidRDefault="007D087A">
      <w:pPr>
        <w:jc w:val="center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VII.</w:t>
      </w:r>
    </w:p>
    <w:p w14:paraId="04950BB8" w14:textId="77777777" w:rsidR="00C33447" w:rsidRDefault="007D087A">
      <w:pPr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 xml:space="preserve">Galerie umění Karlovy Vary odpovídá za jakékoliv poškození, znehodnocení, zkázu díla nebo ztrátu díla, ať už vznikly jakýmkoliv způsobem, až do výše pojistných cen, není-li dílo pojištěno, až do výše stanovené soudním znalcem. Odpovědnost vzniká okamžikem fyzického převzetí díla Galerií umění Karlovy Vary a trvá až do fyzického předání </w:t>
      </w:r>
      <w:proofErr w:type="spellStart"/>
      <w:r>
        <w:rPr>
          <w:rFonts w:asciiTheme="minorHAnsi" w:hAnsiTheme="minorHAnsi" w:cstheme="minorHAnsi"/>
          <w:sz w:val="19"/>
        </w:rPr>
        <w:t>půjčiteli</w:t>
      </w:r>
      <w:proofErr w:type="spellEnd"/>
      <w:r>
        <w:rPr>
          <w:rFonts w:asciiTheme="minorHAnsi" w:hAnsiTheme="minorHAnsi" w:cstheme="minorHAnsi"/>
          <w:sz w:val="19"/>
        </w:rPr>
        <w:t xml:space="preserve">, případně fyzického předání dalšímu smluvnímu vypůjčiteli. </w:t>
      </w:r>
      <w:proofErr w:type="spellStart"/>
      <w:r>
        <w:rPr>
          <w:rFonts w:asciiTheme="minorHAnsi" w:hAnsiTheme="minorHAnsi" w:cstheme="minorHAnsi"/>
          <w:sz w:val="19"/>
        </w:rPr>
        <w:t>Půjčitel</w:t>
      </w:r>
      <w:proofErr w:type="spellEnd"/>
      <w:r>
        <w:rPr>
          <w:rFonts w:asciiTheme="minorHAnsi" w:hAnsiTheme="minorHAnsi" w:cstheme="minorHAnsi"/>
          <w:sz w:val="19"/>
        </w:rPr>
        <w:t xml:space="preserve"> má právo za trvání smluvního vztahu přesvědčit se o stavu uměleckého díla, jakož i o způsobu nakládání s ním.</w:t>
      </w:r>
    </w:p>
    <w:p w14:paraId="64EF4791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4A996895" w14:textId="77777777" w:rsidR="00C33447" w:rsidRDefault="007D087A">
      <w:pPr>
        <w:jc w:val="center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VIII.</w:t>
      </w:r>
    </w:p>
    <w:p w14:paraId="7A4DECF9" w14:textId="77777777" w:rsidR="00C33447" w:rsidRDefault="007D087A">
      <w:pPr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 xml:space="preserve">Předává-li Galerie umění Karlovy Vary umělecké dílo přímo dalšímu smluvnímu vypůjčiteli, je povinna bez zbytečného odkladu zaslat </w:t>
      </w:r>
      <w:proofErr w:type="spellStart"/>
      <w:r>
        <w:rPr>
          <w:rFonts w:asciiTheme="minorHAnsi" w:hAnsiTheme="minorHAnsi" w:cstheme="minorHAnsi"/>
          <w:sz w:val="19"/>
        </w:rPr>
        <w:t>půjčiteli</w:t>
      </w:r>
      <w:proofErr w:type="spellEnd"/>
      <w:r>
        <w:rPr>
          <w:rFonts w:asciiTheme="minorHAnsi" w:hAnsiTheme="minorHAnsi" w:cstheme="minorHAnsi"/>
          <w:sz w:val="19"/>
        </w:rPr>
        <w:t xml:space="preserve"> předávací protokol, ze kterého bude zřejmý stav předávaného uměleckého díla, jakož i datum předání a převzetí. Od tohoto data přebírá za dílo odpovědnost nový vypůjčitel. K předání může dojít pouze tehdy, pokud se nový vypůjčitel prokáže smlouvou uzavřenou s </w:t>
      </w:r>
      <w:proofErr w:type="spellStart"/>
      <w:r>
        <w:rPr>
          <w:rFonts w:asciiTheme="minorHAnsi" w:hAnsiTheme="minorHAnsi" w:cstheme="minorHAnsi"/>
          <w:sz w:val="19"/>
        </w:rPr>
        <w:t>půjčitelem</w:t>
      </w:r>
      <w:proofErr w:type="spellEnd"/>
      <w:r>
        <w:rPr>
          <w:rFonts w:asciiTheme="minorHAnsi" w:hAnsiTheme="minorHAnsi" w:cstheme="minorHAnsi"/>
          <w:sz w:val="19"/>
        </w:rPr>
        <w:t>, která jej k převzetí uměleckého díla a jeho užívání opravňuje.</w:t>
      </w:r>
    </w:p>
    <w:p w14:paraId="1A890C4A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16A921DE" w14:textId="77777777" w:rsidR="00C33447" w:rsidRDefault="007D087A">
      <w:pPr>
        <w:jc w:val="center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IX.</w:t>
      </w:r>
    </w:p>
    <w:p w14:paraId="7184F0DA" w14:textId="77777777" w:rsidR="00C33447" w:rsidRDefault="007D087A">
      <w:pPr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 xml:space="preserve">Výpůjčka končí uplynutím sjednané doby. Může být prodloužena na písemnou žádost Galerie umění Karlovy Vary, jestliže </w:t>
      </w:r>
      <w:proofErr w:type="spellStart"/>
      <w:r>
        <w:rPr>
          <w:rFonts w:asciiTheme="minorHAnsi" w:hAnsiTheme="minorHAnsi" w:cstheme="minorHAnsi"/>
          <w:sz w:val="19"/>
        </w:rPr>
        <w:t>půjčitel</w:t>
      </w:r>
      <w:proofErr w:type="spellEnd"/>
      <w:r>
        <w:rPr>
          <w:rFonts w:asciiTheme="minorHAnsi" w:hAnsiTheme="minorHAnsi" w:cstheme="minorHAnsi"/>
          <w:sz w:val="19"/>
        </w:rPr>
        <w:t xml:space="preserve"> písemně galerii prodloužení potvrdí. Výpůjčka může skončit před uplynutím sjednané doby dohodou smluvních stran nebo výpovědí kterékoliv ze smluvních stran.</w:t>
      </w:r>
    </w:p>
    <w:p w14:paraId="1418C5AC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15640F4F" w14:textId="77777777" w:rsidR="00C33447" w:rsidRDefault="00C33447">
      <w:pPr>
        <w:rPr>
          <w:rFonts w:asciiTheme="minorHAnsi" w:hAnsiTheme="minorHAnsi" w:cstheme="minorHAnsi"/>
          <w:b/>
          <w:sz w:val="19"/>
        </w:rPr>
      </w:pPr>
    </w:p>
    <w:p w14:paraId="3AAC098A" w14:textId="77777777" w:rsidR="00C33447" w:rsidRDefault="007D087A">
      <w:pPr>
        <w:jc w:val="center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X.</w:t>
      </w:r>
    </w:p>
    <w:p w14:paraId="74F6C3AE" w14:textId="77777777" w:rsidR="00C33447" w:rsidRDefault="007D087A">
      <w:pPr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Tato smlouva nabývá účinnosti dnem podpisu obou smluvních stran. Vyhotovuje se ve dvou stejnopisech, z nichž po jednom obdrží každá ze smluvních stran.</w:t>
      </w:r>
    </w:p>
    <w:p w14:paraId="39BDCE2A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419B0716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736BAB0F" w14:textId="4A1D4CAE" w:rsidR="00C33447" w:rsidRDefault="007D087A">
      <w:pPr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V </w:t>
      </w:r>
      <w:r w:rsidR="001451D4">
        <w:rPr>
          <w:rFonts w:asciiTheme="minorHAnsi" w:hAnsiTheme="minorHAnsi" w:cstheme="minorHAnsi"/>
          <w:sz w:val="19"/>
        </w:rPr>
        <w:t xml:space="preserve">Karlových Varech dne </w:t>
      </w:r>
    </w:p>
    <w:p w14:paraId="048E5703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63ACCB9B" w14:textId="041E9558" w:rsidR="00C33447" w:rsidRDefault="0098656D">
      <w:pPr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 xml:space="preserve">Zuzana Kubelková </w:t>
      </w:r>
      <w:r w:rsidR="001451D4">
        <w:rPr>
          <w:rFonts w:asciiTheme="minorHAnsi" w:hAnsiTheme="minorHAnsi" w:cstheme="minorHAnsi"/>
          <w:sz w:val="19"/>
        </w:rPr>
        <w:t xml:space="preserve"> </w:t>
      </w:r>
      <w:r w:rsidR="007D087A">
        <w:rPr>
          <w:rFonts w:asciiTheme="minorHAnsi" w:hAnsiTheme="minorHAnsi" w:cstheme="minorHAnsi"/>
          <w:sz w:val="19"/>
        </w:rPr>
        <w:t xml:space="preserve">– majitel díla    </w:t>
      </w:r>
      <w:r w:rsidR="007D087A">
        <w:rPr>
          <w:rFonts w:asciiTheme="minorHAnsi" w:hAnsiTheme="minorHAnsi" w:cstheme="minorHAnsi"/>
          <w:sz w:val="19"/>
        </w:rPr>
        <w:tab/>
      </w:r>
      <w:r w:rsidR="007D087A">
        <w:rPr>
          <w:rFonts w:asciiTheme="minorHAnsi" w:hAnsiTheme="minorHAnsi" w:cstheme="minorHAnsi"/>
          <w:sz w:val="19"/>
        </w:rPr>
        <w:tab/>
      </w:r>
      <w:r w:rsidR="007D087A">
        <w:rPr>
          <w:rFonts w:asciiTheme="minorHAnsi" w:hAnsiTheme="minorHAnsi" w:cstheme="minorHAnsi"/>
          <w:sz w:val="19"/>
        </w:rPr>
        <w:tab/>
        <w:t xml:space="preserve"> </w:t>
      </w:r>
      <w:r w:rsidR="007D087A">
        <w:rPr>
          <w:rFonts w:asciiTheme="minorHAnsi" w:hAnsiTheme="minorHAnsi" w:cstheme="minorHAnsi"/>
          <w:sz w:val="19"/>
        </w:rPr>
        <w:tab/>
      </w:r>
      <w:r w:rsidR="001451D4">
        <w:rPr>
          <w:rFonts w:asciiTheme="minorHAnsi" w:hAnsiTheme="minorHAnsi" w:cstheme="minorHAnsi"/>
          <w:sz w:val="19"/>
        </w:rPr>
        <w:t xml:space="preserve">              </w:t>
      </w:r>
      <w:r w:rsidR="007D087A">
        <w:rPr>
          <w:rFonts w:asciiTheme="minorHAnsi" w:hAnsiTheme="minorHAnsi" w:cstheme="minorHAnsi"/>
          <w:sz w:val="19"/>
        </w:rPr>
        <w:t xml:space="preserve"> Jan Samec – ředitel galerie</w:t>
      </w:r>
    </w:p>
    <w:p w14:paraId="770BD804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1C6B0213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503B46AD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0D134865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37CD1399" w14:textId="77777777" w:rsidR="00C33447" w:rsidRDefault="007D087A">
      <w:pPr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..............................................................</w:t>
      </w:r>
      <w:r>
        <w:rPr>
          <w:rFonts w:asciiTheme="minorHAnsi" w:hAnsiTheme="minorHAnsi" w:cstheme="minorHAnsi"/>
          <w:sz w:val="19"/>
        </w:rPr>
        <w:tab/>
      </w:r>
      <w:r>
        <w:rPr>
          <w:rFonts w:asciiTheme="minorHAnsi" w:hAnsiTheme="minorHAnsi" w:cstheme="minorHAnsi"/>
          <w:sz w:val="19"/>
        </w:rPr>
        <w:tab/>
      </w:r>
      <w:r>
        <w:rPr>
          <w:rFonts w:asciiTheme="minorHAnsi" w:hAnsiTheme="minorHAnsi" w:cstheme="minorHAnsi"/>
          <w:sz w:val="19"/>
        </w:rPr>
        <w:tab/>
      </w:r>
      <w:r>
        <w:rPr>
          <w:rFonts w:asciiTheme="minorHAnsi" w:hAnsiTheme="minorHAnsi" w:cstheme="minorHAnsi"/>
          <w:sz w:val="19"/>
        </w:rPr>
        <w:tab/>
        <w:t>............................................................</w:t>
      </w:r>
    </w:p>
    <w:p w14:paraId="5175A44E" w14:textId="77777777" w:rsidR="00C33447" w:rsidRDefault="007D087A">
      <w:pPr>
        <w:rPr>
          <w:rFonts w:asciiTheme="minorHAnsi" w:hAnsiTheme="minorHAnsi" w:cstheme="minorHAnsi"/>
          <w:sz w:val="19"/>
        </w:rPr>
      </w:pPr>
      <w:proofErr w:type="spellStart"/>
      <w:r>
        <w:rPr>
          <w:rFonts w:asciiTheme="minorHAnsi" w:hAnsiTheme="minorHAnsi" w:cstheme="minorHAnsi"/>
          <w:sz w:val="19"/>
        </w:rPr>
        <w:t>půjčitel</w:t>
      </w:r>
      <w:proofErr w:type="spellEnd"/>
      <w:r>
        <w:rPr>
          <w:rFonts w:asciiTheme="minorHAnsi" w:hAnsiTheme="minorHAnsi" w:cstheme="minorHAnsi"/>
          <w:sz w:val="19"/>
        </w:rPr>
        <w:t xml:space="preserve">                                                                                     </w:t>
      </w:r>
      <w:r>
        <w:rPr>
          <w:rFonts w:asciiTheme="minorHAnsi" w:hAnsiTheme="minorHAnsi" w:cstheme="minorHAnsi"/>
          <w:sz w:val="19"/>
        </w:rPr>
        <w:tab/>
      </w:r>
      <w:r>
        <w:rPr>
          <w:rFonts w:asciiTheme="minorHAnsi" w:hAnsiTheme="minorHAnsi" w:cstheme="minorHAnsi"/>
          <w:sz w:val="19"/>
        </w:rPr>
        <w:tab/>
      </w:r>
      <w:r>
        <w:rPr>
          <w:rFonts w:asciiTheme="minorHAnsi" w:hAnsiTheme="minorHAnsi" w:cstheme="minorHAnsi"/>
          <w:sz w:val="19"/>
        </w:rPr>
        <w:tab/>
        <w:t>Galerie umění Karlovy Vary – vypůjčitel</w:t>
      </w:r>
    </w:p>
    <w:p w14:paraId="292D285E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4472646E" w14:textId="77777777" w:rsidR="00C33447" w:rsidRDefault="007D087A">
      <w:pPr>
        <w:rPr>
          <w:rFonts w:asciiTheme="minorHAnsi" w:hAnsiTheme="minorHAnsi" w:cstheme="minorHAnsi"/>
          <w:sz w:val="19"/>
        </w:rPr>
      </w:pPr>
      <w:r>
        <w:rPr>
          <w:rFonts w:ascii="Calibri" w:hAnsi="Calibri" w:cstheme="minorHAnsi"/>
          <w:noProof/>
          <w:sz w:val="19"/>
        </w:rPr>
        <mc:AlternateContent>
          <mc:Choice Requires="wps">
            <w:drawing>
              <wp:anchor distT="6350" distB="0" distL="6350" distR="0" simplePos="0" relativeHeight="10" behindDoc="0" locked="0" layoutInCell="0" allowOverlap="1" wp14:anchorId="64E67FE2" wp14:editId="79C4E80D">
                <wp:simplePos x="0" y="0"/>
                <wp:positionH relativeFrom="column">
                  <wp:posOffset>15240</wp:posOffset>
                </wp:positionH>
                <wp:positionV relativeFrom="paragraph">
                  <wp:posOffset>15875</wp:posOffset>
                </wp:positionV>
                <wp:extent cx="5761990" cy="1270"/>
                <wp:effectExtent l="0" t="0" r="10795" b="1841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44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78ADA1D" id="Přímá spojnice 1" o:spid="_x0000_s1026" style="position:absolute;z-index:10;visibility:visible;mso-wrap-style:square;mso-wrap-distance-left:.5pt;mso-wrap-distance-top:.5pt;mso-wrap-distance-right:0;mso-wrap-distance-bottom:0;mso-position-horizontal:absolute;mso-position-horizontal-relative:text;mso-position-vertical:absolute;mso-position-vertical-relative:text" from="1.2pt,1.25pt" to="454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" o:allowincell="f" strokeweight="1pt"/>
            </w:pict>
          </mc:Fallback>
        </mc:AlternateContent>
      </w:r>
    </w:p>
    <w:p w14:paraId="7383B855" w14:textId="77777777" w:rsidR="00C33447" w:rsidRDefault="00C33447">
      <w:pPr>
        <w:rPr>
          <w:rFonts w:asciiTheme="minorHAnsi" w:hAnsiTheme="minorHAnsi" w:cstheme="minorHAnsi"/>
          <w:b/>
          <w:sz w:val="19"/>
        </w:rPr>
      </w:pPr>
    </w:p>
    <w:p w14:paraId="1F43960F" w14:textId="77777777" w:rsidR="00C33447" w:rsidRDefault="007D087A">
      <w:pPr>
        <w:rPr>
          <w:rFonts w:asciiTheme="minorHAnsi" w:hAnsiTheme="minorHAnsi" w:cstheme="minorHAnsi"/>
          <w:b/>
          <w:sz w:val="19"/>
        </w:rPr>
      </w:pPr>
      <w:r>
        <w:rPr>
          <w:rFonts w:asciiTheme="minorHAnsi" w:hAnsiTheme="minorHAnsi" w:cstheme="minorHAnsi"/>
          <w:b/>
          <w:sz w:val="19"/>
        </w:rPr>
        <w:t>Potvrzení o převzetí</w:t>
      </w:r>
    </w:p>
    <w:p w14:paraId="7EE0769E" w14:textId="77777777" w:rsidR="00C33447" w:rsidRDefault="00C33447">
      <w:pPr>
        <w:rPr>
          <w:rFonts w:asciiTheme="minorHAnsi" w:hAnsiTheme="minorHAnsi" w:cstheme="minorHAnsi"/>
          <w:b/>
          <w:sz w:val="19"/>
        </w:rPr>
      </w:pPr>
    </w:p>
    <w:p w14:paraId="04337BF2" w14:textId="77777777" w:rsidR="00C33447" w:rsidRDefault="007D087A">
      <w:pPr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Vypůjčitel</w:t>
      </w:r>
    </w:p>
    <w:p w14:paraId="46269FCC" w14:textId="273DF1FF" w:rsidR="00C33447" w:rsidRDefault="007D087A">
      <w:pPr>
        <w:jc w:val="both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potvrzuje, že dnešn</w:t>
      </w:r>
      <w:r w:rsidR="00011CCD">
        <w:rPr>
          <w:rFonts w:asciiTheme="minorHAnsi" w:hAnsiTheme="minorHAnsi" w:cstheme="minorHAnsi"/>
          <w:sz w:val="19"/>
        </w:rPr>
        <w:t>ího dne přev</w:t>
      </w:r>
      <w:r w:rsidR="001451D4">
        <w:rPr>
          <w:rFonts w:asciiTheme="minorHAnsi" w:hAnsiTheme="minorHAnsi" w:cstheme="minorHAnsi"/>
          <w:sz w:val="19"/>
        </w:rPr>
        <w:t>zal o</w:t>
      </w:r>
      <w:r w:rsidR="0098656D">
        <w:rPr>
          <w:rFonts w:asciiTheme="minorHAnsi" w:hAnsiTheme="minorHAnsi" w:cstheme="minorHAnsi"/>
          <w:sz w:val="19"/>
        </w:rPr>
        <w:t>d paní Zuzany Kubelkové</w:t>
      </w:r>
      <w:r>
        <w:rPr>
          <w:rFonts w:asciiTheme="minorHAnsi" w:hAnsiTheme="minorHAnsi" w:cstheme="minorHAnsi"/>
          <w:sz w:val="19"/>
        </w:rPr>
        <w:t xml:space="preserve"> v řádném a neporušeném stavu, popř. s těmito závadami</w:t>
      </w:r>
    </w:p>
    <w:p w14:paraId="52CD2761" w14:textId="77777777" w:rsidR="00C33447" w:rsidRDefault="007D087A">
      <w:pPr>
        <w:jc w:val="both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umělecká díla uvedená v čl. I. této smlouvy:</w:t>
      </w:r>
    </w:p>
    <w:p w14:paraId="236C9F03" w14:textId="77777777" w:rsidR="00C33447" w:rsidRDefault="00C33447">
      <w:pPr>
        <w:jc w:val="both"/>
        <w:rPr>
          <w:rFonts w:asciiTheme="minorHAnsi" w:hAnsiTheme="minorHAnsi" w:cstheme="minorHAnsi"/>
          <w:sz w:val="19"/>
        </w:rPr>
      </w:pPr>
    </w:p>
    <w:p w14:paraId="191D09B6" w14:textId="77777777" w:rsidR="00C33447" w:rsidRDefault="00C33447">
      <w:pPr>
        <w:jc w:val="both"/>
        <w:rPr>
          <w:rFonts w:asciiTheme="minorHAnsi" w:hAnsiTheme="minorHAnsi" w:cstheme="minorHAnsi"/>
          <w:sz w:val="19"/>
        </w:rPr>
      </w:pPr>
    </w:p>
    <w:p w14:paraId="0A0A59DF" w14:textId="77777777" w:rsidR="00C33447" w:rsidRDefault="007D087A">
      <w:pPr>
        <w:jc w:val="both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 xml:space="preserve">Stav děl: </w:t>
      </w:r>
    </w:p>
    <w:p w14:paraId="4A266FD1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3F9C7A6B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71113E60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3D92CB1B" w14:textId="77777777" w:rsidR="00C33447" w:rsidRDefault="007D087A">
      <w:pPr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 xml:space="preserve">V Karlových Varech dne  </w:t>
      </w:r>
    </w:p>
    <w:p w14:paraId="4386A9BE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202ABD2F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22A881C7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358770A2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27F8B951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0BEA1053" w14:textId="77777777" w:rsidR="00C33447" w:rsidRDefault="007D087A">
      <w:pPr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 xml:space="preserve">.........................................................                                 </w:t>
      </w:r>
      <w:r>
        <w:rPr>
          <w:rFonts w:asciiTheme="minorHAnsi" w:hAnsiTheme="minorHAnsi" w:cstheme="minorHAnsi"/>
          <w:sz w:val="19"/>
        </w:rPr>
        <w:tab/>
      </w:r>
      <w:r>
        <w:rPr>
          <w:rFonts w:asciiTheme="minorHAnsi" w:hAnsiTheme="minorHAnsi" w:cstheme="minorHAnsi"/>
          <w:sz w:val="19"/>
        </w:rPr>
        <w:tab/>
        <w:t>.............................................................</w:t>
      </w:r>
    </w:p>
    <w:p w14:paraId="2D8106F6" w14:textId="77777777" w:rsidR="00C33447" w:rsidRDefault="007D087A">
      <w:pPr>
        <w:rPr>
          <w:rFonts w:asciiTheme="minorHAnsi" w:hAnsiTheme="minorHAnsi" w:cstheme="minorHAnsi"/>
          <w:b/>
          <w:sz w:val="19"/>
          <w:u w:val="single"/>
        </w:rPr>
      </w:pPr>
      <w:proofErr w:type="spellStart"/>
      <w:r>
        <w:rPr>
          <w:rFonts w:asciiTheme="minorHAnsi" w:hAnsiTheme="minorHAnsi" w:cstheme="minorHAnsi"/>
          <w:sz w:val="19"/>
        </w:rPr>
        <w:t>půjčitel</w:t>
      </w:r>
      <w:proofErr w:type="spellEnd"/>
      <w:r>
        <w:rPr>
          <w:rFonts w:asciiTheme="minorHAnsi" w:hAnsiTheme="minorHAnsi" w:cstheme="minorHAnsi"/>
          <w:sz w:val="19"/>
        </w:rPr>
        <w:t xml:space="preserve">                                                                                      </w:t>
      </w:r>
      <w:r>
        <w:rPr>
          <w:rFonts w:asciiTheme="minorHAnsi" w:hAnsiTheme="minorHAnsi" w:cstheme="minorHAnsi"/>
          <w:sz w:val="19"/>
        </w:rPr>
        <w:tab/>
        <w:t>Za Galerii umění Karlovy Vary - vypůjčitel</w:t>
      </w:r>
    </w:p>
    <w:p w14:paraId="49F4D7CB" w14:textId="77777777" w:rsidR="00C33447" w:rsidRDefault="00C33447">
      <w:pPr>
        <w:rPr>
          <w:rFonts w:asciiTheme="minorHAnsi" w:hAnsiTheme="minorHAnsi" w:cstheme="minorHAnsi"/>
        </w:rPr>
      </w:pPr>
    </w:p>
    <w:p w14:paraId="51076B13" w14:textId="77777777" w:rsidR="00C33447" w:rsidRDefault="00C33447">
      <w:pPr>
        <w:rPr>
          <w:rFonts w:asciiTheme="minorHAnsi" w:hAnsiTheme="minorHAnsi" w:cstheme="minorHAnsi"/>
          <w:b/>
          <w:sz w:val="19"/>
        </w:rPr>
      </w:pPr>
    </w:p>
    <w:p w14:paraId="24A39A0F" w14:textId="77777777" w:rsidR="00C33447" w:rsidRDefault="00C33447">
      <w:pPr>
        <w:rPr>
          <w:rFonts w:asciiTheme="minorHAnsi" w:hAnsiTheme="minorHAnsi" w:cstheme="minorHAnsi"/>
          <w:b/>
          <w:sz w:val="19"/>
        </w:rPr>
      </w:pPr>
    </w:p>
    <w:p w14:paraId="335A0957" w14:textId="77777777" w:rsidR="00C33447" w:rsidRDefault="00C33447">
      <w:pPr>
        <w:rPr>
          <w:rFonts w:asciiTheme="minorHAnsi" w:hAnsiTheme="minorHAnsi" w:cstheme="minorHAnsi"/>
          <w:b/>
          <w:sz w:val="19"/>
        </w:rPr>
      </w:pPr>
    </w:p>
    <w:p w14:paraId="20252AEB" w14:textId="77777777" w:rsidR="00C33447" w:rsidRDefault="00C33447">
      <w:pPr>
        <w:rPr>
          <w:rFonts w:asciiTheme="minorHAnsi" w:hAnsiTheme="minorHAnsi" w:cstheme="minorHAnsi"/>
          <w:b/>
          <w:sz w:val="19"/>
        </w:rPr>
      </w:pPr>
    </w:p>
    <w:p w14:paraId="4CEC4AD1" w14:textId="77777777" w:rsidR="00C33447" w:rsidRDefault="00C33447">
      <w:pPr>
        <w:rPr>
          <w:rFonts w:asciiTheme="minorHAnsi" w:hAnsiTheme="minorHAnsi" w:cstheme="minorHAnsi"/>
          <w:b/>
          <w:sz w:val="19"/>
        </w:rPr>
      </w:pPr>
    </w:p>
    <w:p w14:paraId="1FFF1EC7" w14:textId="77777777" w:rsidR="00C33447" w:rsidRDefault="00C33447">
      <w:pPr>
        <w:rPr>
          <w:rFonts w:asciiTheme="minorHAnsi" w:hAnsiTheme="minorHAnsi" w:cstheme="minorHAnsi"/>
          <w:b/>
          <w:sz w:val="19"/>
        </w:rPr>
      </w:pPr>
    </w:p>
    <w:p w14:paraId="194C6C85" w14:textId="77777777" w:rsidR="00C33447" w:rsidRDefault="007D087A">
      <w:pPr>
        <w:rPr>
          <w:rFonts w:asciiTheme="minorHAnsi" w:hAnsiTheme="minorHAnsi" w:cstheme="minorHAnsi"/>
          <w:b/>
          <w:sz w:val="19"/>
        </w:rPr>
      </w:pPr>
      <w:r>
        <w:rPr>
          <w:rFonts w:asciiTheme="minorHAnsi" w:hAnsiTheme="minorHAnsi" w:cstheme="minorHAnsi"/>
          <w:b/>
          <w:sz w:val="19"/>
        </w:rPr>
        <w:t>Potvrzení o vrácení</w:t>
      </w:r>
    </w:p>
    <w:p w14:paraId="23EBF4F2" w14:textId="77777777" w:rsidR="00C33447" w:rsidRDefault="00C33447">
      <w:pPr>
        <w:rPr>
          <w:rFonts w:asciiTheme="minorHAnsi" w:hAnsiTheme="minorHAnsi" w:cstheme="minorHAnsi"/>
          <w:b/>
          <w:sz w:val="19"/>
        </w:rPr>
      </w:pPr>
    </w:p>
    <w:p w14:paraId="2E20BE75" w14:textId="77777777" w:rsidR="00C33447" w:rsidRDefault="007D087A">
      <w:pPr>
        <w:rPr>
          <w:rFonts w:asciiTheme="minorHAnsi" w:hAnsiTheme="minorHAnsi" w:cstheme="minorHAnsi"/>
          <w:sz w:val="19"/>
        </w:rPr>
      </w:pPr>
      <w:proofErr w:type="spellStart"/>
      <w:r>
        <w:rPr>
          <w:rFonts w:asciiTheme="minorHAnsi" w:hAnsiTheme="minorHAnsi" w:cstheme="minorHAnsi"/>
          <w:sz w:val="19"/>
        </w:rPr>
        <w:t>Půjčitel</w:t>
      </w:r>
      <w:proofErr w:type="spellEnd"/>
    </w:p>
    <w:p w14:paraId="3937607A" w14:textId="77777777" w:rsidR="00C33447" w:rsidRDefault="007D087A">
      <w:pPr>
        <w:jc w:val="both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potvrzuje, že dnešního dne převzal od Galerie umění Karlovy Vary v řádném a neporušeném stavu, popř. s těmito závadami</w:t>
      </w:r>
    </w:p>
    <w:p w14:paraId="1C7CF739" w14:textId="77777777" w:rsidR="00C33447" w:rsidRDefault="007D087A">
      <w:pPr>
        <w:jc w:val="both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umělecká díla uvedená v čl. I. této smlouvy:</w:t>
      </w:r>
    </w:p>
    <w:p w14:paraId="01250374" w14:textId="77777777" w:rsidR="00C33447" w:rsidRDefault="00C33447">
      <w:pPr>
        <w:jc w:val="both"/>
        <w:rPr>
          <w:rFonts w:asciiTheme="minorHAnsi" w:hAnsiTheme="minorHAnsi" w:cstheme="minorHAnsi"/>
          <w:sz w:val="19"/>
        </w:rPr>
      </w:pPr>
    </w:p>
    <w:p w14:paraId="04022008" w14:textId="77777777" w:rsidR="00C33447" w:rsidRDefault="00C33447">
      <w:pPr>
        <w:jc w:val="both"/>
        <w:rPr>
          <w:rFonts w:asciiTheme="minorHAnsi" w:hAnsiTheme="minorHAnsi" w:cstheme="minorHAnsi"/>
          <w:sz w:val="19"/>
        </w:rPr>
      </w:pPr>
    </w:p>
    <w:p w14:paraId="609390CC" w14:textId="77777777" w:rsidR="00C33447" w:rsidRDefault="007D087A">
      <w:pPr>
        <w:jc w:val="both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 xml:space="preserve">Stav děl: </w:t>
      </w:r>
    </w:p>
    <w:p w14:paraId="1826C8CC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22F1F6CE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3795F542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0EEEB634" w14:textId="77777777" w:rsidR="00C33447" w:rsidRDefault="007D087A">
      <w:pPr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 xml:space="preserve">V Karlových Varech dne  </w:t>
      </w:r>
    </w:p>
    <w:p w14:paraId="76D09878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3B761A8C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3CE53684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40692EA2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1E2EDE09" w14:textId="77777777" w:rsidR="00C33447" w:rsidRDefault="007D087A">
      <w:pPr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 xml:space="preserve">.........................................................                                 </w:t>
      </w:r>
      <w:r>
        <w:rPr>
          <w:rFonts w:asciiTheme="minorHAnsi" w:hAnsiTheme="minorHAnsi" w:cstheme="minorHAnsi"/>
          <w:sz w:val="19"/>
        </w:rPr>
        <w:tab/>
      </w:r>
      <w:r>
        <w:rPr>
          <w:rFonts w:asciiTheme="minorHAnsi" w:hAnsiTheme="minorHAnsi" w:cstheme="minorHAnsi"/>
          <w:sz w:val="19"/>
        </w:rPr>
        <w:tab/>
        <w:t>.............................................................</w:t>
      </w:r>
    </w:p>
    <w:p w14:paraId="0708C94D" w14:textId="77777777" w:rsidR="00C33447" w:rsidRDefault="007D087A">
      <w:pPr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 xml:space="preserve">Za Galerii umění Karlovy Vary – vypůjčitel                                         </w:t>
      </w:r>
      <w:proofErr w:type="spellStart"/>
      <w:r>
        <w:rPr>
          <w:rFonts w:asciiTheme="minorHAnsi" w:hAnsiTheme="minorHAnsi" w:cstheme="minorHAnsi"/>
          <w:sz w:val="19"/>
        </w:rPr>
        <w:t>půjčitel</w:t>
      </w:r>
      <w:proofErr w:type="spellEnd"/>
      <w:r>
        <w:rPr>
          <w:rFonts w:asciiTheme="minorHAnsi" w:hAnsiTheme="minorHAnsi" w:cstheme="minorHAnsi"/>
          <w:sz w:val="19"/>
        </w:rPr>
        <w:t xml:space="preserve">                             </w:t>
      </w:r>
      <w:r>
        <w:rPr>
          <w:rFonts w:asciiTheme="minorHAnsi" w:hAnsiTheme="minorHAnsi" w:cstheme="minorHAnsi"/>
          <w:sz w:val="19"/>
        </w:rPr>
        <w:tab/>
      </w:r>
    </w:p>
    <w:p w14:paraId="771F5421" w14:textId="77777777" w:rsidR="00C33447" w:rsidRDefault="00C33447">
      <w:pPr>
        <w:rPr>
          <w:rFonts w:asciiTheme="minorHAnsi" w:hAnsiTheme="minorHAnsi" w:cstheme="minorHAnsi"/>
          <w:sz w:val="19"/>
        </w:rPr>
      </w:pPr>
    </w:p>
    <w:p w14:paraId="07EB68EF" w14:textId="77777777" w:rsidR="00C33447" w:rsidRDefault="00C33447">
      <w:pPr>
        <w:rPr>
          <w:rFonts w:asciiTheme="minorHAnsi" w:hAnsiTheme="minorHAnsi" w:cstheme="minorHAnsi"/>
          <w:b/>
          <w:sz w:val="19"/>
          <w:u w:val="single"/>
        </w:rPr>
      </w:pPr>
    </w:p>
    <w:p w14:paraId="6D253E83" w14:textId="77777777" w:rsidR="00C33447" w:rsidRPr="00903A91" w:rsidRDefault="007D087A">
      <w:pPr>
        <w:rPr>
          <w:rFonts w:asciiTheme="minorHAnsi" w:hAnsiTheme="minorHAnsi" w:cstheme="minorHAnsi"/>
          <w:b/>
          <w:szCs w:val="22"/>
          <w:highlight w:val="black"/>
          <w:u w:val="single"/>
        </w:rPr>
      </w:pPr>
      <w:r w:rsidRPr="00903A91">
        <w:rPr>
          <w:rFonts w:asciiTheme="minorHAnsi" w:hAnsiTheme="minorHAnsi" w:cstheme="minorHAnsi"/>
          <w:b/>
          <w:szCs w:val="22"/>
          <w:highlight w:val="black"/>
          <w:u w:val="single"/>
        </w:rPr>
        <w:lastRenderedPageBreak/>
        <w:t>Příloha č. 1</w:t>
      </w:r>
    </w:p>
    <w:p w14:paraId="068D7867" w14:textId="77777777" w:rsidR="000929D2" w:rsidRPr="00903A91" w:rsidRDefault="007D087A" w:rsidP="000929D2">
      <w:pPr>
        <w:rPr>
          <w:rFonts w:asciiTheme="minorHAnsi" w:hAnsiTheme="minorHAnsi" w:cstheme="minorHAnsi"/>
          <w:bCs/>
          <w:szCs w:val="22"/>
          <w:highlight w:val="black"/>
        </w:rPr>
      </w:pPr>
      <w:r w:rsidRPr="00903A91">
        <w:rPr>
          <w:rFonts w:asciiTheme="minorHAnsi" w:hAnsiTheme="minorHAnsi" w:cstheme="minorHAnsi"/>
          <w:bCs/>
          <w:szCs w:val="22"/>
          <w:highlight w:val="black"/>
        </w:rPr>
        <w:t>Seznam děl</w:t>
      </w:r>
    </w:p>
    <w:p w14:paraId="3E8C9C73" w14:textId="433CD4F2" w:rsidR="00C33447" w:rsidRPr="00903A91" w:rsidRDefault="00400623" w:rsidP="00D11B37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bCs/>
          <w:szCs w:val="22"/>
          <w:highlight w:val="black"/>
        </w:rPr>
      </w:pPr>
      <w:proofErr w:type="spellStart"/>
      <w:r w:rsidRPr="00903A91">
        <w:rPr>
          <w:rFonts w:asciiTheme="minorHAnsi" w:hAnsiTheme="minorHAnsi" w:cstheme="minorHAnsi"/>
          <w:b/>
          <w:highlight w:val="black"/>
        </w:rPr>
        <w:t>Fiber</w:t>
      </w:r>
      <w:proofErr w:type="spellEnd"/>
      <w:r w:rsidRPr="00903A91">
        <w:rPr>
          <w:rFonts w:asciiTheme="minorHAnsi" w:hAnsiTheme="minorHAnsi" w:cstheme="minorHAnsi"/>
          <w:b/>
          <w:highlight w:val="black"/>
        </w:rPr>
        <w:t xml:space="preserve"> I– 2017</w:t>
      </w:r>
      <w:r w:rsidR="0098656D" w:rsidRPr="00903A91">
        <w:rPr>
          <w:rFonts w:asciiTheme="minorHAnsi" w:hAnsiTheme="minorHAnsi" w:cstheme="minorHAnsi"/>
          <w:b/>
          <w:highlight w:val="black"/>
        </w:rPr>
        <w:t xml:space="preserve">, tavené skelné vlákno, </w:t>
      </w:r>
      <w:r w:rsidRPr="00903A91">
        <w:rPr>
          <w:rFonts w:asciiTheme="minorHAnsi" w:hAnsiTheme="minorHAnsi" w:cstheme="minorHAnsi"/>
          <w:b/>
          <w:highlight w:val="black"/>
        </w:rPr>
        <w:t>35x12</w:t>
      </w:r>
      <w:r w:rsidR="0098656D" w:rsidRPr="00903A91">
        <w:rPr>
          <w:rFonts w:asciiTheme="minorHAnsi" w:hAnsiTheme="minorHAnsi" w:cstheme="minorHAnsi"/>
          <w:b/>
          <w:highlight w:val="black"/>
        </w:rPr>
        <w:t xml:space="preserve"> cm </w:t>
      </w:r>
      <w:r w:rsidR="00742D85" w:rsidRPr="00903A91">
        <w:rPr>
          <w:rFonts w:asciiTheme="minorHAnsi" w:hAnsiTheme="minorHAnsi" w:cstheme="minorHAnsi"/>
          <w:b/>
          <w:highlight w:val="black"/>
        </w:rPr>
        <w:t xml:space="preserve"> -</w:t>
      </w:r>
      <w:r w:rsidR="00011CCD" w:rsidRPr="00903A91">
        <w:rPr>
          <w:rFonts w:asciiTheme="minorHAnsi" w:hAnsiTheme="minorHAnsi" w:cstheme="minorHAnsi"/>
          <w:b/>
          <w:highlight w:val="black"/>
        </w:rPr>
        <w:t xml:space="preserve"> pojistná cena </w:t>
      </w:r>
      <w:r w:rsidRPr="00903A91">
        <w:rPr>
          <w:rFonts w:asciiTheme="minorHAnsi" w:hAnsiTheme="minorHAnsi" w:cstheme="minorHAnsi"/>
          <w:b/>
          <w:highlight w:val="black"/>
        </w:rPr>
        <w:t xml:space="preserve"> 20 000</w:t>
      </w:r>
      <w:r w:rsidR="00742D85" w:rsidRPr="00903A91">
        <w:rPr>
          <w:rFonts w:asciiTheme="minorHAnsi" w:hAnsiTheme="minorHAnsi" w:cstheme="minorHAnsi"/>
          <w:b/>
          <w:highlight w:val="black"/>
        </w:rPr>
        <w:t>,- Kč</w:t>
      </w:r>
    </w:p>
    <w:p w14:paraId="7030E870" w14:textId="5D423F9C" w:rsidR="00D11B37" w:rsidRPr="00903A91" w:rsidRDefault="00400623" w:rsidP="00D11B37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bCs/>
          <w:szCs w:val="22"/>
          <w:highlight w:val="black"/>
        </w:rPr>
      </w:pPr>
      <w:proofErr w:type="spellStart"/>
      <w:r w:rsidRPr="00903A91">
        <w:rPr>
          <w:rFonts w:asciiTheme="minorHAnsi" w:hAnsiTheme="minorHAnsi" w:cstheme="minorHAnsi"/>
          <w:b/>
          <w:highlight w:val="black"/>
        </w:rPr>
        <w:t>Fiber</w:t>
      </w:r>
      <w:proofErr w:type="spellEnd"/>
      <w:r w:rsidRPr="00903A91">
        <w:rPr>
          <w:rFonts w:asciiTheme="minorHAnsi" w:hAnsiTheme="minorHAnsi" w:cstheme="minorHAnsi"/>
          <w:b/>
          <w:highlight w:val="black"/>
        </w:rPr>
        <w:t xml:space="preserve"> II</w:t>
      </w:r>
      <w:r w:rsidR="00B41397" w:rsidRPr="00903A91">
        <w:rPr>
          <w:rFonts w:asciiTheme="minorHAnsi" w:hAnsiTheme="minorHAnsi" w:cstheme="minorHAnsi"/>
          <w:b/>
          <w:highlight w:val="black"/>
        </w:rPr>
        <w:t xml:space="preserve"> –</w:t>
      </w:r>
      <w:r w:rsidRPr="00903A91">
        <w:rPr>
          <w:rFonts w:asciiTheme="minorHAnsi" w:hAnsiTheme="minorHAnsi" w:cstheme="minorHAnsi"/>
          <w:b/>
          <w:highlight w:val="black"/>
        </w:rPr>
        <w:t xml:space="preserve"> 2017, tavená skelná textilie</w:t>
      </w:r>
      <w:r w:rsidR="0098656D" w:rsidRPr="00903A91">
        <w:rPr>
          <w:rFonts w:asciiTheme="minorHAnsi" w:hAnsiTheme="minorHAnsi" w:cstheme="minorHAnsi"/>
          <w:b/>
          <w:highlight w:val="black"/>
        </w:rPr>
        <w:t xml:space="preserve">, </w:t>
      </w:r>
      <w:r w:rsidRPr="00903A91">
        <w:rPr>
          <w:rFonts w:asciiTheme="minorHAnsi" w:hAnsiTheme="minorHAnsi" w:cstheme="minorHAnsi"/>
          <w:b/>
          <w:highlight w:val="black"/>
        </w:rPr>
        <w:t>30 x 10cm -</w:t>
      </w:r>
      <w:r w:rsidR="00B41397" w:rsidRPr="00903A91">
        <w:rPr>
          <w:rFonts w:asciiTheme="minorHAnsi" w:hAnsiTheme="minorHAnsi" w:cstheme="minorHAnsi"/>
          <w:b/>
          <w:highlight w:val="black"/>
        </w:rPr>
        <w:t xml:space="preserve"> pojistná cena</w:t>
      </w:r>
      <w:r w:rsidR="001451D4" w:rsidRPr="00903A91">
        <w:rPr>
          <w:rFonts w:asciiTheme="minorHAnsi" w:hAnsiTheme="minorHAnsi" w:cstheme="minorHAnsi"/>
          <w:b/>
          <w:highlight w:val="black"/>
        </w:rPr>
        <w:t xml:space="preserve"> </w:t>
      </w:r>
      <w:r w:rsidRPr="00903A91">
        <w:rPr>
          <w:rFonts w:asciiTheme="minorHAnsi" w:hAnsiTheme="minorHAnsi" w:cstheme="minorHAnsi"/>
          <w:b/>
          <w:highlight w:val="black"/>
        </w:rPr>
        <w:t xml:space="preserve"> 18 000</w:t>
      </w:r>
      <w:r w:rsidR="00742D85" w:rsidRPr="00903A91">
        <w:rPr>
          <w:rFonts w:asciiTheme="minorHAnsi" w:hAnsiTheme="minorHAnsi" w:cstheme="minorHAnsi"/>
          <w:b/>
          <w:highlight w:val="black"/>
        </w:rPr>
        <w:t>,- Kč</w:t>
      </w:r>
    </w:p>
    <w:p w14:paraId="518F3603" w14:textId="34637F5B" w:rsidR="00400623" w:rsidRPr="00903A91" w:rsidRDefault="00400623" w:rsidP="00D11B37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bCs/>
          <w:szCs w:val="22"/>
          <w:highlight w:val="black"/>
        </w:rPr>
      </w:pPr>
      <w:r w:rsidRPr="00903A91">
        <w:rPr>
          <w:rFonts w:asciiTheme="minorHAnsi" w:hAnsiTheme="minorHAnsi" w:cstheme="minorHAnsi"/>
          <w:b/>
          <w:highlight w:val="black"/>
        </w:rPr>
        <w:t xml:space="preserve">Biorytmy, 2017, set 5ks, tavená skelná </w:t>
      </w:r>
      <w:proofErr w:type="spellStart"/>
      <w:r w:rsidRPr="00903A91">
        <w:rPr>
          <w:rFonts w:asciiTheme="minorHAnsi" w:hAnsiTheme="minorHAnsi" w:cstheme="minorHAnsi"/>
          <w:b/>
          <w:highlight w:val="black"/>
        </w:rPr>
        <w:t>textílie</w:t>
      </w:r>
      <w:proofErr w:type="spellEnd"/>
      <w:r w:rsidRPr="00903A91">
        <w:rPr>
          <w:rFonts w:asciiTheme="minorHAnsi" w:hAnsiTheme="minorHAnsi" w:cstheme="minorHAnsi"/>
          <w:b/>
          <w:highlight w:val="black"/>
        </w:rPr>
        <w:t>, foukané sklo, 8 – 16cm - pojistná cena 10 000,-Kč</w:t>
      </w:r>
    </w:p>
    <w:p w14:paraId="07DC6678" w14:textId="118C9AC8" w:rsidR="00D11B37" w:rsidRPr="00903A91" w:rsidRDefault="0098656D" w:rsidP="00D11B37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bCs/>
          <w:szCs w:val="22"/>
          <w:highlight w:val="black"/>
        </w:rPr>
      </w:pPr>
      <w:r w:rsidRPr="00903A91">
        <w:rPr>
          <w:rFonts w:asciiTheme="minorHAnsi" w:hAnsiTheme="minorHAnsi" w:cstheme="minorHAnsi"/>
          <w:b/>
          <w:highlight w:val="black"/>
        </w:rPr>
        <w:t>Hák</w:t>
      </w:r>
      <w:r w:rsidR="001451D4" w:rsidRPr="00903A91">
        <w:rPr>
          <w:rFonts w:asciiTheme="minorHAnsi" w:hAnsiTheme="minorHAnsi" w:cstheme="minorHAnsi"/>
          <w:b/>
          <w:highlight w:val="black"/>
        </w:rPr>
        <w:t xml:space="preserve"> –</w:t>
      </w:r>
      <w:r w:rsidRPr="00903A91">
        <w:rPr>
          <w:rFonts w:asciiTheme="minorHAnsi" w:hAnsiTheme="minorHAnsi" w:cstheme="minorHAnsi"/>
          <w:b/>
          <w:highlight w:val="black"/>
        </w:rPr>
        <w:t xml:space="preserve"> 2013, tavené sklo, 55x32x12 cm – pojistná cena</w:t>
      </w:r>
      <w:r w:rsidR="001451D4" w:rsidRPr="00903A91">
        <w:rPr>
          <w:rFonts w:asciiTheme="minorHAnsi" w:hAnsiTheme="minorHAnsi" w:cstheme="minorHAnsi"/>
          <w:b/>
          <w:highlight w:val="black"/>
        </w:rPr>
        <w:t xml:space="preserve">  </w:t>
      </w:r>
      <w:r w:rsidR="00400623" w:rsidRPr="00903A91">
        <w:rPr>
          <w:rFonts w:asciiTheme="minorHAnsi" w:hAnsiTheme="minorHAnsi" w:cstheme="minorHAnsi"/>
          <w:b/>
          <w:highlight w:val="black"/>
        </w:rPr>
        <w:t>30 000</w:t>
      </w:r>
      <w:r w:rsidR="00742D85" w:rsidRPr="00903A91">
        <w:rPr>
          <w:rFonts w:asciiTheme="minorHAnsi" w:hAnsiTheme="minorHAnsi" w:cstheme="minorHAnsi"/>
          <w:b/>
          <w:highlight w:val="black"/>
        </w:rPr>
        <w:t>,- Kč</w:t>
      </w:r>
    </w:p>
    <w:p w14:paraId="47002EF3" w14:textId="3337BFFE" w:rsidR="0098656D" w:rsidRPr="00903A91" w:rsidRDefault="0098656D" w:rsidP="00D11B37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bCs/>
          <w:szCs w:val="22"/>
          <w:highlight w:val="black"/>
        </w:rPr>
      </w:pPr>
      <w:r w:rsidRPr="00903A91">
        <w:rPr>
          <w:rFonts w:asciiTheme="minorHAnsi" w:hAnsiTheme="minorHAnsi" w:cstheme="minorHAnsi"/>
          <w:b/>
          <w:highlight w:val="black"/>
        </w:rPr>
        <w:t xml:space="preserve">Bez názvu – 2016, tavené sklo, brusný </w:t>
      </w:r>
      <w:r w:rsidR="00400623" w:rsidRPr="00903A91">
        <w:rPr>
          <w:rFonts w:asciiTheme="minorHAnsi" w:hAnsiTheme="minorHAnsi" w:cstheme="minorHAnsi"/>
          <w:b/>
          <w:highlight w:val="black"/>
        </w:rPr>
        <w:t>kotouč, 50x6 cm – pojistná cena</w:t>
      </w:r>
      <w:r w:rsidRPr="00903A91">
        <w:rPr>
          <w:rFonts w:asciiTheme="minorHAnsi" w:hAnsiTheme="minorHAnsi" w:cstheme="minorHAnsi"/>
          <w:b/>
          <w:highlight w:val="black"/>
        </w:rPr>
        <w:t xml:space="preserve"> </w:t>
      </w:r>
      <w:r w:rsidR="00400623" w:rsidRPr="00903A91">
        <w:rPr>
          <w:rFonts w:asciiTheme="minorHAnsi" w:hAnsiTheme="minorHAnsi" w:cstheme="minorHAnsi"/>
          <w:b/>
          <w:highlight w:val="black"/>
        </w:rPr>
        <w:t>40 000,-</w:t>
      </w:r>
      <w:r w:rsidRPr="00903A91">
        <w:rPr>
          <w:rFonts w:asciiTheme="minorHAnsi" w:hAnsiTheme="minorHAnsi" w:cstheme="minorHAnsi"/>
          <w:b/>
          <w:highlight w:val="black"/>
        </w:rPr>
        <w:t xml:space="preserve"> Kč</w:t>
      </w:r>
    </w:p>
    <w:p w14:paraId="54B4BA24" w14:textId="520E63B0" w:rsidR="0098656D" w:rsidRPr="00903A91" w:rsidRDefault="0098656D" w:rsidP="00D11B37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bCs/>
          <w:szCs w:val="22"/>
          <w:highlight w:val="black"/>
        </w:rPr>
      </w:pPr>
      <w:r w:rsidRPr="00903A91">
        <w:rPr>
          <w:rFonts w:asciiTheme="minorHAnsi" w:hAnsiTheme="minorHAnsi" w:cstheme="minorHAnsi"/>
          <w:b/>
          <w:highlight w:val="black"/>
        </w:rPr>
        <w:t>Selka -  2013, tavené skl</w:t>
      </w:r>
      <w:r w:rsidR="00400623" w:rsidRPr="00903A91">
        <w:rPr>
          <w:rFonts w:asciiTheme="minorHAnsi" w:hAnsiTheme="minorHAnsi" w:cstheme="minorHAnsi"/>
          <w:b/>
          <w:highlight w:val="black"/>
        </w:rPr>
        <w:t>o, 50x30x15 cm – pojistná cena 30 000,-</w:t>
      </w:r>
      <w:r w:rsidRPr="00903A91">
        <w:rPr>
          <w:rFonts w:asciiTheme="minorHAnsi" w:hAnsiTheme="minorHAnsi" w:cstheme="minorHAnsi"/>
          <w:b/>
          <w:highlight w:val="black"/>
        </w:rPr>
        <w:t xml:space="preserve"> Kč</w:t>
      </w:r>
    </w:p>
    <w:p w14:paraId="3832721D" w14:textId="32215244" w:rsidR="00D11B37" w:rsidRDefault="00D11B37" w:rsidP="00742D85">
      <w:pPr>
        <w:pStyle w:val="Odstavecseseznamem"/>
        <w:rPr>
          <w:rFonts w:asciiTheme="minorHAnsi" w:hAnsiTheme="minorHAnsi" w:cstheme="minorHAnsi"/>
          <w:bCs/>
          <w:szCs w:val="22"/>
        </w:rPr>
      </w:pPr>
    </w:p>
    <w:p w14:paraId="0F96B482" w14:textId="69F3B3D6" w:rsidR="00D11B37" w:rsidRPr="00B41397" w:rsidRDefault="00D11B37" w:rsidP="00B41397">
      <w:pPr>
        <w:ind w:left="360"/>
        <w:rPr>
          <w:rFonts w:asciiTheme="minorHAnsi" w:hAnsiTheme="minorHAnsi" w:cstheme="minorHAnsi"/>
          <w:bCs/>
          <w:szCs w:val="22"/>
        </w:rPr>
      </w:pPr>
    </w:p>
    <w:p w14:paraId="335AADE9" w14:textId="77777777" w:rsidR="00C33447" w:rsidRPr="000929D2" w:rsidRDefault="00C33447">
      <w:pPr>
        <w:rPr>
          <w:rFonts w:asciiTheme="minorHAnsi" w:hAnsiTheme="minorHAnsi" w:cstheme="minorHAnsi"/>
          <w:b/>
        </w:rPr>
      </w:pPr>
    </w:p>
    <w:p w14:paraId="38CE9E15" w14:textId="77777777" w:rsidR="00C33447" w:rsidRPr="000929D2" w:rsidRDefault="00C33447">
      <w:pPr>
        <w:rPr>
          <w:rFonts w:ascii="Calibri" w:eastAsia="Calibri" w:hAnsi="Calibri" w:cs="Calibri"/>
          <w:color w:val="000000"/>
          <w:sz w:val="24"/>
          <w:szCs w:val="24"/>
        </w:rPr>
      </w:pPr>
    </w:p>
    <w:p w14:paraId="69936EAF" w14:textId="14E99ECB" w:rsidR="00C33447" w:rsidRDefault="007D087A">
      <w:pPr>
        <w:tabs>
          <w:tab w:val="left" w:pos="426"/>
          <w:tab w:val="left" w:pos="2127"/>
        </w:tabs>
        <w:rPr>
          <w:rFonts w:asciiTheme="minorHAnsi" w:hAnsiTheme="minorHAnsi" w:cstheme="minorHAnsi"/>
          <w:b/>
          <w:szCs w:val="22"/>
        </w:rPr>
      </w:pPr>
      <w:r w:rsidRPr="000929D2">
        <w:rPr>
          <w:rFonts w:asciiTheme="minorHAnsi" w:hAnsiTheme="minorHAnsi" w:cstheme="minorHAnsi"/>
          <w:bCs/>
          <w:szCs w:val="22"/>
        </w:rPr>
        <w:tab/>
      </w:r>
      <w:r w:rsidR="00400623">
        <w:rPr>
          <w:rFonts w:asciiTheme="minorHAnsi" w:hAnsiTheme="minorHAnsi" w:cstheme="minorHAnsi"/>
          <w:b/>
          <w:szCs w:val="22"/>
        </w:rPr>
        <w:t>Celkem 6</w:t>
      </w:r>
      <w:r w:rsidR="0033717E">
        <w:rPr>
          <w:rFonts w:asciiTheme="minorHAnsi" w:hAnsiTheme="minorHAnsi" w:cstheme="minorHAnsi"/>
          <w:b/>
          <w:szCs w:val="22"/>
        </w:rPr>
        <w:t xml:space="preserve"> děl o</w:t>
      </w:r>
      <w:r w:rsidR="00B41397">
        <w:rPr>
          <w:rFonts w:asciiTheme="minorHAnsi" w:hAnsiTheme="minorHAnsi" w:cstheme="minorHAnsi"/>
          <w:b/>
          <w:szCs w:val="22"/>
        </w:rPr>
        <w:t xml:space="preserve"> celkové pojistné hodnotě </w:t>
      </w:r>
      <w:r w:rsidR="001451D4">
        <w:rPr>
          <w:rFonts w:asciiTheme="minorHAnsi" w:hAnsiTheme="minorHAnsi" w:cstheme="minorHAnsi"/>
          <w:b/>
          <w:szCs w:val="22"/>
        </w:rPr>
        <w:t xml:space="preserve"> </w:t>
      </w:r>
      <w:r w:rsidR="00400623">
        <w:rPr>
          <w:rFonts w:asciiTheme="minorHAnsi" w:hAnsiTheme="minorHAnsi" w:cstheme="minorHAnsi"/>
          <w:b/>
          <w:szCs w:val="22"/>
        </w:rPr>
        <w:t>148 000</w:t>
      </w:r>
      <w:r w:rsidR="00742D85">
        <w:rPr>
          <w:rFonts w:asciiTheme="minorHAnsi" w:hAnsiTheme="minorHAnsi" w:cstheme="minorHAnsi"/>
          <w:b/>
          <w:szCs w:val="22"/>
        </w:rPr>
        <w:t xml:space="preserve">,- </w:t>
      </w:r>
      <w:r w:rsidRPr="000929D2">
        <w:rPr>
          <w:rFonts w:asciiTheme="minorHAnsi" w:hAnsiTheme="minorHAnsi" w:cstheme="minorHAnsi"/>
          <w:b/>
          <w:szCs w:val="22"/>
        </w:rPr>
        <w:t>Kč</w:t>
      </w:r>
    </w:p>
    <w:p w14:paraId="580A0E5B" w14:textId="77777777" w:rsidR="00C33447" w:rsidRDefault="00C33447"/>
    <w:p w14:paraId="14D5B0A6" w14:textId="77777777" w:rsidR="00C33447" w:rsidRDefault="00C33447">
      <w:pPr>
        <w:tabs>
          <w:tab w:val="left" w:pos="426"/>
          <w:tab w:val="left" w:pos="2127"/>
        </w:tabs>
        <w:rPr>
          <w:rFonts w:asciiTheme="minorHAnsi" w:hAnsiTheme="minorHAnsi" w:cstheme="minorHAnsi"/>
          <w:b/>
          <w:szCs w:val="22"/>
        </w:rPr>
      </w:pPr>
      <w:bookmarkStart w:id="0" w:name="_GoBack"/>
      <w:bookmarkEnd w:id="0"/>
    </w:p>
    <w:sectPr w:rsidR="00C33447">
      <w:headerReference w:type="default" r:id="rId9"/>
      <w:footerReference w:type="default" r:id="rId10"/>
      <w:pgSz w:w="11906" w:h="16838"/>
      <w:pgMar w:top="2805" w:right="1133" w:bottom="2047" w:left="1134" w:header="708" w:footer="199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24F46" w14:textId="77777777" w:rsidR="000C3334" w:rsidRDefault="000C3334">
      <w:r>
        <w:separator/>
      </w:r>
    </w:p>
  </w:endnote>
  <w:endnote w:type="continuationSeparator" w:id="0">
    <w:p w14:paraId="093D4B34" w14:textId="77777777" w:rsidR="000C3334" w:rsidRDefault="000C3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36E2E" w14:textId="77777777" w:rsidR="00C33447" w:rsidRDefault="007D087A">
    <w:pPr>
      <w:pStyle w:val="Zpat"/>
      <w:tabs>
        <w:tab w:val="clear" w:pos="9072"/>
        <w:tab w:val="right" w:pos="9923"/>
      </w:tabs>
    </w:pPr>
    <w:r>
      <w:rPr>
        <w:noProof/>
        <w:lang w:eastAsia="cs-CZ"/>
      </w:rPr>
      <w:drawing>
        <wp:anchor distT="0" distB="0" distL="0" distR="0" simplePos="0" relativeHeight="9" behindDoc="1" locked="0" layoutInCell="0" allowOverlap="1" wp14:anchorId="75443EBF" wp14:editId="562821EB">
          <wp:simplePos x="0" y="0"/>
          <wp:positionH relativeFrom="column">
            <wp:posOffset>-720090</wp:posOffset>
          </wp:positionH>
          <wp:positionV relativeFrom="paragraph">
            <wp:posOffset>-17780</wp:posOffset>
          </wp:positionV>
          <wp:extent cx="7553960" cy="1619885"/>
          <wp:effectExtent l="0" t="0" r="0" b="0"/>
          <wp:wrapNone/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61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86B873" w14:textId="77777777" w:rsidR="00C33447" w:rsidRDefault="00C334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431AB" w14:textId="77777777" w:rsidR="000C3334" w:rsidRDefault="000C3334">
      <w:r>
        <w:separator/>
      </w:r>
    </w:p>
  </w:footnote>
  <w:footnote w:type="continuationSeparator" w:id="0">
    <w:p w14:paraId="124DDDE0" w14:textId="77777777" w:rsidR="000C3334" w:rsidRDefault="000C3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7C879" w14:textId="358338B8" w:rsidR="00C33447" w:rsidRDefault="007D087A">
    <w:pPr>
      <w:pStyle w:val="Zhlav"/>
      <w:tabs>
        <w:tab w:val="clear" w:pos="4536"/>
        <w:tab w:val="clear" w:pos="9072"/>
        <w:tab w:val="right" w:pos="9639"/>
      </w:tabs>
      <w:rPr>
        <w:b/>
      </w:rPr>
    </w:pPr>
    <w:r>
      <w:rPr>
        <w:noProof/>
        <w:lang w:eastAsia="cs-CZ"/>
      </w:rPr>
      <w:drawing>
        <wp:anchor distT="0" distB="0" distL="0" distR="0" simplePos="0" relativeHeight="5" behindDoc="1" locked="0" layoutInCell="0" allowOverlap="1" wp14:anchorId="7A9434E5" wp14:editId="22BE3000">
          <wp:simplePos x="0" y="0"/>
          <wp:positionH relativeFrom="column">
            <wp:posOffset>-721995</wp:posOffset>
          </wp:positionH>
          <wp:positionV relativeFrom="paragraph">
            <wp:posOffset>-449580</wp:posOffset>
          </wp:positionV>
          <wp:extent cx="7553960" cy="17970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79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00153C65">
      <w:rPr>
        <w:b/>
      </w:rPr>
      <w:t>92</w:t>
    </w:r>
    <w:r>
      <w:rPr>
        <w:b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005"/>
    <w:multiLevelType w:val="multilevel"/>
    <w:tmpl w:val="D76494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0C5B74"/>
    <w:multiLevelType w:val="multilevel"/>
    <w:tmpl w:val="73BA1B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F1416C9"/>
    <w:multiLevelType w:val="hybridMultilevel"/>
    <w:tmpl w:val="08C4AAEC"/>
    <w:lvl w:ilvl="0" w:tplc="C374DA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BC43D9"/>
    <w:multiLevelType w:val="hybridMultilevel"/>
    <w:tmpl w:val="60C282B0"/>
    <w:lvl w:ilvl="0" w:tplc="7946C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82518"/>
    <w:multiLevelType w:val="hybridMultilevel"/>
    <w:tmpl w:val="E1A64016"/>
    <w:lvl w:ilvl="0" w:tplc="B5A64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47"/>
    <w:rsid w:val="00011CCD"/>
    <w:rsid w:val="00070642"/>
    <w:rsid w:val="000929D2"/>
    <w:rsid w:val="000C3334"/>
    <w:rsid w:val="000C7344"/>
    <w:rsid w:val="001451D4"/>
    <w:rsid w:val="00153C65"/>
    <w:rsid w:val="002B14E3"/>
    <w:rsid w:val="002E61EA"/>
    <w:rsid w:val="0033717E"/>
    <w:rsid w:val="003C30B1"/>
    <w:rsid w:val="00400623"/>
    <w:rsid w:val="00647642"/>
    <w:rsid w:val="00655399"/>
    <w:rsid w:val="00670409"/>
    <w:rsid w:val="00730207"/>
    <w:rsid w:val="00742D85"/>
    <w:rsid w:val="007D087A"/>
    <w:rsid w:val="00903A91"/>
    <w:rsid w:val="0098656D"/>
    <w:rsid w:val="00A26234"/>
    <w:rsid w:val="00A74D2C"/>
    <w:rsid w:val="00B41397"/>
    <w:rsid w:val="00C33447"/>
    <w:rsid w:val="00D11B37"/>
    <w:rsid w:val="00FE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0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04A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E61F09"/>
  </w:style>
  <w:style w:type="character" w:customStyle="1" w:styleId="ZpatChar">
    <w:name w:val="Zápatí Char"/>
    <w:basedOn w:val="Standardnpsmoodstavce"/>
    <w:link w:val="Zpat"/>
    <w:uiPriority w:val="99"/>
    <w:qFormat/>
    <w:rsid w:val="00E61F09"/>
  </w:style>
  <w:style w:type="character" w:customStyle="1" w:styleId="TextbublinyChar">
    <w:name w:val="Text bubliny Char"/>
    <w:link w:val="Textbubliny"/>
    <w:uiPriority w:val="99"/>
    <w:semiHidden/>
    <w:qFormat/>
    <w:rsid w:val="00E61F09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55001C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55001C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E61F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61F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F0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qFormat/>
    <w:rsid w:val="005C5D08"/>
    <w:pPr>
      <w:spacing w:beforeAutospacing="1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D23ED"/>
    <w:pPr>
      <w:ind w:left="720"/>
      <w:contextualSpacing/>
    </w:pPr>
  </w:style>
  <w:style w:type="paragraph" w:customStyle="1" w:styleId="Default">
    <w:name w:val="Default"/>
    <w:qFormat/>
    <w:rsid w:val="00AB259F"/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04A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E61F09"/>
  </w:style>
  <w:style w:type="character" w:customStyle="1" w:styleId="ZpatChar">
    <w:name w:val="Zápatí Char"/>
    <w:basedOn w:val="Standardnpsmoodstavce"/>
    <w:link w:val="Zpat"/>
    <w:uiPriority w:val="99"/>
    <w:qFormat/>
    <w:rsid w:val="00E61F09"/>
  </w:style>
  <w:style w:type="character" w:customStyle="1" w:styleId="TextbublinyChar">
    <w:name w:val="Text bubliny Char"/>
    <w:link w:val="Textbubliny"/>
    <w:uiPriority w:val="99"/>
    <w:semiHidden/>
    <w:qFormat/>
    <w:rsid w:val="00E61F09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55001C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55001C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E61F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61F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F0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qFormat/>
    <w:rsid w:val="005C5D08"/>
    <w:pPr>
      <w:spacing w:beforeAutospacing="1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D23ED"/>
    <w:pPr>
      <w:ind w:left="720"/>
      <w:contextualSpacing/>
    </w:pPr>
  </w:style>
  <w:style w:type="paragraph" w:customStyle="1" w:styleId="Default">
    <w:name w:val="Default"/>
    <w:qFormat/>
    <w:rsid w:val="00AB259F"/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4F8AA-3DB2-45B1-853B-5B38AA4D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Freeman</dc:creator>
  <cp:lastModifiedBy>Uživatel</cp:lastModifiedBy>
  <cp:revision>3</cp:revision>
  <cp:lastPrinted>2022-05-02T13:12:00Z</cp:lastPrinted>
  <dcterms:created xsi:type="dcterms:W3CDTF">2022-04-11T13:35:00Z</dcterms:created>
  <dcterms:modified xsi:type="dcterms:W3CDTF">2022-05-02T13:13:00Z</dcterms:modified>
  <dc:language>cs-CZ</dc:language>
</cp:coreProperties>
</file>