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122E" w14:textId="77777777" w:rsidR="007D49A9" w:rsidRDefault="005E5800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DODATEK Č. 7</w:t>
      </w:r>
      <w:bookmarkEnd w:id="0"/>
      <w:bookmarkEnd w:id="1"/>
      <w:bookmarkEnd w:id="2"/>
    </w:p>
    <w:p w14:paraId="4F473B10" w14:textId="77777777" w:rsidR="007D49A9" w:rsidRDefault="005E5800">
      <w:pPr>
        <w:pStyle w:val="Nadpis10"/>
        <w:keepNext/>
        <w:keepLines/>
      </w:pPr>
      <w:bookmarkStart w:id="3" w:name="bookmark3"/>
      <w:bookmarkStart w:id="4" w:name="bookmark4"/>
      <w:bookmarkStart w:id="5" w:name="bookmark5"/>
      <w:r>
        <w:t>KE SMLOUVĚ O DODÁVCE SOFTWAROVÝCH</w:t>
      </w:r>
      <w:r>
        <w:br/>
        <w:t>PRODUKTŮ A POSKYTOVÁNÍ SERVISNÍCH SLUŽEB</w:t>
      </w:r>
      <w:bookmarkEnd w:id="3"/>
      <w:bookmarkEnd w:id="4"/>
      <w:bookmarkEnd w:id="5"/>
    </w:p>
    <w:p w14:paraId="7AB1B22B" w14:textId="77777777" w:rsidR="007D49A9" w:rsidRDefault="005E5800">
      <w:pPr>
        <w:pStyle w:val="Zkladntext1"/>
        <w:jc w:val="center"/>
      </w:pPr>
      <w:r>
        <w:rPr>
          <w:b/>
          <w:bCs/>
        </w:rPr>
        <w:t>č.44994575/000/2008</w:t>
      </w:r>
    </w:p>
    <w:p w14:paraId="0E0D2844" w14:textId="77777777" w:rsidR="007D49A9" w:rsidRDefault="005E5800">
      <w:pPr>
        <w:pStyle w:val="Nadpis10"/>
        <w:keepNext/>
        <w:keepLines/>
      </w:pPr>
      <w:bookmarkStart w:id="6" w:name="bookmark6"/>
      <w:bookmarkStart w:id="7" w:name="bookmark7"/>
      <w:bookmarkStart w:id="8" w:name="bookmark8"/>
      <w:r>
        <w:t>(„Dodatek")</w:t>
      </w:r>
      <w:bookmarkEnd w:id="6"/>
      <w:bookmarkEnd w:id="7"/>
      <w:bookmarkEnd w:id="8"/>
    </w:p>
    <w:p w14:paraId="29CE69EF" w14:textId="77777777" w:rsidR="007D49A9" w:rsidRDefault="005E5800">
      <w:pPr>
        <w:pStyle w:val="Zkladntext1"/>
        <w:tabs>
          <w:tab w:val="left" w:pos="2506"/>
        </w:tabs>
      </w:pPr>
      <w:r>
        <w:t>Objednatel:</w:t>
      </w:r>
      <w:r>
        <w:tab/>
      </w:r>
      <w:r>
        <w:rPr>
          <w:b/>
          <w:bCs/>
        </w:rPr>
        <w:t>Centrum dopravního výzkumu, v. v. i.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6706"/>
      </w:tblGrid>
      <w:tr w:rsidR="007D49A9" w14:paraId="062C0C7F" w14:textId="77777777">
        <w:trPr>
          <w:trHeight w:hRule="exact" w:val="2069"/>
        </w:trPr>
        <w:tc>
          <w:tcPr>
            <w:tcW w:w="2462" w:type="dxa"/>
            <w:shd w:val="clear" w:color="auto" w:fill="FFFFFF"/>
          </w:tcPr>
          <w:p w14:paraId="6EC2B643" w14:textId="77777777" w:rsidR="007D49A9" w:rsidRDefault="005E5800">
            <w:pPr>
              <w:pStyle w:val="Jin0"/>
              <w:spacing w:after="100"/>
            </w:pPr>
            <w:r>
              <w:t>Sídlo:</w:t>
            </w:r>
          </w:p>
          <w:p w14:paraId="3ED70A46" w14:textId="77777777" w:rsidR="007D49A9" w:rsidRDefault="005E5800">
            <w:pPr>
              <w:pStyle w:val="Jin0"/>
              <w:spacing w:after="100"/>
            </w:pPr>
            <w:r>
              <w:t>Kontaktní e-mailová adresa:</w:t>
            </w:r>
          </w:p>
          <w:p w14:paraId="5AB1E27D" w14:textId="77777777" w:rsidR="007D49A9" w:rsidRDefault="005E5800">
            <w:pPr>
              <w:pStyle w:val="Jin0"/>
              <w:spacing w:after="100"/>
            </w:pPr>
            <w:r>
              <w:t>Zástupce:</w:t>
            </w:r>
          </w:p>
          <w:p w14:paraId="754AC50D" w14:textId="77777777" w:rsidR="007D49A9" w:rsidRDefault="005E5800">
            <w:pPr>
              <w:pStyle w:val="Jin0"/>
              <w:spacing w:after="100"/>
            </w:pPr>
            <w:r>
              <w:t>IČO:</w:t>
            </w:r>
          </w:p>
          <w:p w14:paraId="5076764A" w14:textId="77777777" w:rsidR="007D49A9" w:rsidRDefault="005E5800">
            <w:pPr>
              <w:pStyle w:val="Jin0"/>
              <w:spacing w:after="100"/>
            </w:pPr>
            <w:r>
              <w:t>DIČ:</w:t>
            </w:r>
          </w:p>
          <w:p w14:paraId="6BA4C461" w14:textId="77777777" w:rsidR="007D49A9" w:rsidRDefault="005E5800">
            <w:pPr>
              <w:pStyle w:val="Jin0"/>
              <w:spacing w:after="100"/>
            </w:pPr>
            <w:r>
              <w:t>Zápis společnosti:</w:t>
            </w:r>
          </w:p>
        </w:tc>
        <w:tc>
          <w:tcPr>
            <w:tcW w:w="6706" w:type="dxa"/>
            <w:shd w:val="clear" w:color="auto" w:fill="FFFFFF"/>
          </w:tcPr>
          <w:p w14:paraId="2B0EB2BA" w14:textId="77777777" w:rsidR="007D49A9" w:rsidRDefault="005E5800">
            <w:pPr>
              <w:pStyle w:val="Jin0"/>
              <w:ind w:firstLine="200"/>
            </w:pPr>
            <w:r>
              <w:t>Líšeňská 2657/</w:t>
            </w:r>
            <w:proofErr w:type="gramStart"/>
            <w:r>
              <w:t>33a</w:t>
            </w:r>
            <w:proofErr w:type="gramEnd"/>
            <w:r>
              <w:t>, 63600 Brno</w:t>
            </w:r>
          </w:p>
          <w:p w14:paraId="6DEB5C37" w14:textId="695E6DA3" w:rsidR="007D49A9" w:rsidRDefault="00A96E75">
            <w:pPr>
              <w:pStyle w:val="Jin0"/>
              <w:ind w:firstLine="200"/>
            </w:pPr>
            <w:proofErr w:type="spellStart"/>
            <w:r>
              <w:t>Xxxxxxxx</w:t>
            </w:r>
            <w:proofErr w:type="spellEnd"/>
            <w:r>
              <w:t xml:space="preserve"> </w:t>
            </w:r>
            <w:hyperlink r:id="rId7" w:history="1">
              <w:proofErr w:type="spellStart"/>
              <w:r w:rsidRPr="00617F09">
                <w:rPr>
                  <w:rStyle w:val="Hypertextovodkaz"/>
                </w:rPr>
                <w:t>oxxxxxxx</w:t>
              </w:r>
              <w:proofErr w:type="spellEnd"/>
            </w:hyperlink>
            <w:r w:rsidR="005E5800">
              <w:t xml:space="preserve">, </w:t>
            </w:r>
            <w:hyperlink r:id="rId8" w:history="1">
              <w:proofErr w:type="spellStart"/>
              <w:r>
                <w:t>xxxxxxxx</w:t>
              </w:r>
              <w:proofErr w:type="spellEnd"/>
            </w:hyperlink>
          </w:p>
          <w:p w14:paraId="793D913A" w14:textId="77777777" w:rsidR="007D49A9" w:rsidRDefault="005E5800">
            <w:pPr>
              <w:pStyle w:val="Jin0"/>
              <w:ind w:firstLine="200"/>
            </w:pPr>
            <w:r>
              <w:t>Ing. Jindřich Frič, Ph.D.</w:t>
            </w:r>
          </w:p>
          <w:p w14:paraId="49F969F6" w14:textId="77777777" w:rsidR="007D49A9" w:rsidRDefault="005E5800">
            <w:pPr>
              <w:pStyle w:val="Jin0"/>
              <w:ind w:firstLine="200"/>
            </w:pPr>
            <w:r>
              <w:t>44994575</w:t>
            </w:r>
          </w:p>
          <w:p w14:paraId="0062E101" w14:textId="77777777" w:rsidR="007D49A9" w:rsidRDefault="005E5800">
            <w:pPr>
              <w:pStyle w:val="Jin0"/>
              <w:ind w:firstLine="200"/>
            </w:pPr>
            <w:r>
              <w:t>CZ44994575</w:t>
            </w:r>
          </w:p>
          <w:p w14:paraId="6C5EA6A6" w14:textId="77777777" w:rsidR="007D49A9" w:rsidRDefault="005E5800">
            <w:pPr>
              <w:pStyle w:val="Jin0"/>
              <w:ind w:firstLine="200"/>
            </w:pPr>
            <w:proofErr w:type="gramStart"/>
            <w:r>
              <w:t>rejstřík - Živnostenský</w:t>
            </w:r>
            <w:proofErr w:type="gramEnd"/>
            <w:r>
              <w:t xml:space="preserve"> rejstřík, evidující úřad - MŠMT, spisová značka - x</w:t>
            </w:r>
          </w:p>
        </w:tc>
      </w:tr>
      <w:tr w:rsidR="007D49A9" w14:paraId="30454CFC" w14:textId="77777777">
        <w:trPr>
          <w:trHeight w:hRule="exact" w:val="787"/>
        </w:trPr>
        <w:tc>
          <w:tcPr>
            <w:tcW w:w="2462" w:type="dxa"/>
            <w:shd w:val="clear" w:color="auto" w:fill="FFFFFF"/>
            <w:vAlign w:val="center"/>
          </w:tcPr>
          <w:p w14:paraId="62E80C12" w14:textId="77777777" w:rsidR="007D49A9" w:rsidRDefault="005E5800">
            <w:pPr>
              <w:pStyle w:val="Jin0"/>
              <w:spacing w:after="0"/>
            </w:pPr>
            <w:r>
              <w:t xml:space="preserve">(dále jen </w:t>
            </w:r>
            <w:r>
              <w:rPr>
                <w:b/>
                <w:bCs/>
              </w:rPr>
              <w:t>„objednatel")</w:t>
            </w:r>
          </w:p>
        </w:tc>
        <w:tc>
          <w:tcPr>
            <w:tcW w:w="6706" w:type="dxa"/>
            <w:shd w:val="clear" w:color="auto" w:fill="FFFFFF"/>
            <w:vAlign w:val="bottom"/>
          </w:tcPr>
          <w:p w14:paraId="7B24079F" w14:textId="5713454D" w:rsidR="007D49A9" w:rsidRDefault="0094758F">
            <w:pPr>
              <w:pStyle w:val="Jin0"/>
              <w:spacing w:after="0"/>
              <w:ind w:left="2520"/>
            </w:pPr>
            <w:r>
              <w:t>A</w:t>
            </w:r>
          </w:p>
        </w:tc>
      </w:tr>
      <w:tr w:rsidR="007D49A9" w14:paraId="2A0947CD" w14:textId="77777777">
        <w:trPr>
          <w:trHeight w:hRule="exact" w:val="331"/>
        </w:trPr>
        <w:tc>
          <w:tcPr>
            <w:tcW w:w="2462" w:type="dxa"/>
            <w:shd w:val="clear" w:color="auto" w:fill="FFFFFF"/>
            <w:vAlign w:val="center"/>
          </w:tcPr>
          <w:p w14:paraId="6DA71A83" w14:textId="77777777" w:rsidR="007D49A9" w:rsidRDefault="005E5800">
            <w:pPr>
              <w:pStyle w:val="Jin0"/>
              <w:spacing w:after="0"/>
            </w:pPr>
            <w:r>
              <w:t>Dodavatel:</w:t>
            </w:r>
          </w:p>
        </w:tc>
        <w:tc>
          <w:tcPr>
            <w:tcW w:w="6706" w:type="dxa"/>
            <w:shd w:val="clear" w:color="auto" w:fill="FFFFFF"/>
            <w:vAlign w:val="center"/>
          </w:tcPr>
          <w:p w14:paraId="3EB111EB" w14:textId="77777777" w:rsidR="007D49A9" w:rsidRDefault="005E5800">
            <w:pPr>
              <w:pStyle w:val="Jin0"/>
              <w:spacing w:after="0"/>
              <w:ind w:firstLine="200"/>
            </w:pPr>
            <w:r>
              <w:rPr>
                <w:b/>
                <w:bCs/>
              </w:rPr>
              <w:t>INISOFT s.r.o.</w:t>
            </w:r>
          </w:p>
        </w:tc>
      </w:tr>
      <w:tr w:rsidR="007D49A9" w14:paraId="559FBC9C" w14:textId="77777777">
        <w:trPr>
          <w:trHeight w:hRule="exact" w:val="331"/>
        </w:trPr>
        <w:tc>
          <w:tcPr>
            <w:tcW w:w="2462" w:type="dxa"/>
            <w:shd w:val="clear" w:color="auto" w:fill="FFFFFF"/>
            <w:vAlign w:val="bottom"/>
          </w:tcPr>
          <w:p w14:paraId="41145EBC" w14:textId="77777777" w:rsidR="007D49A9" w:rsidRDefault="005E5800">
            <w:pPr>
              <w:pStyle w:val="Jin0"/>
              <w:spacing w:after="0"/>
            </w:pPr>
            <w:r>
              <w:t>Sídlo:</w:t>
            </w:r>
          </w:p>
        </w:tc>
        <w:tc>
          <w:tcPr>
            <w:tcW w:w="6706" w:type="dxa"/>
            <w:shd w:val="clear" w:color="auto" w:fill="FFFFFF"/>
            <w:vAlign w:val="bottom"/>
          </w:tcPr>
          <w:p w14:paraId="45833547" w14:textId="77777777" w:rsidR="007D49A9" w:rsidRDefault="005E5800">
            <w:pPr>
              <w:pStyle w:val="Jin0"/>
              <w:spacing w:after="0"/>
              <w:ind w:firstLine="200"/>
            </w:pPr>
            <w:r>
              <w:t>Rumjancevova 696/3, Liberec I-Staré Město, 460 01 Liberec</w:t>
            </w:r>
          </w:p>
        </w:tc>
      </w:tr>
      <w:tr w:rsidR="007D49A9" w14:paraId="2DB40F71" w14:textId="77777777">
        <w:trPr>
          <w:trHeight w:hRule="exact" w:val="326"/>
        </w:trPr>
        <w:tc>
          <w:tcPr>
            <w:tcW w:w="2462" w:type="dxa"/>
            <w:shd w:val="clear" w:color="auto" w:fill="FFFFFF"/>
          </w:tcPr>
          <w:p w14:paraId="6C138203" w14:textId="77777777" w:rsidR="007D49A9" w:rsidRDefault="005E5800">
            <w:pPr>
              <w:pStyle w:val="Jin0"/>
              <w:spacing w:after="0"/>
            </w:pPr>
            <w:r>
              <w:t>Kontaktní e-mailová adresa:</w:t>
            </w:r>
          </w:p>
        </w:tc>
        <w:tc>
          <w:tcPr>
            <w:tcW w:w="6706" w:type="dxa"/>
            <w:shd w:val="clear" w:color="auto" w:fill="FFFFFF"/>
          </w:tcPr>
          <w:p w14:paraId="436FA905" w14:textId="74480344" w:rsidR="007D49A9" w:rsidRDefault="00A11AA8">
            <w:pPr>
              <w:pStyle w:val="Jin0"/>
              <w:spacing w:after="0"/>
              <w:ind w:firstLine="200"/>
            </w:pPr>
            <w:hyperlink r:id="rId9" w:history="1">
              <w:proofErr w:type="spellStart"/>
              <w:r w:rsidR="006711F5">
                <w:rPr>
                  <w:u w:val="single"/>
                </w:rPr>
                <w:t>xxxxxx</w:t>
              </w:r>
              <w:proofErr w:type="spellEnd"/>
            </w:hyperlink>
          </w:p>
        </w:tc>
      </w:tr>
      <w:tr w:rsidR="007D49A9" w14:paraId="00E2A261" w14:textId="77777777">
        <w:trPr>
          <w:trHeight w:hRule="exact" w:val="331"/>
        </w:trPr>
        <w:tc>
          <w:tcPr>
            <w:tcW w:w="2462" w:type="dxa"/>
            <w:shd w:val="clear" w:color="auto" w:fill="FFFFFF"/>
            <w:vAlign w:val="bottom"/>
          </w:tcPr>
          <w:p w14:paraId="6FC127BB" w14:textId="77777777" w:rsidR="007D49A9" w:rsidRDefault="005E5800">
            <w:pPr>
              <w:pStyle w:val="Jin0"/>
              <w:spacing w:after="0"/>
            </w:pPr>
            <w:r>
              <w:t>Zástupce:</w:t>
            </w:r>
          </w:p>
        </w:tc>
        <w:tc>
          <w:tcPr>
            <w:tcW w:w="6706" w:type="dxa"/>
            <w:shd w:val="clear" w:color="auto" w:fill="FFFFFF"/>
            <w:vAlign w:val="bottom"/>
          </w:tcPr>
          <w:p w14:paraId="601E2E49" w14:textId="77777777" w:rsidR="007D49A9" w:rsidRDefault="005E5800">
            <w:pPr>
              <w:pStyle w:val="Jin0"/>
              <w:spacing w:after="0"/>
              <w:ind w:firstLine="200"/>
            </w:pPr>
            <w:r>
              <w:t>Ing. David Mareček, jednatel společnosti</w:t>
            </w:r>
          </w:p>
        </w:tc>
      </w:tr>
      <w:tr w:rsidR="007D49A9" w14:paraId="440BE4F4" w14:textId="77777777">
        <w:trPr>
          <w:trHeight w:hRule="exact" w:val="307"/>
        </w:trPr>
        <w:tc>
          <w:tcPr>
            <w:tcW w:w="2462" w:type="dxa"/>
            <w:shd w:val="clear" w:color="auto" w:fill="FFFFFF"/>
          </w:tcPr>
          <w:p w14:paraId="117C2062" w14:textId="77777777" w:rsidR="007D49A9" w:rsidRDefault="005E5800">
            <w:pPr>
              <w:pStyle w:val="Jin0"/>
              <w:spacing w:after="0"/>
            </w:pPr>
            <w:r>
              <w:t>IČO:</w:t>
            </w:r>
          </w:p>
        </w:tc>
        <w:tc>
          <w:tcPr>
            <w:tcW w:w="6706" w:type="dxa"/>
            <w:shd w:val="clear" w:color="auto" w:fill="FFFFFF"/>
          </w:tcPr>
          <w:p w14:paraId="61F30B78" w14:textId="77777777" w:rsidR="007D49A9" w:rsidRDefault="005E5800">
            <w:pPr>
              <w:pStyle w:val="Jin0"/>
              <w:spacing w:after="0"/>
              <w:ind w:left="200" w:firstLine="20"/>
            </w:pPr>
            <w:r>
              <w:t>25417657</w:t>
            </w:r>
          </w:p>
        </w:tc>
      </w:tr>
      <w:tr w:rsidR="007D49A9" w14:paraId="13F3F989" w14:textId="77777777">
        <w:trPr>
          <w:trHeight w:hRule="exact" w:val="326"/>
        </w:trPr>
        <w:tc>
          <w:tcPr>
            <w:tcW w:w="2462" w:type="dxa"/>
            <w:shd w:val="clear" w:color="auto" w:fill="FFFFFF"/>
          </w:tcPr>
          <w:p w14:paraId="175B4B72" w14:textId="77777777" w:rsidR="007D49A9" w:rsidRDefault="005E5800">
            <w:pPr>
              <w:pStyle w:val="Jin0"/>
              <w:spacing w:after="0"/>
            </w:pPr>
            <w:r>
              <w:t>DIČ:</w:t>
            </w:r>
          </w:p>
        </w:tc>
        <w:tc>
          <w:tcPr>
            <w:tcW w:w="6706" w:type="dxa"/>
            <w:shd w:val="clear" w:color="auto" w:fill="FFFFFF"/>
          </w:tcPr>
          <w:p w14:paraId="246A0FFC" w14:textId="77777777" w:rsidR="007D49A9" w:rsidRDefault="005E5800">
            <w:pPr>
              <w:pStyle w:val="Jin0"/>
              <w:spacing w:after="0"/>
              <w:ind w:left="200" w:firstLine="20"/>
            </w:pPr>
            <w:r>
              <w:t>CZ25417657</w:t>
            </w:r>
          </w:p>
        </w:tc>
      </w:tr>
      <w:tr w:rsidR="007D49A9" w14:paraId="1E6C57B1" w14:textId="77777777">
        <w:trPr>
          <w:trHeight w:hRule="exact" w:val="331"/>
        </w:trPr>
        <w:tc>
          <w:tcPr>
            <w:tcW w:w="2462" w:type="dxa"/>
            <w:shd w:val="clear" w:color="auto" w:fill="FFFFFF"/>
          </w:tcPr>
          <w:p w14:paraId="11B8BF16" w14:textId="77777777" w:rsidR="007D49A9" w:rsidRDefault="005E5800">
            <w:pPr>
              <w:pStyle w:val="Jin0"/>
              <w:spacing w:after="0"/>
            </w:pPr>
            <w:r>
              <w:t>Banka:</w:t>
            </w:r>
          </w:p>
        </w:tc>
        <w:tc>
          <w:tcPr>
            <w:tcW w:w="6706" w:type="dxa"/>
            <w:shd w:val="clear" w:color="auto" w:fill="FFFFFF"/>
          </w:tcPr>
          <w:p w14:paraId="778758F3" w14:textId="3CD8B0FB" w:rsidR="007D49A9" w:rsidRDefault="005E5800">
            <w:pPr>
              <w:pStyle w:val="Jin0"/>
              <w:spacing w:after="0"/>
              <w:ind w:left="200" w:firstLine="20"/>
            </w:pPr>
            <w:r>
              <w:t xml:space="preserve">ČSOB a. s., č. </w:t>
            </w:r>
            <w:proofErr w:type="spellStart"/>
            <w:r>
              <w:t>ú.</w:t>
            </w:r>
            <w:proofErr w:type="spellEnd"/>
            <w:r>
              <w:t>: 1805806583/0300</w:t>
            </w:r>
          </w:p>
        </w:tc>
      </w:tr>
      <w:tr w:rsidR="007D49A9" w14:paraId="1DF58CB2" w14:textId="77777777">
        <w:trPr>
          <w:trHeight w:hRule="exact" w:val="461"/>
        </w:trPr>
        <w:tc>
          <w:tcPr>
            <w:tcW w:w="2462" w:type="dxa"/>
            <w:shd w:val="clear" w:color="auto" w:fill="FFFFFF"/>
          </w:tcPr>
          <w:p w14:paraId="3D6CED0E" w14:textId="77777777" w:rsidR="007D49A9" w:rsidRDefault="005E5800">
            <w:pPr>
              <w:pStyle w:val="Jin0"/>
              <w:spacing w:after="0"/>
            </w:pPr>
            <w:r>
              <w:t>Zápis společnosti:</w:t>
            </w:r>
          </w:p>
        </w:tc>
        <w:tc>
          <w:tcPr>
            <w:tcW w:w="6706" w:type="dxa"/>
            <w:shd w:val="clear" w:color="auto" w:fill="FFFFFF"/>
            <w:vAlign w:val="bottom"/>
          </w:tcPr>
          <w:p w14:paraId="16CEFE11" w14:textId="77777777" w:rsidR="007D49A9" w:rsidRDefault="005E5800">
            <w:pPr>
              <w:pStyle w:val="Jin0"/>
              <w:spacing w:after="0"/>
              <w:ind w:left="200" w:firstLine="20"/>
            </w:pPr>
            <w:proofErr w:type="gramStart"/>
            <w:r>
              <w:t>rejstřík - Obchodní</w:t>
            </w:r>
            <w:proofErr w:type="gramEnd"/>
            <w:r>
              <w:t xml:space="preserve"> rejstřík, evidující úřad - Krajský soud v Ústí nad Labem, spisová značka - C 16913</w:t>
            </w:r>
          </w:p>
        </w:tc>
      </w:tr>
    </w:tbl>
    <w:p w14:paraId="70235D2E" w14:textId="77777777" w:rsidR="007D49A9" w:rsidRDefault="007D49A9">
      <w:pPr>
        <w:spacing w:after="119" w:line="1" w:lineRule="exact"/>
      </w:pPr>
    </w:p>
    <w:p w14:paraId="17BAA9B8" w14:textId="77777777" w:rsidR="007D49A9" w:rsidRDefault="005E5800">
      <w:pPr>
        <w:pStyle w:val="Zkladntext1"/>
      </w:pPr>
      <w:r>
        <w:t xml:space="preserve">(dále jen </w:t>
      </w:r>
      <w:r>
        <w:rPr>
          <w:b/>
          <w:bCs/>
        </w:rPr>
        <w:t>„dodavatel")</w:t>
      </w:r>
    </w:p>
    <w:p w14:paraId="6F0DC2FF" w14:textId="77777777" w:rsidR="007D49A9" w:rsidRDefault="005E5800">
      <w:pPr>
        <w:pStyle w:val="Zkladntext1"/>
        <w:spacing w:after="440"/>
        <w:jc w:val="center"/>
      </w:pPr>
      <w:r>
        <w:t>uzavírají podle § 1901 zákona č. 89/2012 Sb., občanského zákoníku, ve znění pozdějších předpisů, tento Dodatek ke smlouvě</w:t>
      </w:r>
      <w:r>
        <w:br/>
        <w:t>týkající se dodávky softwarových produktů a poskytování služeb jejich podpory.</w:t>
      </w:r>
    </w:p>
    <w:p w14:paraId="7DFE9197" w14:textId="77777777" w:rsidR="007D49A9" w:rsidRDefault="005E5800">
      <w:pPr>
        <w:pStyle w:val="Nadpis30"/>
        <w:keepNext/>
        <w:keepLines/>
      </w:pPr>
      <w:bookmarkStart w:id="9" w:name="bookmark10"/>
      <w:bookmarkStart w:id="10" w:name="bookmark11"/>
      <w:bookmarkStart w:id="11" w:name="bookmark9"/>
      <w:r>
        <w:t>PREAMBULE</w:t>
      </w:r>
      <w:bookmarkEnd w:id="9"/>
      <w:bookmarkEnd w:id="10"/>
      <w:bookmarkEnd w:id="11"/>
    </w:p>
    <w:p w14:paraId="2A244FDC" w14:textId="77777777" w:rsidR="007D49A9" w:rsidRDefault="005E5800">
      <w:pPr>
        <w:pStyle w:val="Zkladntext1"/>
      </w:pPr>
      <w:r>
        <w:t xml:space="preserve">Smluvní strany mezi sebou uzavřely dne </w:t>
      </w:r>
      <w:r>
        <w:rPr>
          <w:b/>
          <w:bCs/>
        </w:rPr>
        <w:t xml:space="preserve">18.11.2008 </w:t>
      </w:r>
      <w:r>
        <w:t xml:space="preserve">smlouvu o dodávce softwarových produktů a poskytování servisních služeb č. </w:t>
      </w:r>
      <w:r>
        <w:rPr>
          <w:b/>
          <w:bCs/>
        </w:rPr>
        <w:t xml:space="preserve">44994575/000/2008 </w:t>
      </w:r>
      <w:r>
        <w:t xml:space="preserve">(ve znění veškerých pozdějších dodatků a úprav dále jen </w:t>
      </w:r>
      <w:r>
        <w:rPr>
          <w:b/>
          <w:bCs/>
        </w:rPr>
        <w:t>„Smlouva").</w:t>
      </w:r>
    </w:p>
    <w:p w14:paraId="4E186417" w14:textId="77777777" w:rsidR="007D49A9" w:rsidRDefault="005E5800">
      <w:pPr>
        <w:pStyle w:val="Zkladntext1"/>
        <w:spacing w:after="220"/>
      </w:pPr>
      <w:r>
        <w:t xml:space="preserve">Vzhledem k nahrazení softwarových produktů EVI 8 Provoz, EVI 8 Firma, EVI 8 Komplet a RES Plus (dále jen </w:t>
      </w:r>
      <w:r>
        <w:rPr>
          <w:b/>
          <w:bCs/>
        </w:rPr>
        <w:t xml:space="preserve">„EVI 8 a RES Plus") </w:t>
      </w:r>
      <w:r>
        <w:t>softwarovým produktem ENVITA smluvní strany uzavírají tento Dodatek.</w:t>
      </w:r>
    </w:p>
    <w:p w14:paraId="18C4B6E7" w14:textId="77777777" w:rsidR="007D49A9" w:rsidRDefault="005E5800">
      <w:pPr>
        <w:pStyle w:val="Nadpis30"/>
        <w:keepNext/>
        <w:keepLines/>
        <w:numPr>
          <w:ilvl w:val="0"/>
          <w:numId w:val="1"/>
        </w:numPr>
        <w:tabs>
          <w:tab w:val="left" w:pos="315"/>
        </w:tabs>
        <w:jc w:val="center"/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t>Změna Smlouvy</w:t>
      </w:r>
      <w:bookmarkEnd w:id="13"/>
      <w:bookmarkEnd w:id="14"/>
      <w:bookmarkEnd w:id="15"/>
    </w:p>
    <w:p w14:paraId="4DA968A6" w14:textId="77777777" w:rsidR="007D49A9" w:rsidRDefault="005E5800">
      <w:pPr>
        <w:pStyle w:val="Zkladntext1"/>
        <w:numPr>
          <w:ilvl w:val="0"/>
          <w:numId w:val="2"/>
        </w:numPr>
        <w:tabs>
          <w:tab w:val="left" w:pos="310"/>
        </w:tabs>
        <w:ind w:left="340" w:hanging="340"/>
      </w:pPr>
      <w:bookmarkStart w:id="16" w:name="bookmark16"/>
      <w:bookmarkEnd w:id="16"/>
      <w:r>
        <w:t xml:space="preserve">Tento Dodatek nahrazuje ve Smlouvě znění </w:t>
      </w:r>
      <w:r>
        <w:rPr>
          <w:i/>
          <w:iCs/>
        </w:rPr>
        <w:t>přílohy č 1 - Rozsah servisní podpory,</w:t>
      </w:r>
      <w:r>
        <w:t xml:space="preserve"> zněním uvedeným v příloze tohoto Dodatku.</w:t>
      </w:r>
    </w:p>
    <w:p w14:paraId="77209300" w14:textId="77777777" w:rsidR="007D49A9" w:rsidRDefault="005E5800">
      <w:pPr>
        <w:pStyle w:val="Zkladntext1"/>
        <w:numPr>
          <w:ilvl w:val="0"/>
          <w:numId w:val="2"/>
        </w:numPr>
        <w:tabs>
          <w:tab w:val="left" w:pos="325"/>
        </w:tabs>
      </w:pPr>
      <w:bookmarkStart w:id="17" w:name="bookmark17"/>
      <w:bookmarkEnd w:id="17"/>
      <w:r>
        <w:t xml:space="preserve">Tento Dodatek nahrazuje ve Smlouvě znění </w:t>
      </w:r>
      <w:r>
        <w:rPr>
          <w:i/>
          <w:iCs/>
        </w:rPr>
        <w:t>přílohy č. 3 - Software a ceny,</w:t>
      </w:r>
      <w:r>
        <w:t xml:space="preserve"> zněním uvedeným v příloze tohoto Dodatku.</w:t>
      </w:r>
    </w:p>
    <w:p w14:paraId="37B45A04" w14:textId="77777777" w:rsidR="007D49A9" w:rsidRDefault="005E5800">
      <w:pPr>
        <w:pStyle w:val="Zkladntext1"/>
        <w:numPr>
          <w:ilvl w:val="0"/>
          <w:numId w:val="2"/>
        </w:numPr>
        <w:tabs>
          <w:tab w:val="left" w:pos="325"/>
        </w:tabs>
      </w:pPr>
      <w:bookmarkStart w:id="18" w:name="bookmark18"/>
      <w:bookmarkEnd w:id="18"/>
      <w:r>
        <w:t>Do Smlouvy se za ustanovení 4.12 doplňuje nové ustanovení 4.13 v následujícím znění:</w:t>
      </w:r>
    </w:p>
    <w:p w14:paraId="1CEE1E67" w14:textId="09B22FEF" w:rsidR="007D49A9" w:rsidRDefault="005E5800">
      <w:pPr>
        <w:pStyle w:val="Zkladntext1"/>
        <w:ind w:left="340" w:firstLine="20"/>
        <w:jc w:val="both"/>
      </w:pPr>
      <w:r>
        <w:rPr>
          <w:i/>
          <w:iCs/>
        </w:rPr>
        <w:t>„Licenční</w:t>
      </w:r>
      <w:r w:rsidR="006711F5">
        <w:rPr>
          <w:i/>
          <w:iCs/>
        </w:rPr>
        <w:t xml:space="preserve"> </w:t>
      </w:r>
      <w:r>
        <w:rPr>
          <w:i/>
          <w:iCs/>
        </w:rPr>
        <w:t>podmínky v této smlouvě a jejích případných dodatcích (včetně jejich příloh) mají vždy přednost před stručnou verzí licenčních podmínek akceptovaných objednatelem při instalaci softwarových produktů!'</w:t>
      </w:r>
    </w:p>
    <w:p w14:paraId="76110BD0" w14:textId="77777777" w:rsidR="007D49A9" w:rsidRDefault="005E5800">
      <w:pPr>
        <w:pStyle w:val="Zkladntext1"/>
        <w:numPr>
          <w:ilvl w:val="0"/>
          <w:numId w:val="2"/>
        </w:numPr>
        <w:tabs>
          <w:tab w:val="left" w:pos="330"/>
        </w:tabs>
      </w:pPr>
      <w:bookmarkStart w:id="19" w:name="bookmark19"/>
      <w:bookmarkEnd w:id="19"/>
      <w:r>
        <w:t>Ostatní ustanovení Smlouvy, jejích dodatků a příloh zůstávají beze změny.</w:t>
      </w:r>
      <w:r>
        <w:br w:type="page"/>
      </w:r>
    </w:p>
    <w:p w14:paraId="06FF25D3" w14:textId="77777777" w:rsidR="007D49A9" w:rsidRDefault="005E5800">
      <w:pPr>
        <w:pStyle w:val="Nadpis30"/>
        <w:keepNext/>
        <w:keepLines/>
        <w:jc w:val="center"/>
      </w:pPr>
      <w:bookmarkStart w:id="20" w:name="bookmark20"/>
      <w:bookmarkStart w:id="21" w:name="bookmark21"/>
      <w:bookmarkStart w:id="22" w:name="bookmark22"/>
      <w:r>
        <w:lastRenderedPageBreak/>
        <w:t>II. Závěrečná ustanovení Dodatku</w:t>
      </w:r>
      <w:bookmarkEnd w:id="20"/>
      <w:bookmarkEnd w:id="21"/>
      <w:bookmarkEnd w:id="22"/>
    </w:p>
    <w:p w14:paraId="055ABB7D" w14:textId="77777777" w:rsidR="007D49A9" w:rsidRDefault="005E5800">
      <w:pPr>
        <w:pStyle w:val="Zkladntext1"/>
        <w:numPr>
          <w:ilvl w:val="0"/>
          <w:numId w:val="3"/>
        </w:numPr>
        <w:tabs>
          <w:tab w:val="left" w:pos="350"/>
        </w:tabs>
        <w:ind w:left="400" w:hanging="400"/>
        <w:jc w:val="both"/>
      </w:pPr>
      <w:bookmarkStart w:id="23" w:name="bookmark23"/>
      <w:bookmarkEnd w:id="23"/>
      <w:r>
        <w:t>Dodatek vstupuje v platnost a v účinnost dnem jeho podpisu poslední ze stran. Za podpis se považuje jakýkoli druh elektronického podpisu uznávaný obecně závaznými právními předpisy a za platně uzavřený se Dodatek považuje pouze v případě úplné shody projevů vůle stran.</w:t>
      </w:r>
    </w:p>
    <w:p w14:paraId="04D767DB" w14:textId="77777777" w:rsidR="007D49A9" w:rsidRDefault="005E5800">
      <w:pPr>
        <w:pStyle w:val="Zkladntext1"/>
        <w:numPr>
          <w:ilvl w:val="0"/>
          <w:numId w:val="3"/>
        </w:numPr>
        <w:tabs>
          <w:tab w:val="left" w:pos="350"/>
        </w:tabs>
        <w:ind w:left="400" w:hanging="400"/>
        <w:jc w:val="both"/>
      </w:pPr>
      <w:bookmarkStart w:id="24" w:name="bookmark24"/>
      <w:bookmarkEnd w:id="24"/>
      <w:r>
        <w:t>Právní poměry neupravené tímto Dodatkem se řídí a budou vykládány v souladu s právním řádem České republiky, zejména příslušnými ustanoveními občanského zákoníku. Na interpretaci tohoto Dodatku se uplatní zejména ustanovení § 2430 a násl. o příkazní smlouvě a § 2358 občanského zákoníku o licenční smlouvě.</w:t>
      </w:r>
    </w:p>
    <w:p w14:paraId="56B7EDEF" w14:textId="77777777" w:rsidR="007D49A9" w:rsidRDefault="005E5800">
      <w:pPr>
        <w:pStyle w:val="Zkladntext1"/>
        <w:numPr>
          <w:ilvl w:val="0"/>
          <w:numId w:val="3"/>
        </w:numPr>
        <w:tabs>
          <w:tab w:val="left" w:pos="350"/>
        </w:tabs>
      </w:pPr>
      <w:bookmarkStart w:id="25" w:name="bookmark25"/>
      <w:bookmarkEnd w:id="25"/>
      <w:r>
        <w:t xml:space="preserve">Nedílnou část tohoto Dodatku </w:t>
      </w:r>
      <w:proofErr w:type="gramStart"/>
      <w:r>
        <w:t>tvoří</w:t>
      </w:r>
      <w:proofErr w:type="gramEnd"/>
      <w:r>
        <w:t xml:space="preserve"> následující příloha:</w:t>
      </w:r>
    </w:p>
    <w:p w14:paraId="692FDE8F" w14:textId="77777777" w:rsidR="007D49A9" w:rsidRDefault="005E5800">
      <w:pPr>
        <w:pStyle w:val="Zkladntext1"/>
        <w:ind w:firstLine="740"/>
        <w:jc w:val="both"/>
      </w:pPr>
      <w:r>
        <w:t>Příloha č. 1 - Rozsah servisní podpory</w:t>
      </w:r>
    </w:p>
    <w:p w14:paraId="6C7A1400" w14:textId="77777777" w:rsidR="007D49A9" w:rsidRDefault="005E5800">
      <w:pPr>
        <w:pStyle w:val="Zkladntext1"/>
        <w:ind w:firstLine="740"/>
        <w:jc w:val="both"/>
      </w:pPr>
      <w:r>
        <w:t>Příloha č. 3 - Software a ceny</w:t>
      </w:r>
    </w:p>
    <w:p w14:paraId="225E2E1A" w14:textId="77777777" w:rsidR="007D49A9" w:rsidRDefault="005E5800">
      <w:pPr>
        <w:pStyle w:val="Zkladntext1"/>
        <w:numPr>
          <w:ilvl w:val="0"/>
          <w:numId w:val="3"/>
        </w:numPr>
        <w:tabs>
          <w:tab w:val="left" w:pos="350"/>
        </w:tabs>
        <w:spacing w:after="380"/>
        <w:ind w:left="400" w:hanging="400"/>
      </w:pPr>
      <w:bookmarkStart w:id="26" w:name="bookmark26"/>
      <w:bookmarkEnd w:id="26"/>
      <w:r>
        <w:t>Dodatek byl vyhotoven v jednom elektronickém originálu, každá ze smluvních stran bude disponovat elektronickou kopií tohoto originálu elektronicky podepsaného oběma stranami.</w:t>
      </w:r>
    </w:p>
    <w:p w14:paraId="32ECA8DF" w14:textId="77777777" w:rsidR="008E5A82" w:rsidRDefault="008E5A82">
      <w:pPr>
        <w:pStyle w:val="Zkladntext1"/>
        <w:tabs>
          <w:tab w:val="left" w:pos="1944"/>
        </w:tabs>
        <w:spacing w:after="0" w:line="130" w:lineRule="auto"/>
      </w:pPr>
    </w:p>
    <w:p w14:paraId="644DFFFA" w14:textId="77777777" w:rsidR="008E5A82" w:rsidRPr="008E5A82" w:rsidRDefault="008E5A82" w:rsidP="008E5A82">
      <w:pPr>
        <w:rPr>
          <w:rFonts w:asciiTheme="minorHAnsi" w:hAnsiTheme="minorHAnsi" w:cstheme="minorHAnsi"/>
          <w:sz w:val="22"/>
          <w:szCs w:val="22"/>
        </w:rPr>
      </w:pPr>
    </w:p>
    <w:p w14:paraId="3DDA77F5" w14:textId="79604CBD" w:rsidR="007D49A9" w:rsidRPr="008E5A82" w:rsidRDefault="006711F5" w:rsidP="008E5A82">
      <w:pPr>
        <w:rPr>
          <w:rFonts w:asciiTheme="minorHAnsi" w:hAnsiTheme="minorHAnsi" w:cstheme="minorHAnsi"/>
          <w:sz w:val="22"/>
          <w:szCs w:val="22"/>
        </w:rPr>
      </w:pPr>
      <w:r w:rsidRPr="008E5A8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667A000" wp14:editId="3D20ADDB">
                <wp:simplePos x="0" y="0"/>
                <wp:positionH relativeFrom="page">
                  <wp:posOffset>4236720</wp:posOffset>
                </wp:positionH>
                <wp:positionV relativeFrom="paragraph">
                  <wp:posOffset>10795</wp:posOffset>
                </wp:positionV>
                <wp:extent cx="1790700" cy="4572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1803A6" w14:textId="26F0EB63" w:rsidR="007D49A9" w:rsidRDefault="005E5800" w:rsidP="006711F5">
                            <w:pPr>
                              <w:pStyle w:val="Zkladntext1"/>
                              <w:spacing w:after="440"/>
                            </w:pPr>
                            <w:r>
                              <w:t>V Liberci, dne 21.04.2022</w:t>
                            </w:r>
                            <w:r w:rsidR="006711F5">
                              <w:t xml:space="preserve">              </w:t>
                            </w:r>
                            <w:r>
                              <w:t xml:space="preserve">Za </w:t>
                            </w:r>
                            <w:r>
                              <w:rPr>
                                <w:b/>
                                <w:bCs/>
                              </w:rPr>
                              <w:t>INISOFT s.r.o.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7A00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33.6pt;margin-top:.85pt;width:141pt;height:36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" filled="f" stroked="f">
                <v:textbox inset="0,0,0,0">
                  <w:txbxContent>
                    <w:p w14:paraId="211803A6" w14:textId="26F0EB63" w:rsidR="007D49A9" w:rsidRDefault="005E5800" w:rsidP="006711F5">
                      <w:pPr>
                        <w:pStyle w:val="Zkladntext1"/>
                        <w:spacing w:after="440"/>
                      </w:pPr>
                      <w:r>
                        <w:t>V Liberci, dne 21.04.2022</w:t>
                      </w:r>
                      <w:r w:rsidR="006711F5">
                        <w:t xml:space="preserve">              </w:t>
                      </w:r>
                      <w:r>
                        <w:t xml:space="preserve">Za </w:t>
                      </w:r>
                      <w:r>
                        <w:rPr>
                          <w:b/>
                          <w:bCs/>
                        </w:rPr>
                        <w:t>INISOFT s.r.o.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5E5800" w:rsidRPr="008E5A82">
        <w:rPr>
          <w:rFonts w:asciiTheme="minorHAnsi" w:hAnsiTheme="minorHAnsi" w:cstheme="minorHAnsi"/>
          <w:sz w:val="22"/>
          <w:szCs w:val="22"/>
        </w:rPr>
        <w:tab/>
        <w:t>Datum: 2022.04.25</w:t>
      </w:r>
    </w:p>
    <w:p w14:paraId="0138C4CE" w14:textId="5F0B0966" w:rsidR="007D49A9" w:rsidRPr="008E5A82" w:rsidRDefault="008E5A82" w:rsidP="008E5A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Jindřich Frič, Ph.D.</w:t>
      </w:r>
      <w:r w:rsidR="005E5800" w:rsidRPr="008E5A82">
        <w:rPr>
          <w:rFonts w:asciiTheme="minorHAnsi" w:hAnsiTheme="minorHAnsi" w:cstheme="minorHAnsi"/>
          <w:sz w:val="22"/>
          <w:szCs w:val="22"/>
        </w:rPr>
        <w:tab/>
        <w:t>15:37:27+02’00'</w:t>
      </w:r>
    </w:p>
    <w:p w14:paraId="79E2BB4B" w14:textId="3FFEC2AD" w:rsidR="007D49A9" w:rsidRPr="008E5A82" w:rsidRDefault="003541F1" w:rsidP="008E5A82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90500" distB="0" distL="0" distR="0" simplePos="0" relativeHeight="125829380" behindDoc="0" locked="0" layoutInCell="1" allowOverlap="1" wp14:anchorId="01BDE56F" wp14:editId="2FDC8E49">
                <wp:simplePos x="0" y="0"/>
                <wp:positionH relativeFrom="page">
                  <wp:posOffset>510540</wp:posOffset>
                </wp:positionH>
                <wp:positionV relativeFrom="paragraph">
                  <wp:posOffset>433070</wp:posOffset>
                </wp:positionV>
                <wp:extent cx="2865120" cy="16154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161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3BA63F" w14:textId="12784507" w:rsidR="007D49A9" w:rsidRPr="004E7E52" w:rsidRDefault="005E5800">
                            <w:pPr>
                              <w:pStyle w:val="Zkladntext1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E7E5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Podepsáno ve webovém prostředí prostým elektronickým podpisem. Vybrané podrobnosti podpisu: Datum: 21. 4. 2022 10:06:48, WEB IP: </w:t>
                            </w:r>
                            <w:proofErr w:type="spellStart"/>
                            <w:r w:rsidR="008E5A82" w:rsidRPr="004E7E5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</w:p>
                          <w:p w14:paraId="2E65BCC5" w14:textId="7C872450" w:rsidR="007D49A9" w:rsidRPr="004E7E52" w:rsidRDefault="003541F1">
                            <w:pPr>
                              <w:pStyle w:val="Zkladntext1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E7E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netiskněte</w:t>
                            </w:r>
                            <w:r w:rsidR="005E5800" w:rsidRPr="004E7E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Pr="004E7E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nepodepisujte/</w:t>
                            </w:r>
                            <w:r w:rsidR="005E5800" w:rsidRPr="004E7E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el</w:t>
                            </w:r>
                            <w:r w:rsidRPr="004E7E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ektronicky</w:t>
                            </w:r>
                            <w:r w:rsidR="005E5800" w:rsidRPr="004E7E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archivujte </w:t>
                            </w:r>
                          </w:p>
                          <w:p w14:paraId="10078B0A" w14:textId="77777777" w:rsidR="007D49A9" w:rsidRPr="004E7E52" w:rsidRDefault="005E5800">
                            <w:pPr>
                              <w:pStyle w:val="Zkladntext1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E7E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Ing. Jindřich Frič, Ph.D.</w:t>
                            </w:r>
                          </w:p>
                          <w:p w14:paraId="0C6DBE53" w14:textId="77777777" w:rsidR="007D49A9" w:rsidRPr="004E7E52" w:rsidRDefault="005E5800">
                            <w:pPr>
                              <w:pStyle w:val="Zkladntext1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E7E5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DE56F" id="Shape 11" o:spid="_x0000_s1027" type="#_x0000_t202" style="position:absolute;margin-left:40.2pt;margin-top:34.1pt;width:225.6pt;height:127.2pt;z-index:125829380;visibility:visible;mso-wrap-style:square;mso-height-percent:0;mso-wrap-distance-left:0;mso-wrap-distance-top:1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" filled="f" stroked="f">
                <v:textbox inset="0,0,0,0">
                  <w:txbxContent>
                    <w:p w14:paraId="7F3BA63F" w14:textId="12784507" w:rsidR="007D49A9" w:rsidRPr="004E7E52" w:rsidRDefault="005E5800">
                      <w:pPr>
                        <w:pStyle w:val="Zkladntext1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E7E52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 xml:space="preserve">Podepsáno ve webovém prostředí prostým elektronickým podpisem. Vybrané podrobnosti podpisu: Datum: 21. 4. 2022 10:06:48, WEB IP: </w:t>
                      </w:r>
                      <w:proofErr w:type="spellStart"/>
                      <w:r w:rsidR="008E5A82" w:rsidRPr="004E7E52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xxxxxx</w:t>
                      </w:r>
                      <w:proofErr w:type="spellEnd"/>
                    </w:p>
                    <w:p w14:paraId="2E65BCC5" w14:textId="7C872450" w:rsidR="007D49A9" w:rsidRPr="004E7E52" w:rsidRDefault="003541F1">
                      <w:pPr>
                        <w:pStyle w:val="Zkladntext1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E7E5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netiskněte</w:t>
                      </w:r>
                      <w:r w:rsidR="005E5800" w:rsidRPr="004E7E5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 w:rsidRPr="004E7E5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nepodepisujte/</w:t>
                      </w:r>
                      <w:r w:rsidR="005E5800" w:rsidRPr="004E7E5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el</w:t>
                      </w:r>
                      <w:r w:rsidRPr="004E7E5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ektronicky</w:t>
                      </w:r>
                      <w:r w:rsidR="005E5800" w:rsidRPr="004E7E5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archivujte </w:t>
                      </w:r>
                    </w:p>
                    <w:p w14:paraId="10078B0A" w14:textId="77777777" w:rsidR="007D49A9" w:rsidRPr="004E7E52" w:rsidRDefault="005E5800">
                      <w:pPr>
                        <w:pStyle w:val="Zkladntext1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E7E5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Ing. Jindřich Frič, Ph.D.</w:t>
                      </w:r>
                    </w:p>
                    <w:p w14:paraId="0C6DBE53" w14:textId="77777777" w:rsidR="007D49A9" w:rsidRPr="004E7E52" w:rsidRDefault="005E5800">
                      <w:pPr>
                        <w:pStyle w:val="Zkladntext1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E7E5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E5800" w:rsidRPr="008E5A82">
        <w:rPr>
          <w:rFonts w:asciiTheme="minorHAnsi" w:hAnsiTheme="minorHAnsi" w:cstheme="minorHAnsi"/>
          <w:sz w:val="22"/>
          <w:szCs w:val="22"/>
        </w:rPr>
        <w:t>Za Centrum dopravního výzkumu, v. v. i.</w:t>
      </w:r>
    </w:p>
    <w:p w14:paraId="0A382FC0" w14:textId="0075BDCB" w:rsidR="007D49A9" w:rsidRDefault="005E5800">
      <w:pPr>
        <w:spacing w:line="1" w:lineRule="exact"/>
        <w:sectPr w:rsidR="007D49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947" w:right="947" w:bottom="2721" w:left="753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190500" distB="624840" distL="0" distR="0" simplePos="0" relativeHeight="125829382" behindDoc="0" locked="0" layoutInCell="1" allowOverlap="1" wp14:anchorId="3A397C8B" wp14:editId="4A6BC3A0">
                <wp:simplePos x="0" y="0"/>
                <wp:positionH relativeFrom="page">
                  <wp:posOffset>4184650</wp:posOffset>
                </wp:positionH>
                <wp:positionV relativeFrom="paragraph">
                  <wp:posOffset>190500</wp:posOffset>
                </wp:positionV>
                <wp:extent cx="2533015" cy="4114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2D7D09" w14:textId="77777777" w:rsidR="007D49A9" w:rsidRDefault="005E58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Podepsáno kvalifikovaným elektronickým podpisem. Otisk certifikátu se nachází v pravém horním rohu dokumentu.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9.5pt;margin-top:15.pt;width:199.45000000000002pt;height:32.399999999999999pt;z-index:-125829371;mso-wrap-distance-left:0;mso-wrap-distance-top:15.pt;mso-wrap-distance-right:0;mso-wrap-distance-bottom:49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Podepsáno kvalifikovaným elektronickým podpisem. Otisk certifikátu se nachází v pravém horním rohu dokumentu.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79475" distB="66675" distL="0" distR="0" simplePos="0" relativeHeight="125829384" behindDoc="0" locked="0" layoutInCell="1" allowOverlap="1" wp14:anchorId="233CB6E1" wp14:editId="6B40A2D6">
                <wp:simplePos x="0" y="0"/>
                <wp:positionH relativeFrom="page">
                  <wp:posOffset>4986020</wp:posOffset>
                </wp:positionH>
                <wp:positionV relativeFrom="paragraph">
                  <wp:posOffset>879475</wp:posOffset>
                </wp:positionV>
                <wp:extent cx="1100455" cy="28067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751CB5" w14:textId="77777777" w:rsidR="007D49A9" w:rsidRDefault="005E5800">
                            <w:pPr>
                              <w:pStyle w:val="Zkladntext1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Ing. David Mareček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92.60000000000002pt;margin-top:69.25pt;width:86.650000000000006pt;height:22.100000000000001pt;z-index:-125829369;mso-wrap-distance-left:0;mso-wrap-distance-top:69.25pt;mso-wrap-distance-right:0;mso-wrap-distance-bottom:5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Ing. David Mareček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8C8F60" w14:textId="77777777" w:rsidR="007D49A9" w:rsidRDefault="005E5800">
      <w:pPr>
        <w:pStyle w:val="Zkladntext1"/>
        <w:spacing w:after="480"/>
        <w:ind w:firstLine="360"/>
        <w:jc w:val="both"/>
      </w:pPr>
      <w:r>
        <w:rPr>
          <w:b/>
          <w:bCs/>
          <w:u w:val="single"/>
        </w:rPr>
        <w:lastRenderedPageBreak/>
        <w:t>Příloha č. 1</w:t>
      </w:r>
    </w:p>
    <w:p w14:paraId="33651950" w14:textId="77777777" w:rsidR="007D49A9" w:rsidRDefault="005E5800">
      <w:pPr>
        <w:pStyle w:val="Nadpis20"/>
        <w:keepNext/>
        <w:keepLines/>
        <w:spacing w:after="480"/>
        <w:jc w:val="center"/>
      </w:pPr>
      <w:bookmarkStart w:id="27" w:name="bookmark27"/>
      <w:bookmarkStart w:id="28" w:name="bookmark28"/>
      <w:bookmarkStart w:id="29" w:name="bookmark29"/>
      <w:r>
        <w:t xml:space="preserve">Poskytované služby typu </w:t>
      </w:r>
      <w:proofErr w:type="gramStart"/>
      <w:r>
        <w:t>STANDARD - rozsah</w:t>
      </w:r>
      <w:proofErr w:type="gramEnd"/>
      <w:r>
        <w:t xml:space="preserve"> servisní podpory</w:t>
      </w:r>
      <w:bookmarkEnd w:id="27"/>
      <w:bookmarkEnd w:id="28"/>
      <w:bookmarkEnd w:id="29"/>
    </w:p>
    <w:p w14:paraId="4888D7D2" w14:textId="77777777" w:rsidR="007D49A9" w:rsidRDefault="005E5800">
      <w:pPr>
        <w:pStyle w:val="Nadpis30"/>
        <w:keepNext/>
        <w:keepLines/>
        <w:numPr>
          <w:ilvl w:val="0"/>
          <w:numId w:val="4"/>
        </w:numPr>
        <w:tabs>
          <w:tab w:val="left" w:pos="344"/>
        </w:tabs>
        <w:jc w:val="both"/>
      </w:pPr>
      <w:bookmarkStart w:id="30" w:name="bookmark32"/>
      <w:bookmarkStart w:id="31" w:name="bookmark30"/>
      <w:bookmarkStart w:id="32" w:name="bookmark31"/>
      <w:bookmarkStart w:id="33" w:name="bookmark33"/>
      <w:bookmarkEnd w:id="30"/>
      <w:r>
        <w:t xml:space="preserve">Garance programových úprav — 100% kompatibilita s obecně závaznými právními </w:t>
      </w:r>
      <w:proofErr w:type="gramStart"/>
      <w:r>
        <w:t>předpisy - stálý</w:t>
      </w:r>
      <w:proofErr w:type="gramEnd"/>
      <w:r>
        <w:t xml:space="preserve"> vývoj</w:t>
      </w:r>
      <w:bookmarkEnd w:id="31"/>
      <w:bookmarkEnd w:id="32"/>
      <w:bookmarkEnd w:id="33"/>
    </w:p>
    <w:p w14:paraId="44CC7140" w14:textId="77777777" w:rsidR="007D49A9" w:rsidRDefault="005E5800">
      <w:pPr>
        <w:pStyle w:val="Zkladntext1"/>
        <w:numPr>
          <w:ilvl w:val="0"/>
          <w:numId w:val="5"/>
        </w:numPr>
        <w:tabs>
          <w:tab w:val="left" w:pos="722"/>
        </w:tabs>
        <w:ind w:left="700" w:hanging="320"/>
        <w:jc w:val="both"/>
      </w:pPr>
      <w:bookmarkStart w:id="34" w:name="bookmark34"/>
      <w:bookmarkEnd w:id="34"/>
      <w:r>
        <w:t xml:space="preserve">Garance 100% kompatibility s aktuálními obecně závaznými právními </w:t>
      </w:r>
      <w:proofErr w:type="gramStart"/>
      <w:r>
        <w:t>předpisy - vývoj</w:t>
      </w:r>
      <w:proofErr w:type="gramEnd"/>
      <w:r>
        <w:t xml:space="preserve"> a údržba software v souvislosti se změnami příslušných zákonů, prováděcích vyhlášek či souvisejících závazných výkladů.</w:t>
      </w:r>
    </w:p>
    <w:p w14:paraId="7221758B" w14:textId="77777777" w:rsidR="007D49A9" w:rsidRDefault="005E5800">
      <w:pPr>
        <w:pStyle w:val="Zkladntext1"/>
        <w:numPr>
          <w:ilvl w:val="0"/>
          <w:numId w:val="5"/>
        </w:numPr>
        <w:tabs>
          <w:tab w:val="left" w:pos="722"/>
        </w:tabs>
        <w:ind w:firstLine="360"/>
        <w:jc w:val="both"/>
      </w:pPr>
      <w:bookmarkStart w:id="35" w:name="bookmark35"/>
      <w:bookmarkEnd w:id="35"/>
      <w:r>
        <w:t>Zajišťování základního vývoje doplňováním funkcí programu na základě většinových požadavků uživatelů.</w:t>
      </w:r>
    </w:p>
    <w:p w14:paraId="08A758C6" w14:textId="77777777" w:rsidR="007D49A9" w:rsidRDefault="005E5800">
      <w:pPr>
        <w:pStyle w:val="Zkladntext1"/>
        <w:numPr>
          <w:ilvl w:val="0"/>
          <w:numId w:val="5"/>
        </w:numPr>
        <w:tabs>
          <w:tab w:val="left" w:pos="722"/>
        </w:tabs>
        <w:ind w:left="700" w:hanging="320"/>
        <w:jc w:val="both"/>
      </w:pPr>
      <w:bookmarkStart w:id="36" w:name="bookmark36"/>
      <w:bookmarkEnd w:id="36"/>
      <w:r>
        <w:t>Oznámení o změnách, které jsou způsobeny např. změnou obecně závazných právních předpisů a ovlivňují způsob práce s programem.</w:t>
      </w:r>
    </w:p>
    <w:p w14:paraId="17056066" w14:textId="77777777" w:rsidR="007D49A9" w:rsidRDefault="005E5800">
      <w:pPr>
        <w:pStyle w:val="Zkladntext1"/>
        <w:numPr>
          <w:ilvl w:val="0"/>
          <w:numId w:val="5"/>
        </w:numPr>
        <w:tabs>
          <w:tab w:val="left" w:pos="722"/>
        </w:tabs>
        <w:ind w:left="700" w:hanging="320"/>
        <w:jc w:val="both"/>
      </w:pPr>
      <w:bookmarkStart w:id="37" w:name="bookmark37"/>
      <w:bookmarkEnd w:id="37"/>
      <w:r>
        <w:t xml:space="preserve">Poskytnutí zaktualizovaných programů v případě </w:t>
      </w:r>
      <w:r>
        <w:rPr>
          <w:b/>
          <w:bCs/>
        </w:rPr>
        <w:t xml:space="preserve">změny obecně závazných právních předpisů </w:t>
      </w:r>
      <w:r>
        <w:t>nejpozději do 2 měsíců od doby platnosti změn. Bude-li účinnost předpisu odložena o více než 2 měsíce od jeho platnosti, zaktualizované programy budou poskytnuty nejpozději třicet (30) dnů před jeho účinností.</w:t>
      </w:r>
    </w:p>
    <w:p w14:paraId="444FF2EF" w14:textId="77777777" w:rsidR="007D49A9" w:rsidRDefault="005E5800">
      <w:pPr>
        <w:pStyle w:val="Zkladntext1"/>
        <w:numPr>
          <w:ilvl w:val="0"/>
          <w:numId w:val="5"/>
        </w:numPr>
        <w:tabs>
          <w:tab w:val="left" w:pos="722"/>
        </w:tabs>
        <w:ind w:firstLine="360"/>
        <w:jc w:val="both"/>
      </w:pPr>
      <w:bookmarkStart w:id="38" w:name="bookmark38"/>
      <w:bookmarkEnd w:id="38"/>
      <w:r>
        <w:t>Pravidelné aktualizace software v souvislosti s doplňováním (úpravami) funkcí a číselníků.</w:t>
      </w:r>
    </w:p>
    <w:p w14:paraId="4A279869" w14:textId="77777777" w:rsidR="007D49A9" w:rsidRDefault="005E5800">
      <w:pPr>
        <w:pStyle w:val="Zkladntext1"/>
        <w:numPr>
          <w:ilvl w:val="0"/>
          <w:numId w:val="5"/>
        </w:numPr>
        <w:tabs>
          <w:tab w:val="left" w:pos="722"/>
        </w:tabs>
        <w:ind w:left="700" w:hanging="320"/>
        <w:jc w:val="both"/>
      </w:pPr>
      <w:bookmarkStart w:id="39" w:name="bookmark39"/>
      <w:bookmarkEnd w:id="39"/>
      <w:r>
        <w:t xml:space="preserve">Forma distribuce: stažením z </w:t>
      </w:r>
      <w:hyperlink r:id="rId16" w:history="1">
        <w:r>
          <w:rPr>
            <w:u w:val="single"/>
          </w:rPr>
          <w:t>https://www.inisoft.cz</w:t>
        </w:r>
      </w:hyperlink>
      <w:r>
        <w:t>. Aktualizaci software si objednatel provede svépomocí, případně bude na výzvu objednatele provedena dodavatelem jako placená služba dle ceníku.</w:t>
      </w:r>
    </w:p>
    <w:p w14:paraId="6C0EC8F6" w14:textId="77777777" w:rsidR="007D49A9" w:rsidRDefault="005E5800">
      <w:pPr>
        <w:pStyle w:val="Zkladntext1"/>
        <w:numPr>
          <w:ilvl w:val="0"/>
          <w:numId w:val="5"/>
        </w:numPr>
        <w:tabs>
          <w:tab w:val="left" w:pos="722"/>
        </w:tabs>
        <w:ind w:left="700" w:hanging="320"/>
        <w:jc w:val="both"/>
      </w:pPr>
      <w:bookmarkStart w:id="40" w:name="bookmark40"/>
      <w:bookmarkEnd w:id="40"/>
      <w:r>
        <w:t>Dodavatel garantuje funkčnost individuálních zakázkových úprav software při aktualizacích v případě, pokud je daná zakázková úprava včleněna do přílohy č. 3 smlouvy a servisní podpora se tedy vztahuje i na danou zakázkovou úpravu. V případě zakázkových úprav typu propojení/komunikace software se systémy třetích stran garantuje dodavatel funkčnost zakázkové úpravy pouze na straně svého software. Pokud dojde k nefunkčnosti software díky změně funkcí třetích stran, provede dodavatel úpravu software na výzvu objednatele jako placenou službu dle ceníku.</w:t>
      </w:r>
    </w:p>
    <w:p w14:paraId="0E4076E3" w14:textId="77777777" w:rsidR="007D49A9" w:rsidRDefault="005E5800">
      <w:pPr>
        <w:pStyle w:val="Nadpis30"/>
        <w:keepNext/>
        <w:keepLines/>
        <w:numPr>
          <w:ilvl w:val="0"/>
          <w:numId w:val="4"/>
        </w:numPr>
        <w:tabs>
          <w:tab w:val="left" w:pos="344"/>
        </w:tabs>
        <w:jc w:val="both"/>
      </w:pPr>
      <w:bookmarkStart w:id="41" w:name="bookmark43"/>
      <w:bookmarkStart w:id="42" w:name="bookmark41"/>
      <w:bookmarkStart w:id="43" w:name="bookmark42"/>
      <w:bookmarkStart w:id="44" w:name="bookmark44"/>
      <w:bookmarkEnd w:id="41"/>
      <w:r>
        <w:t>Uživatelská podpora</w:t>
      </w:r>
      <w:bookmarkEnd w:id="42"/>
      <w:bookmarkEnd w:id="43"/>
      <w:bookmarkEnd w:id="44"/>
    </w:p>
    <w:p w14:paraId="5A1D9D22" w14:textId="4168038D" w:rsidR="007D49A9" w:rsidRDefault="005E5800">
      <w:pPr>
        <w:pStyle w:val="Zkladntext1"/>
        <w:numPr>
          <w:ilvl w:val="0"/>
          <w:numId w:val="6"/>
        </w:numPr>
        <w:tabs>
          <w:tab w:val="left" w:pos="722"/>
        </w:tabs>
        <w:ind w:left="700" w:hanging="320"/>
        <w:jc w:val="both"/>
      </w:pPr>
      <w:bookmarkStart w:id="45" w:name="bookmark45"/>
      <w:bookmarkEnd w:id="45"/>
      <w:r>
        <w:t xml:space="preserve">Helpdesk: dotaz přímo z programu nebo pomocí e-mailové adresy </w:t>
      </w:r>
      <w:proofErr w:type="spellStart"/>
      <w:r w:rsidR="00E53CCB">
        <w:t>xxxxxxxxx</w:t>
      </w:r>
      <w:proofErr w:type="spellEnd"/>
      <w:r>
        <w:rPr>
          <w:b/>
          <w:bCs/>
        </w:rPr>
        <w:t xml:space="preserve"> </w:t>
      </w:r>
      <w:r>
        <w:t>Garantovaná doba odezvy od obdržení dotazu činí v pracovních dnech 24 hodin.</w:t>
      </w:r>
    </w:p>
    <w:p w14:paraId="3D2203CF" w14:textId="138D01A4" w:rsidR="007D49A9" w:rsidRDefault="005E5800">
      <w:pPr>
        <w:pStyle w:val="Zkladntext1"/>
        <w:numPr>
          <w:ilvl w:val="0"/>
          <w:numId w:val="6"/>
        </w:numPr>
        <w:tabs>
          <w:tab w:val="left" w:pos="722"/>
        </w:tabs>
        <w:ind w:left="700" w:hanging="320"/>
        <w:jc w:val="both"/>
      </w:pPr>
      <w:bookmarkStart w:id="46" w:name="bookmark46"/>
      <w:bookmarkEnd w:id="46"/>
      <w:r>
        <w:t>Hot-line (telefonická podpora) v pondělí až pátek (vyjma státních svátků a ostatních svátků dle zákona č. 245/2000 Sb.) od 8</w:t>
      </w:r>
      <w:r>
        <w:rPr>
          <w:vertAlign w:val="superscript"/>
        </w:rPr>
        <w:t>00</w:t>
      </w:r>
      <w:r>
        <w:t xml:space="preserve"> do 16</w:t>
      </w:r>
      <w:r>
        <w:rPr>
          <w:vertAlign w:val="superscript"/>
        </w:rPr>
        <w:t>00</w:t>
      </w:r>
      <w:r>
        <w:t xml:space="preserve"> na pevné lince </w:t>
      </w:r>
      <w:proofErr w:type="spellStart"/>
      <w:r w:rsidR="00E53CCB">
        <w:rPr>
          <w:b/>
          <w:bCs/>
        </w:rPr>
        <w:t>xxxxx</w:t>
      </w:r>
      <w:proofErr w:type="spellEnd"/>
      <w:r>
        <w:rPr>
          <w:b/>
          <w:bCs/>
        </w:rPr>
        <w:t xml:space="preserve">. </w:t>
      </w:r>
      <w:r>
        <w:t xml:space="preserve">Maximální délka hovoru je </w:t>
      </w:r>
      <w:r>
        <w:rPr>
          <w:b/>
          <w:bCs/>
        </w:rPr>
        <w:t xml:space="preserve">12 minut. </w:t>
      </w:r>
      <w:r>
        <w:t>Pokud hovor přesáhne tuto dobu, případně řešení dotazů přesáhne možnosti telefonické podpory, bude objednateli nabídnuto individuální řešení např. formou vzdáleného připojení, osobního zásahu, analýzy dat, školení apod. zpoplatněné dle ceníku.</w:t>
      </w:r>
    </w:p>
    <w:p w14:paraId="5CF8E999" w14:textId="77777777" w:rsidR="007D49A9" w:rsidRDefault="005E5800">
      <w:pPr>
        <w:pStyle w:val="Zkladntext1"/>
        <w:numPr>
          <w:ilvl w:val="0"/>
          <w:numId w:val="6"/>
        </w:numPr>
        <w:tabs>
          <w:tab w:val="left" w:pos="722"/>
        </w:tabs>
        <w:ind w:firstLine="360"/>
        <w:jc w:val="both"/>
      </w:pPr>
      <w:bookmarkStart w:id="47" w:name="bookmark47"/>
      <w:bookmarkEnd w:id="47"/>
      <w:r>
        <w:t>Aktualizace uživatelské dokumentace.</w:t>
      </w:r>
    </w:p>
    <w:p w14:paraId="542684C6" w14:textId="77777777" w:rsidR="007D49A9" w:rsidRDefault="005E5800">
      <w:pPr>
        <w:pStyle w:val="Zkladntext1"/>
        <w:numPr>
          <w:ilvl w:val="0"/>
          <w:numId w:val="6"/>
        </w:numPr>
        <w:tabs>
          <w:tab w:val="left" w:pos="722"/>
        </w:tabs>
        <w:ind w:left="700" w:hanging="320"/>
        <w:jc w:val="both"/>
      </w:pPr>
      <w:bookmarkStart w:id="48" w:name="bookmark48"/>
      <w:bookmarkEnd w:id="48"/>
      <w:r>
        <w:t>Možnost řešení otázek formou vzdálené podpory (připojení přes vzdálenou plochu operačního systému) dle zvýhodněných smluvních cen. Pokud dodavatel poskytne během řešení hot-line podporu vzdáleným připojením, má objednatel nárok v rámci maximální doby hot-line na tuto vzdálenou podporu zdarma, pokud se bude jednat o pasivní řešení otázek (verbální komunikaci). Pokud bude objednatelem požadován od dodavatele aktivní zásah (nastavení systému, úpravy dat apod.), bude se jednat o placenou službu dle ceníku.</w:t>
      </w:r>
    </w:p>
    <w:p w14:paraId="64C072E0" w14:textId="77777777" w:rsidR="007D49A9" w:rsidRDefault="005E5800">
      <w:pPr>
        <w:pStyle w:val="Nadpis30"/>
        <w:keepNext/>
        <w:keepLines/>
        <w:numPr>
          <w:ilvl w:val="0"/>
          <w:numId w:val="4"/>
        </w:numPr>
        <w:tabs>
          <w:tab w:val="left" w:pos="344"/>
        </w:tabs>
        <w:jc w:val="both"/>
      </w:pPr>
      <w:bookmarkStart w:id="49" w:name="bookmark51"/>
      <w:bookmarkStart w:id="50" w:name="bookmark49"/>
      <w:bookmarkStart w:id="51" w:name="bookmark50"/>
      <w:bookmarkStart w:id="52" w:name="bookmark52"/>
      <w:bookmarkEnd w:id="49"/>
      <w:r>
        <w:t xml:space="preserve">Datová podpora při </w:t>
      </w:r>
      <w:proofErr w:type="gramStart"/>
      <w:r>
        <w:t>haváriích - zásah</w:t>
      </w:r>
      <w:proofErr w:type="gramEnd"/>
      <w:r>
        <w:t xml:space="preserve"> vzdálenou podporou nejpozději do 3 pracovních dnů</w:t>
      </w:r>
      <w:bookmarkEnd w:id="50"/>
      <w:bookmarkEnd w:id="51"/>
      <w:bookmarkEnd w:id="52"/>
    </w:p>
    <w:p w14:paraId="4603D823" w14:textId="77777777" w:rsidR="007D49A9" w:rsidRDefault="005E5800">
      <w:pPr>
        <w:pStyle w:val="Zkladntext1"/>
        <w:numPr>
          <w:ilvl w:val="0"/>
          <w:numId w:val="7"/>
        </w:numPr>
        <w:tabs>
          <w:tab w:val="left" w:pos="722"/>
        </w:tabs>
        <w:ind w:left="700" w:hanging="320"/>
        <w:jc w:val="both"/>
      </w:pPr>
      <w:bookmarkStart w:id="53" w:name="bookmark53"/>
      <w:bookmarkEnd w:id="53"/>
      <w:r>
        <w:t>Garantovaný zásah nejpozději do 3 pracovních dnů v případě poškození databáze, narušení integrity dat apod. dle zvýhodněných smluvních cen.</w:t>
      </w:r>
    </w:p>
    <w:p w14:paraId="1C878B9C" w14:textId="77777777" w:rsidR="007D49A9" w:rsidRDefault="005E5800">
      <w:pPr>
        <w:pStyle w:val="Nadpis30"/>
        <w:keepNext/>
        <w:keepLines/>
        <w:numPr>
          <w:ilvl w:val="0"/>
          <w:numId w:val="4"/>
        </w:numPr>
        <w:tabs>
          <w:tab w:val="left" w:pos="344"/>
        </w:tabs>
        <w:jc w:val="both"/>
      </w:pPr>
      <w:bookmarkStart w:id="54" w:name="bookmark56"/>
      <w:bookmarkStart w:id="55" w:name="bookmark54"/>
      <w:bookmarkStart w:id="56" w:name="bookmark55"/>
      <w:bookmarkStart w:id="57" w:name="bookmark57"/>
      <w:bookmarkEnd w:id="54"/>
      <w:r>
        <w:t xml:space="preserve">Datová podpora při </w:t>
      </w:r>
      <w:proofErr w:type="gramStart"/>
      <w:r>
        <w:t>haváriích - zásah</w:t>
      </w:r>
      <w:proofErr w:type="gramEnd"/>
      <w:r>
        <w:t xml:space="preserve"> na pracovišti nejpozději do 10 pracovních dnů</w:t>
      </w:r>
      <w:bookmarkEnd w:id="55"/>
      <w:bookmarkEnd w:id="56"/>
      <w:bookmarkEnd w:id="57"/>
    </w:p>
    <w:p w14:paraId="1703B1CC" w14:textId="77777777" w:rsidR="007D49A9" w:rsidRDefault="005E5800">
      <w:pPr>
        <w:pStyle w:val="Zkladntext1"/>
        <w:numPr>
          <w:ilvl w:val="0"/>
          <w:numId w:val="8"/>
        </w:numPr>
        <w:tabs>
          <w:tab w:val="left" w:pos="722"/>
        </w:tabs>
        <w:ind w:left="700" w:hanging="320"/>
        <w:jc w:val="both"/>
      </w:pPr>
      <w:bookmarkStart w:id="58" w:name="bookmark58"/>
      <w:bookmarkEnd w:id="58"/>
      <w:r>
        <w:t>Garantovaný zásah nejpozději do 10 pracovních dnů v případě poškození databáze, narušení integrity dat apod. dle zvýhodněných smluvních cen.</w:t>
      </w:r>
    </w:p>
    <w:p w14:paraId="03C89596" w14:textId="77777777" w:rsidR="007D49A9" w:rsidRDefault="005E5800">
      <w:pPr>
        <w:pStyle w:val="Nadpis30"/>
        <w:keepNext/>
        <w:keepLines/>
        <w:numPr>
          <w:ilvl w:val="0"/>
          <w:numId w:val="4"/>
        </w:numPr>
        <w:tabs>
          <w:tab w:val="left" w:pos="344"/>
        </w:tabs>
        <w:jc w:val="both"/>
      </w:pPr>
      <w:bookmarkStart w:id="59" w:name="bookmark61"/>
      <w:bookmarkStart w:id="60" w:name="bookmark59"/>
      <w:bookmarkStart w:id="61" w:name="bookmark60"/>
      <w:bookmarkStart w:id="62" w:name="bookmark62"/>
      <w:bookmarkEnd w:id="59"/>
      <w:r>
        <w:t>Slevy</w:t>
      </w:r>
      <w:bookmarkEnd w:id="60"/>
      <w:bookmarkEnd w:id="61"/>
      <w:bookmarkEnd w:id="62"/>
    </w:p>
    <w:p w14:paraId="411F50FE" w14:textId="77777777" w:rsidR="007D49A9" w:rsidRDefault="005E5800">
      <w:pPr>
        <w:pStyle w:val="Zkladntext1"/>
        <w:ind w:left="700" w:hanging="320"/>
        <w:jc w:val="both"/>
      </w:pPr>
      <w:r>
        <w:t>a) Na práci a cestovné nad rámec smlouvy (nadstandard) je poskytována sleva oproti standardním cenám z ceníku. Ceník se započítanými slevami je uveden v příloze č. 3 smlouvy.</w:t>
      </w:r>
    </w:p>
    <w:p w14:paraId="6972EE46" w14:textId="77777777" w:rsidR="007D49A9" w:rsidRDefault="005E5800">
      <w:pPr>
        <w:pStyle w:val="Nadpis30"/>
        <w:keepNext/>
        <w:keepLines/>
        <w:numPr>
          <w:ilvl w:val="0"/>
          <w:numId w:val="4"/>
        </w:numPr>
        <w:tabs>
          <w:tab w:val="left" w:pos="344"/>
        </w:tabs>
        <w:jc w:val="both"/>
      </w:pPr>
      <w:bookmarkStart w:id="63" w:name="bookmark65"/>
      <w:bookmarkStart w:id="64" w:name="bookmark63"/>
      <w:bookmarkStart w:id="65" w:name="bookmark64"/>
      <w:bookmarkStart w:id="66" w:name="bookmark66"/>
      <w:bookmarkEnd w:id="63"/>
      <w:r>
        <w:t>Garance postoupení licence na jiný subjekt</w:t>
      </w:r>
      <w:bookmarkEnd w:id="64"/>
      <w:bookmarkEnd w:id="65"/>
      <w:bookmarkEnd w:id="66"/>
    </w:p>
    <w:p w14:paraId="792BD0A3" w14:textId="77777777" w:rsidR="007D49A9" w:rsidRDefault="005E5800">
      <w:pPr>
        <w:pStyle w:val="Zkladntext1"/>
        <w:spacing w:after="440"/>
        <w:ind w:firstLine="360"/>
        <w:jc w:val="both"/>
      </w:pPr>
      <w:r>
        <w:t>a) Možnost postoupení licence na jiného uživatele dle standardního ceníku dle bodu 4.5 smlouvy.</w:t>
      </w:r>
    </w:p>
    <w:p w14:paraId="20EFFBEC" w14:textId="77777777" w:rsidR="007D49A9" w:rsidRDefault="005E5800">
      <w:pPr>
        <w:pStyle w:val="Nadpis20"/>
        <w:keepNext/>
        <w:keepLines/>
        <w:spacing w:after="120"/>
        <w:jc w:val="both"/>
      </w:pPr>
      <w:bookmarkStart w:id="67" w:name="bookmark67"/>
      <w:bookmarkStart w:id="68" w:name="bookmark68"/>
      <w:bookmarkStart w:id="69" w:name="bookmark69"/>
      <w:r>
        <w:t xml:space="preserve">Poskytované služby typu </w:t>
      </w:r>
      <w:proofErr w:type="gramStart"/>
      <w:r>
        <w:t>PROFESIONÁL - rozsah</w:t>
      </w:r>
      <w:proofErr w:type="gramEnd"/>
      <w:r>
        <w:t xml:space="preserve"> servisní podpory</w:t>
      </w:r>
      <w:bookmarkEnd w:id="67"/>
      <w:bookmarkEnd w:id="68"/>
      <w:bookmarkEnd w:id="69"/>
    </w:p>
    <w:p w14:paraId="31A04635" w14:textId="77777777" w:rsidR="007D49A9" w:rsidRDefault="005E5800">
      <w:pPr>
        <w:pStyle w:val="Nadpis30"/>
        <w:keepNext/>
        <w:keepLines/>
        <w:jc w:val="both"/>
      </w:pPr>
      <w:bookmarkStart w:id="70" w:name="bookmark70"/>
      <w:bookmarkStart w:id="71" w:name="bookmark71"/>
      <w:bookmarkStart w:id="72" w:name="bookmark72"/>
      <w:r>
        <w:t xml:space="preserve">1. Garance programových úprav - 100% kompatibilita s obecně závaznými právními </w:t>
      </w:r>
      <w:proofErr w:type="gramStart"/>
      <w:r>
        <w:t>předpisy - stálý</w:t>
      </w:r>
      <w:proofErr w:type="gramEnd"/>
      <w:r>
        <w:t xml:space="preserve"> vývoj</w:t>
      </w:r>
      <w:bookmarkEnd w:id="70"/>
      <w:bookmarkEnd w:id="71"/>
      <w:bookmarkEnd w:id="72"/>
    </w:p>
    <w:p w14:paraId="6CB21EF1" w14:textId="77777777" w:rsidR="007D49A9" w:rsidRDefault="005E5800">
      <w:pPr>
        <w:pStyle w:val="Zkladntext1"/>
        <w:numPr>
          <w:ilvl w:val="0"/>
          <w:numId w:val="9"/>
        </w:numPr>
        <w:tabs>
          <w:tab w:val="left" w:pos="722"/>
        </w:tabs>
        <w:ind w:left="700" w:hanging="320"/>
        <w:jc w:val="both"/>
      </w:pPr>
      <w:bookmarkStart w:id="73" w:name="bookmark73"/>
      <w:bookmarkEnd w:id="73"/>
      <w:r>
        <w:t xml:space="preserve">Garance 100% kompatibility s aktuálními obecně závaznými právními </w:t>
      </w:r>
      <w:proofErr w:type="gramStart"/>
      <w:r>
        <w:t>předpisy - vývoj</w:t>
      </w:r>
      <w:proofErr w:type="gramEnd"/>
      <w:r>
        <w:t xml:space="preserve"> a údržba software v souvislosti se změnami příslušných zákonů, prováděcích vyhlášek či souvisejících závazných výkladů.</w:t>
      </w:r>
    </w:p>
    <w:p w14:paraId="0859EC87" w14:textId="77777777" w:rsidR="007D49A9" w:rsidRDefault="005E5800">
      <w:pPr>
        <w:pStyle w:val="Zkladntext1"/>
        <w:numPr>
          <w:ilvl w:val="0"/>
          <w:numId w:val="9"/>
        </w:numPr>
        <w:tabs>
          <w:tab w:val="left" w:pos="722"/>
        </w:tabs>
        <w:ind w:firstLine="360"/>
        <w:jc w:val="both"/>
      </w:pPr>
      <w:bookmarkStart w:id="74" w:name="bookmark74"/>
      <w:bookmarkEnd w:id="74"/>
      <w:r>
        <w:t>Zajišťování základního vývoje doplňováním funkcí programu na základě většinových požadavků uživatelů.</w:t>
      </w:r>
    </w:p>
    <w:p w14:paraId="7CD3BCF3" w14:textId="77777777" w:rsidR="007D49A9" w:rsidRDefault="005E5800">
      <w:pPr>
        <w:pStyle w:val="Zkladntext1"/>
        <w:numPr>
          <w:ilvl w:val="0"/>
          <w:numId w:val="9"/>
        </w:numPr>
        <w:tabs>
          <w:tab w:val="left" w:pos="702"/>
        </w:tabs>
        <w:spacing w:line="230" w:lineRule="auto"/>
        <w:ind w:left="680" w:hanging="320"/>
        <w:jc w:val="both"/>
      </w:pPr>
      <w:bookmarkStart w:id="75" w:name="bookmark75"/>
      <w:bookmarkEnd w:id="75"/>
      <w:r>
        <w:t xml:space="preserve">Oznámení o změnách, které jsou způsobeny např. změnou obecně závazných právních předpisů a ovlivňují způsob práce s </w:t>
      </w:r>
      <w:r>
        <w:lastRenderedPageBreak/>
        <w:t>programem.</w:t>
      </w:r>
    </w:p>
    <w:p w14:paraId="6204A22C" w14:textId="77777777" w:rsidR="007D49A9" w:rsidRDefault="005E5800">
      <w:pPr>
        <w:pStyle w:val="Zkladntext1"/>
        <w:numPr>
          <w:ilvl w:val="0"/>
          <w:numId w:val="9"/>
        </w:numPr>
        <w:tabs>
          <w:tab w:val="left" w:pos="702"/>
        </w:tabs>
        <w:ind w:left="680" w:hanging="320"/>
        <w:jc w:val="both"/>
      </w:pPr>
      <w:bookmarkStart w:id="76" w:name="bookmark76"/>
      <w:bookmarkEnd w:id="76"/>
      <w:r>
        <w:t xml:space="preserve">Poskytnutí zaktualizovaných programů v případě </w:t>
      </w:r>
      <w:r>
        <w:rPr>
          <w:b/>
          <w:bCs/>
        </w:rPr>
        <w:t xml:space="preserve">změny obecně závazných právních předpisů </w:t>
      </w:r>
      <w:r>
        <w:t>nejpozději do 2 měsíců od doby platnosti změn. Bude-li účinnost předpisu odložena o více než 2 měsíce od jeho platnosti, zaktualizované programy budou poskytnuty nejpozději třicet (30) dnů před jeho účinností.</w:t>
      </w:r>
    </w:p>
    <w:p w14:paraId="66CE6167" w14:textId="77777777" w:rsidR="007D49A9" w:rsidRDefault="005E5800">
      <w:pPr>
        <w:pStyle w:val="Zkladntext1"/>
        <w:numPr>
          <w:ilvl w:val="0"/>
          <w:numId w:val="9"/>
        </w:numPr>
        <w:tabs>
          <w:tab w:val="left" w:pos="702"/>
        </w:tabs>
        <w:ind w:firstLine="340"/>
        <w:jc w:val="both"/>
      </w:pPr>
      <w:bookmarkStart w:id="77" w:name="bookmark77"/>
      <w:bookmarkEnd w:id="77"/>
      <w:r>
        <w:t>Pravidelné aktualizace software v souvislosti s doplňováním (úpravami) funkcí a číselníků</w:t>
      </w:r>
    </w:p>
    <w:p w14:paraId="167B8A15" w14:textId="77777777" w:rsidR="007D49A9" w:rsidRDefault="005E5800">
      <w:pPr>
        <w:pStyle w:val="Zkladntext1"/>
        <w:numPr>
          <w:ilvl w:val="0"/>
          <w:numId w:val="9"/>
        </w:numPr>
        <w:tabs>
          <w:tab w:val="left" w:pos="702"/>
        </w:tabs>
        <w:ind w:left="680" w:hanging="320"/>
        <w:jc w:val="both"/>
      </w:pPr>
      <w:bookmarkStart w:id="78" w:name="bookmark78"/>
      <w:bookmarkEnd w:id="78"/>
      <w:r>
        <w:t xml:space="preserve">Forma distribuce: stažením z </w:t>
      </w:r>
      <w:hyperlink r:id="rId17" w:history="1">
        <w:r>
          <w:rPr>
            <w:u w:val="single"/>
          </w:rPr>
          <w:t>https://www.inisoft.cz</w:t>
        </w:r>
      </w:hyperlink>
      <w:r>
        <w:t>. Aktualizaci software si objednatel provede svépomocí, případně bude na výzvu objednatele provedena dodavatelem jako placená služba dle ceníku.</w:t>
      </w:r>
    </w:p>
    <w:p w14:paraId="1C6CFD0E" w14:textId="77777777" w:rsidR="007D49A9" w:rsidRDefault="005E5800">
      <w:pPr>
        <w:pStyle w:val="Zkladntext1"/>
        <w:numPr>
          <w:ilvl w:val="0"/>
          <w:numId w:val="9"/>
        </w:numPr>
        <w:tabs>
          <w:tab w:val="left" w:pos="702"/>
        </w:tabs>
        <w:ind w:left="680" w:hanging="320"/>
        <w:jc w:val="both"/>
      </w:pPr>
      <w:bookmarkStart w:id="79" w:name="bookmark79"/>
      <w:bookmarkEnd w:id="79"/>
      <w:r>
        <w:t>Dodavatel garantuje funkčnost individuálních zakázkových úprav software při aktualizacích v případě, pokud je daná zakázková úprava včleněna do přílohy č. 3 smlouvy a servisní podpora se tedy vztahuje i na danou zakázkovou úpravu. V případě zakázkových úprav typu propojení/komunikace software se systémy třetích stran garantuje dodavatel funkčnost zakázkové úpravy pouze na straně svého software. Pokud dojde k nefunkčnosti software díky změně funkcí třetích stran, provede dodavatel úpravu software na výzvu objednatele jako placenou službu dle ceníku.</w:t>
      </w:r>
    </w:p>
    <w:p w14:paraId="1C34C91F" w14:textId="77777777" w:rsidR="007D49A9" w:rsidRDefault="005E5800">
      <w:pPr>
        <w:pStyle w:val="Nadpis30"/>
        <w:keepNext/>
        <w:keepLines/>
        <w:numPr>
          <w:ilvl w:val="0"/>
          <w:numId w:val="10"/>
        </w:numPr>
        <w:tabs>
          <w:tab w:val="left" w:pos="350"/>
        </w:tabs>
        <w:jc w:val="both"/>
      </w:pPr>
      <w:bookmarkStart w:id="80" w:name="bookmark82"/>
      <w:bookmarkStart w:id="81" w:name="bookmark80"/>
      <w:bookmarkStart w:id="82" w:name="bookmark81"/>
      <w:bookmarkStart w:id="83" w:name="bookmark83"/>
      <w:bookmarkEnd w:id="80"/>
      <w:r>
        <w:t>Uživatelská podpora</w:t>
      </w:r>
      <w:bookmarkEnd w:id="81"/>
      <w:bookmarkEnd w:id="82"/>
      <w:bookmarkEnd w:id="83"/>
    </w:p>
    <w:p w14:paraId="3014653B" w14:textId="412DF484" w:rsidR="007D49A9" w:rsidRDefault="005E5800">
      <w:pPr>
        <w:pStyle w:val="Zkladntext1"/>
        <w:numPr>
          <w:ilvl w:val="0"/>
          <w:numId w:val="11"/>
        </w:numPr>
        <w:tabs>
          <w:tab w:val="left" w:pos="702"/>
        </w:tabs>
        <w:ind w:left="680" w:hanging="320"/>
        <w:jc w:val="both"/>
      </w:pPr>
      <w:bookmarkStart w:id="84" w:name="bookmark84"/>
      <w:bookmarkEnd w:id="84"/>
      <w:r>
        <w:t xml:space="preserve">Helpdesk: dotaz přímo z programu nebo pomocí e-mailové adresy </w:t>
      </w:r>
      <w:proofErr w:type="spellStart"/>
      <w:r w:rsidR="00F921F9">
        <w:t>xxxxxxx</w:t>
      </w:r>
      <w:proofErr w:type="spellEnd"/>
      <w:r>
        <w:rPr>
          <w:b/>
          <w:bCs/>
        </w:rPr>
        <w:t xml:space="preserve"> </w:t>
      </w:r>
      <w:r>
        <w:t>Garantovaná doba odezvy od obdržení dotazu činí v pracovních dnech 24 hodin.</w:t>
      </w:r>
    </w:p>
    <w:p w14:paraId="197C6067" w14:textId="53A526CB" w:rsidR="007D49A9" w:rsidRDefault="005E5800">
      <w:pPr>
        <w:pStyle w:val="Zkladntext1"/>
        <w:numPr>
          <w:ilvl w:val="0"/>
          <w:numId w:val="11"/>
        </w:numPr>
        <w:tabs>
          <w:tab w:val="left" w:pos="702"/>
        </w:tabs>
        <w:ind w:left="680" w:hanging="320"/>
        <w:jc w:val="both"/>
      </w:pPr>
      <w:bookmarkStart w:id="85" w:name="bookmark85"/>
      <w:bookmarkEnd w:id="85"/>
      <w:r>
        <w:t>Hot-line (telefonická podpora) v pondělí až pátek (vyjma státních svátků a ostatních svátků dle zákona č. 245/2000 Sb.) od 8</w:t>
      </w:r>
      <w:r>
        <w:rPr>
          <w:vertAlign w:val="superscript"/>
        </w:rPr>
        <w:t>00</w:t>
      </w:r>
      <w:r>
        <w:t xml:space="preserve"> do 16</w:t>
      </w:r>
      <w:r>
        <w:rPr>
          <w:vertAlign w:val="superscript"/>
        </w:rPr>
        <w:t>00</w:t>
      </w:r>
      <w:r>
        <w:t xml:space="preserve"> na pevné lince </w:t>
      </w:r>
      <w:proofErr w:type="spellStart"/>
      <w:r w:rsidR="00E53CCB">
        <w:rPr>
          <w:b/>
          <w:bCs/>
        </w:rPr>
        <w:t>xxxxxx</w:t>
      </w:r>
      <w:proofErr w:type="spellEnd"/>
      <w:r>
        <w:rPr>
          <w:b/>
          <w:bCs/>
        </w:rPr>
        <w:t xml:space="preserve">. </w:t>
      </w:r>
      <w:r>
        <w:t xml:space="preserve">Maximální délka hovoru je </w:t>
      </w:r>
      <w:r>
        <w:rPr>
          <w:b/>
          <w:bCs/>
        </w:rPr>
        <w:t xml:space="preserve">25 minut. </w:t>
      </w:r>
      <w:r>
        <w:t>Pokud hovor přesáhne tuto dobu, případně řešení dotazů přesáhne možnosti telefonické podpory, bude objednateli nabídnuto individuální řešení např. formou vzdáleného připojení, osobního zásahu, analýzy dat, školení apod. zpoplatněné dle ceníku.</w:t>
      </w:r>
    </w:p>
    <w:p w14:paraId="538B0C55" w14:textId="77777777" w:rsidR="007D49A9" w:rsidRDefault="005E5800">
      <w:pPr>
        <w:pStyle w:val="Zkladntext1"/>
        <w:numPr>
          <w:ilvl w:val="0"/>
          <w:numId w:val="11"/>
        </w:numPr>
        <w:tabs>
          <w:tab w:val="left" w:pos="702"/>
        </w:tabs>
        <w:ind w:firstLine="340"/>
        <w:jc w:val="both"/>
      </w:pPr>
      <w:bookmarkStart w:id="86" w:name="bookmark86"/>
      <w:bookmarkEnd w:id="86"/>
      <w:r>
        <w:t>Aktualizace uživatelské dokumentace.</w:t>
      </w:r>
    </w:p>
    <w:p w14:paraId="18650C92" w14:textId="77777777" w:rsidR="007D49A9" w:rsidRDefault="005E5800">
      <w:pPr>
        <w:pStyle w:val="Zkladntext1"/>
        <w:numPr>
          <w:ilvl w:val="0"/>
          <w:numId w:val="11"/>
        </w:numPr>
        <w:tabs>
          <w:tab w:val="left" w:pos="702"/>
        </w:tabs>
        <w:ind w:left="680" w:hanging="320"/>
        <w:jc w:val="both"/>
      </w:pPr>
      <w:bookmarkStart w:id="87" w:name="bookmark87"/>
      <w:bookmarkEnd w:id="87"/>
      <w:r>
        <w:t>Možnost řešení otázek formou vzdálené podpory (připojení přes vzdálenou plochu operačního systému) dle zvýhodněných smluvních cen. Pokud dodavatel poskytne během řešení hot-line podporu vzdáleným připojením, má objednatel nárok v rámci maximální doby hot-line na tuto vzdálenou podporu zdarma, pokud se bude jednat o pasivní řešení otázek (verbální komunikaci). Pokud bude objednatelem požadován od dodavatele aktivní zásah (nastavení systému, úpravy dat apod.), bude se jednat o placenou službu dle ceníku.</w:t>
      </w:r>
    </w:p>
    <w:p w14:paraId="77A001E5" w14:textId="77777777" w:rsidR="007D49A9" w:rsidRDefault="005E5800">
      <w:pPr>
        <w:pStyle w:val="Nadpis30"/>
        <w:keepNext/>
        <w:keepLines/>
        <w:numPr>
          <w:ilvl w:val="0"/>
          <w:numId w:val="10"/>
        </w:numPr>
        <w:tabs>
          <w:tab w:val="left" w:pos="350"/>
        </w:tabs>
        <w:jc w:val="both"/>
      </w:pPr>
      <w:bookmarkStart w:id="88" w:name="bookmark90"/>
      <w:bookmarkStart w:id="89" w:name="bookmark88"/>
      <w:bookmarkStart w:id="90" w:name="bookmark89"/>
      <w:bookmarkStart w:id="91" w:name="bookmark91"/>
      <w:bookmarkEnd w:id="88"/>
      <w:r>
        <w:t xml:space="preserve">Datová podpora při </w:t>
      </w:r>
      <w:proofErr w:type="gramStart"/>
      <w:r>
        <w:t>haváriích - zásah</w:t>
      </w:r>
      <w:proofErr w:type="gramEnd"/>
      <w:r>
        <w:t xml:space="preserve"> vzdálenou podporou nejpozději do 1 pracovního dne</w:t>
      </w:r>
      <w:bookmarkEnd w:id="89"/>
      <w:bookmarkEnd w:id="90"/>
      <w:bookmarkEnd w:id="91"/>
    </w:p>
    <w:p w14:paraId="5075AB9F" w14:textId="77777777" w:rsidR="007D49A9" w:rsidRDefault="005E5800">
      <w:pPr>
        <w:pStyle w:val="Zkladntext1"/>
        <w:ind w:left="680" w:hanging="320"/>
        <w:jc w:val="both"/>
      </w:pPr>
      <w:r>
        <w:t>a) Garantovaný zásah nejpozději do 1 pracovního dne v případě poškození databáze, narušení integrity dat apod. dle zvýhodněných smluvních cen.</w:t>
      </w:r>
    </w:p>
    <w:p w14:paraId="4D45CF4C" w14:textId="77777777" w:rsidR="007D49A9" w:rsidRDefault="005E5800">
      <w:pPr>
        <w:pStyle w:val="Nadpis30"/>
        <w:keepNext/>
        <w:keepLines/>
        <w:numPr>
          <w:ilvl w:val="0"/>
          <w:numId w:val="10"/>
        </w:numPr>
        <w:tabs>
          <w:tab w:val="left" w:pos="350"/>
        </w:tabs>
        <w:jc w:val="both"/>
      </w:pPr>
      <w:bookmarkStart w:id="92" w:name="bookmark94"/>
      <w:bookmarkStart w:id="93" w:name="bookmark92"/>
      <w:bookmarkStart w:id="94" w:name="bookmark93"/>
      <w:bookmarkStart w:id="95" w:name="bookmark95"/>
      <w:bookmarkEnd w:id="92"/>
      <w:r>
        <w:t xml:space="preserve">Datová podpora při </w:t>
      </w:r>
      <w:proofErr w:type="gramStart"/>
      <w:r>
        <w:t>haváriích - zásah</w:t>
      </w:r>
      <w:proofErr w:type="gramEnd"/>
      <w:r>
        <w:t xml:space="preserve"> na pracovišti nejpozději do 5 pracovních dnů</w:t>
      </w:r>
      <w:bookmarkEnd w:id="93"/>
      <w:bookmarkEnd w:id="94"/>
      <w:bookmarkEnd w:id="95"/>
    </w:p>
    <w:p w14:paraId="0A2E7CF7" w14:textId="77777777" w:rsidR="007D49A9" w:rsidRDefault="005E5800">
      <w:pPr>
        <w:pStyle w:val="Zkladntext1"/>
        <w:ind w:left="680" w:hanging="320"/>
        <w:jc w:val="both"/>
      </w:pPr>
      <w:r>
        <w:t>a) Garantovaný zásah nejpozději do 5 pracovních dnů v případě poškození databáze, narušení integrity dat apod. dle zvýhodněných smluvních cen.</w:t>
      </w:r>
    </w:p>
    <w:p w14:paraId="347CC7DA" w14:textId="77777777" w:rsidR="007D49A9" w:rsidRDefault="005E5800">
      <w:pPr>
        <w:pStyle w:val="Nadpis30"/>
        <w:keepNext/>
        <w:keepLines/>
        <w:numPr>
          <w:ilvl w:val="0"/>
          <w:numId w:val="10"/>
        </w:numPr>
        <w:tabs>
          <w:tab w:val="left" w:pos="350"/>
        </w:tabs>
        <w:jc w:val="both"/>
      </w:pPr>
      <w:bookmarkStart w:id="96" w:name="bookmark98"/>
      <w:bookmarkStart w:id="97" w:name="bookmark96"/>
      <w:bookmarkStart w:id="98" w:name="bookmark97"/>
      <w:bookmarkStart w:id="99" w:name="bookmark99"/>
      <w:bookmarkEnd w:id="96"/>
      <w:r>
        <w:t>Slevy</w:t>
      </w:r>
      <w:bookmarkEnd w:id="97"/>
      <w:bookmarkEnd w:id="98"/>
      <w:bookmarkEnd w:id="99"/>
    </w:p>
    <w:p w14:paraId="320BD1E9" w14:textId="77777777" w:rsidR="007D49A9" w:rsidRDefault="005E5800">
      <w:pPr>
        <w:pStyle w:val="Zkladntext1"/>
        <w:ind w:left="680" w:hanging="320"/>
        <w:jc w:val="both"/>
      </w:pPr>
      <w:r>
        <w:t>a) Na práci a cestovné nad rámec smlouvy (nadstandard) je poskytována sleva oproti standardním cenám z ceníku. Ceník se započítanými slevami je uveden v příloze č. 3 smlouvy.</w:t>
      </w:r>
    </w:p>
    <w:p w14:paraId="0A8097B6" w14:textId="3B659A37" w:rsidR="007D49A9" w:rsidRDefault="005E5800">
      <w:pPr>
        <w:pStyle w:val="Nadpis30"/>
        <w:keepNext/>
        <w:keepLines/>
        <w:numPr>
          <w:ilvl w:val="0"/>
          <w:numId w:val="10"/>
        </w:numPr>
        <w:tabs>
          <w:tab w:val="left" w:pos="350"/>
        </w:tabs>
        <w:jc w:val="both"/>
      </w:pPr>
      <w:bookmarkStart w:id="100" w:name="bookmark102"/>
      <w:bookmarkStart w:id="101" w:name="bookmark100"/>
      <w:bookmarkStart w:id="102" w:name="bookmark101"/>
      <w:bookmarkStart w:id="103" w:name="bookmark103"/>
      <w:bookmarkEnd w:id="100"/>
      <w:r>
        <w:t xml:space="preserve">Garantovaná servisní návštěva </w:t>
      </w:r>
      <w:r w:rsidR="00CD67F7">
        <w:t>1</w:t>
      </w:r>
      <w:r>
        <w:t>x ročně zdarma</w:t>
      </w:r>
      <w:bookmarkEnd w:id="101"/>
      <w:bookmarkEnd w:id="102"/>
      <w:bookmarkEnd w:id="103"/>
    </w:p>
    <w:p w14:paraId="0248E036" w14:textId="1F1F0A4F" w:rsidR="007D49A9" w:rsidRDefault="005E5800">
      <w:pPr>
        <w:pStyle w:val="Zkladntext1"/>
        <w:ind w:left="680" w:hanging="320"/>
        <w:jc w:val="both"/>
      </w:pPr>
      <w:r>
        <w:t xml:space="preserve">a) Garantovaná servisní návštěva </w:t>
      </w:r>
      <w:r w:rsidR="00CD67F7">
        <w:t>1</w:t>
      </w:r>
      <w:r>
        <w:t>x ročně v místě instalace softwarového produktu, v případě více licencí v místě stanoveném dohodou, v rozsahu 2 hodin (cestovné a práce v ceně služby). Termín bude stanoven po dohodě. Návštěva se skládá z:</w:t>
      </w:r>
    </w:p>
    <w:p w14:paraId="40CE28D8" w14:textId="77777777" w:rsidR="007D49A9" w:rsidRDefault="005E5800">
      <w:pPr>
        <w:pStyle w:val="Zkladntext1"/>
        <w:ind w:left="1080"/>
        <w:jc w:val="both"/>
      </w:pPr>
      <w:r>
        <w:t>Kontrola funkčnosti softwarových produktů a kontrola správnosti vedení evidencí (před upgrade).</w:t>
      </w:r>
    </w:p>
    <w:p w14:paraId="4001CD46" w14:textId="77777777" w:rsidR="007D49A9" w:rsidRDefault="005E5800">
      <w:pPr>
        <w:pStyle w:val="Zkladntext1"/>
        <w:ind w:left="1080"/>
        <w:jc w:val="both"/>
      </w:pPr>
      <w:r>
        <w:t>Instalace příslušných softwarových produktů nebo upgrade v místě pracoviště objednatele.</w:t>
      </w:r>
    </w:p>
    <w:p w14:paraId="202CC901" w14:textId="77777777" w:rsidR="007D49A9" w:rsidRDefault="005E5800">
      <w:pPr>
        <w:pStyle w:val="Zkladntext1"/>
        <w:ind w:left="1080"/>
        <w:jc w:val="both"/>
      </w:pPr>
      <w:r>
        <w:t xml:space="preserve">Proškolení </w:t>
      </w:r>
      <w:proofErr w:type="gramStart"/>
      <w:r>
        <w:t>pracovníků - zodpovězení</w:t>
      </w:r>
      <w:proofErr w:type="gramEnd"/>
      <w:r>
        <w:t xml:space="preserve"> dotazů k softwarovým produktům a příslušné problematice.</w:t>
      </w:r>
    </w:p>
    <w:p w14:paraId="7127E548" w14:textId="77777777" w:rsidR="007D49A9" w:rsidRDefault="005E5800">
      <w:pPr>
        <w:pStyle w:val="Nadpis30"/>
        <w:keepNext/>
        <w:keepLines/>
        <w:numPr>
          <w:ilvl w:val="0"/>
          <w:numId w:val="10"/>
        </w:numPr>
        <w:tabs>
          <w:tab w:val="left" w:pos="350"/>
        </w:tabs>
        <w:jc w:val="both"/>
      </w:pPr>
      <w:bookmarkStart w:id="104" w:name="bookmark106"/>
      <w:bookmarkStart w:id="105" w:name="bookmark104"/>
      <w:bookmarkStart w:id="106" w:name="bookmark105"/>
      <w:bookmarkStart w:id="107" w:name="bookmark107"/>
      <w:bookmarkEnd w:id="104"/>
      <w:r>
        <w:t>Garance postoupení licence na jiný subjekt</w:t>
      </w:r>
      <w:bookmarkEnd w:id="105"/>
      <w:bookmarkEnd w:id="106"/>
      <w:bookmarkEnd w:id="107"/>
    </w:p>
    <w:p w14:paraId="2293E4A8" w14:textId="77777777" w:rsidR="007D49A9" w:rsidRDefault="005E5800">
      <w:pPr>
        <w:pStyle w:val="Zkladntext1"/>
        <w:spacing w:after="420"/>
        <w:ind w:firstLine="340"/>
        <w:jc w:val="both"/>
      </w:pPr>
      <w:r>
        <w:t>a) Možnost postoupení licence na jiného uživatele dle standardního ceníku dle bodu 4.5 smlouvy.</w:t>
      </w:r>
    </w:p>
    <w:p w14:paraId="1EB7D148" w14:textId="77777777" w:rsidR="007D49A9" w:rsidRDefault="005E5800">
      <w:pPr>
        <w:pStyle w:val="Zkladntext1"/>
        <w:ind w:firstLine="340"/>
        <w:jc w:val="both"/>
      </w:pPr>
      <w:r>
        <w:rPr>
          <w:i/>
          <w:iCs/>
        </w:rPr>
        <w:t>Poznámka pro služby typu STANDARD a PROFESIONÁL:</w:t>
      </w:r>
    </w:p>
    <w:p w14:paraId="0CE47F3E" w14:textId="77777777" w:rsidR="007D49A9" w:rsidRDefault="005E5800">
      <w:pPr>
        <w:pStyle w:val="Zkladntext1"/>
        <w:ind w:left="680" w:firstLine="20"/>
        <w:jc w:val="both"/>
      </w:pPr>
      <w:r>
        <w:rPr>
          <w:i/>
          <w:iCs/>
        </w:rPr>
        <w:t>Služby dle odstavce č. 1. budou pro softwarové produkty EVI8 Provoz, EVI8 Firma, EVI8 Komplet a RES Plus (dále jen EVI8 a RES Plus) poskytovány do 31. 12. 2022. EVI 8 bude umožňovat evidenci záznamů s datem do 31. 12. 2022, tj. pro ohlašovací období roku 2022.</w:t>
      </w:r>
    </w:p>
    <w:p w14:paraId="34F216F6" w14:textId="51A508E7" w:rsidR="007D49A9" w:rsidRDefault="005E5800">
      <w:pPr>
        <w:pStyle w:val="Zkladntext1"/>
        <w:ind w:left="340" w:firstLine="360"/>
        <w:jc w:val="both"/>
        <w:rPr>
          <w:i/>
          <w:iCs/>
        </w:rPr>
      </w:pPr>
      <w:r>
        <w:rPr>
          <w:i/>
          <w:iCs/>
        </w:rPr>
        <w:t>Služby dle odstavců č. 2, 3 a 4 budou pro softwarové produkty EVI 8 a RES Plus poskytovány do 28. 2. 2023. Po tomto datu budou tyto služby pro EVI 8 a RES Plus zpoplatněny dle aktuálního ceníku dodavatele.</w:t>
      </w:r>
    </w:p>
    <w:p w14:paraId="435353FE" w14:textId="6ECA1B73" w:rsidR="005E5800" w:rsidRDefault="005E5800">
      <w:pPr>
        <w:pStyle w:val="Zkladntext1"/>
        <w:ind w:left="340" w:firstLine="360"/>
        <w:jc w:val="both"/>
        <w:rPr>
          <w:i/>
          <w:iCs/>
        </w:rPr>
      </w:pPr>
    </w:p>
    <w:p w14:paraId="7F0BAB05" w14:textId="1680C4C3" w:rsidR="005E5800" w:rsidRDefault="005E5800" w:rsidP="0094758F">
      <w:pPr>
        <w:pStyle w:val="Zkladntext1"/>
        <w:jc w:val="both"/>
      </w:pPr>
      <w:r>
        <w:rPr>
          <w:i/>
          <w:iCs/>
        </w:rPr>
        <w:t xml:space="preserve">                                                                </w:t>
      </w:r>
    </w:p>
    <w:sectPr w:rsidR="005E5800">
      <w:headerReference w:type="even" r:id="rId18"/>
      <w:headerReference w:type="default" r:id="rId19"/>
      <w:footerReference w:type="even" r:id="rId20"/>
      <w:footerReference w:type="default" r:id="rId21"/>
      <w:pgSz w:w="11900" w:h="16840"/>
      <w:pgMar w:top="818" w:right="965" w:bottom="1586" w:left="7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5925" w14:textId="77777777" w:rsidR="00A11AA8" w:rsidRDefault="00A11AA8">
      <w:r>
        <w:separator/>
      </w:r>
    </w:p>
  </w:endnote>
  <w:endnote w:type="continuationSeparator" w:id="0">
    <w:p w14:paraId="77DA2060" w14:textId="77777777" w:rsidR="00A11AA8" w:rsidRDefault="00A1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9B71" w14:textId="77777777" w:rsidR="007D49A9" w:rsidRDefault="005E58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C0A685D" wp14:editId="76528B54">
              <wp:simplePos x="0" y="0"/>
              <wp:positionH relativeFrom="page">
                <wp:posOffset>624205</wp:posOffset>
              </wp:positionH>
              <wp:positionV relativeFrom="page">
                <wp:posOffset>9861550</wp:posOffset>
              </wp:positionV>
              <wp:extent cx="5797550" cy="1308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7CC94" w14:textId="77777777" w:rsidR="007D49A9" w:rsidRDefault="005E5800">
                          <w:pPr>
                            <w:pStyle w:val="Zhlavnebozpat20"/>
                            <w:tabs>
                              <w:tab w:val="right" w:pos="9130"/>
                            </w:tabs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inis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&lt;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5ft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9.149999999999999pt;margin-top:776.5pt;width:456.5pt;height:10.3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3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inis&lt;5ft</w:t>
                      <w:tab/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332D" w14:textId="77777777" w:rsidR="007D49A9" w:rsidRDefault="005E58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7B803A9" wp14:editId="497144D5">
              <wp:simplePos x="0" y="0"/>
              <wp:positionH relativeFrom="page">
                <wp:posOffset>624205</wp:posOffset>
              </wp:positionH>
              <wp:positionV relativeFrom="page">
                <wp:posOffset>9861550</wp:posOffset>
              </wp:positionV>
              <wp:extent cx="5797550" cy="1308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6E5BF3" w14:textId="77777777" w:rsidR="007D49A9" w:rsidRDefault="005E5800">
                          <w:pPr>
                            <w:pStyle w:val="Zhlavnebozpat20"/>
                            <w:tabs>
                              <w:tab w:val="right" w:pos="9130"/>
                            </w:tabs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inis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&lt;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5ft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9.149999999999999pt;margin-top:776.5pt;width:456.5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3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inis&lt;5ft</w:t>
                      <w:tab/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951B" w14:textId="77777777" w:rsidR="007D49A9" w:rsidRDefault="005E58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A88F264" wp14:editId="22C7E2A3">
              <wp:simplePos x="0" y="0"/>
              <wp:positionH relativeFrom="page">
                <wp:posOffset>614045</wp:posOffset>
              </wp:positionH>
              <wp:positionV relativeFrom="page">
                <wp:posOffset>9864725</wp:posOffset>
              </wp:positionV>
              <wp:extent cx="5788025" cy="13398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802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0D26D4" w14:textId="77777777" w:rsidR="007D49A9" w:rsidRDefault="005E5800">
                          <w:pPr>
                            <w:pStyle w:val="Zhlavnebozpat20"/>
                            <w:tabs>
                              <w:tab w:val="right" w:pos="9115"/>
                            </w:tabs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inisSft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8.350000000000001pt;margin-top:776.75pt;width:455.75pt;height:10.55000000000000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1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inisSft</w:t>
                      <w:tab/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797D" w14:textId="77777777" w:rsidR="007D49A9" w:rsidRDefault="005E58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94E47CD" wp14:editId="7B257356">
              <wp:simplePos x="0" y="0"/>
              <wp:positionH relativeFrom="page">
                <wp:posOffset>591820</wp:posOffset>
              </wp:positionH>
              <wp:positionV relativeFrom="page">
                <wp:posOffset>9855200</wp:posOffset>
              </wp:positionV>
              <wp:extent cx="5809615" cy="1587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961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7A1708" w14:textId="743AFBB7" w:rsidR="007D49A9" w:rsidRDefault="005E5800">
                          <w:pPr>
                            <w:pStyle w:val="Zhlavnebozpat20"/>
                            <w:tabs>
                              <w:tab w:val="right" w:pos="9149"/>
                            </w:tabs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ins</w:t>
                          </w:r>
                          <w:r w:rsidR="0094758F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ft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E47CD" id="_x0000_t202" coordsize="21600,21600" o:spt="202" path="m,l,21600r21600,l21600,xe">
              <v:stroke joinstyle="miter"/>
              <v:path gradientshapeok="t" o:connecttype="rect"/>
            </v:shapetype>
            <v:shape id="Shape 19" o:spid="_x0000_s1034" type="#_x0000_t202" style="position:absolute;margin-left:46.6pt;margin-top:776pt;width:457.45pt;height:12.5pt;z-index:-440401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" filled="f" stroked="f">
              <v:textbox style="mso-fit-shape-to-text:t" inset="0,0,0,0">
                <w:txbxContent>
                  <w:p w14:paraId="427A1708" w14:textId="743AFBB7" w:rsidR="007D49A9" w:rsidRDefault="005E5800">
                    <w:pPr>
                      <w:pStyle w:val="Zhlavnebozpat20"/>
                      <w:tabs>
                        <w:tab w:val="right" w:pos="9149"/>
                      </w:tabs>
                      <w:rPr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ins</w:t>
                    </w:r>
                    <w:r w:rsidR="0094758F">
                      <w:rPr>
                        <w:rFonts w:ascii="Arial" w:eastAsia="Arial" w:hAnsi="Arial" w:cs="Arial"/>
                        <w:b/>
                        <w:bCs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ft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</w:rPr>
                      <w:tab/>
                    </w: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5F3F" w14:textId="77777777" w:rsidR="007D49A9" w:rsidRDefault="005E58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6C6B1B6" wp14:editId="6F9C7C8A">
              <wp:simplePos x="0" y="0"/>
              <wp:positionH relativeFrom="page">
                <wp:posOffset>607060</wp:posOffset>
              </wp:positionH>
              <wp:positionV relativeFrom="page">
                <wp:posOffset>9852025</wp:posOffset>
              </wp:positionV>
              <wp:extent cx="5800090" cy="1308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009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63AB55" w14:textId="796FC3B5" w:rsidR="007D49A9" w:rsidRDefault="005E5800">
                          <w:pPr>
                            <w:pStyle w:val="Zhlavnebozpat20"/>
                            <w:tabs>
                              <w:tab w:val="right" w:pos="913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ins</w:t>
                          </w:r>
                          <w:r w:rsidR="00FF04E4"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ft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1B6" id="_x0000_t202" coordsize="21600,21600" o:spt="202" path="m,l,21600r21600,l21600,xe">
              <v:stroke joinstyle="miter"/>
              <v:path gradientshapeok="t" o:connecttype="rect"/>
            </v:shapetype>
            <v:shape id="Shape 17" o:spid="_x0000_s1035" type="#_x0000_t202" style="position:absolute;margin-left:47.8pt;margin-top:775.75pt;width:456.7pt;height:10.3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" filled="f" stroked="f">
              <v:textbox style="mso-fit-shape-to-text:t" inset="0,0,0,0">
                <w:txbxContent>
                  <w:p w14:paraId="4163AB55" w14:textId="796FC3B5" w:rsidR="007D49A9" w:rsidRDefault="005E5800">
                    <w:pPr>
                      <w:pStyle w:val="Zhlavnebozpat20"/>
                      <w:tabs>
                        <w:tab w:val="right" w:pos="9134"/>
                      </w:tabs>
                      <w:rPr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ins</w:t>
                    </w:r>
                    <w:r w:rsidR="00FF04E4">
                      <w:rPr>
                        <w:rFonts w:ascii="Arial" w:eastAsia="Arial" w:hAnsi="Arial" w:cs="Arial"/>
                        <w:b/>
                        <w:bCs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ft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</w:rPr>
                      <w:tab/>
                    </w: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E3AF" w14:textId="77777777" w:rsidR="00A11AA8" w:rsidRDefault="00A11AA8"/>
  </w:footnote>
  <w:footnote w:type="continuationSeparator" w:id="0">
    <w:p w14:paraId="4CAD473C" w14:textId="77777777" w:rsidR="00A11AA8" w:rsidRDefault="00A11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1E44" w14:textId="77777777" w:rsidR="007D49A9" w:rsidRDefault="007D49A9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F44A" w14:textId="77777777" w:rsidR="007D49A9" w:rsidRDefault="007D49A9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C7AA" w14:textId="77777777" w:rsidR="007D49A9" w:rsidRDefault="005E58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96A8270" wp14:editId="261ABB1C">
              <wp:simplePos x="0" y="0"/>
              <wp:positionH relativeFrom="page">
                <wp:posOffset>4509135</wp:posOffset>
              </wp:positionH>
              <wp:positionV relativeFrom="page">
                <wp:posOffset>235585</wp:posOffset>
              </wp:positionV>
              <wp:extent cx="2152015" cy="546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015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20EC6C" w14:textId="77777777" w:rsidR="007D49A9" w:rsidRDefault="005E5800">
                          <w:pPr>
                            <w:pStyle w:val="Zhlavnebozpat20"/>
                            <w:tabs>
                              <w:tab w:val="right" w:pos="3312"/>
                            </w:tabs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ab/>
                            <w:t>Ing. David Mareček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55.05000000000001pt;margin-top:18.550000000000001pt;width:169.45000000000002pt;height:4.2999999999999998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31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</w:rPr>
                      <w:t>.</w:t>
                      <w:tab/>
                      <w:t>Ing. David Mareček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F191" w14:textId="77777777" w:rsidR="007D49A9" w:rsidRDefault="007D49A9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7143" w14:textId="77777777" w:rsidR="007D49A9" w:rsidRDefault="007D49A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049"/>
    <w:multiLevelType w:val="multilevel"/>
    <w:tmpl w:val="697A0E1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F2777"/>
    <w:multiLevelType w:val="multilevel"/>
    <w:tmpl w:val="65921D7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1454B"/>
    <w:multiLevelType w:val="multilevel"/>
    <w:tmpl w:val="11F8CE0E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256BF"/>
    <w:multiLevelType w:val="multilevel"/>
    <w:tmpl w:val="2D9C36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A5348A"/>
    <w:multiLevelType w:val="multilevel"/>
    <w:tmpl w:val="9BE0701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DD05B2"/>
    <w:multiLevelType w:val="multilevel"/>
    <w:tmpl w:val="490E1710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8C2B12"/>
    <w:multiLevelType w:val="multilevel"/>
    <w:tmpl w:val="1060B71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9C13E5"/>
    <w:multiLevelType w:val="multilevel"/>
    <w:tmpl w:val="BB66B66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7B3004"/>
    <w:multiLevelType w:val="multilevel"/>
    <w:tmpl w:val="AE3831F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7770DC"/>
    <w:multiLevelType w:val="multilevel"/>
    <w:tmpl w:val="F5B6068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B878D9"/>
    <w:multiLevelType w:val="multilevel"/>
    <w:tmpl w:val="F88837FA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2344432">
    <w:abstractNumId w:val="10"/>
  </w:num>
  <w:num w:numId="2" w16cid:durableId="682978303">
    <w:abstractNumId w:val="3"/>
  </w:num>
  <w:num w:numId="3" w16cid:durableId="1238787388">
    <w:abstractNumId w:val="0"/>
  </w:num>
  <w:num w:numId="4" w16cid:durableId="722798480">
    <w:abstractNumId w:val="5"/>
  </w:num>
  <w:num w:numId="5" w16cid:durableId="1510295741">
    <w:abstractNumId w:val="6"/>
  </w:num>
  <w:num w:numId="6" w16cid:durableId="114296834">
    <w:abstractNumId w:val="4"/>
  </w:num>
  <w:num w:numId="7" w16cid:durableId="1918395189">
    <w:abstractNumId w:val="9"/>
  </w:num>
  <w:num w:numId="8" w16cid:durableId="1523280192">
    <w:abstractNumId w:val="7"/>
  </w:num>
  <w:num w:numId="9" w16cid:durableId="1192574939">
    <w:abstractNumId w:val="8"/>
  </w:num>
  <w:num w:numId="10" w16cid:durableId="1900478862">
    <w:abstractNumId w:val="2"/>
  </w:num>
  <w:num w:numId="11" w16cid:durableId="6180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A9"/>
    <w:rsid w:val="003541F1"/>
    <w:rsid w:val="00444562"/>
    <w:rsid w:val="004E7E52"/>
    <w:rsid w:val="005E5800"/>
    <w:rsid w:val="006711F5"/>
    <w:rsid w:val="006F17BF"/>
    <w:rsid w:val="007C0AA7"/>
    <w:rsid w:val="007D49A9"/>
    <w:rsid w:val="008E5A82"/>
    <w:rsid w:val="0094758F"/>
    <w:rsid w:val="00A11AA8"/>
    <w:rsid w:val="00A96E75"/>
    <w:rsid w:val="00BE74AD"/>
    <w:rsid w:val="00C27F8E"/>
    <w:rsid w:val="00CD67F7"/>
    <w:rsid w:val="00E53CCB"/>
    <w:rsid w:val="00F23125"/>
    <w:rsid w:val="00F921F9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495DF"/>
  <w15:docId w15:val="{3F53FB3E-C741-4E5A-80B9-6B9ACA31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120"/>
    </w:pPr>
    <w:rPr>
      <w:rFonts w:ascii="Tahoma" w:eastAsia="Tahoma" w:hAnsi="Tahoma" w:cs="Tahoma"/>
      <w:sz w:val="17"/>
      <w:szCs w:val="17"/>
    </w:rPr>
  </w:style>
  <w:style w:type="paragraph" w:customStyle="1" w:styleId="Nadpis10">
    <w:name w:val="Nadpis #1"/>
    <w:basedOn w:val="Normln"/>
    <w:link w:val="Nadpis1"/>
    <w:pPr>
      <w:spacing w:after="120"/>
      <w:jc w:val="center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120"/>
    </w:pPr>
    <w:rPr>
      <w:rFonts w:ascii="Tahoma" w:eastAsia="Tahoma" w:hAnsi="Tahoma" w:cs="Tahoma"/>
      <w:sz w:val="17"/>
      <w:szCs w:val="17"/>
    </w:rPr>
  </w:style>
  <w:style w:type="paragraph" w:customStyle="1" w:styleId="Nadpis30">
    <w:name w:val="Nadpis #3"/>
    <w:basedOn w:val="Normln"/>
    <w:link w:val="Nadpis3"/>
    <w:pPr>
      <w:spacing w:after="120"/>
      <w:outlineLvl w:val="2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pacing w:after="300"/>
      <w:outlineLvl w:val="1"/>
    </w:pPr>
    <w:rPr>
      <w:rFonts w:ascii="Tahoma" w:eastAsia="Tahoma" w:hAnsi="Tahoma" w:cs="Tahoma"/>
      <w:b/>
      <w:bCs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A96E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6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provalilova@cdv.cz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mailto:oxxxxxxx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inisoft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isoft.cz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mailto:smlouvy@inisoft.cz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2022-05-02T12:13:00Z</dcterms:created>
  <dcterms:modified xsi:type="dcterms:W3CDTF">2022-05-02T12:13:00Z</dcterms:modified>
</cp:coreProperties>
</file>