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071E07">
        <w:trPr>
          <w:cantSplit/>
        </w:trPr>
        <w:tc>
          <w:tcPr>
            <w:tcW w:w="215" w:type="dxa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071E07">
        <w:trPr>
          <w:cantSplit/>
        </w:trPr>
        <w:tc>
          <w:tcPr>
            <w:tcW w:w="215" w:type="dxa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071E07" w:rsidRDefault="00071E07"/>
        </w:tc>
        <w:tc>
          <w:tcPr>
            <w:tcW w:w="323" w:type="dxa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071E07">
        <w:trPr>
          <w:cantSplit/>
        </w:trPr>
        <w:tc>
          <w:tcPr>
            <w:tcW w:w="1831" w:type="dxa"/>
            <w:gridSpan w:val="3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71E07">
        <w:trPr>
          <w:cantSplit/>
        </w:trPr>
        <w:tc>
          <w:tcPr>
            <w:tcW w:w="1831" w:type="dxa"/>
            <w:gridSpan w:val="3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071E07">
        <w:trPr>
          <w:cantSplit/>
        </w:trPr>
        <w:tc>
          <w:tcPr>
            <w:tcW w:w="1831" w:type="dxa"/>
            <w:gridSpan w:val="3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071E07">
        <w:trPr>
          <w:cantSplit/>
        </w:trPr>
        <w:tc>
          <w:tcPr>
            <w:tcW w:w="215" w:type="dxa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71E07">
        <w:trPr>
          <w:cantSplit/>
        </w:trPr>
        <w:tc>
          <w:tcPr>
            <w:tcW w:w="215" w:type="dxa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071E07">
        <w:trPr>
          <w:cantSplit/>
        </w:trPr>
        <w:tc>
          <w:tcPr>
            <w:tcW w:w="1831" w:type="dxa"/>
            <w:gridSpan w:val="3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071E07">
        <w:trPr>
          <w:cantSplit/>
        </w:trPr>
        <w:tc>
          <w:tcPr>
            <w:tcW w:w="1831" w:type="dxa"/>
            <w:gridSpan w:val="3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071E07">
        <w:trPr>
          <w:cantSplit/>
        </w:trPr>
        <w:tc>
          <w:tcPr>
            <w:tcW w:w="5278" w:type="dxa"/>
            <w:gridSpan w:val="9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71E07">
        <w:trPr>
          <w:cantSplit/>
        </w:trPr>
        <w:tc>
          <w:tcPr>
            <w:tcW w:w="10772" w:type="dxa"/>
            <w:gridSpan w:val="16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71E0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Výlep plakátů - Muzejní noc 2022</w:t>
            </w:r>
            <w:bookmarkEnd w:id="0"/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71E07" w:rsidRPr="0084255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Pr="00842557" w:rsidRDefault="00183E3E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842557">
              <w:rPr>
                <w:rFonts w:ascii="Courier New" w:hAnsi="Courier New"/>
                <w:b/>
                <w:i/>
                <w:sz w:val="18"/>
              </w:rPr>
              <w:t xml:space="preserve">Billboardová kampaň (2 plochy) k akci Jihočeského muzea - Muzejní noc 2022. Pronájem </w:t>
            </w:r>
            <w:r w:rsidRPr="00842557">
              <w:rPr>
                <w:rFonts w:ascii="Courier New" w:hAnsi="Courier New"/>
                <w:b/>
                <w:i/>
                <w:sz w:val="18"/>
              </w:rPr>
              <w:t>ploch, tisk a instalace.</w:t>
            </w:r>
            <w:r w:rsidR="00842557" w:rsidRPr="00842557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842557" w:rsidRPr="00842557">
              <w:rPr>
                <w:rFonts w:ascii="Courier New" w:hAnsi="Courier New"/>
                <w:b/>
                <w:i/>
                <w:sz w:val="18"/>
              </w:rPr>
              <w:t>Termín kampaně: 2. - 27. 5. 2022.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"       plocha č. 94 (Pražská/Nádražní, směr centrum - střední)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"       plocha č. 130 (Branišovská/Husova, směr centrum)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x pronájem á 3900 Kč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x tisk á 880 Kč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71E07" w:rsidRPr="0084255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Pr="00842557" w:rsidRDefault="00183E3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842557">
              <w:rPr>
                <w:rFonts w:ascii="Courier New" w:hAnsi="Courier New"/>
                <w:b/>
                <w:sz w:val="18"/>
              </w:rPr>
              <w:t xml:space="preserve">Účel: výstava/akce 1  </w:t>
            </w:r>
            <w:r w:rsidRPr="00842557">
              <w:rPr>
                <w:rFonts w:ascii="Courier New" w:hAnsi="Courier New"/>
                <w:b/>
                <w:sz w:val="18"/>
              </w:rPr>
              <w:t>Muzejní noc 2022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71E07" w:rsidRPr="0084255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Pr="00842557" w:rsidRDefault="00183E3E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842557">
              <w:rPr>
                <w:rFonts w:ascii="Courier New" w:hAnsi="Courier New"/>
                <w:b/>
                <w:sz w:val="18"/>
                <w:u w:val="single"/>
              </w:rPr>
              <w:t>Cena: 9.560 Kč bez DPH (11.568 Kč vč. DPH)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2. - 27. 5. 2022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71E07" w:rsidRDefault="00183E3E" w:rsidP="0084255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842557">
              <w:rPr>
                <w:rFonts w:ascii="Courier New" w:hAnsi="Courier New"/>
                <w:sz w:val="18"/>
              </w:rPr>
              <w:t>xxxxxxxxxxxxxx</w:t>
            </w:r>
            <w:proofErr w:type="spellEnd"/>
          </w:p>
        </w:tc>
      </w:tr>
      <w:tr w:rsidR="00071E0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1E07" w:rsidRDefault="00071E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71E07">
        <w:trPr>
          <w:cantSplit/>
        </w:trPr>
        <w:tc>
          <w:tcPr>
            <w:tcW w:w="10772" w:type="dxa"/>
            <w:gridSpan w:val="16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</w:t>
            </w:r>
            <w:r>
              <w:rPr>
                <w:rFonts w:ascii="Arial" w:hAnsi="Arial"/>
                <w:sz w:val="18"/>
              </w:rPr>
              <w:t xml:space="preserve">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</w:tcPr>
          <w:p w:rsidR="00071E07" w:rsidRDefault="00071E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71E07">
        <w:trPr>
          <w:cantSplit/>
        </w:trPr>
        <w:tc>
          <w:tcPr>
            <w:tcW w:w="10772" w:type="dxa"/>
            <w:gridSpan w:val="16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842557">
              <w:rPr>
                <w:rFonts w:ascii="Arial" w:hAnsi="Arial"/>
                <w:strike/>
                <w:sz w:val="18"/>
              </w:rPr>
              <w:t>Objednatel prohlašuje, že výše uvedený předmět plnění</w:t>
            </w:r>
            <w:r w:rsidRPr="00842557">
              <w:rPr>
                <w:rFonts w:ascii="Arial" w:hAnsi="Arial"/>
                <w:strike/>
                <w:sz w:val="18"/>
              </w:rPr>
              <w:t xml:space="preserve"> je používán k ekonomické činnosti, a proto ve smyslu informace GFŘ a MFČR ze dne </w:t>
            </w:r>
            <w:proofErr w:type="gramStart"/>
            <w:r w:rsidRPr="00842557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842557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</w:t>
            </w:r>
            <w:r w:rsidRPr="00842557">
              <w:rPr>
                <w:rFonts w:ascii="Arial" w:hAnsi="Arial"/>
                <w:strike/>
                <w:sz w:val="18"/>
              </w:rPr>
              <w:t>.</w:t>
            </w:r>
          </w:p>
        </w:tc>
      </w:tr>
      <w:tr w:rsidR="00071E07">
        <w:trPr>
          <w:cantSplit/>
        </w:trPr>
        <w:tc>
          <w:tcPr>
            <w:tcW w:w="10772" w:type="dxa"/>
            <w:gridSpan w:val="16"/>
          </w:tcPr>
          <w:p w:rsidR="00071E07" w:rsidRDefault="00071E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71E07">
        <w:trPr>
          <w:cantSplit/>
        </w:trPr>
        <w:tc>
          <w:tcPr>
            <w:tcW w:w="10772" w:type="dxa"/>
            <w:gridSpan w:val="16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071E0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071E0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02.05.2022</w:t>
            </w:r>
            <w:proofErr w:type="gramEnd"/>
          </w:p>
        </w:tc>
      </w:tr>
      <w:tr w:rsidR="00071E0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071E07" w:rsidRDefault="0084255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071E0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071E07" w:rsidRDefault="00842557" w:rsidP="0084255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071E0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071E07" w:rsidRDefault="0084255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071E07">
        <w:trPr>
          <w:cantSplit/>
        </w:trPr>
        <w:tc>
          <w:tcPr>
            <w:tcW w:w="215" w:type="dxa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071E07" w:rsidRDefault="00183E3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71E07">
        <w:trPr>
          <w:cantSplit/>
        </w:trPr>
        <w:tc>
          <w:tcPr>
            <w:tcW w:w="10772" w:type="dxa"/>
            <w:vAlign w:val="center"/>
          </w:tcPr>
          <w:p w:rsidR="00071E07" w:rsidRDefault="00071E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83E3E" w:rsidRDefault="00183E3E"/>
    <w:sectPr w:rsidR="00183E3E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3E" w:rsidRDefault="00183E3E">
      <w:pPr>
        <w:spacing w:after="0" w:line="240" w:lineRule="auto"/>
      </w:pPr>
      <w:r>
        <w:separator/>
      </w:r>
    </w:p>
  </w:endnote>
  <w:endnote w:type="continuationSeparator" w:id="0">
    <w:p w:rsidR="00183E3E" w:rsidRDefault="001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3E" w:rsidRDefault="00183E3E">
      <w:pPr>
        <w:spacing w:after="0" w:line="240" w:lineRule="auto"/>
      </w:pPr>
      <w:r>
        <w:separator/>
      </w:r>
    </w:p>
  </w:footnote>
  <w:footnote w:type="continuationSeparator" w:id="0">
    <w:p w:rsidR="00183E3E" w:rsidRDefault="0018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071E07">
      <w:trPr>
        <w:cantSplit/>
      </w:trPr>
      <w:tc>
        <w:tcPr>
          <w:tcW w:w="10772" w:type="dxa"/>
          <w:gridSpan w:val="2"/>
          <w:vAlign w:val="center"/>
        </w:tcPr>
        <w:p w:rsidR="00071E07" w:rsidRDefault="00071E0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71E07">
      <w:trPr>
        <w:cantSplit/>
      </w:trPr>
      <w:tc>
        <w:tcPr>
          <w:tcW w:w="5924" w:type="dxa"/>
          <w:vAlign w:val="center"/>
        </w:tcPr>
        <w:p w:rsidR="00071E07" w:rsidRDefault="00183E3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071E07" w:rsidRDefault="00183E3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220214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7"/>
    <w:rsid w:val="00071E07"/>
    <w:rsid w:val="00183E3E"/>
    <w:rsid w:val="008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A05D"/>
  <w15:docId w15:val="{3DE5243D-7DF9-4CB3-A366-C3AFD546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2022-05-02T10:25:00Z</cp:lastPrinted>
  <dcterms:created xsi:type="dcterms:W3CDTF">2022-05-02T10:25:00Z</dcterms:created>
  <dcterms:modified xsi:type="dcterms:W3CDTF">2022-05-02T10:25:00Z</dcterms:modified>
</cp:coreProperties>
</file>