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C7B70" w:rsidRPr="00CA0A59" w:rsidP="00AC7B70" w14:paraId="0C1A2D7D" w14:textId="1D95C2F0">
      <w:pPr>
        <w:pStyle w:val="Heading1"/>
        <w:ind w:right="24"/>
        <w:jc w:val="both"/>
        <w:rPr>
          <w:rFonts w:ascii="Tahoma" w:hAnsi="Tahoma" w:cs="Tahoma"/>
          <w:color w:val="000000"/>
          <w:sz w:val="22"/>
          <w:szCs w:val="22"/>
        </w:rPr>
      </w:pPr>
      <w:r w:rsidRPr="00480450">
        <w:rPr>
          <w:rFonts w:ascii="Tahoma" w:hAnsi="Tahoma" w:cs="Tahoma"/>
          <w:sz w:val="20"/>
          <w:szCs w:val="20"/>
        </w:rPr>
        <w:t xml:space="preserve"> </w:t>
      </w:r>
      <w:r w:rsidR="00D55CD6">
        <w:rPr>
          <w:noProof/>
          <w:lang w:eastAsia="cs-CZ"/>
        </w:rPr>
        <mc:AlternateContent>
          <mc:Choice Requires="wps">
            <w:drawing>
              <wp:anchor distT="0" distB="0" distL="114300" distR="114300" simplePos="0" relativeHeight="251658240" behindDoc="0" locked="0" layoutInCell="1" allowOverlap="1">
                <wp:simplePos x="0" y="0"/>
                <wp:positionH relativeFrom="column">
                  <wp:posOffset>3900170</wp:posOffset>
                </wp:positionH>
                <wp:positionV relativeFrom="paragraph">
                  <wp:posOffset>-28575</wp:posOffset>
                </wp:positionV>
                <wp:extent cx="1857375" cy="361950"/>
                <wp:effectExtent l="0" t="0" r="9525"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7375" cy="361950"/>
                        </a:xfrm>
                        <a:prstGeom prst="rect">
                          <a:avLst/>
                        </a:prstGeom>
                        <a:solidFill>
                          <a:srgbClr val="FFFFFF"/>
                        </a:solidFill>
                        <a:ln w="9525">
                          <a:solidFill>
                            <a:srgbClr val="000000"/>
                          </a:solidFill>
                          <a:miter lim="800000"/>
                          <a:headEnd/>
                          <a:tailEnd/>
                        </a:ln>
                      </wps:spPr>
                      <wps:txbx>
                        <w:txbxContent>
                          <w:p w:rsidR="00AC7B70" w:rsidRPr="008920CC" w:rsidP="00AC7B70" w14:textId="73B303C8">
                            <w:pPr>
                              <w:jc w:val="center"/>
                              <w:rPr>
                                <w:rFonts w:ascii="Tahoma" w:hAnsi="Tahoma" w:cs="Tahoma"/>
                                <w:b/>
                                <w:sz w:val="24"/>
                                <w:szCs w:val="28"/>
                              </w:rPr>
                            </w:pPr>
                            <w:r w:rsidRPr="008920CC">
                              <w:rPr>
                                <w:rFonts w:ascii="Tahoma" w:hAnsi="Tahoma" w:cs="Tahoma"/>
                                <w:sz w:val="24"/>
                                <w:szCs w:val="36"/>
                              </w:rPr>
                              <w:fldChar w:fldCharType="begin"/>
                            </w:r>
                            <w:r w:rsidRPr="008920CC">
                              <w:rPr>
                                <w:rFonts w:ascii="Tahoma" w:hAnsi="Tahoma" w:cs="Tahoma"/>
                                <w:sz w:val="24"/>
                                <w:szCs w:val="36"/>
                              </w:rPr>
                              <w:instrText xml:space="preserve"> DOCPROPERTY  SFRBKlientCISLO_EVIDENCNI  \* MERGEFORMAT </w:instrText>
                            </w:r>
                            <w:r w:rsidRPr="008920CC">
                              <w:rPr>
                                <w:rFonts w:ascii="Tahoma" w:hAnsi="Tahoma" w:cs="Tahoma"/>
                                <w:sz w:val="24"/>
                                <w:szCs w:val="36"/>
                              </w:rPr>
                              <w:fldChar w:fldCharType="separate"/>
                            </w:r>
                            <w:r w:rsidR="00E95937">
                              <w:rPr>
                                <w:rFonts w:ascii="Tahoma" w:hAnsi="Tahoma" w:cs="Tahoma"/>
                                <w:sz w:val="24"/>
                                <w:szCs w:val="36"/>
                              </w:rPr>
                              <w:t>168100194</w:t>
                            </w:r>
                            <w:r w:rsidRPr="008920CC">
                              <w:rPr>
                                <w:rFonts w:ascii="Tahoma" w:hAnsi="Tahoma" w:cs="Tahoma"/>
                                <w:sz w:val="24"/>
                                <w:szCs w:val="36"/>
                              </w:rPr>
                              <w:fldChar w:fldCharType="end"/>
                            </w:r>
                            <w:r w:rsidR="002E79B9">
                              <w:rPr>
                                <w:rFonts w:ascii="Tahoma" w:hAnsi="Tahoma" w:cs="Tahoma"/>
                                <w:sz w:val="24"/>
                                <w:szCs w:val="36"/>
                              </w:rPr>
                              <w:t xml:space="preserve"> - Z</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6.25pt;height:28.5pt;margin-top:-2.25pt;margin-left:307.1pt;mso-height-percent:0;mso-height-relative:page;mso-width-percent:0;mso-width-relative:page;mso-wrap-distance-bottom:0;mso-wrap-distance-left:9pt;mso-wrap-distance-right:9pt;mso-wrap-distance-top:0;mso-wrap-style:square;position:absolute;visibility:visible;v-text-anchor:top;z-index:251659264">
                <v:textbox>
                  <w:txbxContent>
                    <w:p w:rsidR="00AC7B70" w:rsidRPr="008920CC" w:rsidP="00AC7B70" w14:paraId="221B6C0E" w14:textId="73B303C8">
                      <w:pPr>
                        <w:jc w:val="center"/>
                        <w:rPr>
                          <w:rFonts w:ascii="Tahoma" w:hAnsi="Tahoma" w:cs="Tahoma"/>
                          <w:b/>
                          <w:sz w:val="24"/>
                          <w:szCs w:val="28"/>
                        </w:rPr>
                      </w:pPr>
                      <w:r w:rsidRPr="008920CC">
                        <w:rPr>
                          <w:rFonts w:ascii="Tahoma" w:hAnsi="Tahoma" w:cs="Tahoma"/>
                          <w:sz w:val="24"/>
                          <w:szCs w:val="36"/>
                        </w:rPr>
                        <w:fldChar w:fldCharType="begin"/>
                      </w:r>
                      <w:r w:rsidRPr="008920CC">
                        <w:rPr>
                          <w:rFonts w:ascii="Tahoma" w:hAnsi="Tahoma" w:cs="Tahoma"/>
                          <w:sz w:val="24"/>
                          <w:szCs w:val="36"/>
                        </w:rPr>
                        <w:instrText xml:space="preserve"> DOCPROPERTY  SFRBKlientCISLO_EVIDENCNI  \* MERGEFORMAT </w:instrText>
                      </w:r>
                      <w:r w:rsidRPr="008920CC">
                        <w:rPr>
                          <w:rFonts w:ascii="Tahoma" w:hAnsi="Tahoma" w:cs="Tahoma"/>
                          <w:sz w:val="24"/>
                          <w:szCs w:val="36"/>
                        </w:rPr>
                        <w:fldChar w:fldCharType="separate"/>
                      </w:r>
                      <w:r w:rsidR="00E95937">
                        <w:rPr>
                          <w:rFonts w:ascii="Tahoma" w:hAnsi="Tahoma" w:cs="Tahoma"/>
                          <w:sz w:val="24"/>
                          <w:szCs w:val="36"/>
                        </w:rPr>
                        <w:t>168100194</w:t>
                      </w:r>
                      <w:r w:rsidRPr="008920CC">
                        <w:rPr>
                          <w:rFonts w:ascii="Tahoma" w:hAnsi="Tahoma" w:cs="Tahoma"/>
                          <w:sz w:val="24"/>
                          <w:szCs w:val="36"/>
                        </w:rPr>
                        <w:fldChar w:fldCharType="end"/>
                      </w:r>
                      <w:r w:rsidR="002E79B9">
                        <w:rPr>
                          <w:rFonts w:ascii="Tahoma" w:hAnsi="Tahoma" w:cs="Tahoma"/>
                          <w:sz w:val="24"/>
                          <w:szCs w:val="36"/>
                        </w:rPr>
                        <w:t xml:space="preserve"> - Z</w:t>
                      </w:r>
                    </w:p>
                  </w:txbxContent>
                </v:textbox>
              </v:shape>
            </w:pict>
          </mc:Fallback>
        </mc:AlternateContent>
      </w:r>
      <w:r>
        <w:rPr>
          <w:rFonts w:ascii="Tahoma" w:hAnsi="Tahoma" w:cs="Tahoma"/>
          <w:color w:val="000000"/>
          <w:sz w:val="32"/>
          <w:szCs w:val="36"/>
        </w:rPr>
        <w:t xml:space="preserve"> </w:t>
      </w:r>
    </w:p>
    <w:p w:rsidR="00AC7B70" w:rsidRPr="00CA0A59" w:rsidP="00AC7B70" w14:paraId="634FBB4C" w14:textId="77777777">
      <w:pPr>
        <w:pStyle w:val="Heading1"/>
        <w:ind w:left="5664" w:right="24" w:firstLine="708"/>
        <w:jc w:val="both"/>
        <w:rPr>
          <w:rFonts w:ascii="Tahoma" w:hAnsi="Tahoma" w:cs="Tahoma"/>
          <w:color w:val="000000"/>
          <w:sz w:val="22"/>
          <w:szCs w:val="22"/>
        </w:rPr>
      </w:pPr>
    </w:p>
    <w:p w:rsidR="00AC7B70" w:rsidRPr="00CA0A59" w:rsidP="00AC7B70" w14:paraId="69329778" w14:textId="77777777">
      <w:pPr>
        <w:rPr>
          <w:rFonts w:ascii="Tahoma" w:hAnsi="Tahoma" w:cs="Tahoma"/>
          <w:color w:val="000000"/>
        </w:rPr>
      </w:pP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r w:rsidRPr="00CA0A59">
        <w:rPr>
          <w:rFonts w:ascii="Tahoma" w:hAnsi="Tahoma" w:cs="Tahoma"/>
          <w:color w:val="000000"/>
        </w:rPr>
        <w:tab/>
      </w:r>
    </w:p>
    <w:p w:rsidR="00AC7B70" w:rsidRPr="00CA0A59" w:rsidP="00AC7B70" w14:paraId="54E9D8F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ahoma" w:hAnsi="Tahoma" w:cs="Tahoma"/>
          <w:snapToGrid w:val="0"/>
          <w:color w:val="000000"/>
        </w:rPr>
      </w:pPr>
    </w:p>
    <w:p w:rsidR="00AC7B70" w:rsidRPr="00CA0A59" w:rsidP="00AC7B70" w14:paraId="2A357E08" w14:textId="77777777">
      <w:pPr>
        <w:widowControl w:val="0"/>
        <w:jc w:val="center"/>
        <w:rPr>
          <w:rFonts w:ascii="Tahoma" w:hAnsi="Tahoma" w:cs="Tahoma"/>
          <w:b/>
          <w:snapToGrid w:val="0"/>
          <w:color w:val="000000"/>
        </w:rPr>
      </w:pPr>
    </w:p>
    <w:p w:rsidR="00AC7B70" w:rsidRPr="00CA0A59" w:rsidP="00AC7B70" w14:paraId="6130CDE0" w14:textId="77777777">
      <w:pPr>
        <w:widowControl w:val="0"/>
        <w:jc w:val="center"/>
        <w:rPr>
          <w:rFonts w:ascii="Tahoma" w:hAnsi="Tahoma" w:cs="Tahoma"/>
          <w:b/>
          <w:snapToGrid w:val="0"/>
          <w:color w:val="000000"/>
          <w:sz w:val="28"/>
          <w:szCs w:val="28"/>
        </w:rPr>
      </w:pPr>
      <w:r w:rsidRPr="00CA0A59">
        <w:rPr>
          <w:rFonts w:ascii="Tahoma" w:hAnsi="Tahoma" w:cs="Tahoma"/>
          <w:b/>
          <w:snapToGrid w:val="0"/>
          <w:color w:val="000000"/>
          <w:sz w:val="28"/>
          <w:szCs w:val="28"/>
        </w:rPr>
        <w:t>ZÁSTAVNÍ SMLOUVA K NEMOVITOSTEM</w:t>
      </w:r>
    </w:p>
    <w:p w:rsidR="00AC7B70" w:rsidRPr="00CA0A59" w:rsidP="00AC7B70" w14:paraId="2856E377" w14:textId="77777777">
      <w:pPr>
        <w:widowControl w:val="0"/>
        <w:rPr>
          <w:rFonts w:ascii="Tahoma" w:hAnsi="Tahoma" w:cs="Tahoma"/>
          <w:snapToGrid w:val="0"/>
          <w:color w:val="000000"/>
        </w:rPr>
      </w:pPr>
    </w:p>
    <w:p w:rsidR="00AC7B70" w:rsidRPr="00CA0A59" w:rsidP="00AC7B70" w14:paraId="286124F3" w14:textId="77777777">
      <w:pPr>
        <w:widowControl w:val="0"/>
        <w:rPr>
          <w:rFonts w:ascii="Tahoma" w:hAnsi="Tahoma" w:cs="Tahoma"/>
          <w:snapToGrid w:val="0"/>
          <w:color w:val="000000"/>
        </w:rPr>
      </w:pPr>
    </w:p>
    <w:p w:rsidR="00AC7B70" w:rsidRPr="00E67CFF" w:rsidP="00AC7B70" w14:paraId="31D33427" w14:textId="77777777">
      <w:pPr>
        <w:widowControl w:val="0"/>
        <w:ind w:right="283"/>
        <w:jc w:val="both"/>
        <w:rPr>
          <w:rFonts w:ascii="Tahoma" w:hAnsi="Tahoma" w:cs="Tahoma"/>
          <w:b/>
          <w:bCs/>
          <w:snapToGrid w:val="0"/>
          <w:color w:val="000000"/>
        </w:rPr>
      </w:pPr>
    </w:p>
    <w:p w:rsidR="00AC7B70" w:rsidRPr="00E67CFF" w:rsidP="00AC7B70" w14:paraId="0E8486A6" w14:textId="77777777">
      <w:pPr>
        <w:widowControl w:val="0"/>
        <w:ind w:right="283"/>
        <w:jc w:val="both"/>
        <w:rPr>
          <w:rFonts w:ascii="Tahoma" w:hAnsi="Tahoma" w:cs="Tahoma"/>
          <w:b/>
          <w:bCs/>
          <w:snapToGrid w:val="0"/>
          <w:color w:val="000000"/>
        </w:rPr>
      </w:pPr>
      <w:r w:rsidRPr="00E67CFF">
        <w:rPr>
          <w:rFonts w:ascii="Tahoma" w:hAnsi="Tahoma" w:cs="Tahoma"/>
          <w:b/>
          <w:bCs/>
          <w:snapToGrid w:val="0"/>
          <w:color w:val="000000"/>
        </w:rPr>
        <w:t>Státní fond podpory investic</w:t>
      </w:r>
    </w:p>
    <w:p w:rsidR="00AC7B70" w:rsidRPr="00E67CFF" w:rsidP="00AC7B70" w14:paraId="0D2E56EA" w14:textId="77777777">
      <w:pPr>
        <w:widowControl w:val="0"/>
        <w:ind w:right="283"/>
        <w:jc w:val="both"/>
        <w:rPr>
          <w:rFonts w:ascii="Tahoma" w:hAnsi="Tahoma" w:cs="Tahoma"/>
          <w:b/>
          <w:bCs/>
          <w:snapToGrid w:val="0"/>
          <w:color w:val="000000"/>
        </w:rPr>
      </w:pPr>
    </w:p>
    <w:p w:rsidR="00AC7B70" w:rsidRPr="00E67CFF" w:rsidP="00AC7B70" w14:paraId="45C902DC" w14:textId="77777777">
      <w:pPr>
        <w:widowControl w:val="0"/>
        <w:ind w:right="283"/>
        <w:jc w:val="both"/>
        <w:rPr>
          <w:rFonts w:ascii="Tahoma" w:hAnsi="Tahoma" w:cs="Tahoma"/>
          <w:bCs/>
          <w:snapToGrid w:val="0"/>
          <w:color w:val="000000"/>
        </w:rPr>
      </w:pPr>
      <w:r w:rsidRPr="00E67CFF">
        <w:rPr>
          <w:rFonts w:ascii="Tahoma" w:hAnsi="Tahoma" w:cs="Tahoma"/>
          <w:bCs/>
          <w:snapToGrid w:val="0"/>
          <w:color w:val="000000"/>
        </w:rPr>
        <w:t>IČO: 70856788</w:t>
      </w:r>
    </w:p>
    <w:p w:rsidR="00AC7B70" w:rsidRPr="00E67CFF" w:rsidP="00AC7B70" w14:paraId="4B7F8012" w14:textId="6E0DD48B">
      <w:pPr>
        <w:widowControl w:val="0"/>
        <w:ind w:right="283"/>
        <w:jc w:val="both"/>
        <w:rPr>
          <w:rFonts w:ascii="Tahoma" w:hAnsi="Tahoma" w:cs="Tahoma"/>
          <w:bCs/>
          <w:snapToGrid w:val="0"/>
          <w:color w:val="000000"/>
        </w:rPr>
      </w:pPr>
      <w:r w:rsidRPr="00E67CFF">
        <w:rPr>
          <w:rFonts w:ascii="Tahoma" w:hAnsi="Tahoma" w:cs="Tahoma"/>
          <w:bCs/>
          <w:snapToGrid w:val="0"/>
          <w:color w:val="000000"/>
        </w:rPr>
        <w:t>se sídlem: Vinohradská 1896/46, Vinohrady, 120 00 Praha</w:t>
      </w:r>
    </w:p>
    <w:p w:rsidR="00AC7B70" w:rsidRPr="00E67CFF" w:rsidP="00AC7B70" w14:paraId="75611DAF" w14:textId="5D627D0B">
      <w:pPr>
        <w:widowControl w:val="0"/>
        <w:ind w:right="283"/>
        <w:jc w:val="both"/>
        <w:rPr>
          <w:rFonts w:ascii="Tahoma" w:hAnsi="Tahoma" w:cs="Tahoma"/>
          <w:i/>
          <w:snapToGrid w:val="0"/>
          <w:color w:val="000000"/>
        </w:rPr>
      </w:pPr>
      <w:r w:rsidRPr="00E67CFF">
        <w:rPr>
          <w:rFonts w:ascii="Tahoma" w:hAnsi="Tahoma" w:cs="Tahoma"/>
          <w:bCs/>
          <w:snapToGrid w:val="0"/>
          <w:color w:val="000000"/>
        </w:rPr>
        <w:t>zastupuje:</w:t>
      </w:r>
      <w:r w:rsidR="007B17FA">
        <w:rPr>
          <w:rFonts w:ascii="Tahoma" w:hAnsi="Tahoma" w:cs="Tahoma"/>
          <w:bCs/>
          <w:snapToGrid w:val="0"/>
          <w:color w:val="000000"/>
        </w:rPr>
        <w:t xml:space="preserve"> </w:t>
      </w:r>
      <w:r w:rsidRPr="00E67CFF">
        <w:rPr>
          <w:rFonts w:ascii="Tahoma" w:hAnsi="Tahoma" w:cs="Tahoma"/>
          <w:bCs/>
          <w:snapToGrid w:val="0"/>
          <w:color w:val="000000"/>
        </w:rPr>
        <w:fldChar w:fldCharType="begin"/>
      </w:r>
      <w:r w:rsidRPr="00E67CFF">
        <w:rPr>
          <w:rFonts w:ascii="Tahoma" w:hAnsi="Tahoma" w:cs="Tahoma"/>
          <w:bCs/>
          <w:snapToGrid w:val="0"/>
          <w:color w:val="000000"/>
        </w:rPr>
        <w:instrText xml:space="preserve"> DOCPROPERTY  SFRBSystemREDITEL_SFRB_FUNKCE  \* MERGEFORMAT </w:instrText>
      </w:r>
      <w:r w:rsidRPr="00E67CFF">
        <w:rPr>
          <w:rFonts w:ascii="Tahoma" w:hAnsi="Tahoma" w:cs="Tahoma"/>
          <w:bCs/>
          <w:snapToGrid w:val="0"/>
          <w:color w:val="000000"/>
        </w:rPr>
        <w:fldChar w:fldCharType="separate"/>
      </w:r>
      <w:r w:rsidRPr="00E67CFF" w:rsidR="00E5089F">
        <w:rPr>
          <w:rFonts w:ascii="Tahoma" w:hAnsi="Tahoma" w:cs="Tahoma"/>
          <w:bCs/>
          <w:snapToGrid w:val="0"/>
          <w:color w:val="000000"/>
        </w:rPr>
        <w:t>ředitelka</w:t>
      </w:r>
      <w:r w:rsidRPr="00E67CFF">
        <w:rPr>
          <w:rFonts w:ascii="Tahoma" w:hAnsi="Tahoma" w:cs="Tahoma"/>
          <w:bCs/>
          <w:snapToGrid w:val="0"/>
          <w:color w:val="000000"/>
        </w:rPr>
        <w:fldChar w:fldCharType="end"/>
      </w:r>
      <w:r w:rsidRPr="00E67CFF">
        <w:rPr>
          <w:rFonts w:ascii="Tahoma" w:hAnsi="Tahoma" w:cs="Tahoma"/>
          <w:bCs/>
          <w:snapToGrid w:val="0"/>
          <w:color w:val="000000"/>
        </w:rPr>
        <w:t xml:space="preserve"> Státního fondu </w:t>
      </w:r>
      <w:r w:rsidRPr="00E67CFF">
        <w:rPr>
          <w:rFonts w:ascii="Tahoma" w:hAnsi="Tahoma" w:cs="Tahoma"/>
          <w:bCs/>
          <w:snapToGrid w:val="0"/>
        </w:rPr>
        <w:t>podpory investic</w:t>
      </w:r>
    </w:p>
    <w:p w:rsidR="00AC7B70" w:rsidRPr="00E67CFF" w:rsidP="00AC7B70" w14:paraId="29BCB90A" w14:textId="77777777">
      <w:pPr>
        <w:widowControl w:val="0"/>
        <w:ind w:right="283"/>
        <w:jc w:val="both"/>
        <w:rPr>
          <w:rFonts w:ascii="Tahoma" w:hAnsi="Tahoma" w:cs="Tahoma"/>
          <w:snapToGrid w:val="0"/>
          <w:color w:val="000000"/>
        </w:rPr>
      </w:pPr>
      <w:r w:rsidRPr="00E67CFF">
        <w:rPr>
          <w:rFonts w:ascii="Tahoma" w:hAnsi="Tahoma" w:cs="Tahoma"/>
          <w:snapToGrid w:val="0"/>
          <w:color w:val="000000"/>
        </w:rPr>
        <w:t>na straně jedné jako zástavní věřitel (dále jen „Zástavní věřitel“)</w:t>
      </w:r>
    </w:p>
    <w:p w:rsidR="00AC7B70" w:rsidRPr="00E67CFF" w:rsidP="00AC7B70" w14:paraId="48136EDA" w14:textId="77777777">
      <w:pPr>
        <w:widowControl w:val="0"/>
        <w:ind w:right="283"/>
        <w:jc w:val="both"/>
        <w:rPr>
          <w:rFonts w:ascii="Tahoma" w:hAnsi="Tahoma" w:cs="Tahoma"/>
          <w:i/>
          <w:snapToGrid w:val="0"/>
          <w:color w:val="000000"/>
        </w:rPr>
      </w:pPr>
    </w:p>
    <w:p w:rsidR="00AC7B70" w:rsidRPr="00E67CFF" w:rsidP="00AC7B70" w14:paraId="2C908035" w14:textId="77777777">
      <w:pPr>
        <w:widowControl w:val="0"/>
        <w:ind w:right="283"/>
        <w:jc w:val="both"/>
        <w:rPr>
          <w:rFonts w:ascii="Tahoma" w:hAnsi="Tahoma" w:cs="Tahoma"/>
          <w:b/>
          <w:snapToGrid w:val="0"/>
          <w:color w:val="000000"/>
        </w:rPr>
      </w:pPr>
      <w:r w:rsidRPr="00E67CFF">
        <w:rPr>
          <w:rFonts w:ascii="Tahoma" w:hAnsi="Tahoma" w:cs="Tahoma"/>
          <w:snapToGrid w:val="0"/>
          <w:color w:val="000000"/>
        </w:rPr>
        <w:t>a</w:t>
      </w:r>
    </w:p>
    <w:p w:rsidR="00AC7B70" w:rsidRPr="00E67CFF" w:rsidP="00AC7B70" w14:paraId="3E933105" w14:textId="77777777">
      <w:pPr>
        <w:tabs>
          <w:tab w:val="left" w:pos="2268"/>
        </w:tabs>
        <w:rPr>
          <w:rFonts w:ascii="Tahoma" w:hAnsi="Tahoma" w:cs="Tahoma"/>
          <w:b/>
          <w:color w:val="000000"/>
        </w:rPr>
      </w:pPr>
    </w:p>
    <w:p w:rsidR="00AC7B70" w:rsidP="00AC7B70" w14:paraId="4D1B48C4" w14:textId="0497229E">
      <w:pPr>
        <w:tabs>
          <w:tab w:val="left" w:pos="2268"/>
        </w:tabs>
        <w:rPr>
          <w:rFonts w:ascii="Tahoma" w:hAnsi="Tahoma" w:cs="Tahoma"/>
          <w:b/>
          <w:color w:val="000000"/>
        </w:rPr>
      </w:pPr>
      <w:r w:rsidRPr="00191A16">
        <w:rPr>
          <w:rFonts w:ascii="Tahoma" w:hAnsi="Tahoma" w:cs="Tahoma"/>
          <w:b/>
          <w:color w:val="000000"/>
        </w:rPr>
        <w:t>Město Mimoň</w:t>
      </w:r>
    </w:p>
    <w:p w:rsidR="00191A16" w:rsidRPr="00E67CFF" w:rsidP="00AC7B70" w14:paraId="3517B45B" w14:textId="77777777">
      <w:pPr>
        <w:tabs>
          <w:tab w:val="left" w:pos="2268"/>
        </w:tabs>
        <w:rPr>
          <w:rFonts w:ascii="Tahoma" w:hAnsi="Tahoma" w:cs="Tahoma"/>
          <w:b/>
          <w:color w:val="000000"/>
        </w:rPr>
      </w:pPr>
    </w:p>
    <w:p w:rsidR="00AC7B70" w:rsidRPr="00E67CFF" w:rsidP="00AC7B70" w14:paraId="2AC36C82" w14:textId="093C65CF">
      <w:pPr>
        <w:rPr>
          <w:rFonts w:ascii="Tahoma" w:hAnsi="Tahoma" w:cs="Tahoma"/>
        </w:rPr>
      </w:pPr>
      <w:r w:rsidRPr="00E67CFF">
        <w:rPr>
          <w:rFonts w:ascii="Tahoma" w:hAnsi="Tahoma" w:cs="Tahoma"/>
        </w:rPr>
        <w:t xml:space="preserve">IČO: </w:t>
      </w:r>
      <w:r w:rsidRPr="00E67CFF" w:rsidR="007A5423">
        <w:rPr>
          <w:rFonts w:ascii="Tahoma" w:hAnsi="Tahoma" w:cs="Tahoma"/>
        </w:rPr>
        <w:fldChar w:fldCharType="begin"/>
      </w:r>
      <w:r w:rsidRPr="00E67CFF" w:rsidR="007A5423">
        <w:rPr>
          <w:rFonts w:ascii="Tahoma" w:hAnsi="Tahoma" w:cs="Tahoma"/>
        </w:rPr>
        <w:instrText xml:space="preserve"> DOCPROPERTY  SFRBKlientRC_ICO  \* MERGEFORMAT </w:instrText>
      </w:r>
      <w:r w:rsidRPr="00E67CFF" w:rsidR="007A5423">
        <w:rPr>
          <w:rFonts w:ascii="Tahoma" w:hAnsi="Tahoma" w:cs="Tahoma"/>
        </w:rPr>
        <w:fldChar w:fldCharType="separate"/>
      </w:r>
      <w:r w:rsidRPr="00E67CFF" w:rsidR="007A5423">
        <w:rPr>
          <w:rFonts w:ascii="Tahoma" w:hAnsi="Tahoma" w:cs="Tahoma"/>
        </w:rPr>
        <w:t>00260746</w:t>
      </w:r>
      <w:r w:rsidRPr="00E67CFF" w:rsidR="007A5423">
        <w:rPr>
          <w:rFonts w:ascii="Tahoma" w:hAnsi="Tahoma" w:cs="Tahoma"/>
        </w:rPr>
        <w:fldChar w:fldCharType="end"/>
      </w:r>
    </w:p>
    <w:p w:rsidR="00AE0CA9" w:rsidRPr="00E67CFF" w:rsidP="00AC7B70" w14:paraId="262680E2" w14:textId="0071D750">
      <w:pPr>
        <w:rPr>
          <w:rFonts w:ascii="Tahoma" w:hAnsi="Tahoma" w:cs="Tahoma"/>
        </w:rPr>
      </w:pPr>
      <w:r w:rsidRPr="00E67CFF">
        <w:rPr>
          <w:rFonts w:ascii="Tahoma" w:hAnsi="Tahoma" w:cs="Tahoma"/>
        </w:rPr>
        <w:t xml:space="preserve">se sídlem: </w:t>
      </w:r>
      <w:r w:rsidRPr="00E67CFF">
        <w:rPr>
          <w:rFonts w:ascii="Tahoma" w:hAnsi="Tahoma" w:cs="Tahoma"/>
        </w:rPr>
        <w:fldChar w:fldCharType="begin"/>
      </w:r>
      <w:r w:rsidRPr="00E67CFF">
        <w:rPr>
          <w:rFonts w:ascii="Tahoma" w:hAnsi="Tahoma" w:cs="Tahoma"/>
        </w:rPr>
        <w:instrText xml:space="preserve"> DOCPROPERTY  SFRBKlientADRESA_TRVALA_SIDLO  \* MERGEFORMAT </w:instrText>
      </w:r>
      <w:r w:rsidRPr="00E67CFF">
        <w:rPr>
          <w:rFonts w:ascii="Tahoma" w:hAnsi="Tahoma" w:cs="Tahoma"/>
        </w:rPr>
        <w:fldChar w:fldCharType="separate"/>
      </w:r>
      <w:r w:rsidRPr="00E67CFF">
        <w:rPr>
          <w:rFonts w:ascii="Tahoma" w:hAnsi="Tahoma" w:cs="Tahoma"/>
        </w:rPr>
        <w:t>Mírová 120</w:t>
      </w:r>
    </w:p>
    <w:p w:rsidR="0051494E" w:rsidP="00AC7B70">
      <w:pPr>
        <w:rPr>
          <w:rFonts w:ascii="Tahoma" w:hAnsi="Tahoma" w:cs="Tahoma"/>
        </w:rPr>
      </w:pPr>
      <w:r w:rsidRPr="00E67CFF" w:rsidR="00AE0CA9">
        <w:rPr>
          <w:rFonts w:ascii="Tahoma" w:hAnsi="Tahoma" w:cs="Tahoma"/>
        </w:rPr>
        <w:t>Mimoň III</w:t>
      </w:r>
    </w:p>
    <w:p w:rsidR="00AC7B70" w:rsidRPr="00E67CFF" w:rsidP="00AC7B70">
      <w:pPr>
        <w:rPr>
          <w:rFonts w:ascii="Tahoma" w:hAnsi="Tahoma" w:cs="Tahoma"/>
        </w:rPr>
      </w:pPr>
      <w:r w:rsidRPr="00E67CFF" w:rsidR="00AE0CA9">
        <w:rPr>
          <w:rFonts w:ascii="Tahoma" w:hAnsi="Tahoma" w:cs="Tahoma"/>
        </w:rPr>
        <w:t xml:space="preserve">471 24 Mimoň   </w:t>
      </w:r>
      <w:r w:rsidRPr="00E67CFF" w:rsidR="00AE0CA9">
        <w:rPr>
          <w:rFonts w:ascii="Tahoma" w:hAnsi="Tahoma" w:cs="Tahoma"/>
        </w:rPr>
        <w:fldChar w:fldCharType="end"/>
      </w:r>
    </w:p>
    <w:p w:rsidR="00AC7B70" w:rsidRPr="00E67CFF" w:rsidP="00AC7B70" w14:paraId="2E2B26C9" w14:textId="5FAB5930">
      <w:pPr>
        <w:widowControl w:val="0"/>
        <w:ind w:right="283"/>
        <w:jc w:val="both"/>
        <w:rPr>
          <w:rFonts w:ascii="Tahoma" w:hAnsi="Tahoma" w:cs="Tahoma"/>
          <w:snapToGrid w:val="0"/>
          <w:color w:val="000000"/>
        </w:rPr>
      </w:pPr>
      <w:r w:rsidRPr="00E67CFF">
        <w:rPr>
          <w:rFonts w:ascii="Tahoma" w:hAnsi="Tahoma" w:cs="Tahoma"/>
          <w:color w:val="000000"/>
        </w:rPr>
        <w:t xml:space="preserve">zastupuje: </w:t>
      </w:r>
      <w:r w:rsidRPr="0051494E" w:rsidR="0051494E">
        <w:rPr>
          <w:rFonts w:ascii="Tahoma" w:hAnsi="Tahoma" w:cs="Tahoma"/>
          <w:color w:val="000000"/>
        </w:rPr>
        <w:t>starosta města</w:t>
      </w:r>
    </w:p>
    <w:p w:rsidR="00AC7B70" w:rsidRPr="00E67CFF" w:rsidP="00AC7B70" w14:paraId="487BA7D7" w14:textId="77777777">
      <w:pPr>
        <w:widowControl w:val="0"/>
        <w:ind w:right="283"/>
        <w:jc w:val="both"/>
        <w:rPr>
          <w:rFonts w:ascii="Tahoma" w:hAnsi="Tahoma" w:cs="Tahoma"/>
          <w:snapToGrid w:val="0"/>
          <w:color w:val="000000"/>
        </w:rPr>
      </w:pPr>
      <w:r w:rsidRPr="00E67CFF">
        <w:rPr>
          <w:rFonts w:ascii="Tahoma" w:hAnsi="Tahoma" w:cs="Tahoma"/>
          <w:snapToGrid w:val="0"/>
          <w:color w:val="000000"/>
        </w:rPr>
        <w:t>na straně druhé jako zástavce (dále jen „Zástavce“)</w:t>
      </w:r>
    </w:p>
    <w:p w:rsidR="00AC7B70" w:rsidRPr="00E67CFF" w:rsidP="00AC7B70" w14:paraId="4AE2AD22" w14:textId="77777777">
      <w:pPr>
        <w:widowControl w:val="0"/>
        <w:ind w:right="283"/>
        <w:jc w:val="both"/>
        <w:rPr>
          <w:rFonts w:ascii="Tahoma" w:hAnsi="Tahoma" w:cs="Tahoma"/>
          <w:snapToGrid w:val="0"/>
          <w:color w:val="000000"/>
        </w:rPr>
      </w:pPr>
    </w:p>
    <w:p w:rsidR="00AC7B70" w:rsidRPr="00E67CFF" w:rsidP="00AC7B70" w14:paraId="7518DCDF" w14:textId="77777777">
      <w:pPr>
        <w:widowControl w:val="0"/>
        <w:ind w:right="283"/>
        <w:jc w:val="both"/>
        <w:rPr>
          <w:rFonts w:ascii="Tahoma" w:hAnsi="Tahoma" w:cs="Tahoma"/>
          <w:snapToGrid w:val="0"/>
          <w:color w:val="000000"/>
        </w:rPr>
      </w:pPr>
      <w:r w:rsidRPr="00E67CFF">
        <w:rPr>
          <w:rFonts w:ascii="Tahoma" w:hAnsi="Tahoma" w:cs="Tahoma"/>
          <w:snapToGrid w:val="0"/>
          <w:color w:val="000000"/>
        </w:rPr>
        <w:t>(Zástavní věřitel a Zástavce dále společně také „Smluvní strany“),</w:t>
      </w:r>
    </w:p>
    <w:p w:rsidR="00AC7B70" w:rsidRPr="00E67CFF" w:rsidP="00AC7B70" w14:paraId="55DE49F3"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4BC7E1B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4E2A2B27"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ahoma" w:hAnsi="Tahoma" w:cs="Tahoma"/>
          <w:snapToGrid w:val="0"/>
          <w:color w:val="000000"/>
        </w:rPr>
      </w:pPr>
      <w:r w:rsidRPr="00E67CFF">
        <w:rPr>
          <w:rFonts w:ascii="Tahoma" w:hAnsi="Tahoma" w:cs="Tahoma"/>
          <w:snapToGrid w:val="0"/>
          <w:color w:val="000000"/>
        </w:rPr>
        <w:t xml:space="preserve">uzavírají níže uvedeného dne, měsíce a roku dle ustanovení § 1309 až § 1394 zákona č. 89/2012 Sb., občanského zákoníku, v platném znění </w:t>
      </w:r>
    </w:p>
    <w:p w:rsidR="00AC7B70" w:rsidRPr="00E67CFF" w:rsidP="00AC7B70" w14:paraId="42C6479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r w:rsidRPr="00E67CFF">
        <w:rPr>
          <w:rFonts w:ascii="Tahoma" w:hAnsi="Tahoma" w:cs="Tahoma"/>
          <w:snapToGrid w:val="0"/>
          <w:color w:val="000000"/>
        </w:rPr>
        <w:t xml:space="preserve">tuto </w:t>
      </w:r>
    </w:p>
    <w:p w:rsidR="00AC7B70" w:rsidRPr="00E67CFF" w:rsidP="00AC7B70" w14:paraId="4BB45BB1"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612E833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ahoma" w:hAnsi="Tahoma" w:cs="Tahoma"/>
          <w:snapToGrid w:val="0"/>
          <w:color w:val="000000"/>
        </w:rPr>
      </w:pPr>
    </w:p>
    <w:p w:rsidR="00AC7B70" w:rsidRPr="00E67CFF" w:rsidP="00AC7B70" w14:paraId="506CE717" w14:textId="77777777">
      <w:pPr>
        <w:widowControl w:val="0"/>
        <w:jc w:val="center"/>
        <w:rPr>
          <w:rFonts w:ascii="Tahoma" w:hAnsi="Tahoma" w:cs="Tahoma"/>
          <w:snapToGrid w:val="0"/>
          <w:color w:val="000000"/>
        </w:rPr>
      </w:pPr>
      <w:r w:rsidRPr="00E67CFF">
        <w:rPr>
          <w:rFonts w:ascii="Tahoma" w:hAnsi="Tahoma" w:cs="Tahoma"/>
          <w:b/>
          <w:snapToGrid w:val="0"/>
          <w:color w:val="000000"/>
        </w:rPr>
        <w:t>zástavní smlouvu k nemovitostem:</w:t>
      </w:r>
    </w:p>
    <w:p w:rsidR="00AC7B70" w:rsidP="00AC7B70" w14:paraId="7CEA3ED5" w14:textId="49A55298">
      <w:pPr>
        <w:widowControl w:val="0"/>
        <w:tabs>
          <w:tab w:val="left" w:pos="9072"/>
        </w:tabs>
        <w:ind w:right="-48"/>
        <w:jc w:val="center"/>
        <w:rPr>
          <w:rFonts w:ascii="Tahoma" w:hAnsi="Tahoma" w:cs="Tahoma"/>
          <w:snapToGrid w:val="0"/>
          <w:color w:val="000000"/>
        </w:rPr>
      </w:pPr>
      <w:r w:rsidRPr="00E67CFF">
        <w:rPr>
          <w:rFonts w:ascii="Tahoma" w:hAnsi="Tahoma" w:cs="Tahoma"/>
          <w:snapToGrid w:val="0"/>
          <w:color w:val="000000"/>
        </w:rPr>
        <w:t>(dále jen „Zástavní smlouva)“</w:t>
      </w:r>
    </w:p>
    <w:p w:rsidR="00191A16" w:rsidRPr="00E67CFF" w:rsidP="00AC7B70" w14:paraId="665E7732" w14:textId="77777777">
      <w:pPr>
        <w:widowControl w:val="0"/>
        <w:tabs>
          <w:tab w:val="left" w:pos="9072"/>
        </w:tabs>
        <w:ind w:right="-48"/>
        <w:jc w:val="center"/>
        <w:rPr>
          <w:rFonts w:ascii="Tahoma" w:hAnsi="Tahoma" w:cs="Tahoma"/>
          <w:snapToGrid w:val="0"/>
          <w:color w:val="000000"/>
        </w:rPr>
      </w:pPr>
    </w:p>
    <w:p w:rsidR="00AC7B70" w:rsidRPr="00E67CFF" w:rsidP="00AC7B70" w14:paraId="41797DA5" w14:textId="77777777">
      <w:pPr>
        <w:widowControl w:val="0"/>
        <w:tabs>
          <w:tab w:val="left" w:pos="9072"/>
        </w:tabs>
        <w:ind w:right="-48"/>
        <w:jc w:val="center"/>
        <w:rPr>
          <w:rFonts w:ascii="Tahoma" w:hAnsi="Tahoma" w:cs="Tahoma"/>
          <w:b/>
          <w:snapToGrid w:val="0"/>
          <w:color w:val="000000"/>
        </w:rPr>
      </w:pPr>
    </w:p>
    <w:p w:rsidR="00AC7B70" w:rsidRPr="00E67CFF" w:rsidP="00AC7B70" w14:paraId="6CD5FDFA"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w:t>
      </w:r>
    </w:p>
    <w:p w:rsidR="00AC7B70" w:rsidRPr="00E67CFF" w:rsidP="00AC7B70" w14:paraId="687D5442"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 xml:space="preserve">Úvodní ustanovení </w:t>
      </w:r>
    </w:p>
    <w:p w:rsidR="00AC7B70" w:rsidRPr="00E67CFF" w:rsidP="00AC7B70" w14:paraId="2B164C4F" w14:textId="77777777">
      <w:pPr>
        <w:widowControl w:val="0"/>
        <w:tabs>
          <w:tab w:val="left" w:pos="9072"/>
        </w:tabs>
        <w:ind w:right="-48"/>
        <w:jc w:val="both"/>
        <w:rPr>
          <w:rFonts w:ascii="Tahoma" w:hAnsi="Tahoma" w:cs="Tahoma"/>
          <w:snapToGrid w:val="0"/>
          <w:color w:val="000000"/>
        </w:rPr>
      </w:pPr>
    </w:p>
    <w:p w:rsidR="00191A16" w:rsidP="00191A16" w14:paraId="3A5DDF19" w14:textId="7DF73511">
      <w:pPr>
        <w:pStyle w:val="ListParagraph"/>
        <w:widowControl w:val="0"/>
        <w:numPr>
          <w:ilvl w:val="0"/>
          <w:numId w:val="5"/>
        </w:numPr>
        <w:suppressAutoHyphens/>
        <w:ind w:left="426" w:right="-48" w:hanging="426"/>
        <w:jc w:val="both"/>
        <w:rPr>
          <w:rFonts w:ascii="Tahoma" w:hAnsi="Tahoma" w:cs="Tahoma"/>
          <w:color w:val="000000"/>
          <w:sz w:val="22"/>
          <w:szCs w:val="22"/>
        </w:rPr>
      </w:pPr>
      <w:r w:rsidRPr="003A029C">
        <w:rPr>
          <w:rFonts w:ascii="Tahoma" w:hAnsi="Tahoma" w:cs="Tahoma"/>
          <w:snapToGrid w:val="0"/>
          <w:sz w:val="22"/>
          <w:szCs w:val="22"/>
        </w:rPr>
        <w:t xml:space="preserve">Dne </w:t>
      </w:r>
      <w:r w:rsidRPr="003A029C" w:rsidR="003A029C">
        <w:rPr>
          <w:rFonts w:ascii="Tahoma" w:hAnsi="Tahoma" w:cs="Tahoma"/>
          <w:snapToGrid w:val="0"/>
          <w:sz w:val="22"/>
          <w:szCs w:val="22"/>
        </w:rPr>
        <w:t>04.04.2022</w:t>
      </w:r>
      <w:r w:rsidRPr="003A029C">
        <w:rPr>
          <w:rFonts w:ascii="Tahoma" w:hAnsi="Tahoma" w:cs="Tahoma"/>
          <w:snapToGrid w:val="0"/>
          <w:sz w:val="22"/>
          <w:szCs w:val="22"/>
        </w:rPr>
        <w:t xml:space="preserve"> byla </w:t>
      </w:r>
      <w:r w:rsidRPr="00E67CFF">
        <w:rPr>
          <w:rFonts w:ascii="Tahoma" w:hAnsi="Tahoma" w:cs="Tahoma"/>
          <w:snapToGrid w:val="0"/>
          <w:color w:val="000000"/>
          <w:sz w:val="22"/>
          <w:szCs w:val="22"/>
        </w:rPr>
        <w:t xml:space="preserve">mezi Zástavním věřitelem a Zástavcem uzavřena Smlouva o zvýhodněném úvěru, registrační číslo smlouvy: </w:t>
      </w:r>
      <w:r w:rsidRPr="00E67CFF" w:rsidR="009A75A5">
        <w:rPr>
          <w:rFonts w:ascii="Tahoma" w:hAnsi="Tahoma" w:cs="Tahoma"/>
          <w:sz w:val="22"/>
          <w:szCs w:val="22"/>
        </w:rPr>
        <w:fldChar w:fldCharType="begin"/>
      </w:r>
      <w:r w:rsidRPr="00E67CFF" w:rsidR="009A75A5">
        <w:rPr>
          <w:rFonts w:ascii="Tahoma" w:hAnsi="Tahoma" w:cs="Tahoma"/>
          <w:sz w:val="22"/>
          <w:szCs w:val="22"/>
        </w:rPr>
        <w:instrText xml:space="preserve"> DOCPROPERTY  SFRBKlientCISLO_EVIDENCNI  \* MERGEFORMAT </w:instrText>
      </w:r>
      <w:r w:rsidRPr="00E67CFF" w:rsidR="009A75A5">
        <w:rPr>
          <w:rFonts w:ascii="Tahoma" w:hAnsi="Tahoma" w:cs="Tahoma"/>
          <w:sz w:val="22"/>
          <w:szCs w:val="22"/>
        </w:rPr>
        <w:fldChar w:fldCharType="separate"/>
      </w:r>
      <w:r w:rsidRPr="00E67CFF" w:rsidR="009A75A5">
        <w:rPr>
          <w:rFonts w:ascii="Tahoma" w:hAnsi="Tahoma" w:cs="Tahoma"/>
          <w:sz w:val="22"/>
          <w:szCs w:val="22"/>
        </w:rPr>
        <w:t>168100194</w:t>
      </w:r>
      <w:r w:rsidRPr="00E67CFF" w:rsidR="009A75A5">
        <w:rPr>
          <w:rFonts w:ascii="Tahoma" w:hAnsi="Tahoma" w:cs="Tahoma"/>
          <w:sz w:val="22"/>
          <w:szCs w:val="22"/>
        </w:rPr>
        <w:fldChar w:fldCharType="end"/>
      </w:r>
      <w:r w:rsidRPr="00E67CFF">
        <w:rPr>
          <w:rFonts w:ascii="Tahoma" w:hAnsi="Tahoma" w:cs="Tahoma"/>
          <w:snapToGrid w:val="0"/>
          <w:color w:val="000000"/>
          <w:sz w:val="22"/>
          <w:szCs w:val="22"/>
        </w:rPr>
        <w:t xml:space="preserve"> (dále jen „Smlouva o úvěru“)</w:t>
      </w:r>
      <w:r w:rsidR="00F01010">
        <w:rPr>
          <w:rFonts w:ascii="Tahoma" w:hAnsi="Tahoma" w:cs="Tahoma"/>
          <w:snapToGrid w:val="0"/>
          <w:color w:val="000000"/>
          <w:sz w:val="22"/>
          <w:szCs w:val="22"/>
        </w:rPr>
        <w:t> </w:t>
      </w:r>
      <w:r w:rsidRPr="00E67CFF">
        <w:rPr>
          <w:rFonts w:ascii="Tahoma" w:hAnsi="Tahoma" w:cs="Tahoma"/>
          <w:snapToGrid w:val="0"/>
          <w:color w:val="000000"/>
          <w:sz w:val="22"/>
          <w:szCs w:val="22"/>
        </w:rPr>
        <w:t>za</w:t>
      </w:r>
      <w:r w:rsidR="00F01010">
        <w:rPr>
          <w:rFonts w:ascii="Tahoma" w:hAnsi="Tahoma" w:cs="Tahoma"/>
          <w:snapToGrid w:val="0"/>
          <w:color w:val="000000"/>
          <w:sz w:val="22"/>
          <w:szCs w:val="22"/>
        </w:rPr>
        <w:t> </w:t>
      </w:r>
      <w:r w:rsidRPr="00E67CFF">
        <w:rPr>
          <w:rFonts w:ascii="Tahoma" w:hAnsi="Tahoma" w:cs="Tahoma"/>
          <w:snapToGrid w:val="0"/>
          <w:color w:val="000000"/>
          <w:sz w:val="22"/>
          <w:szCs w:val="22"/>
        </w:rPr>
        <w:t xml:space="preserve">účelem poskytnutí úvěru až do výše </w:t>
      </w:r>
      <w:r w:rsidRPr="0051494E" w:rsidR="0051494E">
        <w:rPr>
          <w:rFonts w:ascii="Tahoma" w:hAnsi="Tahoma" w:cs="Tahoma"/>
          <w:snapToGrid w:val="0"/>
          <w:color w:val="000000"/>
          <w:sz w:val="22"/>
          <w:szCs w:val="22"/>
        </w:rPr>
        <w:t>3</w:t>
      </w:r>
      <w:r w:rsidR="00F01010">
        <w:rPr>
          <w:rFonts w:ascii="Tahoma" w:hAnsi="Tahoma" w:cs="Tahoma"/>
          <w:snapToGrid w:val="0"/>
          <w:color w:val="000000"/>
          <w:sz w:val="22"/>
          <w:szCs w:val="22"/>
        </w:rPr>
        <w:t> </w:t>
      </w:r>
      <w:r w:rsidRPr="0051494E" w:rsidR="0051494E">
        <w:rPr>
          <w:rFonts w:ascii="Tahoma" w:hAnsi="Tahoma" w:cs="Tahoma"/>
          <w:snapToGrid w:val="0"/>
          <w:color w:val="000000"/>
          <w:sz w:val="22"/>
          <w:szCs w:val="22"/>
        </w:rPr>
        <w:t>724</w:t>
      </w:r>
      <w:r w:rsidR="00F01010">
        <w:rPr>
          <w:rFonts w:ascii="Tahoma" w:hAnsi="Tahoma" w:cs="Tahoma"/>
          <w:snapToGrid w:val="0"/>
          <w:color w:val="000000"/>
          <w:sz w:val="22"/>
          <w:szCs w:val="22"/>
        </w:rPr>
        <w:t> </w:t>
      </w:r>
      <w:r w:rsidRPr="0051494E" w:rsidR="0051494E">
        <w:rPr>
          <w:rFonts w:ascii="Tahoma" w:hAnsi="Tahoma" w:cs="Tahoma"/>
          <w:snapToGrid w:val="0"/>
          <w:color w:val="000000"/>
          <w:sz w:val="22"/>
          <w:szCs w:val="22"/>
        </w:rPr>
        <w:t>010,00</w:t>
      </w:r>
      <w:r w:rsidRPr="00E67CFF">
        <w:rPr>
          <w:rFonts w:ascii="Tahoma" w:hAnsi="Tahoma" w:cs="Tahoma"/>
          <w:sz w:val="22"/>
          <w:szCs w:val="22"/>
        </w:rPr>
        <w:t> Kč</w:t>
      </w:r>
      <w:r w:rsidRPr="00E67CFF">
        <w:rPr>
          <w:rFonts w:ascii="Tahoma" w:hAnsi="Tahoma" w:cs="Tahoma"/>
          <w:snapToGrid w:val="0"/>
          <w:color w:val="000000"/>
          <w:sz w:val="22"/>
          <w:szCs w:val="22"/>
        </w:rPr>
        <w:t xml:space="preserve"> (slovy:</w:t>
      </w:r>
      <w:r w:rsidRPr="00E67CFF">
        <w:rPr>
          <w:rFonts w:ascii="Tahoma" w:hAnsi="Tahoma" w:cs="Tahoma"/>
          <w:b/>
          <w:sz w:val="22"/>
          <w:szCs w:val="22"/>
        </w:rPr>
        <w:t xml:space="preserve"> </w:t>
      </w:r>
      <w:r w:rsidRPr="00F01010" w:rsidR="00F01010">
        <w:rPr>
          <w:rFonts w:ascii="Tahoma" w:hAnsi="Tahoma" w:cs="Tahoma"/>
          <w:sz w:val="22"/>
          <w:szCs w:val="22"/>
        </w:rPr>
        <w:t>třimilionysedmsetdvacetčtyřitisícdeset</w:t>
      </w:r>
      <w:r w:rsidRPr="00F01010" w:rsidR="00F01010">
        <w:rPr>
          <w:rFonts w:ascii="Tahoma" w:hAnsi="Tahoma" w:cs="Tahoma"/>
          <w:b/>
          <w:sz w:val="22"/>
          <w:szCs w:val="22"/>
        </w:rPr>
        <w:t xml:space="preserve"> </w:t>
      </w:r>
      <w:r w:rsidRPr="00E67CFF">
        <w:rPr>
          <w:rFonts w:ascii="Tahoma" w:hAnsi="Tahoma" w:cs="Tahoma"/>
          <w:sz w:val="22"/>
          <w:szCs w:val="22"/>
        </w:rPr>
        <w:t>korun českých</w:t>
      </w:r>
      <w:r w:rsidRPr="00E67CFF">
        <w:rPr>
          <w:rFonts w:ascii="Tahoma" w:hAnsi="Tahoma" w:cs="Tahoma"/>
          <w:snapToGrid w:val="0"/>
          <w:color w:val="000000"/>
          <w:sz w:val="22"/>
          <w:szCs w:val="22"/>
        </w:rPr>
        <w:t xml:space="preserve">) na energetickou modernizaci bytového domu na pozemku </w:t>
      </w:r>
      <w:r w:rsidRPr="00E67CFF">
        <w:rPr>
          <w:rFonts w:ascii="Tahoma" w:hAnsi="Tahoma" w:cs="Tahoma"/>
          <w:snapToGrid w:val="0"/>
          <w:color w:val="000000"/>
          <w:sz w:val="22"/>
          <w:szCs w:val="22"/>
        </w:rPr>
        <w:t>parc</w:t>
      </w:r>
      <w:r w:rsidRPr="00E67CFF">
        <w:rPr>
          <w:rFonts w:ascii="Tahoma" w:hAnsi="Tahoma" w:cs="Tahoma"/>
          <w:snapToGrid w:val="0"/>
          <w:color w:val="000000"/>
          <w:sz w:val="22"/>
          <w:szCs w:val="22"/>
        </w:rPr>
        <w:t xml:space="preserve">. č. </w:t>
      </w:r>
      <w:r w:rsidR="00F01010">
        <w:rPr>
          <w:rFonts w:ascii="Tahoma" w:hAnsi="Tahoma" w:cs="Tahoma"/>
          <w:snapToGrid w:val="0"/>
          <w:color w:val="000000"/>
          <w:sz w:val="22"/>
          <w:szCs w:val="22"/>
        </w:rPr>
        <w:t>3096</w:t>
      </w:r>
      <w:r w:rsidRPr="00E67CFF">
        <w:rPr>
          <w:rFonts w:ascii="Tahoma" w:hAnsi="Tahoma" w:cs="Tahoma"/>
          <w:snapToGrid w:val="0"/>
          <w:color w:val="000000"/>
          <w:sz w:val="22"/>
          <w:szCs w:val="22"/>
        </w:rPr>
        <w:t xml:space="preserve">, jehož součástí  je stavba </w:t>
      </w:r>
      <w:r w:rsidRPr="00E67CFF">
        <w:rPr>
          <w:rFonts w:ascii="Tahoma" w:hAnsi="Tahoma" w:cs="Tahoma"/>
          <w:snapToGrid w:val="0"/>
          <w:color w:val="000000"/>
          <w:sz w:val="22"/>
          <w:szCs w:val="22"/>
        </w:rPr>
        <w:t>č.p.</w:t>
      </w:r>
      <w:r w:rsidRPr="00E67CFF">
        <w:rPr>
          <w:rFonts w:ascii="Tahoma" w:hAnsi="Tahoma" w:cs="Tahoma"/>
          <w:snapToGrid w:val="0"/>
          <w:color w:val="000000"/>
          <w:sz w:val="22"/>
          <w:szCs w:val="22"/>
        </w:rPr>
        <w:t xml:space="preserve"> </w:t>
      </w:r>
      <w:r w:rsidR="00F01010">
        <w:rPr>
          <w:rFonts w:ascii="Tahoma" w:hAnsi="Tahoma" w:cs="Tahoma"/>
          <w:snapToGrid w:val="0"/>
          <w:color w:val="000000"/>
          <w:sz w:val="22"/>
          <w:szCs w:val="22"/>
        </w:rPr>
        <w:t>146</w:t>
      </w:r>
      <w:r w:rsidRPr="00E67CFF">
        <w:rPr>
          <w:rFonts w:ascii="Tahoma" w:hAnsi="Tahoma" w:cs="Tahoma"/>
          <w:snapToGrid w:val="0"/>
          <w:color w:val="000000"/>
          <w:sz w:val="22"/>
          <w:szCs w:val="22"/>
        </w:rPr>
        <w:t xml:space="preserve">, v  katastrálním území </w:t>
      </w:r>
      <w:r w:rsidR="00F01010">
        <w:rPr>
          <w:rFonts w:ascii="Tahoma" w:hAnsi="Tahoma" w:cs="Tahoma"/>
          <w:snapToGrid w:val="0"/>
          <w:color w:val="000000"/>
          <w:sz w:val="22"/>
          <w:szCs w:val="22"/>
        </w:rPr>
        <w:t xml:space="preserve">Mimoň </w:t>
      </w:r>
      <w:r w:rsidRPr="00E67CFF">
        <w:rPr>
          <w:rFonts w:ascii="Tahoma" w:hAnsi="Tahoma" w:cs="Tahoma"/>
          <w:snapToGrid w:val="0"/>
          <w:color w:val="000000"/>
          <w:sz w:val="22"/>
          <w:szCs w:val="22"/>
        </w:rPr>
        <w:t xml:space="preserve">a obci </w:t>
      </w:r>
      <w:r w:rsidR="00F01010">
        <w:rPr>
          <w:rFonts w:ascii="Tahoma" w:hAnsi="Tahoma" w:cs="Tahoma"/>
          <w:snapToGrid w:val="0"/>
          <w:color w:val="000000"/>
          <w:sz w:val="22"/>
          <w:szCs w:val="22"/>
        </w:rPr>
        <w:t>Mimoň</w:t>
      </w:r>
      <w:r w:rsidRPr="00E67CFF">
        <w:rPr>
          <w:rFonts w:ascii="Tahoma" w:hAnsi="Tahoma" w:cs="Tahoma"/>
          <w:snapToGrid w:val="0"/>
          <w:color w:val="000000"/>
          <w:sz w:val="22"/>
          <w:szCs w:val="22"/>
        </w:rPr>
        <w:t xml:space="preserve">. </w:t>
      </w:r>
      <w:r w:rsidRPr="00E67CFF">
        <w:rPr>
          <w:rFonts w:ascii="Tahoma" w:hAnsi="Tahoma" w:cs="Tahoma"/>
          <w:noProof/>
          <w:color w:val="000000"/>
          <w:sz w:val="22"/>
          <w:szCs w:val="22"/>
        </w:rPr>
        <w:t xml:space="preserve">Energetická modernizace bytových domů </w:t>
      </w:r>
      <w:r w:rsidRPr="00E67CFF">
        <w:rPr>
          <w:rFonts w:ascii="Tahoma" w:hAnsi="Tahoma" w:cs="Tahoma"/>
          <w:color w:val="000000"/>
          <w:sz w:val="22"/>
          <w:szCs w:val="22"/>
        </w:rPr>
        <w:t xml:space="preserve">bude probíhat v souladu s podmínkami nařízení vlády č. 16/2020 Sb., o podmínkách použití finančních prostředků Státního fondu rozvoje bydlení </w:t>
      </w:r>
      <w:r w:rsidRPr="00E67CFF">
        <w:rPr>
          <w:rFonts w:ascii="Tahoma" w:hAnsi="Tahoma" w:cs="Tahoma"/>
          <w:color w:val="000000"/>
          <w:sz w:val="22"/>
          <w:szCs w:val="22"/>
        </w:rPr>
        <w:t>formou úvěrů poskytovaného na energetickou modernizaci bytových domů, v platném znění.</w:t>
      </w:r>
    </w:p>
    <w:p w:rsidR="00191A16" w:rsidP="00191A16" w14:paraId="65B4A5B8" w14:textId="77777777">
      <w:pPr>
        <w:pStyle w:val="ListParagraph"/>
        <w:widowControl w:val="0"/>
        <w:suppressAutoHyphens/>
        <w:ind w:left="426" w:right="-48"/>
        <w:jc w:val="both"/>
        <w:rPr>
          <w:rFonts w:ascii="Tahoma" w:hAnsi="Tahoma" w:cs="Tahoma"/>
          <w:color w:val="000000"/>
          <w:sz w:val="22"/>
          <w:szCs w:val="22"/>
        </w:rPr>
      </w:pPr>
    </w:p>
    <w:p w:rsidR="00AC7B70" w:rsidRPr="00191A16" w:rsidP="00191A16" w14:paraId="6A06A911" w14:textId="02CB803E">
      <w:pPr>
        <w:pStyle w:val="ListParagraph"/>
        <w:widowControl w:val="0"/>
        <w:numPr>
          <w:ilvl w:val="0"/>
          <w:numId w:val="5"/>
        </w:numPr>
        <w:suppressAutoHyphens/>
        <w:ind w:left="426" w:right="-48" w:hanging="426"/>
        <w:jc w:val="both"/>
        <w:rPr>
          <w:rFonts w:ascii="Tahoma" w:hAnsi="Tahoma" w:cs="Tahoma"/>
          <w:snapToGrid w:val="0"/>
          <w:color w:val="000000"/>
          <w:sz w:val="22"/>
          <w:szCs w:val="22"/>
        </w:rPr>
      </w:pPr>
      <w:r w:rsidRPr="00191A16">
        <w:rPr>
          <w:rFonts w:ascii="Tahoma" w:hAnsi="Tahoma" w:cs="Tahoma"/>
          <w:snapToGrid w:val="0"/>
          <w:color w:val="000000"/>
          <w:sz w:val="22"/>
          <w:szCs w:val="22"/>
        </w:rPr>
        <w:t xml:space="preserve">Na základě Smlouvy o zvýhodněném úvěru bude Zástavním věřitelem poskytnut Zástavci úvěr dle odstavce 1 tohoto článku této Zástavní smlouvy se splatností do </w:t>
      </w:r>
      <w:r w:rsidR="003A029C">
        <w:rPr>
          <w:rFonts w:ascii="Tahoma" w:hAnsi="Tahoma" w:cs="Tahoma"/>
          <w:snapToGrid w:val="0"/>
          <w:color w:val="000000"/>
          <w:sz w:val="22"/>
          <w:szCs w:val="22"/>
        </w:rPr>
        <w:t>31.01.2042</w:t>
      </w:r>
      <w:r w:rsidRPr="00191A16">
        <w:rPr>
          <w:rFonts w:ascii="Tahoma" w:hAnsi="Tahoma" w:cs="Tahoma"/>
          <w:snapToGrid w:val="0"/>
          <w:color w:val="000000"/>
          <w:sz w:val="22"/>
          <w:szCs w:val="22"/>
        </w:rPr>
        <w:t xml:space="preserve">. Zástavce prohlašuje, že bude mít závazek vůči Zástavnímu věřiteli až do výše </w:t>
      </w:r>
      <w:r w:rsidRPr="00191A16" w:rsidR="00F01010">
        <w:rPr>
          <w:rFonts w:ascii="Tahoma" w:hAnsi="Tahoma" w:cs="Tahoma"/>
          <w:snapToGrid w:val="0"/>
          <w:color w:val="000000"/>
          <w:sz w:val="22"/>
          <w:szCs w:val="22"/>
        </w:rPr>
        <w:t>3 724 010,00 </w:t>
      </w:r>
      <w:r w:rsidRPr="00191A16">
        <w:rPr>
          <w:rFonts w:ascii="Tahoma" w:hAnsi="Tahoma" w:cs="Tahoma"/>
          <w:snapToGrid w:val="0"/>
          <w:color w:val="000000"/>
          <w:sz w:val="22"/>
          <w:szCs w:val="22"/>
        </w:rPr>
        <w:t xml:space="preserve">Kč (slovy </w:t>
      </w:r>
      <w:r w:rsidRPr="00191A16" w:rsidR="00F01010">
        <w:rPr>
          <w:rFonts w:ascii="Tahoma" w:hAnsi="Tahoma" w:cs="Tahoma"/>
          <w:snapToGrid w:val="0"/>
          <w:color w:val="000000"/>
          <w:sz w:val="22"/>
          <w:szCs w:val="22"/>
        </w:rPr>
        <w:t>třimilionysedmsetdvacetčtyřitisícdeset</w:t>
      </w:r>
      <w:r w:rsidRPr="00191A16">
        <w:rPr>
          <w:rFonts w:ascii="Tahoma" w:hAnsi="Tahoma" w:cs="Tahoma"/>
          <w:snapToGrid w:val="0"/>
          <w:color w:val="000000"/>
          <w:sz w:val="22"/>
          <w:szCs w:val="22"/>
        </w:rPr>
        <w:t xml:space="preserve"> korun českých korun českých), dle Smlouvy o zvýhodněném úvěru, a že tento budoucí závazek jako trvající ke dni podpisu této Zástavní smlouvy bez výhrad uznává.</w:t>
      </w:r>
    </w:p>
    <w:p w:rsidR="00AC7B70" w:rsidRPr="00E67CFF" w:rsidP="00AC7B70" w14:paraId="1C90E8FD" w14:textId="77777777">
      <w:pPr>
        <w:widowControl w:val="0"/>
        <w:ind w:right="-48"/>
        <w:jc w:val="both"/>
        <w:rPr>
          <w:rFonts w:ascii="Tahoma" w:hAnsi="Tahoma" w:cs="Tahoma"/>
          <w:snapToGrid w:val="0"/>
          <w:color w:val="000000"/>
        </w:rPr>
      </w:pPr>
    </w:p>
    <w:p w:rsidR="00AC7B70" w:rsidRPr="00E67CFF" w:rsidP="00AC7B70" w14:paraId="7E46F664" w14:textId="77777777">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3.</w:t>
      </w:r>
      <w:r w:rsidRPr="00E67CFF">
        <w:rPr>
          <w:rFonts w:ascii="Tahoma" w:hAnsi="Tahoma" w:cs="Tahoma"/>
          <w:snapToGrid w:val="0"/>
          <w:color w:val="000000"/>
        </w:rPr>
        <w:tab/>
        <w:t>Zástavce je výlučným vlastníkem nemovitostí:</w:t>
      </w:r>
    </w:p>
    <w:p w:rsidR="00AC7B70" w:rsidRPr="00E67CFF" w:rsidP="00AC7B70" w14:paraId="03675B49" w14:textId="77777777">
      <w:pPr>
        <w:widowControl w:val="0"/>
        <w:ind w:left="426" w:right="-48" w:hanging="426"/>
        <w:jc w:val="both"/>
        <w:rPr>
          <w:rFonts w:ascii="Tahoma" w:hAnsi="Tahoma" w:cs="Tahoma"/>
          <w:snapToGrid w:val="0"/>
          <w:color w:val="000000"/>
        </w:rPr>
      </w:pPr>
    </w:p>
    <w:p w:rsidR="00AC7B70" w:rsidRPr="00E67CFF" w:rsidP="00AC7B70" w14:paraId="2F25A3DC" w14:textId="4A9F23E8">
      <w:pPr>
        <w:pStyle w:val="ListParagraph"/>
        <w:widowControl w:val="0"/>
        <w:numPr>
          <w:ilvl w:val="0"/>
          <w:numId w:val="11"/>
        </w:numPr>
        <w:ind w:left="1134" w:right="-48" w:hanging="174"/>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pozemku </w:t>
      </w:r>
      <w:r w:rsidRPr="00E67CFF">
        <w:rPr>
          <w:rFonts w:ascii="Tahoma" w:hAnsi="Tahoma" w:cs="Tahoma"/>
          <w:snapToGrid w:val="0"/>
          <w:color w:val="000000"/>
          <w:sz w:val="22"/>
          <w:szCs w:val="22"/>
        </w:rPr>
        <w:t>parc</w:t>
      </w:r>
      <w:r w:rsidRPr="00E67CFF">
        <w:rPr>
          <w:rFonts w:ascii="Tahoma" w:hAnsi="Tahoma" w:cs="Tahoma"/>
          <w:snapToGrid w:val="0"/>
          <w:color w:val="000000"/>
          <w:sz w:val="22"/>
          <w:szCs w:val="22"/>
        </w:rPr>
        <w:t xml:space="preserve">. č. </w:t>
      </w:r>
      <w:r w:rsidR="00F01010">
        <w:rPr>
          <w:rFonts w:ascii="Tahoma" w:hAnsi="Tahoma" w:cs="Tahoma"/>
          <w:snapToGrid w:val="0"/>
          <w:color w:val="000000"/>
          <w:sz w:val="22"/>
          <w:szCs w:val="22"/>
        </w:rPr>
        <w:t>3096</w:t>
      </w:r>
      <w:r w:rsidRPr="00E67CFF">
        <w:rPr>
          <w:rFonts w:ascii="Tahoma" w:hAnsi="Tahoma" w:cs="Tahoma"/>
          <w:snapToGrid w:val="0"/>
          <w:color w:val="000000"/>
          <w:sz w:val="22"/>
          <w:szCs w:val="22"/>
        </w:rPr>
        <w:t xml:space="preserve">, jehož součástí je stavba </w:t>
      </w:r>
      <w:r w:rsidRPr="00E67CFF">
        <w:rPr>
          <w:rFonts w:ascii="Tahoma" w:hAnsi="Tahoma" w:cs="Tahoma"/>
          <w:snapToGrid w:val="0"/>
          <w:color w:val="000000"/>
          <w:sz w:val="22"/>
          <w:szCs w:val="22"/>
        </w:rPr>
        <w:t>č.p.</w:t>
      </w:r>
      <w:r w:rsidRPr="00E67CFF">
        <w:rPr>
          <w:rFonts w:ascii="Tahoma" w:hAnsi="Tahoma" w:cs="Tahoma"/>
          <w:snapToGrid w:val="0"/>
          <w:color w:val="000000"/>
          <w:sz w:val="22"/>
          <w:szCs w:val="22"/>
        </w:rPr>
        <w:t xml:space="preserve"> </w:t>
      </w:r>
      <w:r w:rsidR="00F01010">
        <w:rPr>
          <w:rFonts w:ascii="Tahoma" w:hAnsi="Tahoma" w:cs="Tahoma"/>
          <w:snapToGrid w:val="0"/>
          <w:color w:val="000000"/>
          <w:sz w:val="22"/>
          <w:szCs w:val="22"/>
        </w:rPr>
        <w:t>146</w:t>
      </w:r>
      <w:r w:rsidRPr="00E67CFF">
        <w:rPr>
          <w:rFonts w:ascii="Tahoma" w:hAnsi="Tahoma" w:cs="Tahoma"/>
          <w:snapToGrid w:val="0"/>
          <w:color w:val="000000"/>
          <w:sz w:val="22"/>
          <w:szCs w:val="22"/>
        </w:rPr>
        <w:t xml:space="preserve">, </w:t>
      </w:r>
    </w:p>
    <w:p w:rsidR="00AC7B70" w:rsidRPr="00E67CFF" w:rsidP="00AC7B70" w14:paraId="520C0C6E" w14:textId="77777777">
      <w:pPr>
        <w:widowControl w:val="0"/>
        <w:ind w:left="720" w:right="-48" w:hanging="120"/>
        <w:jc w:val="both"/>
        <w:rPr>
          <w:rFonts w:ascii="Tahoma" w:hAnsi="Tahoma" w:cs="Tahoma"/>
          <w:snapToGrid w:val="0"/>
          <w:color w:val="000000"/>
        </w:rPr>
      </w:pPr>
    </w:p>
    <w:p w:rsidR="00AC7B70" w:rsidRPr="00E67CFF" w:rsidP="00AC7B70" w14:paraId="3345CC2D" w14:textId="45FD90F1">
      <w:pPr>
        <w:widowControl w:val="0"/>
        <w:ind w:left="540" w:right="-48"/>
        <w:jc w:val="both"/>
        <w:rPr>
          <w:rFonts w:ascii="Tahoma" w:hAnsi="Tahoma" w:cs="Tahoma"/>
          <w:snapToGrid w:val="0"/>
          <w:color w:val="000000"/>
        </w:rPr>
      </w:pPr>
      <w:r w:rsidRPr="00E67CFF">
        <w:rPr>
          <w:rFonts w:ascii="Tahoma" w:hAnsi="Tahoma" w:cs="Tahoma"/>
          <w:snapToGrid w:val="0"/>
          <w:color w:val="000000"/>
        </w:rPr>
        <w:t>zapsaných v katastru nemovitostí na listu vlastnictví č.</w:t>
      </w:r>
      <w:r w:rsidR="00F01010">
        <w:rPr>
          <w:rFonts w:ascii="Tahoma" w:hAnsi="Tahoma" w:cs="Tahoma"/>
          <w:snapToGrid w:val="0"/>
          <w:color w:val="000000"/>
        </w:rPr>
        <w:t xml:space="preserve"> 1</w:t>
      </w:r>
      <w:r w:rsidRPr="00E67CFF">
        <w:rPr>
          <w:rFonts w:ascii="Tahoma" w:hAnsi="Tahoma" w:cs="Tahoma"/>
          <w:snapToGrid w:val="0"/>
          <w:color w:val="000000"/>
        </w:rPr>
        <w:t xml:space="preserve"> pro katastrální území</w:t>
      </w:r>
      <w:r w:rsidR="00F01010">
        <w:rPr>
          <w:rFonts w:ascii="Tahoma" w:hAnsi="Tahoma" w:cs="Tahoma"/>
          <w:snapToGrid w:val="0"/>
          <w:color w:val="000000"/>
        </w:rPr>
        <w:t xml:space="preserve"> Mimoň</w:t>
      </w:r>
      <w:r w:rsidRPr="00E67CFF">
        <w:rPr>
          <w:rFonts w:ascii="Tahoma" w:hAnsi="Tahoma" w:cs="Tahoma"/>
          <w:snapToGrid w:val="0"/>
          <w:color w:val="000000"/>
        </w:rPr>
        <w:t xml:space="preserve">, obec </w:t>
      </w:r>
      <w:r w:rsidR="00F01010">
        <w:rPr>
          <w:rFonts w:ascii="Tahoma" w:hAnsi="Tahoma" w:cs="Tahoma"/>
          <w:snapToGrid w:val="0"/>
          <w:color w:val="000000"/>
        </w:rPr>
        <w:t>Mimoň</w:t>
      </w:r>
      <w:r w:rsidRPr="00E67CFF">
        <w:rPr>
          <w:rFonts w:ascii="Tahoma" w:hAnsi="Tahoma" w:cs="Tahoma"/>
          <w:snapToGrid w:val="0"/>
          <w:color w:val="000000"/>
        </w:rPr>
        <w:t xml:space="preserve">, vedeném Katastrálním úřadem pro </w:t>
      </w:r>
      <w:r w:rsidR="00F01010">
        <w:rPr>
          <w:rFonts w:ascii="Tahoma" w:hAnsi="Tahoma" w:cs="Tahoma"/>
          <w:snapToGrid w:val="0"/>
          <w:color w:val="000000"/>
        </w:rPr>
        <w:t>Liberecký</w:t>
      </w:r>
      <w:r w:rsidRPr="00E67CFF">
        <w:rPr>
          <w:rFonts w:ascii="Tahoma" w:hAnsi="Tahoma" w:cs="Tahoma"/>
          <w:snapToGrid w:val="0"/>
          <w:color w:val="000000"/>
        </w:rPr>
        <w:t xml:space="preserve"> kraj, Katastrální pracoviště </w:t>
      </w:r>
      <w:r w:rsidR="00F01010">
        <w:rPr>
          <w:rFonts w:ascii="Tahoma" w:hAnsi="Tahoma" w:cs="Tahoma"/>
          <w:snapToGrid w:val="0"/>
          <w:color w:val="000000"/>
        </w:rPr>
        <w:t>Česká Lípa</w:t>
      </w:r>
      <w:r w:rsidRPr="00E67CFF">
        <w:rPr>
          <w:rFonts w:ascii="Tahoma" w:hAnsi="Tahoma" w:cs="Tahoma"/>
          <w:snapToGrid w:val="0"/>
          <w:color w:val="000000"/>
        </w:rPr>
        <w:t xml:space="preserve">, což je doloženo výpisem z katastru nemovitostí ze dne </w:t>
      </w:r>
      <w:r w:rsidR="00F01010">
        <w:rPr>
          <w:rFonts w:ascii="Tahoma" w:hAnsi="Tahoma" w:cs="Tahoma"/>
          <w:snapToGrid w:val="0"/>
          <w:color w:val="000000"/>
        </w:rPr>
        <w:t>09.03.2022</w:t>
      </w:r>
      <w:r w:rsidRPr="00E67CFF">
        <w:rPr>
          <w:rFonts w:ascii="Tahoma" w:hAnsi="Tahoma" w:cs="Tahoma"/>
          <w:snapToGrid w:val="0"/>
          <w:color w:val="000000"/>
        </w:rPr>
        <w:t>.</w:t>
      </w:r>
    </w:p>
    <w:p w:rsidR="00AC7B70" w:rsidRPr="00E67CFF" w:rsidP="00AC7B70" w14:paraId="17B6A9A0" w14:textId="77777777">
      <w:pPr>
        <w:widowControl w:val="0"/>
        <w:ind w:left="540" w:right="-48" w:hanging="540"/>
        <w:jc w:val="both"/>
        <w:rPr>
          <w:rFonts w:ascii="Tahoma" w:hAnsi="Tahoma" w:cs="Tahoma"/>
          <w:snapToGrid w:val="0"/>
          <w:color w:val="000000"/>
        </w:rPr>
      </w:pPr>
    </w:p>
    <w:p w:rsidR="00AC7B70" w:rsidRPr="00E67CFF" w:rsidP="00AC7B70" w14:paraId="55961958" w14:textId="7C0C3FF9">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4.</w:t>
      </w:r>
      <w:r w:rsidRPr="00E67CFF">
        <w:rPr>
          <w:rFonts w:ascii="Tahoma" w:hAnsi="Tahoma" w:cs="Tahoma"/>
          <w:snapToGrid w:val="0"/>
          <w:color w:val="000000"/>
        </w:rPr>
        <w:tab/>
        <w:t xml:space="preserve">Smluvní strany se dohodly na zajištění řádného a včasného splacení úvěru specifikovaného v odst. 1 a 2 tohoto článku této Zástavní smlouvy včetně příslušenství a smluvních pokut formou zřízení zástavního práva k nemovitostem uvedeným v článku III. této Zástavní smlouvy. </w:t>
      </w:r>
    </w:p>
    <w:p w:rsidR="00AC7B70" w:rsidP="00AC7B70" w14:paraId="7A5723F9" w14:textId="03E93F62">
      <w:pPr>
        <w:widowControl w:val="0"/>
        <w:tabs>
          <w:tab w:val="left" w:pos="9072"/>
        </w:tabs>
        <w:ind w:right="-48"/>
        <w:jc w:val="center"/>
        <w:rPr>
          <w:rFonts w:ascii="Tahoma" w:hAnsi="Tahoma" w:cs="Tahoma"/>
          <w:snapToGrid w:val="0"/>
          <w:color w:val="000000"/>
        </w:rPr>
      </w:pPr>
    </w:p>
    <w:p w:rsidR="00191A16" w:rsidRPr="00E67CFF" w:rsidP="00AC7B70" w14:paraId="26313AB1" w14:textId="77777777">
      <w:pPr>
        <w:widowControl w:val="0"/>
        <w:tabs>
          <w:tab w:val="left" w:pos="9072"/>
        </w:tabs>
        <w:ind w:right="-48"/>
        <w:jc w:val="center"/>
        <w:rPr>
          <w:rFonts w:ascii="Tahoma" w:hAnsi="Tahoma" w:cs="Tahoma"/>
          <w:snapToGrid w:val="0"/>
          <w:color w:val="000000"/>
        </w:rPr>
      </w:pPr>
    </w:p>
    <w:p w:rsidR="00AC7B70" w:rsidRPr="00E67CFF" w:rsidP="00AC7B70" w14:paraId="7C0C13F2" w14:textId="77777777">
      <w:pPr>
        <w:widowControl w:val="0"/>
        <w:tabs>
          <w:tab w:val="left" w:pos="9072"/>
        </w:tabs>
        <w:ind w:right="-48"/>
        <w:jc w:val="center"/>
        <w:rPr>
          <w:rFonts w:ascii="Tahoma" w:hAnsi="Tahoma" w:cs="Tahoma"/>
          <w:b/>
          <w:snapToGrid w:val="0"/>
          <w:color w:val="000000"/>
        </w:rPr>
      </w:pPr>
    </w:p>
    <w:p w:rsidR="00AC7B70" w:rsidRPr="00E67CFF" w:rsidP="00AC7B70" w14:paraId="76661AEE"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II.</w:t>
      </w:r>
    </w:p>
    <w:p w:rsidR="00AC7B70" w:rsidRPr="00E67CFF" w:rsidP="00AC7B70" w14:paraId="46240B94"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Zajištěné dluhy a smluvní pokuty</w:t>
      </w:r>
    </w:p>
    <w:p w:rsidR="00AC7B70" w:rsidRPr="00E67CFF" w:rsidP="00AC7B70" w14:paraId="6FDD14FD" w14:textId="77777777">
      <w:pPr>
        <w:widowControl w:val="0"/>
        <w:tabs>
          <w:tab w:val="left" w:pos="9072"/>
        </w:tabs>
        <w:ind w:right="-48"/>
        <w:jc w:val="center"/>
        <w:rPr>
          <w:rFonts w:ascii="Tahoma" w:hAnsi="Tahoma" w:cs="Tahoma"/>
          <w:b/>
          <w:i/>
          <w:snapToGrid w:val="0"/>
          <w:color w:val="000000"/>
        </w:rPr>
      </w:pPr>
    </w:p>
    <w:p w:rsidR="00AC7B70" w:rsidRPr="00E67CFF" w:rsidP="00AC7B70" w14:paraId="0F7B2127" w14:textId="77777777">
      <w:pPr>
        <w:widowControl w:val="0"/>
        <w:ind w:left="357" w:right="-45" w:hanging="357"/>
        <w:jc w:val="both"/>
        <w:rPr>
          <w:rFonts w:ascii="Tahoma" w:hAnsi="Tahoma" w:cs="Tahoma"/>
          <w:snapToGrid w:val="0"/>
          <w:color w:val="000000"/>
        </w:rPr>
      </w:pPr>
      <w:r w:rsidRPr="00E67CFF">
        <w:rPr>
          <w:rFonts w:ascii="Tahoma" w:hAnsi="Tahoma" w:cs="Tahoma"/>
          <w:snapToGrid w:val="0"/>
          <w:color w:val="000000"/>
        </w:rPr>
        <w:t>1.</w:t>
      </w:r>
      <w:r w:rsidRPr="00E67CFF">
        <w:rPr>
          <w:rFonts w:ascii="Tahoma" w:hAnsi="Tahoma" w:cs="Tahoma"/>
          <w:snapToGrid w:val="0"/>
          <w:color w:val="000000"/>
        </w:rPr>
        <w:tab/>
        <w:t>Předmětem této Zástavní smlouvy je zajištění následujících dluhů Zástavce vůči Zástavnímu věřiteli včetně jejich příslušenství a zajištění smluvních pokut, které budou vznikat v době od uzavření Smlouvy o zvýhodněném </w:t>
      </w:r>
      <w:r w:rsidRPr="00E67CFF">
        <w:rPr>
          <w:rFonts w:ascii="Tahoma" w:hAnsi="Tahoma" w:cs="Tahoma"/>
          <w:snapToGrid w:val="0"/>
        </w:rPr>
        <w:t>úvěru do uplynutí 6 měsíců po termínu konečné splatnosti úvěru, který byl Sml</w:t>
      </w:r>
      <w:r w:rsidRPr="00E67CFF">
        <w:rPr>
          <w:rFonts w:ascii="Tahoma" w:hAnsi="Tahoma" w:cs="Tahoma"/>
          <w:snapToGrid w:val="0"/>
          <w:color w:val="000000"/>
        </w:rPr>
        <w:t xml:space="preserve">ouvou o zvýhodněném úvěru poskytnut, nejméně však po dobu </w:t>
      </w:r>
      <w:r w:rsidRPr="00E67CFF">
        <w:rPr>
          <w:rFonts w:ascii="Tahoma" w:hAnsi="Tahoma" w:cs="Tahoma"/>
          <w:b/>
          <w:snapToGrid w:val="0"/>
          <w:color w:val="000000"/>
        </w:rPr>
        <w:t>20 let</w:t>
      </w:r>
      <w:r w:rsidRPr="00E67CFF">
        <w:rPr>
          <w:rFonts w:ascii="Tahoma" w:hAnsi="Tahoma" w:cs="Tahoma"/>
          <w:snapToGrid w:val="0"/>
          <w:color w:val="000000"/>
        </w:rPr>
        <w:t xml:space="preserve"> od uzavření Smlouvy o zvýhodněném úvěru:</w:t>
      </w:r>
    </w:p>
    <w:p w:rsidR="00AC7B70" w:rsidRPr="00E67CFF" w:rsidP="00E67CFF" w14:paraId="01B396BC" w14:textId="4593CE32">
      <w:pPr>
        <w:pStyle w:val="ListParagraph"/>
        <w:numPr>
          <w:ilvl w:val="1"/>
          <w:numId w:val="3"/>
        </w:numPr>
        <w:rPr>
          <w:rFonts w:ascii="Tahoma" w:hAnsi="Tahoma" w:cs="Tahoma"/>
          <w:snapToGrid w:val="0"/>
          <w:color w:val="000000"/>
          <w:sz w:val="22"/>
          <w:szCs w:val="22"/>
        </w:rPr>
      </w:pPr>
      <w:r w:rsidRPr="00E67CFF">
        <w:rPr>
          <w:rFonts w:ascii="Tahoma" w:hAnsi="Tahoma" w:cs="Tahoma"/>
          <w:snapToGrid w:val="0"/>
          <w:color w:val="000000"/>
          <w:sz w:val="22"/>
          <w:szCs w:val="22"/>
        </w:rPr>
        <w:t xml:space="preserve">dluh z úvěru, který bude poskytnut Zástavním věřitelem z titulu Smlouvy o úvěru, a to </w:t>
      </w:r>
      <w:r w:rsidRPr="00E67CFF">
        <w:rPr>
          <w:rFonts w:ascii="Tahoma" w:hAnsi="Tahoma" w:cs="Tahoma"/>
          <w:snapToGrid w:val="0"/>
          <w:sz w:val="22"/>
          <w:szCs w:val="22"/>
        </w:rPr>
        <w:t xml:space="preserve">až </w:t>
      </w:r>
      <w:r w:rsidRPr="00E67CFF">
        <w:rPr>
          <w:rFonts w:ascii="Tahoma" w:hAnsi="Tahoma" w:cs="Tahoma"/>
          <w:snapToGrid w:val="0"/>
          <w:color w:val="000000"/>
          <w:sz w:val="22"/>
          <w:szCs w:val="22"/>
        </w:rPr>
        <w:t xml:space="preserve">do částky </w:t>
      </w:r>
      <w:r w:rsidRPr="00F01010" w:rsidR="00F01010">
        <w:rPr>
          <w:rFonts w:ascii="Tahoma" w:hAnsi="Tahoma" w:cs="Tahoma"/>
          <w:sz w:val="22"/>
          <w:szCs w:val="22"/>
        </w:rPr>
        <w:t>3 724 010,00</w:t>
      </w:r>
      <w:r w:rsidRPr="00E67CFF">
        <w:rPr>
          <w:rFonts w:ascii="Tahoma" w:hAnsi="Tahoma" w:cs="Tahoma"/>
          <w:snapToGrid w:val="0"/>
          <w:color w:val="000000"/>
          <w:sz w:val="22"/>
          <w:szCs w:val="22"/>
        </w:rPr>
        <w:t xml:space="preserve"> Kč                                       </w:t>
      </w:r>
      <w:r w:rsidRPr="00E67CFF">
        <w:rPr>
          <w:rFonts w:ascii="Tahoma" w:hAnsi="Tahoma" w:cs="Tahoma"/>
          <w:snapToGrid w:val="0"/>
          <w:color w:val="000000"/>
          <w:sz w:val="22"/>
          <w:szCs w:val="22"/>
        </w:rPr>
        <w:br/>
        <w:t>(slovy:</w:t>
      </w:r>
      <w:r w:rsidR="000F7E92">
        <w:rPr>
          <w:rFonts w:ascii="Tahoma" w:hAnsi="Tahoma" w:cs="Tahoma"/>
          <w:sz w:val="22"/>
          <w:szCs w:val="22"/>
        </w:rPr>
        <w:t xml:space="preserve"> </w:t>
      </w:r>
      <w:r w:rsidRPr="000F7E92" w:rsidR="000F7E92">
        <w:rPr>
          <w:rFonts w:ascii="Tahoma" w:hAnsi="Tahoma" w:cs="Tahoma"/>
          <w:sz w:val="22"/>
          <w:szCs w:val="22"/>
        </w:rPr>
        <w:t>třimilionysedmsetdvacetčtyřitisícdeset</w:t>
      </w:r>
      <w:r w:rsidRPr="000F7E92" w:rsidR="000F7E92">
        <w:rPr>
          <w:rFonts w:ascii="Tahoma" w:hAnsi="Tahoma" w:cs="Tahoma"/>
          <w:sz w:val="22"/>
          <w:szCs w:val="22"/>
        </w:rPr>
        <w:t xml:space="preserve"> </w:t>
      </w:r>
      <w:r w:rsidRPr="00E67CFF">
        <w:rPr>
          <w:rFonts w:ascii="Tahoma" w:hAnsi="Tahoma" w:cs="Tahoma"/>
          <w:sz w:val="22"/>
          <w:szCs w:val="22"/>
        </w:rPr>
        <w:t>korun českých</w:t>
      </w:r>
      <w:r w:rsidRPr="00E67CFF">
        <w:rPr>
          <w:rFonts w:ascii="Tahoma" w:hAnsi="Tahoma" w:cs="Tahoma"/>
          <w:snapToGrid w:val="0"/>
          <w:color w:val="000000"/>
          <w:sz w:val="22"/>
          <w:szCs w:val="22"/>
        </w:rPr>
        <w:t>) s příslušenstvím (zejména zákonný úrok z prodlení);</w:t>
      </w:r>
    </w:p>
    <w:p w:rsidR="00AC7B70" w:rsidRPr="00E67CFF" w:rsidP="00E67CFF" w14:paraId="61AA5B4C" w14:textId="6D4E8438">
      <w:pPr>
        <w:pStyle w:val="ListParagraph"/>
        <w:numPr>
          <w:ilvl w:val="1"/>
          <w:numId w:val="3"/>
        </w:numPr>
        <w:rPr>
          <w:rFonts w:ascii="Tahoma" w:hAnsi="Tahoma" w:cs="Tahoma"/>
          <w:snapToGrid w:val="0"/>
          <w:color w:val="000000"/>
          <w:sz w:val="22"/>
          <w:szCs w:val="22"/>
        </w:rPr>
      </w:pPr>
      <w:r w:rsidRPr="00E67CFF">
        <w:rPr>
          <w:rFonts w:ascii="Tahoma" w:hAnsi="Tahoma" w:cs="Tahoma"/>
          <w:snapToGrid w:val="0"/>
          <w:color w:val="000000"/>
          <w:sz w:val="22"/>
          <w:szCs w:val="22"/>
        </w:rPr>
        <w:t xml:space="preserve">dluh z právního titulu bezdůvodného </w:t>
      </w:r>
      <w:r w:rsidRPr="003D11F6">
        <w:rPr>
          <w:rFonts w:ascii="Tahoma" w:hAnsi="Tahoma" w:cs="Tahoma"/>
          <w:snapToGrid w:val="0"/>
          <w:color w:val="000000"/>
          <w:sz w:val="22"/>
          <w:szCs w:val="22"/>
        </w:rPr>
        <w:t>obohacení Zástavce na úkor Zástavního věřitele v důsledku odstoupení Zástavního věřitele od Smlouvy o zvýhodněném úvěru</w:t>
      </w:r>
      <w:r w:rsidRPr="003D11F6" w:rsidR="00CA2B8B">
        <w:rPr>
          <w:rFonts w:ascii="Tahoma" w:hAnsi="Tahoma" w:cs="Tahoma"/>
          <w:snapToGrid w:val="0"/>
          <w:color w:val="000000"/>
          <w:sz w:val="22"/>
          <w:szCs w:val="22"/>
        </w:rPr>
        <w:t>,</w:t>
      </w:r>
      <w:r w:rsidRPr="003D11F6">
        <w:rPr>
          <w:rFonts w:ascii="Tahoma" w:hAnsi="Tahoma" w:cs="Tahoma"/>
          <w:snapToGrid w:val="0"/>
          <w:color w:val="000000"/>
          <w:sz w:val="22"/>
          <w:szCs w:val="22"/>
        </w:rPr>
        <w:t xml:space="preserve"> a to až do částky </w:t>
      </w:r>
      <w:r w:rsidRPr="003D11F6" w:rsidR="002B7AFB">
        <w:rPr>
          <w:rFonts w:ascii="Tahoma" w:hAnsi="Tahoma" w:cs="Tahoma"/>
          <w:snapToGrid w:val="0"/>
          <w:color w:val="000000"/>
          <w:sz w:val="22"/>
          <w:szCs w:val="22"/>
        </w:rPr>
        <w:t>5 586 015,00 Kč (slovy:</w:t>
      </w:r>
      <w:r w:rsidRPr="00E67CFF" w:rsidR="002B7AFB">
        <w:rPr>
          <w:rFonts w:ascii="Tahoma" w:hAnsi="Tahoma" w:cs="Tahoma"/>
          <w:snapToGrid w:val="0"/>
          <w:color w:val="000000"/>
        </w:rPr>
        <w:t xml:space="preserve"> </w:t>
      </w:r>
      <w:r w:rsidRPr="0018739F" w:rsidR="002B7AFB">
        <w:rPr>
          <w:rFonts w:ascii="Tahoma" w:hAnsi="Tahoma" w:cs="Tahoma"/>
          <w:snapToGrid w:val="0"/>
          <w:color w:val="000000"/>
        </w:rPr>
        <w:t>pětmilionůpětsetosmdesátšesttisícpatnáct</w:t>
      </w:r>
      <w:r w:rsidRPr="0018739F" w:rsidR="002B7AFB">
        <w:rPr>
          <w:rFonts w:ascii="Tahoma" w:hAnsi="Tahoma" w:cs="Tahoma"/>
          <w:snapToGrid w:val="0"/>
          <w:color w:val="000000"/>
        </w:rPr>
        <w:t xml:space="preserve"> korun českých</w:t>
      </w:r>
      <w:r w:rsidRPr="00E67CFF" w:rsidR="002B7AFB">
        <w:rPr>
          <w:rFonts w:ascii="Tahoma" w:hAnsi="Tahoma" w:cs="Tahoma"/>
          <w:snapToGrid w:val="0"/>
          <w:color w:val="000000"/>
        </w:rPr>
        <w:t>);</w:t>
      </w:r>
    </w:p>
    <w:p w:rsidR="00AC7B70" w:rsidRPr="00E67CFF" w:rsidP="00AC7B70" w14:paraId="5F7D6ADF" w14:textId="525A2AEE">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5.000,- Kč podle článku VI. odst. 1 písm. b) a i) Smlouvy o zvýhodněném úvěru;</w:t>
      </w:r>
    </w:p>
    <w:p w:rsidR="00AC7B70" w:rsidRPr="00E67CFF" w:rsidP="00AC7B70" w14:paraId="6979CBF2" w14:textId="77777777">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10.000,- Kč podle článku VI. odst. 1 písm. f), g) a k) Smlouvy o zvýhodněném úvěru;</w:t>
      </w:r>
    </w:p>
    <w:p w:rsidR="00AC7B70" w:rsidRPr="00E67CFF" w:rsidP="00AC7B70" w14:paraId="0091E214" w14:textId="77777777">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1 % z výše poskytnutého úvěru podle článku VI. odst. 1 písm. a), c), d) a j) Smlouvy o zvýhodněném úvěru;</w:t>
      </w:r>
    </w:p>
    <w:p w:rsidR="00AC7B70" w:rsidRPr="00E67CFF" w:rsidP="00AC7B70" w14:paraId="779AC09A" w14:textId="3922ADDE">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0,5 % z výše poskytnutého úvěru podle článku VI. odst. 1 písm. e) Smlouvy o zvýhodněném úvěru;</w:t>
      </w:r>
    </w:p>
    <w:p w:rsidR="00AC7B70" w:rsidRPr="00E67CFF" w:rsidP="00AC7B70" w14:paraId="06DBBBA7" w14:textId="30FEC6F0">
      <w:pPr>
        <w:pStyle w:val="ListParagraph"/>
        <w:numPr>
          <w:ilvl w:val="1"/>
          <w:numId w:val="3"/>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0,1 % podle článku VI. odst. 1 písm. h) Smlouvy o zvýhodněném úvěru.</w:t>
      </w:r>
    </w:p>
    <w:p w:rsidR="00AC7B70" w:rsidRPr="00E67CFF" w:rsidP="00AC7B70" w14:paraId="36BA9D4E" w14:textId="77777777">
      <w:pPr>
        <w:pStyle w:val="ListParagraph"/>
        <w:ind w:left="1440"/>
        <w:jc w:val="both"/>
        <w:rPr>
          <w:rFonts w:ascii="Tahoma" w:hAnsi="Tahoma" w:cs="Tahoma"/>
          <w:snapToGrid w:val="0"/>
          <w:color w:val="000000"/>
          <w:sz w:val="22"/>
          <w:szCs w:val="22"/>
          <w:highlight w:val="yellow"/>
        </w:rPr>
      </w:pPr>
    </w:p>
    <w:p w:rsidR="00AC7B70" w:rsidRPr="00E67CFF" w:rsidP="00AC7B70" w14:paraId="3031968C" w14:textId="77777777">
      <w:pPr>
        <w:widowControl w:val="0"/>
        <w:ind w:left="426" w:right="-45" w:hanging="426"/>
        <w:rPr>
          <w:rFonts w:ascii="Tahoma" w:hAnsi="Tahoma" w:cs="Tahoma"/>
          <w:snapToGrid w:val="0"/>
          <w:color w:val="000000"/>
        </w:rPr>
      </w:pPr>
      <w:r w:rsidRPr="00E67CFF">
        <w:rPr>
          <w:rFonts w:ascii="Tahoma" w:hAnsi="Tahoma" w:cs="Tahoma"/>
          <w:snapToGrid w:val="0"/>
          <w:color w:val="000000"/>
        </w:rPr>
        <w:t>2.</w:t>
      </w:r>
      <w:r w:rsidRPr="00E67CFF">
        <w:rPr>
          <w:rFonts w:ascii="Tahoma" w:hAnsi="Tahoma" w:cs="Tahoma"/>
          <w:snapToGrid w:val="0"/>
          <w:color w:val="000000"/>
        </w:rPr>
        <w:tab/>
        <w:t xml:space="preserve">Dále je předmětem této Zástavní smlouvy zajištění smluvních pokut, které budou vznikat </w:t>
      </w:r>
      <w:r w:rsidRPr="00E67CFF">
        <w:rPr>
          <w:rFonts w:ascii="Tahoma" w:hAnsi="Tahoma" w:cs="Tahoma"/>
          <w:snapToGrid w:val="0"/>
          <w:color w:val="000000"/>
        </w:rPr>
        <w:t>v době od provedení vkladu zástavního práva dle této Zástavní smlouvy do katastru nemovitostí a po dobu trvání zástavního práva:</w:t>
      </w:r>
    </w:p>
    <w:p w:rsidR="00AC7B70" w:rsidRPr="00E67CFF" w:rsidP="00AC7B70" w14:paraId="79695132" w14:textId="77777777">
      <w:pPr>
        <w:pStyle w:val="ListParagraph"/>
        <w:numPr>
          <w:ilvl w:val="0"/>
          <w:numId w:val="8"/>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1 % z poskytnutého úvěru podle článku V. odst. 2 této Zástavní smlouvy,</w:t>
      </w:r>
    </w:p>
    <w:p w:rsidR="00AC7B70" w:rsidRPr="00E67CFF" w:rsidP="00AC7B70" w14:paraId="585CF149" w14:textId="77777777">
      <w:pPr>
        <w:pStyle w:val="ListParagraph"/>
        <w:numPr>
          <w:ilvl w:val="0"/>
          <w:numId w:val="8"/>
        </w:numPr>
        <w:jc w:val="both"/>
        <w:rPr>
          <w:rFonts w:ascii="Tahoma" w:hAnsi="Tahoma" w:cs="Tahoma"/>
          <w:snapToGrid w:val="0"/>
          <w:color w:val="000000"/>
          <w:sz w:val="22"/>
          <w:szCs w:val="22"/>
        </w:rPr>
      </w:pPr>
      <w:r w:rsidRPr="00E67CFF">
        <w:rPr>
          <w:rFonts w:ascii="Tahoma" w:hAnsi="Tahoma" w:cs="Tahoma"/>
          <w:snapToGrid w:val="0"/>
          <w:color w:val="000000"/>
          <w:sz w:val="22"/>
          <w:szCs w:val="22"/>
        </w:rPr>
        <w:t>smluvní pokuta ve výši 5.000,- Kč podle článku V. odst. 4 této Zástavní smlouvy.</w:t>
      </w:r>
    </w:p>
    <w:p w:rsidR="00AC7B70" w:rsidRPr="00E67CFF" w:rsidP="00AC7B70" w14:paraId="00A15CC2" w14:textId="77777777">
      <w:pPr>
        <w:widowControl w:val="0"/>
        <w:tabs>
          <w:tab w:val="left" w:pos="9072"/>
        </w:tabs>
        <w:ind w:right="-48"/>
        <w:jc w:val="center"/>
        <w:rPr>
          <w:rFonts w:ascii="Tahoma" w:hAnsi="Tahoma" w:cs="Tahoma"/>
          <w:b/>
          <w:snapToGrid w:val="0"/>
          <w:color w:val="000000"/>
        </w:rPr>
      </w:pPr>
    </w:p>
    <w:p w:rsidR="00AC7B70" w:rsidP="00AC7B70" w14:paraId="49702CC8" w14:textId="5CD4D86F">
      <w:pPr>
        <w:widowControl w:val="0"/>
        <w:tabs>
          <w:tab w:val="left" w:pos="9072"/>
        </w:tabs>
        <w:ind w:right="-48"/>
        <w:jc w:val="center"/>
        <w:rPr>
          <w:rFonts w:ascii="Tahoma" w:hAnsi="Tahoma" w:cs="Tahoma"/>
          <w:b/>
          <w:snapToGrid w:val="0"/>
          <w:color w:val="000000"/>
        </w:rPr>
      </w:pPr>
    </w:p>
    <w:p w:rsidR="00191A16" w:rsidRPr="00E67CFF" w:rsidP="00AC7B70" w14:paraId="6C7FF50F" w14:textId="77777777">
      <w:pPr>
        <w:widowControl w:val="0"/>
        <w:tabs>
          <w:tab w:val="left" w:pos="9072"/>
        </w:tabs>
        <w:ind w:right="-48"/>
        <w:jc w:val="center"/>
        <w:rPr>
          <w:rFonts w:ascii="Tahoma" w:hAnsi="Tahoma" w:cs="Tahoma"/>
          <w:b/>
          <w:snapToGrid w:val="0"/>
          <w:color w:val="000000"/>
        </w:rPr>
      </w:pPr>
    </w:p>
    <w:p w:rsidR="00AC7B70" w:rsidRPr="00E67CFF" w:rsidP="00AC7B70" w14:paraId="6F72D83C" w14:textId="77777777">
      <w:pPr>
        <w:widowControl w:val="0"/>
        <w:tabs>
          <w:tab w:val="left" w:pos="9072"/>
        </w:tabs>
        <w:ind w:right="-48"/>
        <w:jc w:val="center"/>
        <w:rPr>
          <w:rFonts w:ascii="Tahoma" w:hAnsi="Tahoma" w:cs="Tahoma"/>
          <w:b/>
          <w:snapToGrid w:val="0"/>
          <w:color w:val="000000"/>
        </w:rPr>
      </w:pPr>
    </w:p>
    <w:p w:rsidR="00AC7B70" w:rsidRPr="00E67CFF" w:rsidP="00AC7B70" w14:paraId="23DE6A76"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III.</w:t>
      </w:r>
    </w:p>
    <w:p w:rsidR="00AC7B70" w:rsidRPr="00E67CFF" w:rsidP="00AC7B70" w14:paraId="26A703AA"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Předmět zástavy</w:t>
      </w:r>
    </w:p>
    <w:p w:rsidR="00AC7B70" w:rsidRPr="00E67CFF" w:rsidP="00AC7B70" w14:paraId="70445F94" w14:textId="77777777">
      <w:pPr>
        <w:tabs>
          <w:tab w:val="left" w:pos="709"/>
        </w:tabs>
        <w:ind w:left="709" w:hanging="709"/>
        <w:jc w:val="both"/>
        <w:rPr>
          <w:rFonts w:ascii="Tahoma" w:hAnsi="Tahoma" w:cs="Tahoma"/>
          <w:color w:val="000000"/>
        </w:rPr>
      </w:pPr>
    </w:p>
    <w:p w:rsidR="00AC7B70" w:rsidRPr="00E67CFF" w:rsidP="00AC7B70" w14:paraId="0A13B445" w14:textId="58CCBED0">
      <w:pPr>
        <w:tabs>
          <w:tab w:val="left" w:pos="426"/>
        </w:tabs>
        <w:ind w:left="540" w:hanging="540"/>
        <w:jc w:val="both"/>
        <w:rPr>
          <w:rFonts w:ascii="Tahoma" w:hAnsi="Tahoma" w:cs="Tahoma"/>
          <w:color w:val="000000"/>
        </w:rPr>
      </w:pPr>
      <w:r w:rsidRPr="00E67CFF">
        <w:rPr>
          <w:rFonts w:ascii="Tahoma" w:hAnsi="Tahoma" w:cs="Tahoma"/>
          <w:color w:val="000000"/>
        </w:rPr>
        <w:t>1.</w:t>
      </w:r>
      <w:r w:rsidRPr="00E67CFF">
        <w:rPr>
          <w:rFonts w:ascii="Tahoma" w:hAnsi="Tahoma" w:cs="Tahoma"/>
          <w:color w:val="000000"/>
        </w:rPr>
        <w:tab/>
      </w:r>
      <w:r w:rsidRPr="00E67CFF">
        <w:rPr>
          <w:rFonts w:ascii="Tahoma" w:hAnsi="Tahoma" w:cs="Tahoma"/>
          <w:color w:val="000000"/>
        </w:rPr>
        <w:t xml:space="preserve">Zástavce </w:t>
      </w:r>
      <w:r w:rsidR="00CA2B8B">
        <w:rPr>
          <w:rFonts w:ascii="Tahoma" w:hAnsi="Tahoma" w:cs="Tahoma"/>
          <w:color w:val="000000"/>
        </w:rPr>
        <w:t xml:space="preserve"> </w:t>
      </w:r>
      <w:r w:rsidRPr="00E67CFF">
        <w:rPr>
          <w:rFonts w:ascii="Tahoma" w:hAnsi="Tahoma" w:cs="Tahoma"/>
          <w:b/>
          <w:color w:val="000000"/>
        </w:rPr>
        <w:t>d á v á</w:t>
      </w:r>
      <w:r w:rsidRPr="00E67CFF">
        <w:rPr>
          <w:rFonts w:ascii="Tahoma" w:hAnsi="Tahoma" w:cs="Tahoma"/>
          <w:color w:val="000000"/>
        </w:rPr>
        <w:t xml:space="preserve">  touto</w:t>
      </w:r>
      <w:r w:rsidRPr="00E67CFF">
        <w:rPr>
          <w:rFonts w:ascii="Tahoma" w:hAnsi="Tahoma" w:cs="Tahoma"/>
          <w:color w:val="000000"/>
        </w:rPr>
        <w:t xml:space="preserve"> Zástavní smlouvou do zástavy Zástavnímu věřiteli nemovitosti:</w:t>
      </w:r>
    </w:p>
    <w:p w:rsidR="00AC7B70" w:rsidRPr="00E67CFF" w:rsidP="00AC7B70" w14:paraId="30F76627" w14:textId="77777777">
      <w:pPr>
        <w:tabs>
          <w:tab w:val="left" w:pos="540"/>
        </w:tabs>
        <w:ind w:left="540" w:hanging="540"/>
        <w:jc w:val="both"/>
        <w:rPr>
          <w:rFonts w:ascii="Tahoma" w:hAnsi="Tahoma" w:cs="Tahoma"/>
          <w:snapToGrid w:val="0"/>
          <w:color w:val="000000"/>
        </w:rPr>
      </w:pPr>
      <w:r w:rsidRPr="00E67CFF">
        <w:rPr>
          <w:rFonts w:ascii="Tahoma" w:hAnsi="Tahoma" w:cs="Tahoma"/>
          <w:color w:val="000000"/>
        </w:rPr>
        <w:t xml:space="preserve"> </w:t>
      </w:r>
      <w:r w:rsidRPr="00E67CFF">
        <w:rPr>
          <w:rFonts w:ascii="Tahoma" w:hAnsi="Tahoma" w:cs="Tahoma"/>
          <w:snapToGrid w:val="0"/>
          <w:color w:val="000000"/>
        </w:rPr>
        <w:tab/>
      </w:r>
    </w:p>
    <w:p w:rsidR="00AC7B70" w:rsidRPr="00E67CFF" w:rsidP="00AC7B70" w14:paraId="1E16AAA8" w14:textId="2FE38DD3">
      <w:pPr>
        <w:widowControl w:val="0"/>
        <w:spacing w:after="120"/>
        <w:ind w:left="720" w:right="-45" w:hanging="119"/>
        <w:jc w:val="both"/>
        <w:rPr>
          <w:rFonts w:ascii="Tahoma" w:hAnsi="Tahoma" w:cs="Tahoma"/>
          <w:snapToGrid w:val="0"/>
          <w:color w:val="000000"/>
        </w:rPr>
      </w:pPr>
      <w:r w:rsidRPr="00E67CFF">
        <w:rPr>
          <w:rFonts w:ascii="Tahoma" w:hAnsi="Tahoma" w:cs="Tahoma"/>
          <w:snapToGrid w:val="0"/>
          <w:color w:val="000000"/>
        </w:rPr>
        <w:t xml:space="preserve">- pozemek </w:t>
      </w:r>
      <w:r w:rsidRPr="00E67CFF">
        <w:rPr>
          <w:rFonts w:ascii="Tahoma" w:hAnsi="Tahoma" w:cs="Tahoma"/>
          <w:snapToGrid w:val="0"/>
          <w:color w:val="000000"/>
        </w:rPr>
        <w:t>parc</w:t>
      </w:r>
      <w:r w:rsidRPr="00E67CFF">
        <w:rPr>
          <w:rFonts w:ascii="Tahoma" w:hAnsi="Tahoma" w:cs="Tahoma"/>
          <w:snapToGrid w:val="0"/>
          <w:color w:val="000000"/>
        </w:rPr>
        <w:t xml:space="preserve">. č. </w:t>
      </w:r>
      <w:r w:rsidR="00061C81">
        <w:rPr>
          <w:rFonts w:ascii="Tahoma" w:hAnsi="Tahoma" w:cs="Tahoma"/>
          <w:snapToGrid w:val="0"/>
          <w:color w:val="000000"/>
        </w:rPr>
        <w:t>3096</w:t>
      </w:r>
      <w:r w:rsidRPr="00E67CFF">
        <w:rPr>
          <w:rFonts w:ascii="Tahoma" w:hAnsi="Tahoma" w:cs="Tahoma"/>
          <w:snapToGrid w:val="0"/>
          <w:color w:val="000000"/>
        </w:rPr>
        <w:t xml:space="preserve"> o výměře </w:t>
      </w:r>
      <w:r w:rsidR="00061C81">
        <w:rPr>
          <w:rFonts w:ascii="Tahoma" w:hAnsi="Tahoma" w:cs="Tahoma"/>
          <w:snapToGrid w:val="0"/>
          <w:color w:val="000000"/>
        </w:rPr>
        <w:t>636</w:t>
      </w:r>
      <w:r w:rsidRPr="00E67CFF">
        <w:rPr>
          <w:rFonts w:ascii="Tahoma" w:hAnsi="Tahoma" w:cs="Tahoma"/>
          <w:snapToGrid w:val="0"/>
          <w:color w:val="000000"/>
        </w:rPr>
        <w:t xml:space="preserve"> m</w:t>
      </w:r>
      <w:r w:rsidRPr="00E67CFF">
        <w:rPr>
          <w:rFonts w:ascii="Tahoma" w:hAnsi="Tahoma" w:cs="Tahoma"/>
          <w:snapToGrid w:val="0"/>
          <w:color w:val="000000"/>
          <w:vertAlign w:val="superscript"/>
        </w:rPr>
        <w:t>2</w:t>
      </w:r>
      <w:r w:rsidRPr="00E67CFF">
        <w:rPr>
          <w:rFonts w:ascii="Tahoma" w:hAnsi="Tahoma" w:cs="Tahoma"/>
          <w:snapToGrid w:val="0"/>
          <w:color w:val="000000"/>
        </w:rPr>
        <w:t xml:space="preserve">, jehož součástí je stavba </w:t>
      </w:r>
      <w:r w:rsidRPr="00E67CFF">
        <w:rPr>
          <w:rFonts w:ascii="Tahoma" w:hAnsi="Tahoma" w:cs="Tahoma"/>
          <w:snapToGrid w:val="0"/>
          <w:color w:val="000000"/>
        </w:rPr>
        <w:t>č.p.</w:t>
      </w:r>
      <w:r w:rsidRPr="00E67CFF">
        <w:rPr>
          <w:rFonts w:ascii="Tahoma" w:hAnsi="Tahoma" w:cs="Tahoma"/>
          <w:snapToGrid w:val="0"/>
          <w:color w:val="000000"/>
        </w:rPr>
        <w:t xml:space="preserve"> </w:t>
      </w:r>
      <w:r w:rsidR="00061C81">
        <w:rPr>
          <w:rFonts w:ascii="Tahoma" w:hAnsi="Tahoma" w:cs="Tahoma"/>
          <w:snapToGrid w:val="0"/>
          <w:color w:val="000000"/>
        </w:rPr>
        <w:t>146</w:t>
      </w:r>
      <w:r w:rsidRPr="00E67CFF">
        <w:rPr>
          <w:rFonts w:ascii="Tahoma" w:hAnsi="Tahoma" w:cs="Tahoma"/>
          <w:snapToGrid w:val="0"/>
          <w:color w:val="000000"/>
        </w:rPr>
        <w:t xml:space="preserve">, </w:t>
      </w:r>
    </w:p>
    <w:p w:rsidR="00AC7B70" w:rsidRPr="00E67CFF" w:rsidP="00AC7B70" w14:paraId="669DA341" w14:textId="682DD356">
      <w:pPr>
        <w:widowControl w:val="0"/>
        <w:spacing w:after="120"/>
        <w:ind w:left="567" w:right="-45" w:firstLine="34"/>
        <w:jc w:val="both"/>
        <w:rPr>
          <w:rFonts w:ascii="Tahoma" w:hAnsi="Tahoma" w:cs="Tahoma"/>
          <w:snapToGrid w:val="0"/>
          <w:color w:val="000000"/>
        </w:rPr>
      </w:pPr>
      <w:r w:rsidRPr="00E67CFF">
        <w:rPr>
          <w:rFonts w:ascii="Tahoma" w:hAnsi="Tahoma" w:cs="Tahoma"/>
          <w:snapToGrid w:val="0"/>
          <w:color w:val="000000"/>
        </w:rPr>
        <w:t>vše zapsané v katastru nemovitostí na listu vlastnictví č.</w:t>
      </w:r>
      <w:r w:rsidR="00061C81">
        <w:rPr>
          <w:rFonts w:ascii="Tahoma" w:hAnsi="Tahoma" w:cs="Tahoma"/>
          <w:snapToGrid w:val="0"/>
          <w:color w:val="000000"/>
        </w:rPr>
        <w:t xml:space="preserve"> 1</w:t>
      </w:r>
      <w:r w:rsidRPr="00E67CFF">
        <w:rPr>
          <w:rFonts w:ascii="Tahoma" w:hAnsi="Tahoma" w:cs="Tahoma"/>
          <w:snapToGrid w:val="0"/>
          <w:color w:val="000000"/>
        </w:rPr>
        <w:t xml:space="preserve">, pro katastrální území </w:t>
      </w:r>
      <w:r w:rsidR="00061C81">
        <w:rPr>
          <w:rFonts w:ascii="Tahoma" w:hAnsi="Tahoma" w:cs="Tahoma"/>
          <w:snapToGrid w:val="0"/>
          <w:color w:val="000000"/>
        </w:rPr>
        <w:t>Mimoň</w:t>
      </w:r>
      <w:r w:rsidRPr="00E67CFF">
        <w:rPr>
          <w:rFonts w:ascii="Tahoma" w:hAnsi="Tahoma" w:cs="Tahoma"/>
          <w:snapToGrid w:val="0"/>
          <w:color w:val="000000"/>
        </w:rPr>
        <w:t xml:space="preserve">, obec </w:t>
      </w:r>
      <w:r w:rsidR="00061C81">
        <w:rPr>
          <w:rFonts w:ascii="Tahoma" w:hAnsi="Tahoma" w:cs="Tahoma"/>
          <w:snapToGrid w:val="0"/>
          <w:color w:val="000000"/>
        </w:rPr>
        <w:t>Mimoň</w:t>
      </w:r>
      <w:r w:rsidRPr="00E67CFF">
        <w:rPr>
          <w:rFonts w:ascii="Tahoma" w:hAnsi="Tahoma" w:cs="Tahoma"/>
          <w:snapToGrid w:val="0"/>
          <w:color w:val="000000"/>
        </w:rPr>
        <w:t xml:space="preserve">, u Katastrálního úřadu pro </w:t>
      </w:r>
      <w:r w:rsidR="00061C81">
        <w:rPr>
          <w:rFonts w:ascii="Tahoma" w:hAnsi="Tahoma" w:cs="Tahoma"/>
          <w:snapToGrid w:val="0"/>
          <w:color w:val="000000"/>
        </w:rPr>
        <w:t>Liberecký</w:t>
      </w:r>
      <w:r w:rsidRPr="00E67CFF">
        <w:rPr>
          <w:rFonts w:ascii="Tahoma" w:hAnsi="Tahoma" w:cs="Tahoma"/>
          <w:snapToGrid w:val="0"/>
          <w:color w:val="000000"/>
        </w:rPr>
        <w:t xml:space="preserve"> kraj, Katastrální pracoviště </w:t>
      </w:r>
      <w:r w:rsidR="00061C81">
        <w:rPr>
          <w:rFonts w:ascii="Tahoma" w:hAnsi="Tahoma" w:cs="Tahoma"/>
          <w:snapToGrid w:val="0"/>
          <w:color w:val="000000"/>
        </w:rPr>
        <w:t>Česká Lípa</w:t>
      </w:r>
      <w:r w:rsidRPr="00E67CFF">
        <w:rPr>
          <w:rFonts w:ascii="Tahoma" w:hAnsi="Tahoma" w:cs="Tahoma"/>
          <w:snapToGrid w:val="0"/>
          <w:color w:val="000000"/>
        </w:rPr>
        <w:t xml:space="preserve">, což dokládá výpisem z katastru nemovitostí ze dne </w:t>
      </w:r>
      <w:r w:rsidR="00061C81">
        <w:rPr>
          <w:rFonts w:ascii="Tahoma" w:hAnsi="Tahoma" w:cs="Tahoma"/>
          <w:snapToGrid w:val="0"/>
          <w:color w:val="000000"/>
        </w:rPr>
        <w:t>09.03.2022</w:t>
      </w:r>
      <w:r w:rsidRPr="00E67CFF">
        <w:rPr>
          <w:rFonts w:ascii="Tahoma" w:hAnsi="Tahoma" w:cs="Tahoma"/>
          <w:snapToGrid w:val="0"/>
          <w:color w:val="000000"/>
        </w:rPr>
        <w:t xml:space="preserve"> (</w:t>
      </w:r>
      <w:r w:rsidRPr="00E67CFF">
        <w:rPr>
          <w:rFonts w:ascii="Tahoma" w:hAnsi="Tahoma" w:cs="Tahoma"/>
          <w:color w:val="000000"/>
        </w:rPr>
        <w:t>dále jen „Předmět zástavy</w:t>
      </w:r>
      <w:r w:rsidRPr="00E67CFF">
        <w:rPr>
          <w:rFonts w:ascii="Times New Roman" w:hAnsi="Times New Roman" w:cs="Tahoma"/>
          <w:color w:val="000000"/>
        </w:rPr>
        <w:t>"</w:t>
      </w:r>
      <w:r w:rsidRPr="00E67CFF">
        <w:rPr>
          <w:rFonts w:ascii="Tahoma" w:hAnsi="Tahoma" w:cs="Tahoma"/>
          <w:color w:val="000000"/>
        </w:rPr>
        <w:t xml:space="preserve">) k zajištění dluhu Zástavce a smluvních pokut uvedených v článku II. této Zástavní smlouvy. Na základě této Zástavní smlouvy se </w:t>
      </w:r>
      <w:r w:rsidRPr="00E67CFF">
        <w:rPr>
          <w:rFonts w:ascii="Tahoma" w:hAnsi="Tahoma" w:cs="Tahoma"/>
          <w:b/>
          <w:color w:val="000000"/>
          <w:spacing w:val="36"/>
        </w:rPr>
        <w:t xml:space="preserve">zřizuje </w:t>
      </w:r>
      <w:r w:rsidRPr="00E67CFF">
        <w:rPr>
          <w:rFonts w:ascii="Tahoma" w:hAnsi="Tahoma" w:cs="Tahoma"/>
          <w:color w:val="000000"/>
        </w:rPr>
        <w:t xml:space="preserve">zástavní právo k Předmětu zástavy včetně příslušenství ve prospěch </w:t>
      </w:r>
      <w:r w:rsidRPr="00E67CFF">
        <w:rPr>
          <w:rFonts w:ascii="Tahoma" w:hAnsi="Tahoma" w:cs="Tahoma"/>
          <w:bCs/>
          <w:iCs/>
        </w:rPr>
        <w:t>Státního fondu podpory investic jako zástavního věřitele v 1. pořadí, za zaplacení jistiny, zákonných úroků z prodlení a příslušenství.</w:t>
      </w:r>
    </w:p>
    <w:p w:rsidR="00AC7B70" w:rsidRPr="00E67CFF" w:rsidP="00AC7B70" w14:paraId="488CE59B" w14:textId="77777777">
      <w:pPr>
        <w:ind w:left="426" w:hanging="349"/>
        <w:jc w:val="both"/>
        <w:rPr>
          <w:rFonts w:ascii="Tahoma" w:hAnsi="Tahoma" w:cs="Tahoma"/>
        </w:rPr>
      </w:pPr>
    </w:p>
    <w:p w:rsidR="00AC7B70" w:rsidRPr="00E67CFF" w:rsidP="00AC7B70" w14:paraId="605141D9" w14:textId="77777777">
      <w:pPr>
        <w:widowControl w:val="0"/>
        <w:ind w:left="540" w:right="-48"/>
        <w:jc w:val="both"/>
        <w:rPr>
          <w:rFonts w:ascii="Tahoma" w:hAnsi="Tahoma" w:cs="Tahoma"/>
          <w:color w:val="000000"/>
        </w:rPr>
      </w:pPr>
      <w:r w:rsidRPr="00E67CFF">
        <w:rPr>
          <w:rFonts w:ascii="Tahoma" w:hAnsi="Tahoma" w:cs="Tahoma"/>
          <w:color w:val="000000"/>
        </w:rPr>
        <w:t>Pro vyloučení pochybností se uvádí, že zástavní právo zřizované touto Zástavní smlouvou se vztahuje též na veškeré součásti a příslušenství Předmětu zástavy. Zástavní právo zřizované touto Zástavní smlouvou se vztahuje též i na přírůstky a neoddělitelné plody Předmětu zástavy.</w:t>
      </w:r>
    </w:p>
    <w:p w:rsidR="00AC7B70" w:rsidRPr="00E67CFF" w:rsidP="00AC7B70" w14:paraId="28581A2B" w14:textId="77777777">
      <w:pPr>
        <w:tabs>
          <w:tab w:val="left" w:pos="864"/>
        </w:tabs>
        <w:ind w:left="284"/>
        <w:jc w:val="both"/>
        <w:rPr>
          <w:rFonts w:ascii="Tahoma" w:hAnsi="Tahoma" w:cs="Tahoma"/>
          <w:color w:val="000000"/>
        </w:rPr>
      </w:pPr>
    </w:p>
    <w:p w:rsidR="00AC7B70" w:rsidRPr="00E67CFF" w:rsidP="00AC7B70" w14:paraId="56F0B285" w14:textId="41117324">
      <w:pPr>
        <w:ind w:left="426" w:hanging="426"/>
        <w:jc w:val="both"/>
        <w:rPr>
          <w:rFonts w:ascii="Tahoma" w:hAnsi="Tahoma" w:cs="Tahoma"/>
          <w:color w:val="000000"/>
        </w:rPr>
      </w:pPr>
      <w:r w:rsidRPr="00E67CFF">
        <w:rPr>
          <w:rFonts w:ascii="Tahoma" w:hAnsi="Tahoma" w:cs="Tahoma"/>
          <w:color w:val="000000"/>
        </w:rPr>
        <w:t>2.</w:t>
      </w:r>
      <w:r w:rsidRPr="00E67CFF">
        <w:rPr>
          <w:rFonts w:ascii="Tahoma" w:hAnsi="Tahoma" w:cs="Tahoma"/>
          <w:color w:val="000000"/>
        </w:rPr>
        <w:tab/>
        <w:t xml:space="preserve">Zástavní věřitel zástavní právo dle odst. 1 tohoto článku této Zástavní smlouvy </w:t>
      </w:r>
      <w:r w:rsidRPr="00E67CFF">
        <w:rPr>
          <w:rFonts w:ascii="Tahoma" w:hAnsi="Tahoma" w:cs="Tahoma"/>
          <w:b/>
          <w:color w:val="000000"/>
          <w:spacing w:val="40"/>
        </w:rPr>
        <w:t>přijímá</w:t>
      </w:r>
      <w:r w:rsidRPr="00E67CFF">
        <w:rPr>
          <w:rFonts w:ascii="Tahoma" w:hAnsi="Tahoma" w:cs="Tahoma"/>
          <w:color w:val="000000"/>
        </w:rPr>
        <w:t>.</w:t>
      </w:r>
    </w:p>
    <w:p w:rsidR="00AC7B70" w:rsidRPr="00E67CFF" w:rsidP="00AC7B70" w14:paraId="6AFD7C6B" w14:textId="77777777">
      <w:pPr>
        <w:widowControl w:val="0"/>
        <w:tabs>
          <w:tab w:val="left" w:pos="9072"/>
        </w:tabs>
        <w:ind w:right="-48"/>
        <w:jc w:val="center"/>
        <w:rPr>
          <w:rFonts w:ascii="Tahoma" w:hAnsi="Tahoma" w:cs="Tahoma"/>
          <w:b/>
          <w:i/>
          <w:snapToGrid w:val="0"/>
          <w:color w:val="000000"/>
        </w:rPr>
      </w:pPr>
    </w:p>
    <w:p w:rsidR="00AC7B70" w:rsidRPr="00E67CFF" w:rsidP="00AC7B70" w14:paraId="199B087D" w14:textId="3CD9B4AB">
      <w:pPr>
        <w:ind w:left="426" w:hanging="426"/>
        <w:jc w:val="both"/>
        <w:rPr>
          <w:rFonts w:ascii="Tahoma" w:hAnsi="Tahoma" w:cs="Tahoma"/>
          <w:color w:val="000000"/>
        </w:rPr>
      </w:pPr>
      <w:r w:rsidRPr="00E67CFF">
        <w:rPr>
          <w:rFonts w:ascii="Tahoma" w:hAnsi="Tahoma" w:cs="Tahoma"/>
          <w:color w:val="000000"/>
        </w:rPr>
        <w:t xml:space="preserve">3.  Zástavce prohlašuje, že ke dni podpisu této Zástavní smlouvy Předmět zástavy </w:t>
      </w:r>
      <w:r w:rsidR="00394624">
        <w:rPr>
          <w:rFonts w:ascii="Tahoma" w:hAnsi="Tahoma" w:cs="Tahoma"/>
          <w:color w:val="000000"/>
        </w:rPr>
        <w:t>je</w:t>
      </w:r>
      <w:r w:rsidRPr="00E67CFF">
        <w:rPr>
          <w:rFonts w:ascii="Tahoma" w:hAnsi="Tahoma" w:cs="Tahoma"/>
          <w:color w:val="000000"/>
        </w:rPr>
        <w:t xml:space="preserve"> zatížen </w:t>
      </w:r>
      <w:r w:rsidRPr="00394624" w:rsidR="00394624">
        <w:rPr>
          <w:rFonts w:ascii="Tahoma" w:hAnsi="Tahoma" w:cs="Tahoma"/>
          <w:color w:val="000000"/>
        </w:rPr>
        <w:t xml:space="preserve">věcným břemenem vztahujícím se k pozemku </w:t>
      </w:r>
      <w:r w:rsidRPr="00394624" w:rsidR="00394624">
        <w:rPr>
          <w:rFonts w:ascii="Tahoma" w:hAnsi="Tahoma" w:cs="Tahoma"/>
          <w:color w:val="000000"/>
        </w:rPr>
        <w:t>parc</w:t>
      </w:r>
      <w:r w:rsidRPr="00394624" w:rsidR="00394624">
        <w:rPr>
          <w:rFonts w:ascii="Tahoma" w:hAnsi="Tahoma" w:cs="Tahoma"/>
          <w:color w:val="000000"/>
        </w:rPr>
        <w:t>. č. 3096, katastrální území Mimoň, obec Mimoň představujícím umístění tepelného zařízení dle § 9 odst. 11 zákona č. 222/1994 Sb. ze dne</w:t>
      </w:r>
      <w:r w:rsidR="00394624">
        <w:rPr>
          <w:rFonts w:ascii="Tahoma" w:hAnsi="Tahoma" w:cs="Tahoma"/>
          <w:color w:val="000000"/>
        </w:rPr>
        <w:t xml:space="preserve"> </w:t>
      </w:r>
      <w:r w:rsidRPr="00394624" w:rsidR="00394624">
        <w:rPr>
          <w:rFonts w:ascii="Tahoma" w:hAnsi="Tahoma" w:cs="Tahoma"/>
          <w:color w:val="000000"/>
        </w:rPr>
        <w:t>13.07.2000</w:t>
      </w:r>
      <w:r w:rsidRPr="00394624" w:rsidR="00394624">
        <w:rPr>
          <w:rFonts w:ascii="Tahoma" w:hAnsi="Tahoma" w:cs="Tahoma"/>
          <w:color w:val="000000"/>
        </w:rPr>
        <w:t xml:space="preserve"> s právními účinky vkladu práva ke dni 21.07.2000 s oprávněním pro ENERGIE Holding a.s., IČO 27594301. Předmět zástavy není zatížen žádným jiným, zde neuvedeným, právem třetí osoby a na zástavě nevázne žádný jiný, zde neuvedený, závazek. </w:t>
      </w:r>
      <w:r w:rsidRPr="00394624" w:rsidR="00394624">
        <w:rPr>
          <w:rFonts w:ascii="Tahoma" w:hAnsi="Tahoma" w:cs="Tahoma"/>
          <w:color w:val="000000"/>
        </w:rPr>
        <w:t>právem</w:t>
      </w:r>
      <w:r w:rsidRPr="00394624" w:rsidR="00394624">
        <w:rPr>
          <w:rFonts w:ascii="Tahoma" w:hAnsi="Tahoma" w:cs="Tahoma"/>
          <w:color w:val="000000"/>
        </w:rPr>
        <w:t xml:space="preserve"> třetí osoby a na zástavě nevázne žádný závazek. K Předmětu zástavy je zřízeno věcné právo sloužící ve prospěch této nemovitosti, a to věcné břemeno chůze a jízdy v souvislosti se zřízením, provozem, opravami a údržbou sítí technického vybavení v rozsahu GP č. 2044-26/2012 s povinností k parcelám č. 3036, č. 3102/2, č. 3102/3 katastrální území Mimoň, obec Mimoň na základě Smlouvy o zřízení věcného břemene ze dne </w:t>
      </w:r>
      <w:r w:rsidRPr="00394624" w:rsidR="00394624">
        <w:rPr>
          <w:rFonts w:ascii="Tahoma" w:hAnsi="Tahoma" w:cs="Tahoma"/>
          <w:color w:val="000000"/>
        </w:rPr>
        <w:t>11.04.2013</w:t>
      </w:r>
      <w:r w:rsidRPr="00394624" w:rsidR="00394624">
        <w:rPr>
          <w:rFonts w:ascii="Tahoma" w:hAnsi="Tahoma" w:cs="Tahoma"/>
          <w:color w:val="000000"/>
        </w:rPr>
        <w:t xml:space="preserve"> s právními účinky vkladu práva ke dni 22.05.2013.</w:t>
      </w:r>
    </w:p>
    <w:p w:rsidR="00AC7B70" w:rsidRPr="00E67CFF" w:rsidP="00AC7B70" w14:paraId="6BA16160" w14:textId="77777777">
      <w:pPr>
        <w:ind w:left="426" w:hanging="426"/>
        <w:jc w:val="both"/>
        <w:rPr>
          <w:rFonts w:ascii="Tahoma" w:hAnsi="Tahoma" w:cs="Tahoma"/>
          <w:color w:val="000000"/>
        </w:rPr>
      </w:pPr>
    </w:p>
    <w:p w:rsidR="00AC7B70" w:rsidRPr="00E67CFF" w:rsidP="00AC7B70" w14:paraId="29218208" w14:textId="77777777">
      <w:pPr>
        <w:ind w:left="426" w:hanging="426"/>
        <w:jc w:val="both"/>
        <w:rPr>
          <w:rFonts w:ascii="Tahoma" w:hAnsi="Tahoma" w:cs="Tahoma"/>
          <w:color w:val="000000"/>
        </w:rPr>
      </w:pPr>
      <w:r w:rsidRPr="00E67CFF">
        <w:rPr>
          <w:rFonts w:ascii="Tahoma" w:hAnsi="Tahoma" w:cs="Tahoma"/>
          <w:color w:val="000000"/>
        </w:rPr>
        <w:t xml:space="preserve">4. </w:t>
      </w:r>
      <w:r w:rsidRPr="00E67CFF">
        <w:rPr>
          <w:rFonts w:ascii="Tahoma" w:hAnsi="Tahoma" w:cs="Tahoma"/>
          <w:color w:val="000000"/>
        </w:rPr>
        <w:tab/>
        <w:t>Zástavce prohlašuje, že se zástavou nebyla učiněna žádná dispozice, která by znemožňovala nebo zpochybnila vznik zástavního práva dle této Zástavní smlouvy.</w:t>
      </w:r>
    </w:p>
    <w:p w:rsidR="00AC7B70" w:rsidRPr="00E67CFF" w:rsidP="00AC7B70" w14:paraId="058644F3" w14:textId="77777777">
      <w:pPr>
        <w:ind w:left="426" w:hanging="426"/>
        <w:jc w:val="both"/>
        <w:rPr>
          <w:rFonts w:ascii="Tahoma" w:hAnsi="Tahoma" w:cs="Tahoma"/>
          <w:color w:val="000000"/>
        </w:rPr>
      </w:pPr>
    </w:p>
    <w:p w:rsidR="00AC7B70" w:rsidRPr="00E67CFF" w:rsidP="00AC7B70" w14:paraId="0B0FE22A" w14:textId="25092A16">
      <w:pPr>
        <w:ind w:left="426" w:hanging="426"/>
        <w:jc w:val="both"/>
        <w:rPr>
          <w:rFonts w:ascii="Tahoma" w:hAnsi="Tahoma" w:cs="Tahoma"/>
          <w:color w:val="000000"/>
        </w:rPr>
      </w:pPr>
      <w:r w:rsidRPr="00E67CFF">
        <w:rPr>
          <w:rFonts w:ascii="Tahoma" w:hAnsi="Tahoma" w:cs="Tahoma"/>
          <w:color w:val="000000"/>
        </w:rPr>
        <w:t xml:space="preserve">5. </w:t>
      </w:r>
      <w:r w:rsidRPr="00E67CFF">
        <w:rPr>
          <w:rFonts w:ascii="Tahoma" w:hAnsi="Tahoma" w:cs="Tahoma"/>
          <w:color w:val="000000"/>
        </w:rPr>
        <w:tab/>
        <w:t>Zástavce prohlašuje, že veškeré dokumenty a údaje poskytnuté v souvislosti s projednáním a uzavřením této Zástavní smlouvy jsou pravdivé, úplné a správné a ode dne, kdy byly tyto informace poskytnuty, nedošlo k žádn</w:t>
      </w:r>
      <w:r w:rsidR="00E67CFF">
        <w:rPr>
          <w:rFonts w:ascii="Tahoma" w:hAnsi="Tahoma" w:cs="Tahoma"/>
          <w:color w:val="000000"/>
        </w:rPr>
        <w:t>ým podstatným změnám, kterých s</w:t>
      </w:r>
      <w:r w:rsidRPr="00E67CFF">
        <w:rPr>
          <w:rFonts w:ascii="Tahoma" w:hAnsi="Tahoma" w:cs="Tahoma"/>
          <w:color w:val="000000"/>
        </w:rPr>
        <w:t>e tyto informace týkají.</w:t>
      </w:r>
    </w:p>
    <w:p w:rsidR="00AC7B70" w:rsidRPr="00E67CFF" w:rsidP="00BD2134" w14:paraId="4D575077" w14:textId="77777777">
      <w:pPr>
        <w:jc w:val="both"/>
        <w:rPr>
          <w:rFonts w:ascii="Tahoma" w:hAnsi="Tahoma" w:cs="Tahoma"/>
          <w:color w:val="000000"/>
        </w:rPr>
      </w:pPr>
    </w:p>
    <w:p w:rsidR="00191A16" w:rsidP="00394624" w14:paraId="3883B20B" w14:textId="2F521EE6">
      <w:pPr>
        <w:jc w:val="both"/>
        <w:rPr>
          <w:rFonts w:ascii="Tahoma" w:hAnsi="Tahoma" w:cs="Tahoma"/>
          <w:color w:val="000000"/>
        </w:rPr>
      </w:pPr>
    </w:p>
    <w:p w:rsidR="00191A16" w:rsidRPr="00E67CFF" w:rsidP="00AC7B70" w14:paraId="7F46DE8E" w14:textId="77777777">
      <w:pPr>
        <w:ind w:left="426"/>
        <w:jc w:val="both"/>
        <w:rPr>
          <w:rFonts w:ascii="Tahoma" w:hAnsi="Tahoma" w:cs="Tahoma"/>
          <w:color w:val="000000"/>
        </w:rPr>
      </w:pPr>
    </w:p>
    <w:p w:rsidR="00AC7B70" w:rsidRPr="00E67CFF" w:rsidP="00AC7B70" w14:paraId="61DB7213"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IV.</w:t>
      </w:r>
    </w:p>
    <w:p w:rsidR="00AC7B70" w:rsidRPr="00E67CFF" w:rsidP="00AC7B70" w14:paraId="3AB41D31"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Vznik zástavního práva</w:t>
      </w:r>
    </w:p>
    <w:p w:rsidR="00AC7B70" w:rsidRPr="00E67CFF" w:rsidP="00AC7B70" w14:paraId="2AD0B5EC" w14:textId="77777777">
      <w:pPr>
        <w:widowControl w:val="0"/>
        <w:tabs>
          <w:tab w:val="left" w:pos="9072"/>
        </w:tabs>
        <w:ind w:right="-48"/>
        <w:jc w:val="both"/>
        <w:rPr>
          <w:rFonts w:ascii="Tahoma" w:hAnsi="Tahoma" w:cs="Tahoma"/>
          <w:snapToGrid w:val="0"/>
          <w:color w:val="000000"/>
        </w:rPr>
      </w:pPr>
    </w:p>
    <w:p w:rsidR="00AC7B70" w:rsidRPr="00E67CFF" w:rsidP="00AC7B70" w14:paraId="23DFDF66" w14:textId="77777777">
      <w:pPr>
        <w:pStyle w:val="ListParagraph"/>
        <w:widowControl w:val="0"/>
        <w:numPr>
          <w:ilvl w:val="0"/>
          <w:numId w:val="9"/>
        </w:numPr>
        <w:tabs>
          <w:tab w:val="left" w:pos="9072"/>
        </w:tabs>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Zástavní právo k nemovitosti, která je Předmětem zástavy, vzniká zápisem tohoto práva do katastru nemovitostí provedeným formou vkladu dle zákona č. 256/2013 Sb., o katastru nemovitostí (katastrální zákon), ve znění pozdějších předpisů. </w:t>
      </w:r>
    </w:p>
    <w:p w:rsidR="00AC7B70" w:rsidRPr="00E67CFF" w:rsidP="00AC7B70" w14:paraId="5E8A1C87" w14:textId="70A08A24">
      <w:pPr>
        <w:widowControl w:val="0"/>
        <w:tabs>
          <w:tab w:val="left" w:pos="9072"/>
        </w:tabs>
        <w:ind w:right="-48"/>
        <w:jc w:val="both"/>
        <w:rPr>
          <w:rFonts w:ascii="Tahoma" w:hAnsi="Tahoma" w:cs="Tahoma"/>
          <w:snapToGrid w:val="0"/>
          <w:color w:val="000000"/>
        </w:rPr>
      </w:pPr>
    </w:p>
    <w:p w:rsidR="00BD2134" w:rsidRPr="00E67CFF" w:rsidP="00AC7B70" w14:paraId="59E0851B" w14:textId="155F4ABB">
      <w:pPr>
        <w:widowControl w:val="0"/>
        <w:tabs>
          <w:tab w:val="left" w:pos="9072"/>
        </w:tabs>
        <w:ind w:right="-48"/>
        <w:jc w:val="both"/>
        <w:rPr>
          <w:rFonts w:ascii="Tahoma" w:hAnsi="Tahoma" w:cs="Tahoma"/>
          <w:snapToGrid w:val="0"/>
          <w:color w:val="000000"/>
        </w:rPr>
      </w:pPr>
    </w:p>
    <w:p w:rsidR="00BD2134" w:rsidRPr="00E67CFF" w:rsidP="00AC7B70" w14:paraId="6A70F32E" w14:textId="77777777">
      <w:pPr>
        <w:widowControl w:val="0"/>
        <w:tabs>
          <w:tab w:val="left" w:pos="9072"/>
        </w:tabs>
        <w:ind w:right="-48"/>
        <w:jc w:val="both"/>
        <w:rPr>
          <w:rFonts w:ascii="Tahoma" w:hAnsi="Tahoma" w:cs="Tahoma"/>
          <w:snapToGrid w:val="0"/>
          <w:color w:val="000000"/>
        </w:rPr>
      </w:pPr>
    </w:p>
    <w:p w:rsidR="00AC7B70" w:rsidRPr="00E67CFF" w:rsidP="00AC7B70" w14:paraId="73754407" w14:textId="77777777">
      <w:pPr>
        <w:widowControl w:val="0"/>
        <w:tabs>
          <w:tab w:val="left" w:pos="9072"/>
        </w:tabs>
        <w:ind w:right="-48"/>
        <w:jc w:val="both"/>
        <w:rPr>
          <w:rFonts w:ascii="Tahoma" w:hAnsi="Tahoma" w:cs="Tahoma"/>
          <w:snapToGrid w:val="0"/>
          <w:color w:val="000000"/>
        </w:rPr>
      </w:pPr>
    </w:p>
    <w:p w:rsidR="00AC7B70" w:rsidRPr="00E67CFF" w:rsidP="00AC7B70" w14:paraId="74BFAA57"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w:t>
      </w:r>
    </w:p>
    <w:p w:rsidR="00AC7B70" w:rsidRPr="00E67CFF" w:rsidP="00AC7B70" w14:paraId="77F6B7B9"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Práva a povinnosti ze zástavního práva, zřízení zákazu zcizení a zákazu zatížení</w:t>
      </w:r>
    </w:p>
    <w:p w:rsidR="00AC7B70" w:rsidRPr="00E67CFF" w:rsidP="00AC7B70" w14:paraId="4EF3389B" w14:textId="77777777">
      <w:pPr>
        <w:pStyle w:val="Textpsmene"/>
        <w:numPr>
          <w:ilvl w:val="0"/>
          <w:numId w:val="0"/>
        </w:numPr>
        <w:ind w:left="425" w:hanging="425"/>
        <w:rPr>
          <w:rFonts w:ascii="Tahoma" w:hAnsi="Tahoma" w:cs="Tahoma"/>
          <w:color w:val="000000"/>
          <w:sz w:val="22"/>
          <w:szCs w:val="22"/>
        </w:rPr>
      </w:pPr>
    </w:p>
    <w:p w:rsidR="00AC7B70" w:rsidRPr="00E67CFF" w:rsidP="00AC7B70" w14:paraId="63CF6AA6" w14:textId="77777777">
      <w:pPr>
        <w:pStyle w:val="Textpsmene"/>
        <w:numPr>
          <w:ilvl w:val="0"/>
          <w:numId w:val="6"/>
        </w:numPr>
        <w:ind w:left="426" w:hanging="426"/>
        <w:rPr>
          <w:rFonts w:ascii="Tahoma" w:hAnsi="Tahoma" w:cs="Tahoma"/>
          <w:color w:val="000000"/>
          <w:sz w:val="22"/>
          <w:szCs w:val="22"/>
        </w:rPr>
      </w:pPr>
      <w:r w:rsidRPr="00E67CFF">
        <w:rPr>
          <w:rFonts w:ascii="Tahoma" w:hAnsi="Tahoma" w:cs="Tahoma"/>
          <w:color w:val="000000"/>
          <w:sz w:val="22"/>
          <w:szCs w:val="22"/>
        </w:rPr>
        <w:t>Zástavce se zavazuje nejpozději do 15 dnů po provedení vkladu zástavního práva dle této Zástavní smlouvy do katastru nemovitostí předložit Zástavnímu věřiteli originál příslušného výpisu z katastru nemovitostí s vyznačeným zástavním právem ve prospěch Zástavního věřitele.</w:t>
      </w:r>
    </w:p>
    <w:p w:rsidR="00AC7B70" w:rsidRPr="00E67CFF" w:rsidP="00AC7B70" w14:paraId="273B4211" w14:textId="77777777">
      <w:pPr>
        <w:pStyle w:val="Textpsmene"/>
        <w:numPr>
          <w:ilvl w:val="0"/>
          <w:numId w:val="0"/>
        </w:numPr>
        <w:ind w:left="426" w:hanging="426"/>
        <w:rPr>
          <w:rFonts w:ascii="Tahoma" w:hAnsi="Tahoma" w:cs="Tahoma"/>
          <w:color w:val="000000"/>
          <w:sz w:val="22"/>
          <w:szCs w:val="22"/>
        </w:rPr>
      </w:pPr>
    </w:p>
    <w:p w:rsidR="00AC7B70" w:rsidRPr="00E67CFF" w:rsidP="00AC7B70" w14:paraId="27623EE6" w14:textId="77777777">
      <w:pPr>
        <w:pStyle w:val="Textpsmene"/>
        <w:numPr>
          <w:ilvl w:val="0"/>
          <w:numId w:val="6"/>
        </w:numPr>
        <w:ind w:left="426" w:hanging="426"/>
        <w:rPr>
          <w:rFonts w:ascii="Tahoma" w:hAnsi="Tahoma" w:cs="Tahoma"/>
          <w:snapToGrid w:val="0"/>
          <w:color w:val="000000"/>
          <w:sz w:val="22"/>
          <w:szCs w:val="22"/>
        </w:rPr>
      </w:pPr>
      <w:r w:rsidRPr="00E67CFF">
        <w:rPr>
          <w:rFonts w:ascii="Tahoma" w:hAnsi="Tahoma" w:cs="Tahoma"/>
          <w:color w:val="000000"/>
          <w:sz w:val="22"/>
          <w:szCs w:val="22"/>
        </w:rPr>
        <w:t xml:space="preserve">Zástavce se zavazuje zdržet se všeho, čím se zástava zhoršuje na úkor Zástavního věřitele, řádně pečovat o Předmět zástavy a nijak nesnižovat hodnotu zástavy. Stane-li se činem Zástavce dostatečná jistota Zástavního věřitele nedostatečnou nebo sníží-li se nedostatečná jistota, Zástavce ji přiměřeně doplní. Pro případ porušení tohoto odstavce se sjednává smluvní pokuta ve výši 1 % z poskytnutého úvěru za každý jednotlivý případ porušení </w:t>
      </w:r>
      <w:r w:rsidRPr="00E67CFF">
        <w:rPr>
          <w:rFonts w:ascii="Tahoma" w:hAnsi="Tahoma" w:cs="Tahoma"/>
          <w:snapToGrid w:val="0"/>
          <w:color w:val="000000"/>
          <w:sz w:val="22"/>
          <w:szCs w:val="22"/>
        </w:rPr>
        <w:t>s tím, že tuto smluvní pokutu lze uplatnit i opakovaně.</w:t>
      </w:r>
    </w:p>
    <w:p w:rsidR="00AC7B70" w:rsidRPr="00E67CFF" w:rsidP="00AC7B70" w14:paraId="7F13C449" w14:textId="77777777">
      <w:pPr>
        <w:pStyle w:val="Textpsmene"/>
        <w:numPr>
          <w:ilvl w:val="0"/>
          <w:numId w:val="0"/>
        </w:numPr>
        <w:tabs>
          <w:tab w:val="num" w:pos="540"/>
        </w:tabs>
        <w:ind w:left="426" w:hanging="426"/>
        <w:rPr>
          <w:rFonts w:ascii="Tahoma" w:hAnsi="Tahoma" w:cs="Tahoma"/>
          <w:color w:val="000000"/>
          <w:sz w:val="22"/>
          <w:szCs w:val="22"/>
        </w:rPr>
      </w:pPr>
    </w:p>
    <w:p w:rsidR="00AC7B70" w:rsidRPr="00E67CFF" w:rsidP="00AC7B70" w14:paraId="345E1058" w14:textId="77777777">
      <w:pPr>
        <w:pStyle w:val="Textpsmene"/>
        <w:numPr>
          <w:ilvl w:val="0"/>
          <w:numId w:val="6"/>
        </w:numPr>
        <w:ind w:left="426" w:hanging="426"/>
        <w:rPr>
          <w:rFonts w:ascii="Tahoma" w:hAnsi="Tahoma" w:cs="Tahoma"/>
          <w:snapToGrid w:val="0"/>
          <w:color w:val="000000"/>
          <w:sz w:val="22"/>
          <w:szCs w:val="22"/>
        </w:rPr>
      </w:pPr>
      <w:r w:rsidRPr="00E67CFF">
        <w:rPr>
          <w:rFonts w:ascii="Tahoma" w:hAnsi="Tahoma" w:cs="Tahoma"/>
          <w:color w:val="000000"/>
          <w:sz w:val="22"/>
          <w:szCs w:val="22"/>
        </w:rPr>
        <w:t xml:space="preserve">Zástavce se zavazuje na výzvu Zástavního věřitele zpřístupnit Zástavnímu věřiteli nebo jím pověřeným či zplnomocněným osobám Předmět zástavy za účelem kontroly jeho stavu.  </w:t>
      </w:r>
    </w:p>
    <w:p w:rsidR="00AC7B70" w:rsidRPr="00E67CFF" w:rsidP="00AC7B70" w14:paraId="17A5C222" w14:textId="77777777">
      <w:pPr>
        <w:pStyle w:val="ListParagraph"/>
        <w:ind w:left="426" w:hanging="426"/>
        <w:rPr>
          <w:rFonts w:ascii="Tahoma" w:hAnsi="Tahoma" w:cs="Tahoma"/>
          <w:snapToGrid w:val="0"/>
          <w:color w:val="000000"/>
          <w:sz w:val="22"/>
          <w:szCs w:val="22"/>
        </w:rPr>
      </w:pPr>
    </w:p>
    <w:p w:rsidR="00AC7B70" w:rsidRPr="00E67CFF" w:rsidP="00AC7B70" w14:paraId="4D1554BD" w14:textId="403358E8">
      <w:pPr>
        <w:pStyle w:val="Textpsmene"/>
        <w:numPr>
          <w:ilvl w:val="0"/>
          <w:numId w:val="0"/>
        </w:numPr>
        <w:ind w:left="360" w:hanging="360"/>
        <w:rPr>
          <w:rFonts w:ascii="Tahoma" w:hAnsi="Tahoma" w:cs="Tahoma"/>
          <w:snapToGrid w:val="0"/>
          <w:color w:val="000000"/>
          <w:sz w:val="22"/>
          <w:szCs w:val="22"/>
        </w:rPr>
      </w:pPr>
      <w:r w:rsidRPr="00E67CFF">
        <w:rPr>
          <w:rFonts w:ascii="Tahoma" w:hAnsi="Tahoma" w:cs="Tahoma"/>
          <w:snapToGrid w:val="0"/>
          <w:color w:val="000000"/>
          <w:sz w:val="22"/>
          <w:szCs w:val="22"/>
        </w:rPr>
        <w:t>4.</w:t>
      </w:r>
      <w:r w:rsidRPr="00E67CFF">
        <w:rPr>
          <w:rFonts w:ascii="Tahoma" w:hAnsi="Tahoma" w:cs="Tahoma"/>
          <w:snapToGrid w:val="0"/>
          <w:color w:val="000000"/>
          <w:sz w:val="22"/>
          <w:szCs w:val="22"/>
        </w:rPr>
        <w:tab/>
        <w:t xml:space="preserve">Pro případ porušení závazků odst. 1 a 3 se sjednává smluvní pokuta ve výši 5.000,- Kč za každý jednotlivý případ porušení, s tím, že tuto smluvní pokutu lze uplatnit i opakovaně. </w:t>
      </w:r>
    </w:p>
    <w:p w:rsidR="00AC7B70" w:rsidRPr="00E67CFF" w:rsidP="00AC7B70" w14:paraId="4660ADF4" w14:textId="77777777">
      <w:pPr>
        <w:pStyle w:val="Textpsmene"/>
        <w:numPr>
          <w:ilvl w:val="0"/>
          <w:numId w:val="0"/>
        </w:numPr>
        <w:ind w:left="425" w:hanging="425"/>
        <w:rPr>
          <w:rFonts w:ascii="Tahoma" w:hAnsi="Tahoma" w:cs="Tahoma"/>
          <w:snapToGrid w:val="0"/>
          <w:color w:val="000000"/>
          <w:sz w:val="22"/>
          <w:szCs w:val="22"/>
        </w:rPr>
      </w:pPr>
    </w:p>
    <w:p w:rsidR="00AC7B70" w:rsidRPr="00E67CFF" w:rsidP="00AC7B70" w14:paraId="05FE3493" w14:textId="0CE69560">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Zástavce tímto zřizuje ve smyslu § 1761 zákona č. 89/2012 Sb., občanského zákoníku k Předmětu zástavy zákaz zcizení a zatížení, a to jakožto právo věcné. </w:t>
      </w:r>
    </w:p>
    <w:p w:rsidR="00AC7B70" w:rsidRPr="00E67CFF" w:rsidP="00AC7B70" w14:paraId="0433911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ab/>
      </w:r>
    </w:p>
    <w:p w:rsidR="00AC7B70" w:rsidRPr="00E67CFF" w:rsidP="00AC7B70" w14:paraId="49520735" w14:textId="77777777">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Zástavce po dobu trvání zákazu zcizení a zákazu zatížení nesmí bez předchozího písemného souhlasu Zástavního věřitele žádným způsobem převést vlastnické právo k Předmětu zástavy, ať již úplatně, či bezúplatně.</w:t>
      </w:r>
    </w:p>
    <w:p w:rsidR="00AC7B70" w:rsidRPr="00E67CFF" w:rsidP="00AC7B70" w14:paraId="6AEB4CA6" w14:textId="77777777">
      <w:pPr>
        <w:pStyle w:val="ListParagraph"/>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720"/>
        <w:jc w:val="both"/>
        <w:rPr>
          <w:rFonts w:ascii="Tahoma" w:hAnsi="Tahoma" w:cs="Tahoma"/>
          <w:snapToGrid w:val="0"/>
          <w:color w:val="000000"/>
          <w:sz w:val="22"/>
          <w:szCs w:val="22"/>
        </w:rPr>
      </w:pPr>
    </w:p>
    <w:p w:rsidR="004803F0" w:rsidRPr="004803F0" w:rsidP="004803F0" w14:paraId="271D1112" w14:textId="4C1D3DD3">
      <w:pPr>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eastAsia="Times New Roman" w:hAnsi="Tahoma" w:cs="Tahoma"/>
          <w:snapToGrid w:val="0"/>
          <w:color w:val="000000"/>
          <w:lang w:eastAsia="cs-CZ"/>
        </w:rPr>
      </w:pPr>
      <w:r w:rsidRPr="004803F0">
        <w:rPr>
          <w:rFonts w:ascii="Tahoma" w:eastAsia="Times New Roman" w:hAnsi="Tahoma" w:cs="Tahoma"/>
          <w:lang w:eastAsia="cs-CZ"/>
        </w:rPr>
        <w:t xml:space="preserve">Zástavce po dobu trvání zákazu zcizení a zákazu zatížení nesmí bez předchozího písemného souhlasu Zástavního věřitele žádným způsobem zatížit nemovitost </w:t>
      </w:r>
      <w:r w:rsidRPr="004803F0">
        <w:rPr>
          <w:rFonts w:ascii="Tahoma" w:eastAsia="Times New Roman" w:hAnsi="Tahoma" w:cs="Tahoma"/>
          <w:snapToGrid w:val="0"/>
          <w:color w:val="000000"/>
          <w:lang w:eastAsia="cs-CZ"/>
        </w:rPr>
        <w:t xml:space="preserve">v článku I. odst. 3 </w:t>
      </w:r>
      <w:r w:rsidRPr="004803F0">
        <w:rPr>
          <w:rFonts w:ascii="Tahoma" w:eastAsia="Times New Roman" w:hAnsi="Tahoma" w:cs="Tahoma"/>
          <w:lang w:eastAsia="cs-CZ"/>
        </w:rPr>
        <w:t>žádným věcným právem uvedeným v </w:t>
      </w:r>
      <w:r w:rsidRPr="004803F0">
        <w:rPr>
          <w:rFonts w:ascii="Tahoma" w:eastAsia="Times New Roman" w:hAnsi="Tahoma" w:cs="Tahoma"/>
          <w:snapToGrid w:val="0"/>
          <w:color w:val="000000"/>
          <w:lang w:eastAsia="cs-CZ"/>
        </w:rPr>
        <w:t>zákoně č. 89/2012 Sb., občanském zákoníku</w:t>
      </w:r>
      <w:r w:rsidR="00394624">
        <w:rPr>
          <w:rFonts w:ascii="Tahoma" w:eastAsia="Times New Roman" w:hAnsi="Tahoma" w:cs="Tahoma"/>
          <w:snapToGrid w:val="0"/>
          <w:color w:val="000000"/>
          <w:lang w:eastAsia="cs-CZ"/>
        </w:rPr>
        <w:t xml:space="preserve">, </w:t>
      </w:r>
      <w:r w:rsidR="00394624">
        <w:rPr>
          <w:rFonts w:ascii="Tahoma" w:hAnsi="Tahoma" w:cs="Tahoma"/>
          <w:snapToGrid w:val="0"/>
          <w:color w:val="000000"/>
        </w:rPr>
        <w:t>kromě věcného břemene uvedeného v článku III. odst. 3 této Zástavní smlouvy</w:t>
      </w:r>
      <w:r w:rsidRPr="004803F0" w:rsidR="00394624">
        <w:rPr>
          <w:rFonts w:ascii="Tahoma" w:hAnsi="Tahoma" w:cs="Tahoma"/>
          <w:snapToGrid w:val="0"/>
          <w:color w:val="000000"/>
          <w:lang w:eastAsia="cs-CZ"/>
        </w:rPr>
        <w:t>.</w:t>
      </w:r>
      <w:r w:rsidRPr="004803F0">
        <w:rPr>
          <w:rFonts w:ascii="Tahoma" w:eastAsia="Times New Roman" w:hAnsi="Tahoma" w:cs="Tahoma"/>
          <w:snapToGrid w:val="0"/>
          <w:color w:val="000000"/>
          <w:lang w:eastAsia="cs-CZ"/>
        </w:rPr>
        <w:t xml:space="preserve">   </w:t>
      </w:r>
      <w:r w:rsidRPr="004803F0">
        <w:rPr>
          <w:rFonts w:ascii="Tahoma" w:eastAsia="Times New Roman" w:hAnsi="Tahoma" w:cs="Tahoma"/>
          <w:lang w:eastAsia="cs-CZ"/>
        </w:rPr>
        <w:t xml:space="preserve"> Zástavce zejména nesmí nemovitost kromě práva nájemního zatížit právem stavby, jakoukoliv služebností, </w:t>
      </w:r>
      <w:r w:rsidR="00394624">
        <w:rPr>
          <w:rFonts w:ascii="Tahoma" w:eastAsia="Times New Roman" w:hAnsi="Tahoma" w:cs="Tahoma"/>
          <w:lang w:eastAsia="cs-CZ"/>
        </w:rPr>
        <w:t xml:space="preserve">dalším </w:t>
      </w:r>
      <w:r w:rsidRPr="004803F0">
        <w:rPr>
          <w:rFonts w:ascii="Tahoma" w:eastAsia="Times New Roman" w:hAnsi="Tahoma" w:cs="Tahoma"/>
          <w:lang w:eastAsia="cs-CZ"/>
        </w:rPr>
        <w:t>věcným břemenem</w:t>
      </w:r>
      <w:r w:rsidR="00394624">
        <w:rPr>
          <w:rFonts w:ascii="Tahoma" w:eastAsia="Times New Roman" w:hAnsi="Tahoma" w:cs="Tahoma"/>
          <w:lang w:eastAsia="cs-CZ"/>
        </w:rPr>
        <w:t xml:space="preserve"> </w:t>
      </w:r>
      <w:r w:rsidR="00394624">
        <w:rPr>
          <w:rFonts w:ascii="Tahoma" w:hAnsi="Tahoma" w:cs="Tahoma"/>
          <w:lang w:eastAsia="cs-CZ"/>
        </w:rPr>
        <w:t>neuvedeným v článku III.</w:t>
      </w:r>
      <w:r w:rsidRPr="00DC44BF" w:rsidR="00394624">
        <w:rPr>
          <w:rFonts w:ascii="Tahoma" w:hAnsi="Tahoma" w:cs="Tahoma"/>
          <w:snapToGrid w:val="0"/>
          <w:color w:val="000000"/>
        </w:rPr>
        <w:t xml:space="preserve"> </w:t>
      </w:r>
      <w:r w:rsidR="00394624">
        <w:rPr>
          <w:rFonts w:ascii="Tahoma" w:hAnsi="Tahoma" w:cs="Tahoma"/>
          <w:snapToGrid w:val="0"/>
          <w:color w:val="000000"/>
        </w:rPr>
        <w:t>odst. 3 této Zástavní smlouvy</w:t>
      </w:r>
      <w:r w:rsidRPr="004803F0">
        <w:rPr>
          <w:rFonts w:ascii="Tahoma" w:eastAsia="Times New Roman" w:hAnsi="Tahoma" w:cs="Tahoma"/>
          <w:lang w:eastAsia="cs-CZ"/>
        </w:rPr>
        <w:t xml:space="preserve">, zástavním právem, budoucím zástavním právem, </w:t>
      </w:r>
      <w:r w:rsidRPr="004803F0">
        <w:rPr>
          <w:rFonts w:ascii="Tahoma" w:eastAsia="Times New Roman" w:hAnsi="Tahoma" w:cs="Tahoma"/>
          <w:lang w:eastAsia="cs-CZ"/>
        </w:rPr>
        <w:t>podzástavním</w:t>
      </w:r>
      <w:r w:rsidRPr="004803F0">
        <w:rPr>
          <w:rFonts w:ascii="Tahoma" w:eastAsia="Times New Roman" w:hAnsi="Tahoma" w:cs="Tahoma"/>
          <w:lang w:eastAsia="cs-CZ"/>
        </w:rPr>
        <w:t xml:space="preserve"> právem, předkupním právem, výměnkem, pachtem či jakýmkoliv jiným právem ve prospěch třetích osob.</w:t>
      </w:r>
    </w:p>
    <w:p w:rsidR="00AC7B70" w:rsidRPr="00E67CFF" w:rsidP="00AC7B70" w14:paraId="746ABF7E"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3E413085" w14:textId="77777777">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 xml:space="preserve">Smluvní strany sjednávají zákaz zcizení a zákaz zatížení k Předmětu zástavy dle této dohody </w:t>
      </w:r>
      <w:r w:rsidRPr="00E67CFF">
        <w:rPr>
          <w:rFonts w:ascii="Tahoma" w:hAnsi="Tahoma" w:cs="Tahoma"/>
          <w:sz w:val="22"/>
          <w:szCs w:val="22"/>
        </w:rPr>
        <w:t>na dobu určitou, a to do úplného zaplacení peněžních prostředků, včetně příslušenství dle Smlouvy o úvěru.</w:t>
      </w:r>
    </w:p>
    <w:p w:rsidR="00AC7B70" w:rsidRPr="00E67CFF" w:rsidP="00AC7B70" w14:paraId="65EF3FF2"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rPr>
      </w:pPr>
    </w:p>
    <w:p w:rsidR="00AC7B70" w:rsidRPr="00191A16" w:rsidP="00AC7B70" w14:paraId="26751AC1" w14:textId="557B114E">
      <w:pPr>
        <w:pStyle w:val="ListParagraph"/>
        <w:widowControl w:val="0"/>
        <w:numPr>
          <w:ilvl w:val="0"/>
          <w:numId w:val="10"/>
        </w:numP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426" w:hanging="426"/>
        <w:jc w:val="both"/>
        <w:rPr>
          <w:rFonts w:ascii="Tahoma" w:hAnsi="Tahoma" w:cs="Tahoma"/>
          <w:snapToGrid w:val="0"/>
          <w:color w:val="000000"/>
          <w:sz w:val="22"/>
          <w:szCs w:val="22"/>
        </w:rPr>
      </w:pPr>
      <w:r w:rsidRPr="00E67CFF">
        <w:rPr>
          <w:rFonts w:ascii="Tahoma" w:hAnsi="Tahoma" w:cs="Tahoma"/>
          <w:sz w:val="22"/>
          <w:szCs w:val="22"/>
        </w:rPr>
        <w:t>Smluvní strany prohlašují, že dobu trvání zákazu zcizení a zákazu zatížení dle této Zástavní smlouvy považují dle svého nejlepšího vědomí za přiměřený.</w:t>
      </w:r>
    </w:p>
    <w:p w:rsidR="00191A16" w:rsidRPr="00191A16" w:rsidP="00191A16" w14:paraId="41EE90C4" w14:textId="77777777">
      <w:pPr>
        <w:pStyle w:val="ListParagraph"/>
        <w:rPr>
          <w:rFonts w:ascii="Tahoma" w:hAnsi="Tahoma" w:cs="Tahoma"/>
          <w:snapToGrid w:val="0"/>
          <w:color w:val="000000"/>
          <w:sz w:val="22"/>
          <w:szCs w:val="22"/>
        </w:rPr>
      </w:pPr>
    </w:p>
    <w:p w:rsidR="00191A16" w:rsidP="00191A16" w14:paraId="6D53C662" w14:textId="1ED1203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191A16" w:rsidP="00191A16" w14:paraId="57CE78AF" w14:textId="26F8B8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191A16" w:rsidRPr="00191A16" w:rsidP="00191A16" w14:paraId="4702A953"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759030E8" w14:textId="7777777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37B12978"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VI.</w:t>
      </w:r>
    </w:p>
    <w:p w:rsidR="00AC7B70" w:rsidRPr="00E67CFF" w:rsidP="00AC7B70" w14:paraId="2290BDBB"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Výkon zástavního práva</w:t>
      </w:r>
    </w:p>
    <w:p w:rsidR="00AC7B70" w:rsidRPr="00E67CFF" w:rsidP="00AC7B70" w14:paraId="25CB804F" w14:textId="77777777">
      <w:pPr>
        <w:widowControl w:val="0"/>
        <w:ind w:right="-48"/>
        <w:jc w:val="center"/>
        <w:rPr>
          <w:rFonts w:ascii="Tahoma" w:hAnsi="Tahoma" w:cs="Tahoma"/>
          <w:b/>
          <w:i/>
          <w:snapToGrid w:val="0"/>
          <w:color w:val="000000"/>
        </w:rPr>
      </w:pPr>
    </w:p>
    <w:p w:rsidR="00AC7B70" w:rsidRPr="00E67CFF" w:rsidP="00AC7B70" w14:paraId="0B061438" w14:textId="77777777">
      <w:pPr>
        <w:pStyle w:val="ListParagraph"/>
        <w:ind w:left="426" w:hanging="426"/>
        <w:contextualSpacing/>
        <w:jc w:val="both"/>
        <w:rPr>
          <w:color w:val="000000"/>
          <w:sz w:val="22"/>
          <w:szCs w:val="22"/>
        </w:rPr>
      </w:pPr>
      <w:r w:rsidRPr="00E67CFF">
        <w:rPr>
          <w:rFonts w:ascii="Tahoma" w:hAnsi="Tahoma" w:cs="Tahoma"/>
          <w:color w:val="000000"/>
          <w:sz w:val="22"/>
          <w:szCs w:val="22"/>
        </w:rPr>
        <w:t>1.</w:t>
      </w:r>
      <w:r w:rsidRPr="00E67CFF">
        <w:rPr>
          <w:rFonts w:ascii="Tahoma" w:hAnsi="Tahoma" w:cs="Tahoma"/>
          <w:color w:val="000000"/>
          <w:sz w:val="22"/>
          <w:szCs w:val="22"/>
        </w:rPr>
        <w:tab/>
        <w:t xml:space="preserve">Jakmile jsou zajištěný dluh, jeho část nebo zajištěná smluvní pokuta splatné, může se Zástavní věřitel uspokojit z výtěžku realizace Předmětu zástavy. Zástavní věřitel je oprávněn určit způsob zpeněžení Předmětu zástavy, a to dle svého uvážení způsobem dle § 1359 </w:t>
      </w:r>
      <w:r w:rsidRPr="00E67CFF">
        <w:rPr>
          <w:rFonts w:ascii="Tahoma" w:hAnsi="Tahoma" w:cs="Tahoma"/>
          <w:snapToGrid w:val="0"/>
          <w:color w:val="000000"/>
          <w:sz w:val="22"/>
          <w:szCs w:val="22"/>
        </w:rPr>
        <w:t>zákona č. 89/2012 Sb., občanského zákoníku</w:t>
      </w:r>
    </w:p>
    <w:p w:rsidR="00AC7B70" w:rsidRPr="00E67CFF" w:rsidP="00AC7B70" w14:paraId="034260B2"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ve veřejné dražbě</w:t>
      </w:r>
    </w:p>
    <w:p w:rsidR="00AC7B70" w:rsidRPr="00E67CFF" w:rsidP="00AC7B70" w14:paraId="2484308F"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soudním prodejem zástavy</w:t>
      </w:r>
    </w:p>
    <w:p w:rsidR="00AC7B70" w:rsidRPr="00E67CFF" w:rsidP="00AC7B70" w14:paraId="7E4791A6" w14:textId="77777777">
      <w:pPr>
        <w:pStyle w:val="ListParagraph"/>
        <w:numPr>
          <w:ilvl w:val="1"/>
          <w:numId w:val="12"/>
        </w:numPr>
        <w:jc w:val="both"/>
        <w:rPr>
          <w:rFonts w:ascii="Tahoma" w:hAnsi="Tahoma" w:cs="Tahoma"/>
          <w:color w:val="000000"/>
          <w:sz w:val="22"/>
          <w:szCs w:val="22"/>
        </w:rPr>
      </w:pPr>
      <w:r w:rsidRPr="00E67CFF">
        <w:rPr>
          <w:rFonts w:ascii="Tahoma" w:hAnsi="Tahoma" w:cs="Tahoma"/>
          <w:color w:val="000000"/>
          <w:sz w:val="22"/>
          <w:szCs w:val="22"/>
        </w:rPr>
        <w:t>přímým prodejem</w:t>
      </w:r>
    </w:p>
    <w:p w:rsidR="00AC7B70" w:rsidRPr="00E67CFF" w:rsidP="00AC7B70" w14:paraId="1AAB8AE3" w14:textId="77777777">
      <w:pPr>
        <w:tabs>
          <w:tab w:val="left" w:pos="1296"/>
        </w:tabs>
        <w:ind w:left="426" w:hanging="426"/>
        <w:jc w:val="both"/>
        <w:rPr>
          <w:rFonts w:ascii="Tahoma" w:hAnsi="Tahoma" w:cs="Tahoma"/>
          <w:color w:val="000000"/>
        </w:rPr>
      </w:pPr>
      <w:r w:rsidRPr="00E67CFF">
        <w:rPr>
          <w:rFonts w:ascii="Tahoma" w:hAnsi="Tahoma" w:cs="Tahoma"/>
          <w:color w:val="000000"/>
        </w:rPr>
        <w:tab/>
        <w:t>a z výtěžku tohoto zpeněžení uspokojit splatné dluhy. Zástavní věřitel je oprávněn dle svého uvážení kdykoli zvolit či změnit způsob výkonu zástavního práva v rámci způsobů uvedených v tomto článku a je oprávněn výkon zástavního práva opakovat stejným nebo jiným způsobem.</w:t>
      </w:r>
    </w:p>
    <w:p w:rsidR="00AC7B70" w:rsidRPr="00E67CFF" w:rsidP="00AC7B70" w14:paraId="41FBEA6D" w14:textId="77777777">
      <w:pPr>
        <w:pStyle w:val="ListParagraph"/>
        <w:numPr>
          <w:ilvl w:val="0"/>
          <w:numId w:val="12"/>
        </w:numPr>
        <w:ind w:left="426" w:hanging="426"/>
        <w:contextualSpacing/>
        <w:jc w:val="both"/>
        <w:rPr>
          <w:rFonts w:ascii="Tahoma" w:hAnsi="Tahoma" w:cs="Tahoma"/>
          <w:color w:val="000000"/>
          <w:sz w:val="22"/>
          <w:szCs w:val="22"/>
        </w:rPr>
      </w:pPr>
      <w:r w:rsidRPr="00E67CFF">
        <w:rPr>
          <w:rFonts w:ascii="Tahoma" w:hAnsi="Tahoma" w:cs="Tahoma"/>
          <w:color w:val="000000"/>
          <w:sz w:val="22"/>
          <w:szCs w:val="22"/>
        </w:rPr>
        <w:t>Zástavní věřitel je oprávněn Předmět zástavy prodat ve veřejné dražbě podle jiného zákona, soudním prodejem zástavy nebo přímým prodejem a uspokojit z výtěžku prodeje Předmětu zástavy svoji splatnou pohledávku za Zástavcem. Zástavní věřitel má vůči Zástavci právo na náhradu nutných nákladů vynaložených při výkonu zástavního práva, a to například včetně nákladů na dražebníka v případě, kdy je nedobrovolná dražba vykonaná Zástavním věřitelem. Zástavní věřitel uvědomí Zástavce o době, místě a způsobu realizace výkonu zástavního práva nejméně 30 dní předem.</w:t>
      </w:r>
    </w:p>
    <w:p w:rsidR="00AC7B70" w:rsidRPr="00E67CFF" w:rsidP="00AC7B70" w14:paraId="785D27C5" w14:textId="77777777">
      <w:pPr>
        <w:pStyle w:val="ListParagraph"/>
        <w:ind w:left="720"/>
        <w:contextualSpacing/>
        <w:jc w:val="both"/>
        <w:rPr>
          <w:rFonts w:ascii="Tahoma" w:hAnsi="Tahoma" w:cs="Tahoma"/>
          <w:color w:val="000000"/>
          <w:sz w:val="22"/>
          <w:szCs w:val="22"/>
        </w:rPr>
      </w:pPr>
    </w:p>
    <w:p w:rsidR="00AC7B70" w:rsidRPr="00E67CFF" w:rsidP="00AC7B70" w14:paraId="28CB980B" w14:textId="77777777">
      <w:pPr>
        <w:pStyle w:val="ListParagraph"/>
        <w:numPr>
          <w:ilvl w:val="0"/>
          <w:numId w:val="12"/>
        </w:numPr>
        <w:ind w:left="426" w:hanging="426"/>
        <w:contextualSpacing/>
        <w:jc w:val="both"/>
        <w:rPr>
          <w:rFonts w:ascii="Tahoma" w:hAnsi="Tahoma" w:cs="Tahoma"/>
          <w:color w:val="000000"/>
          <w:sz w:val="22"/>
          <w:szCs w:val="22"/>
        </w:rPr>
      </w:pPr>
      <w:r w:rsidRPr="00E67CFF">
        <w:rPr>
          <w:rFonts w:ascii="Tahoma" w:hAnsi="Tahoma" w:cs="Tahoma"/>
          <w:color w:val="000000"/>
          <w:sz w:val="22"/>
          <w:szCs w:val="22"/>
        </w:rPr>
        <w:t xml:space="preserve">Přímým prodejem se pro účely výkonu zástavního práva rozumí prodej Předmětu zástavy třetí osobě mimo dražbu za podmínek stanovených v této Zástavní smlouvě. Zástavní věřitel je povinen před zahájením výkonu zástavního práva přímým prodejem pověřit třetí osobu vypracováním znaleckého posudku určujícího obvyklou tržní cenu Předmětu zástavy. Cena vynaložená na vyhotovení znaleckého posudku se považuje za nutný náklad spojený s výkonem zástavního práva. </w:t>
      </w:r>
    </w:p>
    <w:p w:rsidR="00AC7B70" w:rsidRPr="00E67CFF" w:rsidP="00AC7B70" w14:paraId="2594B1FE" w14:textId="77777777">
      <w:pPr>
        <w:pStyle w:val="ListParagraph"/>
        <w:rPr>
          <w:rFonts w:ascii="Tahoma" w:hAnsi="Tahoma" w:cs="Tahoma"/>
          <w:color w:val="000000"/>
          <w:sz w:val="22"/>
          <w:szCs w:val="22"/>
        </w:rPr>
      </w:pPr>
    </w:p>
    <w:p w:rsidR="00AC7B70" w:rsidRPr="00E67CFF" w:rsidP="00AC7B70" w14:paraId="547D2880" w14:textId="2A745A6B">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Zástavní věřitel písemně oznámí Zástavci výsledek tohoto ocenění (včetně informace </w:t>
      </w:r>
      <w:r w:rsidRPr="00E67CFF" w:rsidR="009C507E">
        <w:rPr>
          <w:rFonts w:ascii="Tahoma" w:hAnsi="Tahoma" w:cs="Tahoma"/>
          <w:color w:val="000000"/>
          <w:sz w:val="22"/>
          <w:szCs w:val="22"/>
        </w:rPr>
        <w:br/>
      </w:r>
      <w:r w:rsidRPr="00E67CFF">
        <w:rPr>
          <w:rFonts w:ascii="Tahoma" w:hAnsi="Tahoma" w:cs="Tahoma"/>
          <w:color w:val="000000"/>
          <w:sz w:val="22"/>
          <w:szCs w:val="22"/>
        </w:rPr>
        <w:t xml:space="preserve">o osobě, která jej provedla) a na žádost umožní Zástavci nahlédnout do znaleckého posudku. Pokud se Zástavce do 10 dnů od převzetí informace ohledně výsledku ocenění písemně nevyjádří jinak, má se za to, že s provedeným oceněním, včetně stanovené ceny a osobou, která jej provedla, souhlasí. V opačném případě se Smluvní strany zavazují k bezodkladné dohodě o provedení nového ocenění, případně jinou osobou znalce. Náhrada všech nákladů </w:t>
      </w:r>
      <w:r w:rsidRPr="00E67CFF" w:rsidR="00147B76">
        <w:rPr>
          <w:rFonts w:ascii="Tahoma" w:hAnsi="Tahoma" w:cs="Tahoma"/>
          <w:color w:val="000000"/>
          <w:sz w:val="22"/>
          <w:szCs w:val="22"/>
        </w:rPr>
        <w:br/>
      </w:r>
      <w:r w:rsidRPr="00E67CFF">
        <w:rPr>
          <w:rFonts w:ascii="Tahoma" w:hAnsi="Tahoma" w:cs="Tahoma"/>
          <w:color w:val="000000"/>
          <w:sz w:val="22"/>
          <w:szCs w:val="22"/>
        </w:rPr>
        <w:t xml:space="preserve">i v tomto případě bude provedena Zástavcem. </w:t>
      </w:r>
    </w:p>
    <w:p w:rsidR="00AC7B70" w:rsidRPr="00E67CFF" w:rsidP="00AC7B70" w14:paraId="60879E6D" w14:textId="77777777">
      <w:pPr>
        <w:pStyle w:val="ListParagraph"/>
        <w:rPr>
          <w:rFonts w:ascii="Tahoma" w:hAnsi="Tahoma" w:cs="Tahoma"/>
          <w:color w:val="000000"/>
          <w:sz w:val="22"/>
          <w:szCs w:val="22"/>
        </w:rPr>
      </w:pPr>
      <w:r w:rsidRPr="00E67CFF">
        <w:rPr>
          <w:rFonts w:ascii="Tahoma" w:hAnsi="Tahoma" w:cs="Tahoma"/>
          <w:color w:val="000000"/>
          <w:sz w:val="22"/>
          <w:szCs w:val="22"/>
        </w:rPr>
        <w:t xml:space="preserve"> </w:t>
      </w:r>
    </w:p>
    <w:p w:rsidR="00AC7B70" w:rsidRPr="00E67CFF" w:rsidP="00AC7B70" w14:paraId="4DD592F7"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V případě výkonu zástavního práva </w:t>
      </w:r>
      <w:r w:rsidRPr="00E67CFF">
        <w:rPr>
          <w:rFonts w:ascii="Tahoma" w:hAnsi="Tahoma" w:cs="Tahoma"/>
          <w:sz w:val="22"/>
          <w:szCs w:val="22"/>
        </w:rPr>
        <w:t>přímým prodejem</w:t>
      </w:r>
      <w:r w:rsidRPr="00E67CFF">
        <w:rPr>
          <w:rFonts w:ascii="Tahoma" w:hAnsi="Tahoma" w:cs="Tahoma"/>
          <w:color w:val="FF0000"/>
          <w:sz w:val="22"/>
          <w:szCs w:val="22"/>
        </w:rPr>
        <w:t xml:space="preserve"> </w:t>
      </w:r>
      <w:r w:rsidRPr="00E67CFF">
        <w:rPr>
          <w:rFonts w:ascii="Tahoma" w:hAnsi="Tahoma" w:cs="Tahoma"/>
          <w:color w:val="000000"/>
          <w:sz w:val="22"/>
          <w:szCs w:val="22"/>
        </w:rPr>
        <w:t xml:space="preserve">je Zástavní věřitel nebo jím pověřená třetí osoba povinna zajistit přiměřenou inzerci prodeje Předmětu zástavy, a to přinejmenším na třech realitních serverech. V inzerci musí být kromě popisu Předmětu zástavy a přiměřené fotodokumentace uveřejněna minimální kupní cena Předmětu zástavy a informace o tom, kde se zájemce o koupi Předmětu zástavy může seznámit s pravidly pro vyhodnocení nabídek na </w:t>
      </w:r>
      <w:r w:rsidRPr="00E67CFF">
        <w:rPr>
          <w:rFonts w:ascii="Tahoma" w:hAnsi="Tahoma" w:cs="Tahoma"/>
          <w:color w:val="000000"/>
          <w:sz w:val="22"/>
          <w:szCs w:val="22"/>
        </w:rPr>
        <w:t>koupi Předmětu zástavy.  Minimální kupní cena v prvním kole inzerce je cena, kterou stanovil znalecký posudek. Sama pravidla vyhodnocení nabídek nesmí bezdůvodně omezovat potenciální zájemce o koupi Předmětu zástavy. Za takovéto omezení nelze považovat podmínky prodeje, jejichž účelem je ověřit vážnost nabídky zájemce o koupi Předmětu zástavy a jeho schopnost uhradit nabízenou kupní cenu. K vyhodnocení došlých nabídek na koupi Předmětu zástavy dojde nejdříve jeden měsíc po zahájení inzerce. Předmět zástavy bude prodán kupujícímu, který nabídne nejvyšší kupní cenu a zároveň splní podmínky prodeje předem stanovené Zástavním věřitelem. Pokud ve lhůtě určené pro podání nabídek není doručena žádná nabídka svojí výší odpovídající minimální kupní ceně a zároveň splňuje předem stanovené podmínky, je Zástavní věřitel oprávněn pokračovat dalším kolem inzerce se sníženou minimální kupní cenou. Každé kolo inzerce musí trvat alespoň jeden měsíc, přičemž minimální kupní cena nesmí být v rámci jednoho kola inzerce snížena o více než 10 % ceny Předmětu zástavy stanovené znaleckým posudkem.</w:t>
      </w:r>
    </w:p>
    <w:p w:rsidR="00AC7B70" w:rsidRPr="00E67CFF" w:rsidP="00AC7B70" w14:paraId="1573DFA1" w14:textId="77777777">
      <w:pPr>
        <w:pStyle w:val="ListParagraph"/>
        <w:ind w:left="426"/>
        <w:contextualSpacing/>
        <w:jc w:val="both"/>
        <w:rPr>
          <w:rFonts w:ascii="Tahoma" w:hAnsi="Tahoma" w:cs="Tahoma"/>
          <w:color w:val="000000"/>
          <w:sz w:val="22"/>
          <w:szCs w:val="22"/>
        </w:rPr>
      </w:pPr>
    </w:p>
    <w:p w:rsidR="00AC7B70" w:rsidRPr="00E67CFF" w:rsidP="00AC7B70" w14:paraId="1956EB6C" w14:textId="7BBBD5BA">
      <w:pPr>
        <w:pStyle w:val="ListParagraph"/>
        <w:numPr>
          <w:ilvl w:val="0"/>
          <w:numId w:val="12"/>
        </w:numPr>
        <w:ind w:left="426"/>
        <w:contextualSpacing/>
        <w:jc w:val="both"/>
        <w:rPr>
          <w:color w:val="000000"/>
          <w:sz w:val="22"/>
          <w:szCs w:val="22"/>
        </w:rPr>
      </w:pPr>
      <w:r w:rsidRPr="00E67CFF">
        <w:rPr>
          <w:rFonts w:ascii="Tahoma" w:hAnsi="Tahoma" w:cs="Tahoma"/>
          <w:color w:val="000000"/>
          <w:sz w:val="22"/>
          <w:szCs w:val="22"/>
        </w:rPr>
        <w:t xml:space="preserve">V případě výkonu zástavního práva bude Zástavní věřitel postupovat s odbornou péčí v zájmu svém i v zájmu Zástavce. Zástavní věřitel bez zbytečného odkladu po zpeněžení Předmětu zástavy podá Zástavci písemnou zprávu o dosaženém výtěžku a nákladech spojených se zpeněžením. Peněžní prostředky získané v důsledku výkonu zástavního práva se použijí po odečtení nákladů souvisejících s výkonem zástavního práva na úhradu splatných dluhů vůči Zástavnímu věřiteli. Zástavní věřitel zajistí neodkladně provedení zápisu </w:t>
      </w:r>
      <w:r w:rsidRPr="00E67CFF" w:rsidR="004711B2">
        <w:rPr>
          <w:rFonts w:ascii="Tahoma" w:hAnsi="Tahoma" w:cs="Tahoma"/>
          <w:color w:val="000000"/>
          <w:sz w:val="22"/>
          <w:szCs w:val="22"/>
        </w:rPr>
        <w:br/>
      </w:r>
      <w:r w:rsidRPr="00E67CFF">
        <w:rPr>
          <w:rFonts w:ascii="Tahoma" w:hAnsi="Tahoma" w:cs="Tahoma"/>
          <w:color w:val="000000"/>
          <w:sz w:val="22"/>
          <w:szCs w:val="22"/>
        </w:rPr>
        <w:t>o započtení výkonu zástavního práva do katastru nemovitostí.</w:t>
      </w:r>
    </w:p>
    <w:p w:rsidR="00AC7B70" w:rsidRPr="00E67CFF" w:rsidP="00AC7B70" w14:paraId="36925019" w14:textId="77777777">
      <w:pPr>
        <w:tabs>
          <w:tab w:val="decimal" w:pos="6048"/>
          <w:tab w:val="right" w:pos="8928"/>
        </w:tabs>
        <w:ind w:left="426" w:hanging="426"/>
        <w:jc w:val="both"/>
        <w:rPr>
          <w:rFonts w:ascii="Tahoma" w:hAnsi="Tahoma" w:cs="Tahoma"/>
          <w:color w:val="000000"/>
        </w:rPr>
      </w:pPr>
    </w:p>
    <w:p w:rsidR="00AC7B70" w:rsidRPr="00E67CFF" w:rsidP="00AC7B70" w14:paraId="26179BF6" w14:textId="59398863">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Dojde-li k výkonu zástavního práv</w:t>
      </w:r>
      <w:r w:rsidR="005E0D38">
        <w:rPr>
          <w:rFonts w:ascii="Tahoma" w:hAnsi="Tahoma" w:cs="Tahoma"/>
          <w:color w:val="000000"/>
          <w:sz w:val="22"/>
          <w:szCs w:val="22"/>
        </w:rPr>
        <w:t xml:space="preserve">a podle této Zástavní smlouvy, </w:t>
      </w:r>
      <w:r w:rsidRPr="00E67CFF">
        <w:rPr>
          <w:rFonts w:ascii="Tahoma" w:hAnsi="Tahoma" w:cs="Tahoma"/>
          <w:color w:val="000000"/>
          <w:sz w:val="22"/>
          <w:szCs w:val="22"/>
        </w:rPr>
        <w:t>zavazuje se Zástavce plně spolupracovat se Zástavním věřitelem a jakýmkoli případným kupujícím nebo dražitelem Předmětu zástavy tak, aby zástavní právo mohlo být úspěšně a s co možná nejvyšším výnosem realizováno, zejména umožní přístup do Předmětu zástavy za účelem vypracování znaleckého posudku k určení ceny Předmětu zástavy nebo za účelem uskutečnění prohlídky Předmětu zástavy případným potenciálním kupujícím nebo dražitelem, umožní pořízení fotodokumentace Předmětu zástavy, předloží Zástavnímu věřiteli jakékoli potřebné listiny nezbytné pro vyhodnocení znaleckého posudku k určení ceny Předmětu zástavy či k realizaci zástavního práva. Zástavce se zavazuje poskytnout veškerou součinnost nezbytnou k zápisu převodu vlastnického práva k Předmětu zástavy v katastru nemovitostí.</w:t>
      </w:r>
    </w:p>
    <w:p w:rsidR="00AC7B70" w:rsidRPr="00E67CFF" w:rsidP="00AC7B70" w14:paraId="72C6EDC7" w14:textId="77777777">
      <w:pPr>
        <w:pStyle w:val="ListParagraph"/>
        <w:ind w:left="426"/>
        <w:contextualSpacing/>
        <w:jc w:val="both"/>
        <w:rPr>
          <w:rFonts w:ascii="Tahoma" w:hAnsi="Tahoma" w:cs="Tahoma"/>
          <w:color w:val="000000"/>
          <w:sz w:val="22"/>
          <w:szCs w:val="22"/>
        </w:rPr>
      </w:pPr>
    </w:p>
    <w:p w:rsidR="00AC7B70" w:rsidRPr="00E67CFF" w:rsidP="00AC7B70" w14:paraId="549CDB16"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Jestliže v souvislosti s uplatněním nároků ze zástavního práva dojde k bezdůvodnému obohacení Zástavního věřitele, zavazuje se Zástavní věřitel to, co bezdůvodným obohacením nabyl, navrátit Zástavci na jeho žádost do 60 dnů od doručení žádosti.</w:t>
      </w:r>
    </w:p>
    <w:p w:rsidR="00AC7B70" w:rsidRPr="00E67CFF" w:rsidP="00AC7B70" w14:paraId="208DB522" w14:textId="77777777">
      <w:pPr>
        <w:pStyle w:val="ListParagraph"/>
        <w:ind w:left="426"/>
        <w:contextualSpacing/>
        <w:rPr>
          <w:rFonts w:ascii="Tahoma" w:hAnsi="Tahoma" w:cs="Tahoma"/>
          <w:color w:val="000000"/>
          <w:sz w:val="22"/>
          <w:szCs w:val="22"/>
        </w:rPr>
      </w:pPr>
    </w:p>
    <w:p w:rsidR="00AC7B70" w:rsidRPr="00E67CFF" w:rsidP="00AC7B70" w14:paraId="776AA088" w14:textId="77777777">
      <w:pPr>
        <w:pStyle w:val="ListParagraph"/>
        <w:numPr>
          <w:ilvl w:val="0"/>
          <w:numId w:val="12"/>
        </w:numPr>
        <w:ind w:left="426"/>
        <w:contextualSpacing/>
        <w:jc w:val="both"/>
        <w:rPr>
          <w:rFonts w:ascii="Tahoma" w:hAnsi="Tahoma" w:cs="Tahoma"/>
          <w:color w:val="000000"/>
          <w:sz w:val="22"/>
          <w:szCs w:val="22"/>
        </w:rPr>
      </w:pPr>
      <w:r w:rsidRPr="00E67CFF">
        <w:rPr>
          <w:rFonts w:ascii="Tahoma" w:hAnsi="Tahoma" w:cs="Tahoma"/>
          <w:color w:val="000000"/>
          <w:sz w:val="22"/>
          <w:szCs w:val="22"/>
        </w:rPr>
        <w:t xml:space="preserve">V ostatním se výkon zástavního práva řídí ustanovením § 1360 až 1370 zákona č. 89/2012 Sb., občanského zákoníku, ve znění pozdějších předpisů. </w:t>
      </w:r>
    </w:p>
    <w:p w:rsidR="00AC7B70" w:rsidRPr="00E67CFF" w:rsidP="00AC7B70" w14:paraId="509D70AD" w14:textId="77777777">
      <w:pPr>
        <w:pStyle w:val="ListParagraph"/>
        <w:ind w:left="426"/>
        <w:contextualSpacing/>
        <w:jc w:val="both"/>
        <w:rPr>
          <w:rFonts w:ascii="Tahoma" w:hAnsi="Tahoma" w:cs="Tahoma"/>
          <w:color w:val="000000"/>
          <w:sz w:val="22"/>
          <w:szCs w:val="22"/>
        </w:rPr>
      </w:pPr>
    </w:p>
    <w:p w:rsidR="00AC7B70" w:rsidRPr="00E67CFF" w:rsidP="00AC7B70" w14:paraId="42F86CA5" w14:textId="77777777">
      <w:pPr>
        <w:pStyle w:val="ListParagraph"/>
        <w:ind w:left="426"/>
        <w:contextualSpacing/>
        <w:jc w:val="both"/>
        <w:rPr>
          <w:rFonts w:ascii="Tahoma" w:hAnsi="Tahoma" w:cs="Tahoma"/>
          <w:color w:val="000000"/>
          <w:sz w:val="22"/>
          <w:szCs w:val="22"/>
        </w:rPr>
      </w:pPr>
    </w:p>
    <w:p w:rsidR="00F24C12" w:rsidRPr="00E67CFF" w:rsidP="00AC7B70" w14:paraId="642AB0D5" w14:textId="77777777">
      <w:pPr>
        <w:widowControl w:val="0"/>
        <w:ind w:right="-48"/>
        <w:jc w:val="center"/>
        <w:rPr>
          <w:rFonts w:ascii="Tahoma" w:hAnsi="Tahoma" w:cs="Tahoma"/>
          <w:b/>
          <w:snapToGrid w:val="0"/>
          <w:color w:val="000000"/>
        </w:rPr>
      </w:pPr>
    </w:p>
    <w:p w:rsidR="00AC7B70" w:rsidRPr="00E67CFF" w:rsidP="00AC7B70" w14:paraId="1EFE3FB7" w14:textId="77777777">
      <w:pPr>
        <w:widowControl w:val="0"/>
        <w:ind w:right="-48"/>
        <w:jc w:val="center"/>
        <w:rPr>
          <w:rFonts w:ascii="Tahoma" w:hAnsi="Tahoma" w:cs="Tahoma"/>
          <w:b/>
          <w:snapToGrid w:val="0"/>
          <w:color w:val="000000"/>
        </w:rPr>
      </w:pPr>
    </w:p>
    <w:p w:rsidR="00AC7B70" w:rsidRPr="00E67CFF" w:rsidP="00AC7B70" w14:paraId="1ADF11DF"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VII.</w:t>
      </w:r>
    </w:p>
    <w:p w:rsidR="00AC7B70" w:rsidRPr="00E67CFF" w:rsidP="00AC7B70" w14:paraId="7ABD48F0"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Zánik zástavního práva</w:t>
      </w:r>
    </w:p>
    <w:p w:rsidR="00AC7B70" w:rsidRPr="00E67CFF" w:rsidP="00AC7B70" w14:paraId="4AA4107B" w14:textId="77777777">
      <w:pPr>
        <w:widowControl w:val="0"/>
        <w:ind w:left="540" w:right="-48" w:hanging="540"/>
        <w:jc w:val="both"/>
        <w:rPr>
          <w:rFonts w:ascii="Tahoma" w:hAnsi="Tahoma" w:cs="Tahoma"/>
          <w:snapToGrid w:val="0"/>
          <w:color w:val="000000"/>
        </w:rPr>
      </w:pPr>
    </w:p>
    <w:p w:rsidR="00AC7B70" w:rsidRPr="00E67CFF" w:rsidP="00AC7B70" w14:paraId="13190ABD" w14:textId="77777777">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Zanikne-li zajištěný dluh, zanikne i zástavní právo. Zástavní právo zanikne, ale pohledávka trvá v případech a za podmínek uvedených v ustanovení § 1377 </w:t>
      </w:r>
      <w:r w:rsidRPr="00E67CFF">
        <w:rPr>
          <w:rFonts w:ascii="Tahoma" w:hAnsi="Tahoma" w:cs="Tahoma"/>
          <w:iCs/>
          <w:sz w:val="22"/>
          <w:szCs w:val="22"/>
        </w:rPr>
        <w:t xml:space="preserve">zákona č. 89/2012 Sb., </w:t>
      </w:r>
      <w:r w:rsidRPr="00E67CFF">
        <w:rPr>
          <w:rFonts w:ascii="Tahoma" w:hAnsi="Tahoma" w:cs="Tahoma"/>
          <w:snapToGrid w:val="0"/>
          <w:color w:val="000000"/>
          <w:sz w:val="22"/>
          <w:szCs w:val="22"/>
        </w:rPr>
        <w:t>občanského zákoníku</w:t>
      </w:r>
      <w:r w:rsidRPr="00E67CFF">
        <w:rPr>
          <w:rFonts w:ascii="Tahoma" w:hAnsi="Tahoma" w:cs="Tahoma"/>
          <w:iCs/>
          <w:sz w:val="22"/>
          <w:szCs w:val="22"/>
        </w:rPr>
        <w:t>, v platném znění</w:t>
      </w:r>
      <w:r w:rsidRPr="00E67CFF">
        <w:rPr>
          <w:rFonts w:ascii="Tahoma" w:hAnsi="Tahoma" w:cs="Tahoma"/>
          <w:snapToGrid w:val="0"/>
          <w:color w:val="000000"/>
          <w:sz w:val="22"/>
          <w:szCs w:val="22"/>
        </w:rPr>
        <w:t>.</w:t>
      </w:r>
    </w:p>
    <w:p w:rsidR="00AC7B70" w:rsidRPr="00E67CFF" w:rsidP="00AC7B70" w14:paraId="42BDB626" w14:textId="77777777">
      <w:pPr>
        <w:pStyle w:val="ListParagraph"/>
        <w:widowControl w:val="0"/>
        <w:ind w:left="426" w:right="-48" w:hanging="426"/>
        <w:jc w:val="both"/>
        <w:rPr>
          <w:rFonts w:ascii="Tahoma" w:hAnsi="Tahoma" w:cs="Tahoma"/>
          <w:snapToGrid w:val="0"/>
          <w:color w:val="000000"/>
          <w:sz w:val="22"/>
          <w:szCs w:val="22"/>
        </w:rPr>
      </w:pPr>
    </w:p>
    <w:p w:rsidR="00AC7B70" w:rsidRPr="00E67CFF" w:rsidP="00AC7B70" w14:paraId="0301A035" w14:textId="77777777">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Je-li zástavní právo zapsáno do katastru nemovitostí i po svém zániku, jedná se o závadu </w:t>
      </w:r>
      <w:r w:rsidRPr="00E67CFF">
        <w:rPr>
          <w:rFonts w:ascii="Tahoma" w:hAnsi="Tahoma" w:cs="Tahoma"/>
          <w:snapToGrid w:val="0"/>
          <w:color w:val="000000"/>
          <w:sz w:val="22"/>
          <w:szCs w:val="22"/>
        </w:rPr>
        <w:t xml:space="preserve">váznoucí na zástavě. </w:t>
      </w:r>
      <w:r w:rsidRPr="00E67CFF">
        <w:rPr>
          <w:rFonts w:ascii="Tahoma" w:hAnsi="Tahoma" w:cs="Tahoma"/>
          <w:i/>
          <w:snapToGrid w:val="0"/>
          <w:color w:val="FF0000"/>
          <w:sz w:val="22"/>
          <w:szCs w:val="22"/>
        </w:rPr>
        <w:t xml:space="preserve"> </w:t>
      </w:r>
    </w:p>
    <w:p w:rsidR="00AC7B70" w:rsidRPr="00E67CFF" w:rsidP="00AC7B70" w14:paraId="706BC0E8" w14:textId="77777777">
      <w:pPr>
        <w:pStyle w:val="ListParagraph"/>
        <w:widowControl w:val="0"/>
        <w:ind w:left="426" w:right="-48" w:hanging="426"/>
        <w:jc w:val="both"/>
        <w:rPr>
          <w:rFonts w:ascii="Tahoma" w:hAnsi="Tahoma" w:cs="Tahoma"/>
          <w:snapToGrid w:val="0"/>
          <w:color w:val="000000"/>
          <w:sz w:val="22"/>
          <w:szCs w:val="22"/>
        </w:rPr>
      </w:pPr>
    </w:p>
    <w:p w:rsidR="00AC7B70" w:rsidRPr="00E67CFF" w:rsidP="00AC7B70" w14:paraId="70D47233" w14:textId="44CD0980">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3.</w:t>
      </w:r>
      <w:r w:rsidRPr="00E67CFF">
        <w:rPr>
          <w:rFonts w:ascii="Tahoma" w:hAnsi="Tahoma" w:cs="Tahoma"/>
          <w:snapToGrid w:val="0"/>
          <w:color w:val="000000"/>
        </w:rPr>
        <w:tab/>
        <w:t xml:space="preserve">Zaniklo-li zástavní právo k Předmětu zástavy, vydá Zástavní věřitel na žádost Zástavce do 20 pracovních dnů Zástavci o této skutečnosti písemné potvrzení.  Zástavní věřitel není po zániku zástavního práva povinen podat žádost o výmaz zástavního práva z veřejného seznamu dle ustanovení § 1379 odst. 1 zákona č. 89/2012 Sb., občanského zákoníku, </w:t>
      </w:r>
      <w:r w:rsidRPr="00E67CFF" w:rsidR="00A47618">
        <w:rPr>
          <w:rFonts w:ascii="Tahoma" w:hAnsi="Tahoma" w:cs="Tahoma"/>
          <w:snapToGrid w:val="0"/>
          <w:color w:val="000000"/>
        </w:rPr>
        <w:br/>
      </w:r>
      <w:r w:rsidRPr="00E67CFF">
        <w:rPr>
          <w:rFonts w:ascii="Tahoma" w:hAnsi="Tahoma" w:cs="Tahoma"/>
          <w:snapToGrid w:val="0"/>
          <w:color w:val="000000"/>
        </w:rPr>
        <w:t>v platném znění. Návrh na výmaz zástavního práva z katastru nemovitostí podá Zástavní věřitel na základě žádosti Zástavce.</w:t>
      </w:r>
    </w:p>
    <w:p w:rsidR="00D73F5F" w:rsidP="00191A16" w14:paraId="32D119FA" w14:textId="1ADE4C69">
      <w:pPr>
        <w:widowControl w:val="0"/>
        <w:ind w:right="-48"/>
        <w:jc w:val="both"/>
        <w:rPr>
          <w:rFonts w:ascii="Tahoma" w:hAnsi="Tahoma" w:cs="Tahoma"/>
          <w:snapToGrid w:val="0"/>
          <w:color w:val="000000"/>
        </w:rPr>
      </w:pPr>
    </w:p>
    <w:p w:rsidR="00D73F5F" w:rsidRPr="00E67CFF" w:rsidP="00AC7B70" w14:paraId="5D2621A6" w14:textId="77777777">
      <w:pPr>
        <w:widowControl w:val="0"/>
        <w:ind w:left="540" w:right="-48" w:hanging="540"/>
        <w:jc w:val="both"/>
        <w:rPr>
          <w:rFonts w:ascii="Tahoma" w:hAnsi="Tahoma" w:cs="Tahoma"/>
          <w:snapToGrid w:val="0"/>
          <w:color w:val="000000"/>
        </w:rPr>
      </w:pPr>
    </w:p>
    <w:p w:rsidR="00AC7B70" w:rsidP="00AC7B70" w14:paraId="7F59A948" w14:textId="510F9B2B">
      <w:pPr>
        <w:widowControl w:val="0"/>
        <w:ind w:left="540" w:right="-48" w:hanging="540"/>
        <w:jc w:val="both"/>
        <w:rPr>
          <w:rFonts w:ascii="Tahoma" w:hAnsi="Tahoma" w:cs="Tahoma"/>
          <w:snapToGrid w:val="0"/>
          <w:color w:val="000000"/>
        </w:rPr>
      </w:pPr>
    </w:p>
    <w:p w:rsidR="00191A16" w:rsidRPr="00E67CFF" w:rsidP="00AC7B70" w14:paraId="5EC0B0F0" w14:textId="77777777">
      <w:pPr>
        <w:widowControl w:val="0"/>
        <w:ind w:left="540" w:right="-48" w:hanging="540"/>
        <w:jc w:val="both"/>
        <w:rPr>
          <w:rFonts w:ascii="Tahoma" w:hAnsi="Tahoma" w:cs="Tahoma"/>
          <w:snapToGrid w:val="0"/>
          <w:color w:val="000000"/>
        </w:rPr>
      </w:pPr>
    </w:p>
    <w:p w:rsidR="00AC7B70" w:rsidRPr="00E67CFF" w:rsidP="00AC7B70" w14:paraId="2DC01CDA" w14:textId="77777777">
      <w:pPr>
        <w:widowControl w:val="0"/>
        <w:ind w:left="540" w:right="-48" w:hanging="540"/>
        <w:jc w:val="center"/>
        <w:rPr>
          <w:rFonts w:ascii="Tahoma" w:hAnsi="Tahoma" w:cs="Tahoma"/>
          <w:b/>
          <w:snapToGrid w:val="0"/>
          <w:color w:val="000000"/>
        </w:rPr>
      </w:pPr>
      <w:r w:rsidRPr="00E67CFF">
        <w:rPr>
          <w:rFonts w:ascii="Tahoma" w:hAnsi="Tahoma" w:cs="Tahoma"/>
          <w:b/>
          <w:snapToGrid w:val="0"/>
          <w:color w:val="000000"/>
        </w:rPr>
        <w:t>Článek VIII.</w:t>
      </w:r>
    </w:p>
    <w:p w:rsidR="00AC7B70" w:rsidRPr="00E67CFF" w:rsidP="00AC7B70" w14:paraId="3E1FAE0A" w14:textId="77777777">
      <w:pPr>
        <w:widowControl w:val="0"/>
        <w:ind w:left="540" w:right="-48" w:hanging="540"/>
        <w:jc w:val="center"/>
        <w:rPr>
          <w:rFonts w:ascii="Tahoma" w:hAnsi="Tahoma" w:cs="Tahoma"/>
          <w:b/>
          <w:snapToGrid w:val="0"/>
          <w:color w:val="000000"/>
        </w:rPr>
      </w:pPr>
      <w:r w:rsidRPr="00E67CFF">
        <w:rPr>
          <w:rFonts w:ascii="Tahoma" w:hAnsi="Tahoma" w:cs="Tahoma"/>
          <w:b/>
          <w:snapToGrid w:val="0"/>
          <w:color w:val="000000"/>
        </w:rPr>
        <w:t>Práva Zástavce jako vlastníka při uvolnění Předmětu zástavy a záměna zástavního práva</w:t>
      </w:r>
    </w:p>
    <w:p w:rsidR="00AC7B70" w:rsidRPr="00E67CFF" w:rsidP="00AC7B70" w14:paraId="60647D1D" w14:textId="77777777">
      <w:pPr>
        <w:widowControl w:val="0"/>
        <w:ind w:left="540" w:right="-48" w:hanging="540"/>
        <w:jc w:val="center"/>
        <w:rPr>
          <w:rFonts w:ascii="Tahoma" w:hAnsi="Tahoma" w:cs="Tahoma"/>
          <w:b/>
          <w:snapToGrid w:val="0"/>
          <w:color w:val="000000"/>
        </w:rPr>
      </w:pPr>
    </w:p>
    <w:p w:rsidR="006902F8" w:rsidRPr="00E67CFF" w:rsidP="006902F8" w14:paraId="5DE151EC" w14:textId="08F2458D">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Uvolní-li se Předmět zástavy zánikem zástavního práva a není-li v katastru nemovitostí zápis </w:t>
      </w:r>
      <w:r w:rsidRPr="00E67CFF" w:rsidR="00A47618">
        <w:rPr>
          <w:rFonts w:ascii="Tahoma" w:hAnsi="Tahoma" w:cs="Tahoma"/>
          <w:snapToGrid w:val="0"/>
          <w:color w:val="000000"/>
          <w:sz w:val="22"/>
          <w:szCs w:val="22"/>
        </w:rPr>
        <w:br/>
      </w:r>
      <w:r w:rsidRPr="00E67CFF">
        <w:rPr>
          <w:rFonts w:ascii="Tahoma" w:hAnsi="Tahoma" w:cs="Tahoma"/>
          <w:snapToGrid w:val="0"/>
          <w:color w:val="000000"/>
          <w:sz w:val="22"/>
          <w:szCs w:val="22"/>
        </w:rPr>
        <w:t>o</w:t>
      </w:r>
      <w:r w:rsidRPr="00E67CFF">
        <w:rPr>
          <w:rFonts w:ascii="Tahoma" w:hAnsi="Tahoma" w:cs="Tahoma"/>
          <w:snapToGrid w:val="0"/>
          <w:color w:val="000000"/>
          <w:sz w:val="22"/>
          <w:szCs w:val="22"/>
        </w:rPr>
        <w:t xml:space="preserve"> </w:t>
      </w:r>
      <w:r w:rsidRPr="00E67CFF">
        <w:rPr>
          <w:rFonts w:ascii="Tahoma" w:hAnsi="Tahoma" w:cs="Tahoma"/>
          <w:snapToGrid w:val="0"/>
          <w:color w:val="000000"/>
          <w:sz w:val="22"/>
          <w:szCs w:val="22"/>
        </w:rPr>
        <w:t>zástavním právu ještě vymazán, považuje se zástavní právo za uvolněné a Zástavce nemovitostí může spojit uvolněné zástavní právo s jiným dluhem, který nepřevyšuje původní dluh.</w:t>
      </w:r>
    </w:p>
    <w:p w:rsidR="006902F8" w:rsidRPr="00E67CFF" w:rsidP="006902F8" w14:paraId="24DF0689" w14:textId="77777777">
      <w:pPr>
        <w:pStyle w:val="ListParagraph"/>
        <w:widowControl w:val="0"/>
        <w:ind w:left="426" w:right="-48"/>
        <w:jc w:val="both"/>
        <w:rPr>
          <w:rFonts w:ascii="Tahoma" w:hAnsi="Tahoma" w:cs="Tahoma"/>
          <w:snapToGrid w:val="0"/>
          <w:color w:val="000000"/>
          <w:sz w:val="22"/>
          <w:szCs w:val="22"/>
        </w:rPr>
      </w:pPr>
    </w:p>
    <w:p w:rsidR="006902F8" w:rsidRPr="00E67CFF" w:rsidP="006902F8" w14:paraId="0E4D5D92" w14:textId="07C9CE4B">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Požádá-li o to Zástavce, zapíše se do katastru nemovitostí, že je zástavní právo uvolněné, </w:t>
      </w:r>
      <w:r w:rsidRPr="00E67CFF" w:rsidR="00D22C0F">
        <w:rPr>
          <w:rFonts w:ascii="Tahoma" w:hAnsi="Tahoma" w:cs="Tahoma"/>
          <w:snapToGrid w:val="0"/>
          <w:color w:val="000000"/>
          <w:sz w:val="22"/>
          <w:szCs w:val="22"/>
        </w:rPr>
        <w:br/>
      </w:r>
      <w:r w:rsidRPr="00E67CFF">
        <w:rPr>
          <w:rFonts w:ascii="Tahoma" w:hAnsi="Tahoma" w:cs="Tahoma"/>
          <w:snapToGrid w:val="0"/>
          <w:color w:val="000000"/>
          <w:sz w:val="22"/>
          <w:szCs w:val="22"/>
        </w:rPr>
        <w:t>a že zajištění původního dluhu pominulo, prokáže-li zánik zástavního práva listinou potvrzenou Zástavním věřitelem nebo rozhodnutím soudu nebo jinou veřejnou listinou. Nezajistí-li Zástavce uvolněným zástavním právem jiný dluh do 10 let od zápisu uvolnění zástavního práva, jeho právo tak učinit tak zaniká.</w:t>
      </w:r>
    </w:p>
    <w:p w:rsidR="006902F8" w:rsidRPr="00E67CFF" w:rsidP="006902F8" w14:paraId="490B5187" w14:textId="77777777">
      <w:pPr>
        <w:pStyle w:val="ListParagraph"/>
        <w:rPr>
          <w:rFonts w:ascii="Tahoma" w:hAnsi="Tahoma" w:cs="Tahoma"/>
          <w:snapToGrid w:val="0"/>
          <w:color w:val="000000"/>
          <w:sz w:val="22"/>
          <w:szCs w:val="22"/>
        </w:rPr>
      </w:pPr>
    </w:p>
    <w:p w:rsidR="006902F8" w:rsidRPr="00E67CFF" w:rsidP="006902F8" w14:paraId="1F890720"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Bylo-li do katastru nemovitostí zapsáno uvolnění zástavního práva, lze je před uplynutím 10 let vymazat jen společně se zástavním právem.</w:t>
      </w:r>
    </w:p>
    <w:p w:rsidR="006902F8" w:rsidRPr="00E67CFF" w:rsidP="006902F8" w14:paraId="66E3199C" w14:textId="77777777">
      <w:pPr>
        <w:pStyle w:val="ListParagraph"/>
        <w:rPr>
          <w:rFonts w:ascii="Tahoma" w:hAnsi="Tahoma" w:cs="Tahoma"/>
          <w:snapToGrid w:val="0"/>
          <w:color w:val="000000"/>
          <w:sz w:val="22"/>
          <w:szCs w:val="22"/>
        </w:rPr>
      </w:pPr>
    </w:p>
    <w:p w:rsidR="006902F8" w:rsidRPr="00E67CFF" w:rsidP="006902F8" w14:paraId="52865405"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Nezajistil-li Zástavce uvolněným zástavním právem nový dluh, nepřihlíží se po zpeněžení zástavy k uvolněnému zástavnímu právu při rozdělení výtěžku.</w:t>
      </w:r>
    </w:p>
    <w:p w:rsidR="006902F8" w:rsidRPr="00E67CFF" w:rsidP="006902F8" w14:paraId="06523184" w14:textId="77777777">
      <w:pPr>
        <w:pStyle w:val="ListParagraph"/>
        <w:rPr>
          <w:rFonts w:ascii="Tahoma" w:hAnsi="Tahoma" w:cs="Tahoma"/>
          <w:snapToGrid w:val="0"/>
          <w:color w:val="000000"/>
          <w:sz w:val="22"/>
          <w:szCs w:val="22"/>
        </w:rPr>
      </w:pPr>
    </w:p>
    <w:p w:rsidR="006902F8" w:rsidRPr="00E67CFF" w:rsidP="006902F8" w14:paraId="388001A4" w14:textId="77777777">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Zástavce se zavazuje, že zástavním právem zapsaným ve výhodnějším pořadí nezajistí nový dluh, a že nezajistí uvolněným zástavním právem nový dluh, dokud trvá zástavní právo pro Zástavního věřitele, v jehož prospěch se Zástavce touto Zástavní smlouvou zavázal.</w:t>
      </w:r>
    </w:p>
    <w:p w:rsidR="006902F8" w:rsidRPr="00E67CFF" w:rsidP="006902F8" w14:paraId="21CBC819" w14:textId="77777777">
      <w:pPr>
        <w:pStyle w:val="ListParagraph"/>
        <w:rPr>
          <w:rFonts w:ascii="Tahoma" w:hAnsi="Tahoma" w:cs="Tahoma"/>
          <w:snapToGrid w:val="0"/>
          <w:color w:val="000000"/>
          <w:sz w:val="22"/>
          <w:szCs w:val="22"/>
        </w:rPr>
      </w:pPr>
    </w:p>
    <w:p w:rsidR="00AC7B70" w:rsidRPr="00E67CFF" w:rsidP="006902F8" w14:paraId="7C2E2B03" w14:textId="41857901">
      <w:pPr>
        <w:pStyle w:val="ListParagraph"/>
        <w:widowControl w:val="0"/>
        <w:numPr>
          <w:ilvl w:val="0"/>
          <w:numId w:val="1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Zástavce se zavazuje, že neumožní zápis nového zástavního práva namísto zástavního práva starého.    </w:t>
      </w:r>
    </w:p>
    <w:p w:rsidR="00AC7B70" w:rsidP="00AC7B70" w14:paraId="123508B4" w14:textId="69B206A1">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 xml:space="preserve"> </w:t>
      </w:r>
    </w:p>
    <w:p w:rsidR="00191A16" w:rsidRPr="00E67CFF" w:rsidP="00AC7B70" w14:paraId="6DB53CC8" w14:textId="77777777">
      <w:pPr>
        <w:widowControl w:val="0"/>
        <w:ind w:left="426" w:right="-48" w:hanging="426"/>
        <w:jc w:val="both"/>
        <w:rPr>
          <w:rFonts w:ascii="Tahoma" w:hAnsi="Tahoma" w:cs="Tahoma"/>
          <w:snapToGrid w:val="0"/>
          <w:color w:val="000000"/>
        </w:rPr>
      </w:pPr>
    </w:p>
    <w:p w:rsidR="00AC7B70" w:rsidP="00AC7B70" w14:paraId="179BA98D" w14:textId="2150CBBE">
      <w:pPr>
        <w:widowControl w:val="0"/>
        <w:tabs>
          <w:tab w:val="left" w:pos="9072"/>
        </w:tabs>
        <w:ind w:right="-48"/>
        <w:jc w:val="center"/>
        <w:rPr>
          <w:rFonts w:ascii="Tahoma" w:hAnsi="Tahoma" w:cs="Tahoma"/>
          <w:b/>
          <w:i/>
          <w:snapToGrid w:val="0"/>
          <w:color w:val="000000"/>
        </w:rPr>
      </w:pPr>
    </w:p>
    <w:p w:rsidR="00191A16" w:rsidRPr="00E67CFF" w:rsidP="00AC7B70" w14:paraId="33A508B9" w14:textId="77777777">
      <w:pPr>
        <w:widowControl w:val="0"/>
        <w:tabs>
          <w:tab w:val="left" w:pos="9072"/>
        </w:tabs>
        <w:ind w:right="-48"/>
        <w:jc w:val="center"/>
        <w:rPr>
          <w:rFonts w:ascii="Tahoma" w:hAnsi="Tahoma" w:cs="Tahoma"/>
          <w:b/>
          <w:i/>
          <w:snapToGrid w:val="0"/>
          <w:color w:val="000000"/>
        </w:rPr>
      </w:pPr>
    </w:p>
    <w:p w:rsidR="00AC7B70" w:rsidRPr="00E67CFF" w:rsidP="00AC7B70" w14:paraId="49C436A0"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Článek IX.</w:t>
      </w:r>
    </w:p>
    <w:p w:rsidR="00AC7B70" w:rsidRPr="00E67CFF" w:rsidP="00AC7B70" w14:paraId="07707F01" w14:textId="77777777">
      <w:pPr>
        <w:widowControl w:val="0"/>
        <w:tabs>
          <w:tab w:val="left" w:pos="9072"/>
        </w:tabs>
        <w:ind w:right="-48"/>
        <w:jc w:val="center"/>
        <w:rPr>
          <w:rFonts w:ascii="Tahoma" w:hAnsi="Tahoma" w:cs="Tahoma"/>
          <w:b/>
          <w:snapToGrid w:val="0"/>
          <w:color w:val="000000"/>
        </w:rPr>
      </w:pPr>
      <w:r w:rsidRPr="00E67CFF">
        <w:rPr>
          <w:rFonts w:ascii="Tahoma" w:hAnsi="Tahoma" w:cs="Tahoma"/>
          <w:b/>
          <w:snapToGrid w:val="0"/>
          <w:color w:val="000000"/>
        </w:rPr>
        <w:t xml:space="preserve">Doručování </w:t>
      </w:r>
    </w:p>
    <w:p w:rsidR="00AC7B70" w:rsidRPr="00E67CFF" w:rsidP="00AC7B70" w14:paraId="01C50BE7" w14:textId="77777777">
      <w:pPr>
        <w:pStyle w:val="BlockText"/>
        <w:ind w:left="1440"/>
        <w:rPr>
          <w:rFonts w:ascii="Tahoma" w:hAnsi="Tahoma" w:cs="Tahoma"/>
          <w:color w:val="000000"/>
          <w:szCs w:val="22"/>
        </w:rPr>
      </w:pPr>
    </w:p>
    <w:p w:rsidR="00AC7B70" w:rsidRPr="00E67CFF" w:rsidP="00AC7B70" w14:paraId="7F665BC7" w14:textId="77777777">
      <w:pPr>
        <w:widowControl w:val="0"/>
        <w:ind w:left="426" w:right="-48" w:hanging="426"/>
        <w:jc w:val="both"/>
        <w:rPr>
          <w:rFonts w:ascii="Tahoma" w:hAnsi="Tahoma" w:cs="Tahoma"/>
          <w:snapToGrid w:val="0"/>
          <w:color w:val="000000"/>
        </w:rPr>
      </w:pPr>
      <w:r w:rsidRPr="00E67CFF">
        <w:rPr>
          <w:rFonts w:ascii="Tahoma" w:hAnsi="Tahoma" w:cs="Tahoma"/>
          <w:snapToGrid w:val="0"/>
          <w:color w:val="000000"/>
        </w:rPr>
        <w:t>1.</w:t>
      </w:r>
      <w:r w:rsidRPr="00E67CFF">
        <w:rPr>
          <w:rFonts w:ascii="Tahoma" w:hAnsi="Tahoma" w:cs="Tahoma"/>
          <w:snapToGrid w:val="0"/>
          <w:color w:val="000000"/>
        </w:rPr>
        <w:tab/>
        <w:t>Smluvní strany se dohodly, že veškeré písemnosti, které se doručují Smluvním stranám, je třeba doručit osobně, doporučenou listovní zásilkou na adresu sídla Zástavního věřitele a na adresu sídla Zástavce uvedené v záhlaví této Zástavní smlouvy nebo datovou schránkou.</w:t>
      </w:r>
    </w:p>
    <w:p w:rsidR="00AC7B70" w:rsidRPr="00E67CFF" w:rsidP="00AC7B70" w14:paraId="14DBF0B6" w14:textId="77777777">
      <w:pPr>
        <w:widowControl w:val="0"/>
        <w:ind w:left="426" w:right="-48" w:hanging="426"/>
        <w:jc w:val="both"/>
        <w:rPr>
          <w:rFonts w:ascii="Tahoma" w:hAnsi="Tahoma" w:cs="Tahoma"/>
          <w:snapToGrid w:val="0"/>
          <w:color w:val="000000"/>
        </w:rPr>
      </w:pPr>
    </w:p>
    <w:p w:rsidR="00AC7B70" w:rsidRPr="00E67CFF" w:rsidP="00AC7B70" w14:paraId="54AE33A2" w14:textId="77777777">
      <w:pPr>
        <w:widowControl w:val="0"/>
        <w:ind w:left="426" w:hanging="426"/>
        <w:jc w:val="both"/>
        <w:rPr>
          <w:rFonts w:ascii="Tahoma" w:hAnsi="Tahoma" w:cs="Tahoma"/>
          <w:snapToGrid w:val="0"/>
          <w:color w:val="000000"/>
        </w:rPr>
      </w:pPr>
      <w:r w:rsidRPr="00E67CFF">
        <w:rPr>
          <w:rFonts w:ascii="Tahoma" w:hAnsi="Tahoma" w:cs="Tahoma"/>
          <w:snapToGrid w:val="0"/>
          <w:color w:val="000000"/>
        </w:rPr>
        <w:t>2.</w:t>
      </w:r>
      <w:r w:rsidRPr="00E67CFF">
        <w:rPr>
          <w:rFonts w:ascii="Tahoma" w:hAnsi="Tahoma" w:cs="Tahoma"/>
          <w:snapToGrid w:val="0"/>
          <w:color w:val="000000"/>
        </w:rPr>
        <w:tab/>
        <w:t xml:space="preserve">Aniž by tím byly dotčeny další prostředky, kterými lze prokázat doručení, má se za to, že </w:t>
      </w:r>
      <w:r w:rsidRPr="00E67CFF">
        <w:rPr>
          <w:rFonts w:ascii="Tahoma" w:hAnsi="Tahoma" w:cs="Tahoma"/>
          <w:snapToGrid w:val="0"/>
          <w:color w:val="000000"/>
        </w:rPr>
        <w:t>písemnost byla doručena řádně:</w:t>
      </w:r>
    </w:p>
    <w:p w:rsidR="00AC7B70" w:rsidRPr="00E67CFF" w:rsidP="00AC7B70" w14:paraId="39FFAC90" w14:textId="77777777">
      <w:pPr>
        <w:widowControl w:val="0"/>
        <w:ind w:left="1440" w:right="-48" w:hanging="540"/>
        <w:jc w:val="both"/>
        <w:rPr>
          <w:rFonts w:ascii="Tahoma" w:hAnsi="Tahoma" w:cs="Tahoma"/>
          <w:snapToGrid w:val="0"/>
          <w:color w:val="000000"/>
        </w:rPr>
      </w:pPr>
      <w:r w:rsidRPr="00E67CFF">
        <w:rPr>
          <w:rFonts w:ascii="Tahoma" w:hAnsi="Tahoma" w:cs="Tahoma"/>
          <w:snapToGrid w:val="0"/>
          <w:color w:val="000000"/>
        </w:rPr>
        <w:t>a)</w:t>
      </w:r>
      <w:r w:rsidRPr="00E67CFF">
        <w:rPr>
          <w:rFonts w:ascii="Tahoma" w:hAnsi="Tahoma" w:cs="Tahoma"/>
          <w:snapToGrid w:val="0"/>
          <w:color w:val="000000"/>
        </w:rPr>
        <w:tab/>
        <w:t>při doručování osobně:</w:t>
      </w:r>
    </w:p>
    <w:p w:rsidR="00AC7B70" w:rsidRPr="00E67CFF" w:rsidP="00AC7B70" w14:paraId="208BDA92"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faktického přijetí písemnosti Smluvní stranou, nebo</w:t>
      </w:r>
    </w:p>
    <w:p w:rsidR="00AC7B70" w:rsidRPr="00E67CFF" w:rsidP="00AC7B70" w14:paraId="304CC6BE" w14:textId="77777777">
      <w:pPr>
        <w:widowControl w:val="0"/>
        <w:numPr>
          <w:ilvl w:val="0"/>
          <w:numId w:val="2"/>
        </w:numPr>
        <w:tabs>
          <w:tab w:val="left" w:pos="0"/>
          <w:tab w:val="left" w:pos="1075"/>
          <w:tab w:val="clear" w:pos="1629"/>
          <w:tab w:val="num" w:pos="180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v němž byla na adrese Smluvní strany doručena písemnost osobě určené k přebírání listovních zásilek, nebo</w:t>
      </w:r>
    </w:p>
    <w:p w:rsidR="00AC7B70" w:rsidRPr="00E67CFF" w:rsidP="00AC7B70" w14:paraId="0C71273E" w14:textId="77777777">
      <w:pPr>
        <w:widowControl w:val="0"/>
        <w:numPr>
          <w:ilvl w:val="0"/>
          <w:numId w:val="2"/>
        </w:numPr>
        <w:tabs>
          <w:tab w:val="left" w:pos="0"/>
          <w:tab w:val="left" w:pos="1075"/>
          <w:tab w:val="clear" w:pos="1629"/>
          <w:tab w:val="num" w:pos="180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kdy byla na adrese Smluvní strany doručována písemnost osobě určené k přebírání listovních zásilek a tato osoba odmítla listovní zásilku převzít,</w:t>
      </w:r>
    </w:p>
    <w:p w:rsidR="00AC7B70" w:rsidRPr="00E67CFF" w:rsidP="00AC7B70" w14:paraId="6BFB1C2F" w14:textId="77777777">
      <w:pPr>
        <w:widowControl w:val="0"/>
        <w:tabs>
          <w:tab w:val="left" w:pos="0"/>
          <w:tab w:val="left" w:pos="709"/>
          <w:tab w:val="left" w:pos="1134"/>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 xml:space="preserve">   </w:t>
      </w:r>
      <w:r w:rsidRPr="00E67CFF">
        <w:rPr>
          <w:rFonts w:ascii="Tahoma" w:hAnsi="Tahoma" w:cs="Tahoma"/>
          <w:snapToGrid w:val="0"/>
          <w:color w:val="000000"/>
        </w:rPr>
        <w:tab/>
      </w:r>
    </w:p>
    <w:p w:rsidR="00AC7B70" w:rsidRPr="00E67CFF" w:rsidP="00AC7B70" w14:paraId="1B752CCA" w14:textId="77777777">
      <w:pPr>
        <w:widowControl w:val="0"/>
        <w:ind w:left="1440" w:right="-48" w:hanging="540"/>
        <w:jc w:val="both"/>
        <w:rPr>
          <w:rFonts w:ascii="Tahoma" w:hAnsi="Tahoma" w:cs="Tahoma"/>
          <w:snapToGrid w:val="0"/>
          <w:color w:val="000000"/>
        </w:rPr>
      </w:pPr>
      <w:r w:rsidRPr="00E67CFF">
        <w:rPr>
          <w:rFonts w:ascii="Tahoma" w:hAnsi="Tahoma" w:cs="Tahoma"/>
          <w:snapToGrid w:val="0"/>
          <w:color w:val="000000"/>
        </w:rPr>
        <w:t>b)</w:t>
      </w:r>
      <w:r w:rsidRPr="00E67CFF">
        <w:rPr>
          <w:rFonts w:ascii="Tahoma" w:hAnsi="Tahoma" w:cs="Tahoma"/>
          <w:snapToGrid w:val="0"/>
          <w:color w:val="000000"/>
        </w:rPr>
        <w:tab/>
        <w:t>při doručování poštou:</w:t>
      </w:r>
    </w:p>
    <w:p w:rsidR="00AC7B70" w:rsidRPr="00E67CFF" w:rsidP="00AC7B70" w14:paraId="794402A4"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předání listovní zásilky Smluvní straně, nebo</w:t>
      </w:r>
    </w:p>
    <w:p w:rsidR="00AC7B70" w:rsidRPr="00E67CFF" w:rsidP="00AC7B70" w14:paraId="412655CC" w14:textId="77777777">
      <w:pPr>
        <w:widowControl w:val="0"/>
        <w:numPr>
          <w:ilvl w:val="0"/>
          <w:numId w:val="2"/>
        </w:numPr>
        <w:tabs>
          <w:tab w:val="left" w:pos="0"/>
          <w:tab w:val="left" w:pos="1075"/>
          <w:tab w:val="clear" w:pos="1629"/>
          <w:tab w:val="num" w:pos="180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800" w:hanging="360"/>
        <w:jc w:val="both"/>
        <w:rPr>
          <w:rFonts w:ascii="Tahoma" w:hAnsi="Tahoma" w:cs="Tahoma"/>
          <w:snapToGrid w:val="0"/>
          <w:color w:val="000000"/>
        </w:rPr>
      </w:pPr>
      <w:r w:rsidRPr="00E67CFF">
        <w:rPr>
          <w:rFonts w:ascii="Tahoma" w:hAnsi="Tahoma" w:cs="Tahoma"/>
          <w:snapToGrid w:val="0"/>
          <w:color w:val="000000"/>
        </w:rPr>
        <w:t>dnem, kdy Smluvní strana při prvním pokusu o doručení zásilku z jakýchkoli důvodů nepřevzala či odmítla zásilku převzít, a to i přesto, že se v místě doručení nezdržuje, pokud byla na zásilce uvedena adresa pro doručování dle této Zástavní smlouvy,</w:t>
      </w:r>
    </w:p>
    <w:p w:rsidR="00AC7B70" w:rsidRPr="00E67CFF" w:rsidP="00AC7B70" w14:paraId="76B655A3"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 xml:space="preserve">                  </w:t>
      </w:r>
      <w:r w:rsidRPr="00E67CFF">
        <w:rPr>
          <w:rFonts w:ascii="Tahoma" w:hAnsi="Tahoma" w:cs="Tahoma"/>
          <w:snapToGrid w:val="0"/>
          <w:color w:val="000000"/>
        </w:rPr>
        <w:t>c)   při</w:t>
      </w:r>
      <w:r w:rsidRPr="00E67CFF">
        <w:rPr>
          <w:rFonts w:ascii="Tahoma" w:hAnsi="Tahoma" w:cs="Tahoma"/>
          <w:snapToGrid w:val="0"/>
          <w:color w:val="000000"/>
        </w:rPr>
        <w:t xml:space="preserve"> doručování datovou schránkou:</w:t>
      </w:r>
    </w:p>
    <w:p w:rsidR="00AC7B70" w:rsidRPr="00E67CFF" w:rsidP="00AC7B70" w14:paraId="4C0048F2"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r w:rsidRPr="00E67CFF">
        <w:rPr>
          <w:rFonts w:ascii="Tahoma" w:hAnsi="Tahoma" w:cs="Tahoma"/>
          <w:snapToGrid w:val="0"/>
          <w:color w:val="000000"/>
        </w:rPr>
        <w:tab/>
        <w:t xml:space="preserve">       </w:t>
      </w:r>
      <w:r w:rsidRPr="00E67CFF">
        <w:rPr>
          <w:rFonts w:ascii="Tahoma" w:hAnsi="Tahoma" w:cs="Tahoma"/>
          <w:snapToGrid w:val="0"/>
          <w:color w:val="000000"/>
        </w:rPr>
        <w:t>-      dnem</w:t>
      </w:r>
      <w:r w:rsidRPr="00E67CFF">
        <w:rPr>
          <w:rFonts w:ascii="Tahoma" w:hAnsi="Tahoma" w:cs="Tahoma"/>
          <w:snapToGrid w:val="0"/>
          <w:color w:val="000000"/>
        </w:rPr>
        <w:t xml:space="preserve"> dodání do datové schránky.</w:t>
      </w:r>
    </w:p>
    <w:p w:rsidR="00AC7B70" w:rsidRPr="00E67CFF" w:rsidP="00AC7B70" w14:paraId="41FB5A22" w14:textId="77777777">
      <w:pPr>
        <w:widowControl w:val="0"/>
        <w:tabs>
          <w:tab w:val="left" w:pos="0"/>
          <w:tab w:val="left" w:pos="1075"/>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ahoma" w:hAnsi="Tahoma" w:cs="Tahoma"/>
          <w:snapToGrid w:val="0"/>
          <w:color w:val="000000"/>
        </w:rPr>
      </w:pPr>
    </w:p>
    <w:p w:rsidR="00AC7B70" w:rsidRPr="00E67CFF" w:rsidP="00AC7B70" w14:paraId="62BDAB9B" w14:textId="77777777">
      <w:pPr>
        <w:widowControl w:val="0"/>
        <w:jc w:val="both"/>
        <w:rPr>
          <w:rFonts w:ascii="Tahoma" w:hAnsi="Tahoma" w:cs="Tahoma"/>
          <w:snapToGrid w:val="0"/>
          <w:color w:val="000000"/>
        </w:rPr>
      </w:pPr>
    </w:p>
    <w:p w:rsidR="00191A16" w:rsidRPr="00191A16" w:rsidP="00191A16" w14:paraId="6B2792B3" w14:textId="58E16E64">
      <w:pPr>
        <w:pStyle w:val="ListParagraph"/>
        <w:widowControl w:val="0"/>
        <w:numPr>
          <w:ilvl w:val="0"/>
          <w:numId w:val="4"/>
        </w:numPr>
        <w:ind w:left="426" w:right="-48" w:hanging="426"/>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dohodly, že v případě změny sídla či pracoviště Zástavního věřitele anebo adresy či sídla Zástavce a tím i adresy pro doručování, budou písemně informovat o této skutečnosti bez zbytečného odkladu druhou Smluvní stranu.</w:t>
      </w:r>
    </w:p>
    <w:p w:rsidR="00AC7B70" w:rsidP="00BF254C" w14:paraId="510A5B4E" w14:textId="5D4C6CBC">
      <w:pPr>
        <w:widowControl w:val="0"/>
        <w:rPr>
          <w:rFonts w:ascii="Tahoma" w:hAnsi="Tahoma" w:cs="Tahoma"/>
          <w:b/>
          <w:snapToGrid w:val="0"/>
          <w:color w:val="000000"/>
        </w:rPr>
      </w:pPr>
    </w:p>
    <w:p w:rsidR="00191A16" w:rsidP="00BF254C" w14:paraId="57F445BB" w14:textId="5124042E">
      <w:pPr>
        <w:widowControl w:val="0"/>
        <w:rPr>
          <w:rFonts w:ascii="Tahoma" w:hAnsi="Tahoma" w:cs="Tahoma"/>
          <w:b/>
          <w:snapToGrid w:val="0"/>
          <w:color w:val="000000"/>
        </w:rPr>
      </w:pPr>
    </w:p>
    <w:p w:rsidR="00191A16" w:rsidRPr="00E67CFF" w:rsidP="00BF254C" w14:paraId="6DC12C1B" w14:textId="77777777">
      <w:pPr>
        <w:widowControl w:val="0"/>
        <w:rPr>
          <w:rFonts w:ascii="Tahoma" w:hAnsi="Tahoma" w:cs="Tahoma"/>
          <w:b/>
          <w:snapToGrid w:val="0"/>
          <w:color w:val="000000"/>
        </w:rPr>
      </w:pPr>
    </w:p>
    <w:p w:rsidR="00AC7B70" w:rsidRPr="00E67CFF" w:rsidP="00BF254C" w14:paraId="155DB1FB" w14:textId="77777777">
      <w:pPr>
        <w:widowControl w:val="0"/>
        <w:rPr>
          <w:rFonts w:ascii="Tahoma" w:hAnsi="Tahoma" w:cs="Tahoma"/>
          <w:b/>
          <w:snapToGrid w:val="0"/>
          <w:color w:val="000000"/>
        </w:rPr>
      </w:pPr>
    </w:p>
    <w:p w:rsidR="00AC7B70" w:rsidRPr="00E67CFF" w:rsidP="00AC7B70" w14:paraId="46819A36" w14:textId="77777777">
      <w:pPr>
        <w:widowControl w:val="0"/>
        <w:jc w:val="center"/>
        <w:rPr>
          <w:rFonts w:ascii="Tahoma" w:hAnsi="Tahoma" w:cs="Tahoma"/>
          <w:snapToGrid w:val="0"/>
          <w:color w:val="000000"/>
        </w:rPr>
      </w:pPr>
      <w:r w:rsidRPr="00E67CFF">
        <w:rPr>
          <w:rFonts w:ascii="Tahoma" w:hAnsi="Tahoma" w:cs="Tahoma"/>
          <w:b/>
          <w:snapToGrid w:val="0"/>
          <w:color w:val="000000"/>
        </w:rPr>
        <w:t>Článek X.</w:t>
      </w:r>
    </w:p>
    <w:p w:rsidR="00AC7B70" w:rsidRPr="00E67CFF" w:rsidP="00AC7B70" w14:paraId="7505F403"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Vklad zástavního práva, zákazu zcizení a zákazu zatížení</w:t>
      </w:r>
    </w:p>
    <w:p w:rsidR="00AC7B70" w:rsidRPr="00E67CFF" w:rsidP="00AC7B70" w14:paraId="006F1499" w14:textId="77777777">
      <w:pPr>
        <w:pStyle w:val="BodyText"/>
        <w:rPr>
          <w:rFonts w:ascii="Tahoma" w:hAnsi="Tahoma" w:cs="Tahoma"/>
          <w:color w:val="000000"/>
          <w:sz w:val="22"/>
          <w:szCs w:val="22"/>
        </w:rPr>
      </w:pPr>
    </w:p>
    <w:p w:rsidR="00AC7B70" w:rsidRPr="00E67CFF" w:rsidP="00AC7B70" w14:paraId="4075EEA6" w14:textId="77777777">
      <w:pPr>
        <w:pStyle w:val="ListParagraph"/>
        <w:widowControl w:val="0"/>
        <w:numPr>
          <w:ilvl w:val="0"/>
          <w:numId w:val="7"/>
        </w:numPr>
        <w:ind w:left="426" w:right="-48" w:hanging="426"/>
        <w:jc w:val="both"/>
        <w:rPr>
          <w:rFonts w:ascii="Tahoma" w:hAnsi="Tahoma" w:cs="Tahoma"/>
          <w:color w:val="000000"/>
          <w:sz w:val="22"/>
          <w:szCs w:val="22"/>
        </w:rPr>
      </w:pPr>
      <w:r w:rsidRPr="00E67CFF">
        <w:rPr>
          <w:rFonts w:ascii="Tahoma" w:hAnsi="Tahoma" w:cs="Tahoma"/>
          <w:color w:val="000000"/>
          <w:sz w:val="22"/>
          <w:szCs w:val="22"/>
        </w:rPr>
        <w:t>Na základě této Zástavní smlouvy a pravomocného rozhodnutí katastrálního úřadu o povolení vkladu zástavního práva provede příslušný katastrální úřad zápis zástavního práva Zástavního věřitele na příslušném listu vlastnictví v katastru nemovitostí, zápis zákazu zcizení a zákazu zatížení. Návrh na vklad podává Zástavní věřitel.</w:t>
      </w:r>
    </w:p>
    <w:p w:rsidR="00AC7B70" w:rsidRPr="00E67CFF" w:rsidP="00AC7B70" w14:paraId="07513193" w14:textId="77777777">
      <w:pPr>
        <w:widowControl w:val="0"/>
        <w:ind w:left="426" w:right="-48" w:hanging="426"/>
        <w:jc w:val="both"/>
        <w:rPr>
          <w:rFonts w:ascii="Tahoma" w:hAnsi="Tahoma" w:cs="Tahoma"/>
          <w:color w:val="000000"/>
        </w:rPr>
      </w:pPr>
    </w:p>
    <w:p w:rsidR="00AC7B70" w:rsidP="00AC7B70" w14:paraId="50E7761F" w14:textId="4C26BFC6">
      <w:pPr>
        <w:pStyle w:val="ListParagraph"/>
        <w:widowControl w:val="0"/>
        <w:numPr>
          <w:ilvl w:val="0"/>
          <w:numId w:val="7"/>
        </w:numPr>
        <w:ind w:left="426" w:right="-48" w:hanging="426"/>
        <w:jc w:val="both"/>
        <w:rPr>
          <w:rFonts w:ascii="Tahoma" w:hAnsi="Tahoma" w:cs="Tahoma"/>
          <w:color w:val="000000"/>
          <w:sz w:val="22"/>
          <w:szCs w:val="22"/>
        </w:rPr>
      </w:pPr>
      <w:r w:rsidRPr="00E67CFF">
        <w:rPr>
          <w:rFonts w:ascii="Tahoma" w:hAnsi="Tahoma" w:cs="Tahoma"/>
          <w:color w:val="000000"/>
          <w:sz w:val="22"/>
          <w:szCs w:val="22"/>
        </w:rPr>
        <w:t>Bude-li návrh na vklad zástavního práva, zákazu zcizení a zákazu zatížení zřízeného podle této Zástavní smlouvy do katastru nemovitostí pravomocně zamítnut či bude vzat zpět z důvodu vad, zavazují se Smluvní strany neprodleně odstranit důvody zamítnutí návrhu na vklad nebo jeho zpětvzetí, a to i případným zrušením této Zástavní smlouvy a uzavřením Zástavní smlouvy nové. Neposkytne-li Zástavce potřebnou součinnost ke zřízení práv do dvou měsíců od uzavření této Zástavní smlouvy, je povinen uhradit Zástavnímu věřiteli smluvní pokutu ve výši 20.000,- Kč. Právní účinky uznání závazku dle této Zástavní smlouvy zůstávají zachovány, stejně tak i ujednání týkající se smluvních pokut.</w:t>
      </w:r>
    </w:p>
    <w:p w:rsidR="00191A16" w:rsidRPr="00191A16" w:rsidP="00191A16" w14:paraId="0597FAFB" w14:textId="77777777">
      <w:pPr>
        <w:widowControl w:val="0"/>
        <w:ind w:right="-48"/>
        <w:jc w:val="both"/>
        <w:rPr>
          <w:rFonts w:ascii="Tahoma" w:hAnsi="Tahoma" w:cs="Tahoma"/>
          <w:color w:val="000000"/>
        </w:rPr>
      </w:pPr>
    </w:p>
    <w:p w:rsidR="00F24C12" w:rsidRPr="00E67CFF" w:rsidP="00AC7B70" w14:paraId="344FE582" w14:textId="77777777">
      <w:pPr>
        <w:widowControl w:val="0"/>
        <w:ind w:left="567" w:right="-48"/>
        <w:jc w:val="both"/>
        <w:rPr>
          <w:rFonts w:ascii="Tahoma" w:hAnsi="Tahoma" w:cs="Tahoma"/>
          <w:color w:val="000000"/>
        </w:rPr>
      </w:pPr>
    </w:p>
    <w:p w:rsidR="00AC7B70" w:rsidRPr="00E67CFF" w:rsidP="00AC7B70" w14:paraId="799E5172" w14:textId="77777777">
      <w:pPr>
        <w:widowControl w:val="0"/>
        <w:ind w:left="567" w:right="-48"/>
        <w:jc w:val="both"/>
        <w:rPr>
          <w:rFonts w:ascii="Tahoma" w:hAnsi="Tahoma" w:cs="Tahoma"/>
          <w:color w:val="000000"/>
        </w:rPr>
      </w:pPr>
    </w:p>
    <w:p w:rsidR="00AC7B70" w:rsidRPr="00E67CFF" w:rsidP="00AC7B70" w14:paraId="49A76AF0" w14:textId="77777777">
      <w:pPr>
        <w:widowControl w:val="0"/>
        <w:jc w:val="center"/>
        <w:rPr>
          <w:rFonts w:ascii="Tahoma" w:hAnsi="Tahoma" w:cs="Tahoma"/>
          <w:snapToGrid w:val="0"/>
          <w:color w:val="000000"/>
        </w:rPr>
      </w:pPr>
      <w:r w:rsidRPr="00E67CFF">
        <w:rPr>
          <w:rFonts w:ascii="Tahoma" w:hAnsi="Tahoma" w:cs="Tahoma"/>
          <w:b/>
          <w:snapToGrid w:val="0"/>
          <w:color w:val="000000"/>
        </w:rPr>
        <w:t>Článek XI.</w:t>
      </w:r>
    </w:p>
    <w:p w:rsidR="00AC7B70" w:rsidRPr="00E67CFF" w:rsidP="00AC7B70" w14:paraId="36BE6203" w14:textId="77777777">
      <w:pPr>
        <w:widowControl w:val="0"/>
        <w:ind w:right="-48"/>
        <w:jc w:val="center"/>
        <w:rPr>
          <w:rFonts w:ascii="Tahoma" w:hAnsi="Tahoma" w:cs="Tahoma"/>
          <w:b/>
          <w:snapToGrid w:val="0"/>
          <w:color w:val="000000"/>
        </w:rPr>
      </w:pPr>
      <w:r w:rsidRPr="00E67CFF">
        <w:rPr>
          <w:rFonts w:ascii="Tahoma" w:hAnsi="Tahoma" w:cs="Tahoma"/>
          <w:b/>
          <w:snapToGrid w:val="0"/>
          <w:color w:val="000000"/>
        </w:rPr>
        <w:t>Závěrečná ustanovení</w:t>
      </w:r>
    </w:p>
    <w:p w:rsidR="00191A16" w:rsidRPr="00E67CFF" w:rsidP="00AC7B70" w14:paraId="3233E3DE" w14:textId="77777777">
      <w:pPr>
        <w:widowControl w:val="0"/>
        <w:ind w:right="-48"/>
        <w:jc w:val="center"/>
        <w:rPr>
          <w:rFonts w:ascii="Tahoma" w:hAnsi="Tahoma" w:cs="Tahoma"/>
          <w:b/>
          <w:snapToGrid w:val="0"/>
          <w:color w:val="000000"/>
        </w:rPr>
      </w:pPr>
    </w:p>
    <w:p w:rsidR="002618AD" w:rsidRPr="00E67CFF" w:rsidP="006B6B96" w14:paraId="01808B60" w14:textId="5481DD6A">
      <w:pPr>
        <w:pStyle w:val="ListParagraph"/>
        <w:keepNext/>
        <w:widowControl w:val="0"/>
        <w:numPr>
          <w:ilvl w:val="0"/>
          <w:numId w:val="13"/>
        </w:numPr>
        <w:spacing w:after="120" w:line="276" w:lineRule="auto"/>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Zástavní věřitel zpracovává osobní údaje fyzických osob zastupujících Zástavce</w:t>
      </w:r>
      <w:r w:rsidRPr="00E67CFF">
        <w:rPr>
          <w:rFonts w:ascii="Tahoma" w:hAnsi="Tahoma" w:cs="Tahoma"/>
          <w:sz w:val="22"/>
          <w:szCs w:val="22"/>
        </w:rPr>
        <w:t xml:space="preserve"> za účelem a v rozsahu nezbytném pro plnění úkolů ve veřejném zájmu a při výkonu veřejné moci. Zástavní věřitel zpracovává dané osobní údaje pouze po dobu nezbytně nutnou pro naplnění </w:t>
      </w:r>
      <w:r w:rsidRPr="00E67CFF">
        <w:rPr>
          <w:rFonts w:ascii="Tahoma" w:hAnsi="Tahoma" w:cs="Tahoma"/>
          <w:sz w:val="22"/>
          <w:szCs w:val="22"/>
        </w:rPr>
        <w:t>stanoveného účelu</w:t>
      </w:r>
      <w:r w:rsidRPr="00E67CFF">
        <w:rPr>
          <w:rFonts w:ascii="Tahoma" w:hAnsi="Tahoma" w:cs="Tahoma"/>
          <w:snapToGrid w:val="0"/>
          <w:color w:val="000000"/>
          <w:sz w:val="22"/>
          <w:szCs w:val="22"/>
        </w:rPr>
        <w:t>. Při zpracovávání těchto osobních údajů postupuje Zástavní věřitel v souladu s Nařízením Evropského parlamentu a Rady (EU) 2016/679 o ochraně fyzických osob v souvislosti se zpracováním osobních údajů a o volném pohybu těchto údajů (</w:t>
      </w:r>
      <w:r w:rsidRPr="00E67CFF">
        <w:rPr>
          <w:rFonts w:ascii="Tahoma" w:hAnsi="Tahoma" w:cs="Tahoma"/>
          <w:bCs/>
          <w:sz w:val="22"/>
          <w:szCs w:val="22"/>
        </w:rPr>
        <w:t xml:space="preserve">dále jen „GDPR“). Rozsah a další podrobnosti ohledně postupu zpracování osobních údajů daných fyzických osob zastupujících Zástavce a jejich práv v souvislosti s ochranou osobních údajů jsou uvedeny v Informačním memorandu o zpracování osobních údajů dle článku 13 a 14 GDPR, </w:t>
      </w:r>
      <w:r w:rsidRPr="00394624" w:rsidR="00394624">
        <w:rPr>
          <w:rFonts w:ascii="Tahoma" w:hAnsi="Tahoma" w:cs="Tahoma"/>
          <w:bCs/>
          <w:sz w:val="22"/>
          <w:szCs w:val="22"/>
        </w:rPr>
        <w:t>naleznete na internetových stránkách Fondu: https://sfpi.cz/zpracovani-osobních-udaju/</w:t>
      </w:r>
      <w:r w:rsidRPr="00E67CFF">
        <w:rPr>
          <w:rFonts w:ascii="Tahoma" w:hAnsi="Tahoma" w:cs="Tahoma"/>
          <w:bCs/>
          <w:sz w:val="22"/>
          <w:szCs w:val="22"/>
        </w:rPr>
        <w:t>. Ministerstvo pro místní rozvoj České republiky a Zástavce jsou v tomto případě z hlediska ochrany osobních údajů v postavení společných správců. Informační a další povinnosti budou společní správci jako správci osobních údajů plnit v rámci zpracování osobních údajů pro své stanovené účely.</w:t>
      </w:r>
    </w:p>
    <w:p w:rsidR="00AC7B70" w:rsidRPr="00E67CFF" w:rsidP="006B6B96" w14:paraId="6F25FB4A" w14:textId="57E82748">
      <w:pPr>
        <w:pStyle w:val="ListParagraph"/>
        <w:keepNext/>
        <w:widowControl w:val="0"/>
        <w:numPr>
          <w:ilvl w:val="0"/>
          <w:numId w:val="13"/>
        </w:numPr>
        <w:spacing w:after="120" w:line="276" w:lineRule="auto"/>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Tato Zástavní smlouva nabývá platnosti dnem jejího podpisu oběma Smluvními stranami </w:t>
      </w:r>
      <w:r w:rsidRPr="00E67CFF" w:rsidR="00FD2A63">
        <w:rPr>
          <w:rFonts w:ascii="Tahoma" w:hAnsi="Tahoma" w:cs="Tahoma"/>
          <w:snapToGrid w:val="0"/>
          <w:color w:val="000000"/>
          <w:sz w:val="22"/>
          <w:szCs w:val="22"/>
        </w:rPr>
        <w:br/>
      </w:r>
      <w:r w:rsidRPr="00E67CFF">
        <w:rPr>
          <w:rFonts w:ascii="Tahoma" w:hAnsi="Tahoma" w:cs="Tahoma"/>
          <w:snapToGrid w:val="0"/>
          <w:color w:val="000000"/>
          <w:sz w:val="22"/>
          <w:szCs w:val="22"/>
        </w:rPr>
        <w:t>a účinnosti dnem uveřejnění v registru smluv dle zákona č. 340/2015 Sb., zákon o zvláštních podmínkách účinnosti některých smluv, uveřejňování těchto smluv a o registru smluv (zákon o registru smluv), ve znění pozdějších předpisů. Uveřejnění této Zástavní smlouvy v registru smluv zajistí Zástavní věřitel, nejpozději do 15 dnů po podpisu poslední Smluvní stranou. Zástavce bere na vědomí, že tato Zástavní smlouva včetně případných dodatků bude uveřejněna v elektronické podobě v registru smluv.</w:t>
      </w:r>
    </w:p>
    <w:p w:rsidR="00AC7B70" w:rsidRPr="00E67CFF" w:rsidP="003631D2" w14:paraId="1F262A37" w14:textId="77777777">
      <w:pPr>
        <w:keepNext/>
        <w:widowControl w:val="0"/>
        <w:ind w:right="-48"/>
        <w:rPr>
          <w:rFonts w:ascii="Tahoma" w:hAnsi="Tahoma" w:cs="Tahoma"/>
          <w:snapToGrid w:val="0"/>
          <w:color w:val="000000"/>
        </w:rPr>
      </w:pPr>
    </w:p>
    <w:p w:rsidR="00AC7B70" w:rsidRPr="00E67CFF" w:rsidP="00AC7B70" w14:paraId="162E3BDA" w14:textId="430CC81C">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Tato Zástavní smlouva se řídí právním řádem České republiky, zejména zákonem č. 89/2012 Sb., občanským zákoníkem, ve znění pozdějších předpisů a zákonem č. 256/2013 Sb., </w:t>
      </w:r>
      <w:r w:rsidRPr="00E67CFF" w:rsidR="00FD2A63">
        <w:rPr>
          <w:rFonts w:ascii="Tahoma" w:hAnsi="Tahoma" w:cs="Tahoma"/>
          <w:snapToGrid w:val="0"/>
          <w:color w:val="000000"/>
          <w:sz w:val="22"/>
          <w:szCs w:val="22"/>
        </w:rPr>
        <w:br/>
      </w:r>
      <w:r w:rsidRPr="00E67CFF">
        <w:rPr>
          <w:rFonts w:ascii="Tahoma" w:hAnsi="Tahoma" w:cs="Tahoma"/>
          <w:snapToGrid w:val="0"/>
          <w:color w:val="000000"/>
          <w:sz w:val="22"/>
          <w:szCs w:val="22"/>
        </w:rPr>
        <w:t>o katastru nemovitostí (katastrální zákon), ve znění pozdějších předpisů.</w:t>
      </w:r>
    </w:p>
    <w:p w:rsidR="00AC7B70" w:rsidRPr="00E67CFF" w:rsidP="00AC7B70" w14:paraId="06BAD2B2"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4831A87E" w14:textId="77777777">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dohodly, že veškeré náklady spojené se zřízením a vkladem a výmazem zástavního práva do katastru nemovitostí nese Zástavní věřitel.</w:t>
      </w:r>
    </w:p>
    <w:p w:rsidR="00AC7B70" w:rsidRPr="00E67CFF" w:rsidP="00AC7B70" w14:paraId="3419BB99"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5A3E9D8B" w14:textId="77777777">
      <w:pPr>
        <w:pStyle w:val="ListParagraph"/>
        <w:keepNext/>
        <w:widowControl w:val="0"/>
        <w:numPr>
          <w:ilvl w:val="0"/>
          <w:numId w:val="13"/>
        </w:numPr>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se zavazují vzájemně včas a řádně informovat o všech podstatných skutečnostech, které mohou mít vliv na plnění dle této Zástavní smlouvy a vyvinout potřebnou součinnost k plnění této Zástavní smlouvy.</w:t>
      </w:r>
    </w:p>
    <w:p w:rsidR="00AC7B70" w:rsidRPr="00E67CFF" w:rsidP="00AC7B70" w14:paraId="2F2EC9D8" w14:textId="77777777">
      <w:pPr>
        <w:pStyle w:val="ListParagraph"/>
        <w:keepNext/>
        <w:widowControl w:val="0"/>
        <w:ind w:left="426" w:right="-48"/>
        <w:rPr>
          <w:rFonts w:ascii="Tahoma" w:hAnsi="Tahoma" w:cs="Tahoma"/>
          <w:snapToGrid w:val="0"/>
          <w:color w:val="000000"/>
          <w:sz w:val="22"/>
          <w:szCs w:val="22"/>
        </w:rPr>
      </w:pPr>
    </w:p>
    <w:p w:rsidR="00AC7B70" w:rsidRPr="00E67CFF" w:rsidP="00AC7B70" w14:paraId="31022FF9"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color w:val="000000"/>
          <w:sz w:val="22"/>
          <w:szCs w:val="22"/>
        </w:rPr>
        <w:t xml:space="preserve">Nevynutitelnost nebo neplatnost kteréhokoli článku, odstavce, pododstavce nebo ustanovení této Zástavní smlouvy neovlivní vynutitelnost nebo platnost ostatních ustanovení této Zástavní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Zástavní smlouvy, jež pozbyla platnosti. </w:t>
      </w:r>
    </w:p>
    <w:p w:rsidR="00AC7B70" w:rsidRPr="00E67CFF" w:rsidP="00AC7B70" w14:paraId="3BF72864" w14:textId="77777777">
      <w:pPr>
        <w:pStyle w:val="ListParagraph"/>
        <w:keepNext/>
        <w:widowControl w:val="0"/>
        <w:tabs>
          <w:tab w:val="num" w:pos="720"/>
        </w:tabs>
        <w:ind w:left="426" w:right="-48"/>
        <w:rPr>
          <w:rFonts w:ascii="Tahoma" w:hAnsi="Tahoma" w:cs="Tahoma"/>
          <w:snapToGrid w:val="0"/>
          <w:color w:val="000000"/>
          <w:sz w:val="22"/>
          <w:szCs w:val="22"/>
        </w:rPr>
      </w:pPr>
    </w:p>
    <w:p w:rsidR="00D73F5F" w:rsidP="00D73F5F" w14:paraId="295A0E13"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Tuto Zástavní smlouvu lze měnit a doplňovat pouze vzestupně číslovanými písemnými dodatky, podepsanými oběma Smluvními stranami na téže listině.</w:t>
      </w:r>
    </w:p>
    <w:p w:rsidR="00D73F5F" w:rsidRPr="00D73F5F" w:rsidP="00D73F5F" w14:paraId="7EDAB70E" w14:textId="77777777">
      <w:pPr>
        <w:pStyle w:val="ListParagraph"/>
        <w:rPr>
          <w:rFonts w:ascii="Tahoma" w:hAnsi="Tahoma" w:cs="Tahoma"/>
        </w:rPr>
      </w:pPr>
    </w:p>
    <w:p w:rsidR="00BD50FC" w:rsidRPr="00D73F5F" w:rsidP="00D73F5F" w14:paraId="7AED8D63" w14:textId="40E842DE">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D73F5F">
        <w:rPr>
          <w:rFonts w:ascii="Tahoma" w:hAnsi="Tahoma" w:cs="Tahoma"/>
          <w:snapToGrid w:val="0"/>
          <w:color w:val="000000"/>
          <w:sz w:val="22"/>
          <w:szCs w:val="22"/>
        </w:rPr>
        <w:t xml:space="preserve">Tato smlouva je uzavírána oběma Smluvními stranami v elektronické podobě v jednom elektronickém vyhotovení. </w:t>
      </w:r>
    </w:p>
    <w:p w:rsidR="00AC7B70" w:rsidRPr="00E67CFF" w:rsidP="00AC7B70" w14:paraId="450C35DF" w14:textId="77777777">
      <w:pPr>
        <w:pStyle w:val="ListParagraph"/>
        <w:keepNext/>
        <w:widowControl w:val="0"/>
        <w:tabs>
          <w:tab w:val="num" w:pos="720"/>
        </w:tabs>
        <w:ind w:left="426" w:right="-48"/>
        <w:rPr>
          <w:rFonts w:ascii="Tahoma" w:hAnsi="Tahoma" w:cs="Tahoma"/>
          <w:snapToGrid w:val="0"/>
          <w:color w:val="000000"/>
          <w:sz w:val="22"/>
          <w:szCs w:val="22"/>
        </w:rPr>
      </w:pPr>
    </w:p>
    <w:p w:rsidR="00AC7B70" w:rsidRPr="00E67CFF" w:rsidP="00AC7B70" w14:paraId="007B7958" w14:textId="307D4EE9">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z w:val="22"/>
          <w:szCs w:val="22"/>
        </w:rPr>
        <w:t xml:space="preserve">Smluvní strany shodně prohlašují, že zájem Zástavního věřitele na zřízení zákazu zcizení </w:t>
      </w:r>
      <w:r w:rsidRPr="00E67CFF" w:rsidR="0052401F">
        <w:rPr>
          <w:rFonts w:ascii="Tahoma" w:hAnsi="Tahoma" w:cs="Tahoma"/>
          <w:sz w:val="22"/>
          <w:szCs w:val="22"/>
        </w:rPr>
        <w:br/>
      </w:r>
      <w:r w:rsidRPr="00E67CFF">
        <w:rPr>
          <w:rFonts w:ascii="Tahoma" w:hAnsi="Tahoma" w:cs="Tahoma"/>
          <w:sz w:val="22"/>
          <w:szCs w:val="22"/>
        </w:rPr>
        <w:t xml:space="preserve">a zákazu zatížení nemovitosti dle této Zástavní smlouvy považují dle svého nejlepšího vědomí </w:t>
      </w:r>
      <w:r w:rsidRPr="00E67CFF">
        <w:rPr>
          <w:rFonts w:ascii="Tahoma" w:hAnsi="Tahoma" w:cs="Tahoma"/>
          <w:sz w:val="22"/>
          <w:szCs w:val="22"/>
        </w:rPr>
        <w:t>za hodný právní ochrany neodporující dobrým mravům ani veřejnému pořádku.</w:t>
      </w:r>
    </w:p>
    <w:p w:rsidR="00AC7B70" w:rsidRPr="00E67CFF" w:rsidP="00AC7B70" w14:paraId="1BEAC378" w14:textId="77777777">
      <w:pPr>
        <w:pStyle w:val="ListParagraph"/>
        <w:tabs>
          <w:tab w:val="num" w:pos="720"/>
        </w:tabs>
        <w:rPr>
          <w:rFonts w:ascii="Tahoma" w:hAnsi="Tahoma" w:cs="Tahoma"/>
          <w:snapToGrid w:val="0"/>
          <w:color w:val="000000"/>
          <w:sz w:val="22"/>
          <w:szCs w:val="22"/>
        </w:rPr>
      </w:pPr>
    </w:p>
    <w:p w:rsidR="00AC7B70" w:rsidRPr="00E67CFF" w:rsidP="00AC7B70" w14:paraId="1859834D" w14:textId="7777777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Smluvní strany potvrzují, že si tuto Zástavní smlouvu přečetly, s jejím obsahem souhlasí, že byla sepsána na základě pravdivých údajů, z jejich pravé a svobodné vůle a nebyla uzavřena v tísni ani za jinak jednostranně nevýhodných podmínek, což stvrzují podpisem svého oprávněného zástupce.</w:t>
      </w:r>
    </w:p>
    <w:p w:rsidR="00AC7B70" w:rsidRPr="00E67CFF" w:rsidP="00AC7B70" w14:paraId="3D0EE27F" w14:textId="77777777">
      <w:pPr>
        <w:pStyle w:val="ListParagraph"/>
        <w:keepNext/>
        <w:widowControl w:val="0"/>
        <w:tabs>
          <w:tab w:val="num" w:pos="720"/>
        </w:tabs>
        <w:ind w:left="426" w:right="-48"/>
        <w:rPr>
          <w:rFonts w:ascii="Tahoma" w:hAnsi="Tahoma" w:cs="Tahoma"/>
          <w:snapToGrid w:val="0"/>
          <w:color w:val="000000"/>
          <w:sz w:val="22"/>
          <w:szCs w:val="22"/>
        </w:rPr>
      </w:pPr>
    </w:p>
    <w:p w:rsidR="00AC7B70" w:rsidP="00AC7B70" w14:paraId="7F140932" w14:textId="5883B297">
      <w:pPr>
        <w:pStyle w:val="ListParagraph"/>
        <w:keepNext/>
        <w:widowControl w:val="0"/>
        <w:numPr>
          <w:ilvl w:val="0"/>
          <w:numId w:val="13"/>
        </w:numPr>
        <w:tabs>
          <w:tab w:val="num" w:pos="720"/>
        </w:tabs>
        <w:ind w:left="426" w:right="-48"/>
        <w:jc w:val="both"/>
        <w:rPr>
          <w:rFonts w:ascii="Tahoma" w:hAnsi="Tahoma" w:cs="Tahoma"/>
          <w:snapToGrid w:val="0"/>
          <w:color w:val="000000"/>
          <w:sz w:val="22"/>
          <w:szCs w:val="22"/>
        </w:rPr>
      </w:pPr>
      <w:r w:rsidRPr="00E67CFF">
        <w:rPr>
          <w:rFonts w:ascii="Tahoma" w:hAnsi="Tahoma" w:cs="Tahoma"/>
          <w:snapToGrid w:val="0"/>
          <w:color w:val="000000"/>
          <w:sz w:val="22"/>
          <w:szCs w:val="22"/>
        </w:rPr>
        <w:t xml:space="preserve">Uzavření této Zástavní smlouvy bylo schváleno </w:t>
      </w:r>
      <w:r w:rsidRPr="00FE7D6E" w:rsidR="00FE7D6E">
        <w:rPr>
          <w:rFonts w:ascii="Tahoma" w:hAnsi="Tahoma" w:cs="Tahoma"/>
          <w:snapToGrid w:val="0"/>
          <w:color w:val="000000"/>
          <w:sz w:val="22"/>
          <w:szCs w:val="22"/>
        </w:rPr>
        <w:t>Zastupitelstvem města Mimoň</w:t>
      </w:r>
      <w:r w:rsidRPr="00E67CFF">
        <w:rPr>
          <w:rFonts w:ascii="Tahoma" w:hAnsi="Tahoma" w:cs="Tahoma"/>
          <w:snapToGrid w:val="0"/>
          <w:color w:val="000000"/>
          <w:sz w:val="22"/>
          <w:szCs w:val="22"/>
        </w:rPr>
        <w:t xml:space="preserve"> na jeho zasedání konaném dne </w:t>
      </w:r>
      <w:r w:rsidR="00596802">
        <w:rPr>
          <w:rFonts w:ascii="Tahoma" w:hAnsi="Tahoma" w:cs="Tahoma"/>
          <w:snapToGrid w:val="0"/>
          <w:color w:val="000000"/>
          <w:sz w:val="22"/>
          <w:szCs w:val="22"/>
        </w:rPr>
        <w:t>16.09.2021</w:t>
      </w:r>
      <w:r w:rsidRPr="00E67CFF">
        <w:rPr>
          <w:rFonts w:ascii="Tahoma" w:hAnsi="Tahoma" w:cs="Tahoma"/>
          <w:snapToGrid w:val="0"/>
          <w:color w:val="000000"/>
          <w:sz w:val="22"/>
          <w:szCs w:val="22"/>
        </w:rPr>
        <w:t xml:space="preserve"> usnesením č. </w:t>
      </w:r>
      <w:r w:rsidRPr="00596802" w:rsidR="00596802">
        <w:rPr>
          <w:rFonts w:ascii="Tahoma" w:hAnsi="Tahoma" w:cs="Tahoma"/>
          <w:snapToGrid w:val="0"/>
          <w:color w:val="000000"/>
          <w:sz w:val="22"/>
          <w:szCs w:val="22"/>
        </w:rPr>
        <w:t>Z21/117</w:t>
      </w:r>
      <w:r w:rsidRPr="00E67CFF">
        <w:rPr>
          <w:rFonts w:ascii="Tahoma" w:hAnsi="Tahoma" w:cs="Tahoma"/>
          <w:snapToGrid w:val="0"/>
          <w:color w:val="000000"/>
          <w:sz w:val="22"/>
          <w:szCs w:val="22"/>
        </w:rPr>
        <w:t xml:space="preserve"> doložka podle ustanovení § 41 zákona č. 28/2000 Sb. obcích (obecní zřízení), ve znění pozdějších předpisů.</w:t>
      </w:r>
    </w:p>
    <w:p w:rsidR="005A07B8" w:rsidRPr="005A07B8" w:rsidP="005A07B8" w14:paraId="453F1815" w14:textId="77777777">
      <w:pPr>
        <w:pStyle w:val="ListParagraph"/>
        <w:rPr>
          <w:rFonts w:ascii="Tahoma" w:hAnsi="Tahoma" w:cs="Tahoma"/>
          <w:snapToGrid w:val="0"/>
          <w:color w:val="000000"/>
          <w:sz w:val="22"/>
          <w:szCs w:val="22"/>
        </w:rPr>
      </w:pPr>
    </w:p>
    <w:p w:rsidR="005A07B8" w:rsidP="005A07B8" w14:paraId="4F6733E8" w14:textId="49FFC8B3">
      <w:pPr>
        <w:keepNext/>
        <w:widowControl w:val="0"/>
        <w:tabs>
          <w:tab w:val="num" w:pos="720"/>
        </w:tabs>
        <w:ind w:right="-48"/>
        <w:jc w:val="both"/>
        <w:rPr>
          <w:rFonts w:ascii="Tahoma" w:hAnsi="Tahoma" w:cs="Tahoma"/>
          <w:snapToGrid w:val="0"/>
          <w:color w:val="000000"/>
        </w:rPr>
      </w:pPr>
    </w:p>
    <w:p w:rsidR="005A07B8" w:rsidRPr="005A07B8" w:rsidP="005A07B8" w14:paraId="74C36A11" w14:textId="77777777">
      <w:pPr>
        <w:keepNext/>
        <w:widowControl w:val="0"/>
        <w:tabs>
          <w:tab w:val="num" w:pos="720"/>
        </w:tabs>
        <w:ind w:right="-48"/>
        <w:jc w:val="both"/>
        <w:rPr>
          <w:rFonts w:ascii="Tahoma" w:hAnsi="Tahoma" w:cs="Tahoma"/>
          <w:snapToGrid w:val="0"/>
          <w:color w:val="000000"/>
        </w:rPr>
      </w:pPr>
    </w:p>
    <w:p w:rsidR="00AC7B70" w:rsidRPr="00CA0A59" w:rsidP="00AC7B70" w14:paraId="3EB1D0A1" w14:textId="67CBD7FD">
      <w:pPr>
        <w:keepNext/>
        <w:widowControl w:val="0"/>
        <w:ind w:right="-48"/>
        <w:jc w:val="both"/>
        <w:rPr>
          <w:rFonts w:ascii="Tahoma" w:hAnsi="Tahoma" w:cs="Tahoma"/>
          <w:snapToGrid w:val="0"/>
          <w:color w:val="000000"/>
        </w:rPr>
      </w:pPr>
      <w:r>
        <w:rPr>
          <w:noProof/>
          <w:lang w:eastAsia="cs-CZ"/>
        </w:rPr>
        <mc:AlternateContent>
          <mc:Choice Requires="wps">
            <w:drawing>
              <wp:anchor distT="45720" distB="45720" distL="114300" distR="114300" simplePos="0" relativeHeight="251662336" behindDoc="0" locked="0" layoutInCell="1" allowOverlap="1">
                <wp:simplePos x="0" y="0"/>
                <wp:positionH relativeFrom="margin">
                  <wp:posOffset>3014345</wp:posOffset>
                </wp:positionH>
                <wp:positionV relativeFrom="paragraph">
                  <wp:posOffset>198120</wp:posOffset>
                </wp:positionV>
                <wp:extent cx="2743200" cy="2838450"/>
                <wp:effectExtent l="0" t="0" r="0" b="0"/>
                <wp:wrapSquare wrapText="bothSides"/>
                <wp:docPr id="2"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2838450"/>
                        </a:xfrm>
                        <a:prstGeom prst="rect">
                          <a:avLst/>
                        </a:prstGeom>
                        <a:solidFill>
                          <a:srgbClr val="FFFFFF"/>
                        </a:solidFill>
                        <a:ln w="9525">
                          <a:noFill/>
                          <a:miter lim="800000"/>
                          <a:headEnd/>
                          <a:tailEnd/>
                        </a:ln>
                      </wps:spPr>
                      <wps:txbx>
                        <w:txbxContent>
                          <w:p w:rsidR="00AC7B70" w:rsidRPr="003A029C" w:rsidP="00AC7B70" w14:textId="3E264B82">
                            <w:pPr>
                              <w:rPr>
                                <w:rFonts w:ascii="Tahoma" w:hAnsi="Tahoma" w:cs="Tahoma"/>
                              </w:rPr>
                            </w:pPr>
                            <w:r w:rsidRPr="003A029C">
                              <w:rPr>
                                <w:rFonts w:ascii="Tahoma" w:hAnsi="Tahoma" w:cs="Tahoma"/>
                              </w:rPr>
                              <w:t>V</w:t>
                            </w:r>
                            <w:r w:rsidRPr="003A029C" w:rsidR="003A029C">
                              <w:rPr>
                                <w:rFonts w:ascii="Tahoma" w:hAnsi="Tahoma" w:cs="Tahoma"/>
                              </w:rPr>
                              <w:t> Mimoni</w:t>
                            </w:r>
                            <w:r w:rsidRPr="003A029C" w:rsidR="007B17FA">
                              <w:rPr>
                                <w:rFonts w:ascii="Tahoma" w:hAnsi="Tahoma" w:cs="Tahoma"/>
                              </w:rPr>
                              <w:t xml:space="preserve"> </w:t>
                            </w:r>
                            <w:r w:rsidRPr="003A029C">
                              <w:rPr>
                                <w:rFonts w:ascii="Tahoma" w:hAnsi="Tahoma" w:cs="Tahoma"/>
                              </w:rPr>
                              <w:t>dne</w:t>
                            </w:r>
                            <w:r w:rsidRPr="003A029C" w:rsidR="007B17FA">
                              <w:rPr>
                                <w:rFonts w:ascii="Tahoma" w:hAnsi="Tahoma" w:cs="Tahoma"/>
                              </w:rPr>
                              <w:t xml:space="preserve"> </w:t>
                            </w:r>
                            <w:r w:rsidRPr="003A029C" w:rsidR="003A029C">
                              <w:rPr>
                                <w:rFonts w:ascii="Tahoma" w:hAnsi="Tahoma" w:cs="Tahoma"/>
                              </w:rPr>
                              <w:t>29.04.2022</w:t>
                            </w:r>
                          </w:p>
                          <w:p w:rsidR="00AC7B70" w:rsidRPr="00D4731A" w:rsidP="00AC7B70" w14:textId="77777777">
                            <w:pPr>
                              <w:rPr>
                                <w:rFonts w:ascii="Tahoma" w:hAnsi="Tahoma" w:cs="Tahoma"/>
                              </w:rPr>
                            </w:pPr>
                          </w:p>
                          <w:p w:rsidR="00AC7B70" w:rsidRPr="00D4731A" w:rsidP="00AC7B70" w14:textId="77777777">
                            <w:pPr>
                              <w:rPr>
                                <w:rFonts w:ascii="Tahoma" w:hAnsi="Tahoma" w:cs="Tahoma"/>
                              </w:rPr>
                            </w:pPr>
                            <w:r w:rsidRPr="00D4731A">
                              <w:rPr>
                                <w:rFonts w:ascii="Tahoma" w:hAnsi="Tahoma" w:cs="Tahoma"/>
                              </w:rPr>
                              <w:t>Zástavce</w:t>
                            </w:r>
                          </w:p>
                          <w:p w:rsidR="00AC7B70" w:rsidRPr="00D4731A" w:rsidP="00AC7B70" w14:textId="77777777">
                            <w:pPr>
                              <w:rPr>
                                <w:rFonts w:ascii="Tahoma" w:hAnsi="Tahoma" w:cs="Tahoma"/>
                              </w:rPr>
                            </w:pPr>
                          </w:p>
                          <w:p w:rsidR="00AC7B70" w:rsidRPr="00D4731A" w:rsidP="00AC7B70" w14:textId="77777777">
                            <w:pPr>
                              <w:rPr>
                                <w:rFonts w:ascii="Tahoma" w:hAnsi="Tahoma" w:cs="Tahoma"/>
                              </w:rPr>
                            </w:pPr>
                          </w:p>
                          <w:p w:rsidR="00AC7B70" w:rsidP="00AC7B70" w14:textId="77777777">
                            <w:pPr>
                              <w:rPr>
                                <w:rFonts w:ascii="Tahoma" w:hAnsi="Tahoma" w:cs="Tahoma"/>
                              </w:rPr>
                            </w:pPr>
                          </w:p>
                          <w:p w:rsidR="00AC7B70" w:rsidP="00AC7B70" w14:textId="77777777">
                            <w:pPr>
                              <w:rPr>
                                <w:rFonts w:ascii="Tahoma" w:hAnsi="Tahoma" w:cs="Tahoma"/>
                              </w:rPr>
                            </w:pPr>
                            <w:r>
                              <w:rPr>
                                <w:rFonts w:ascii="Tahoma" w:hAnsi="Tahoma" w:cs="Tahoma"/>
                              </w:rPr>
                              <w:t>_______________________________</w:t>
                            </w:r>
                          </w:p>
                          <w:p w:rsidR="00596802" w:rsidRPr="00596802" w:rsidP="00596802" w14:textId="77777777">
                            <w:pPr>
                              <w:rPr>
                                <w:rFonts w:ascii="Tahoma" w:hAnsi="Tahoma" w:cs="Tahoma"/>
                              </w:rPr>
                            </w:pPr>
                            <w:r w:rsidRPr="00596802">
                              <w:rPr>
                                <w:rFonts w:ascii="Tahoma" w:hAnsi="Tahoma" w:cs="Tahoma"/>
                              </w:rPr>
                              <w:t>Město Mimoň</w:t>
                            </w:r>
                          </w:p>
                          <w:p w:rsidR="00AC7B70" w:rsidP="00596802" w14:textId="3662B52F">
                            <w:pPr>
                              <w:rPr>
                                <w:rFonts w:ascii="Tahoma" w:hAnsi="Tahoma" w:cs="Tahoma"/>
                              </w:rPr>
                            </w:pPr>
                            <w:r w:rsidRPr="00596802">
                              <w:rPr>
                                <w:rFonts w:ascii="Tahoma" w:hAnsi="Tahoma" w:cs="Tahoma"/>
                              </w:rPr>
                              <w:t>starosta města</w:t>
                            </w:r>
                          </w:p>
                          <w:p w:rsidR="00AC7B70" w:rsidP="00AC7B70" w14:textId="77777777">
                            <w:pPr>
                              <w:rPr>
                                <w:rFonts w:ascii="Tahoma" w:hAnsi="Tahoma" w:cs="Tahoma"/>
                              </w:rPr>
                            </w:pPr>
                          </w:p>
                          <w:p w:rsidR="00AC7B70" w:rsidP="00AC7B70" w14:textId="526628BE">
                            <w:pPr>
                              <w:rPr>
                                <w:rFonts w:ascii="Tahoma" w:hAnsi="Tahoma" w:cs="Tahoma"/>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ové pole 2" o:spid="_x0000_s1026" type="#_x0000_t202" style="width:3in;height:223.5pt;margin-top:15.6pt;margin-left:237.3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AC7B70" w:rsidRPr="003A029C" w:rsidP="00AC7B70" w14:paraId="3D925C87" w14:textId="3E264B82">
                      <w:pPr>
                        <w:rPr>
                          <w:rFonts w:ascii="Tahoma" w:hAnsi="Tahoma" w:cs="Tahoma"/>
                        </w:rPr>
                      </w:pPr>
                      <w:r w:rsidRPr="003A029C">
                        <w:rPr>
                          <w:rFonts w:ascii="Tahoma" w:hAnsi="Tahoma" w:cs="Tahoma"/>
                        </w:rPr>
                        <w:t>V</w:t>
                      </w:r>
                      <w:r w:rsidRPr="003A029C" w:rsidR="003A029C">
                        <w:rPr>
                          <w:rFonts w:ascii="Tahoma" w:hAnsi="Tahoma" w:cs="Tahoma"/>
                        </w:rPr>
                        <w:t> Mimoni</w:t>
                      </w:r>
                      <w:r w:rsidRPr="003A029C" w:rsidR="007B17FA">
                        <w:rPr>
                          <w:rFonts w:ascii="Tahoma" w:hAnsi="Tahoma" w:cs="Tahoma"/>
                        </w:rPr>
                        <w:t xml:space="preserve"> </w:t>
                      </w:r>
                      <w:r w:rsidRPr="003A029C">
                        <w:rPr>
                          <w:rFonts w:ascii="Tahoma" w:hAnsi="Tahoma" w:cs="Tahoma"/>
                        </w:rPr>
                        <w:t>dne</w:t>
                      </w:r>
                      <w:r w:rsidRPr="003A029C" w:rsidR="007B17FA">
                        <w:rPr>
                          <w:rFonts w:ascii="Tahoma" w:hAnsi="Tahoma" w:cs="Tahoma"/>
                        </w:rPr>
                        <w:t xml:space="preserve"> </w:t>
                      </w:r>
                      <w:r w:rsidRPr="003A029C" w:rsidR="003A029C">
                        <w:rPr>
                          <w:rFonts w:ascii="Tahoma" w:hAnsi="Tahoma" w:cs="Tahoma"/>
                        </w:rPr>
                        <w:t>29.04.2022</w:t>
                      </w:r>
                    </w:p>
                    <w:p w:rsidR="00AC7B70" w:rsidRPr="00D4731A" w:rsidP="00AC7B70" w14:paraId="32F46D2D" w14:textId="77777777">
                      <w:pPr>
                        <w:rPr>
                          <w:rFonts w:ascii="Tahoma" w:hAnsi="Tahoma" w:cs="Tahoma"/>
                        </w:rPr>
                      </w:pPr>
                    </w:p>
                    <w:p w:rsidR="00AC7B70" w:rsidRPr="00D4731A" w:rsidP="00AC7B70" w14:paraId="660D31C9" w14:textId="77777777">
                      <w:pPr>
                        <w:rPr>
                          <w:rFonts w:ascii="Tahoma" w:hAnsi="Tahoma" w:cs="Tahoma"/>
                        </w:rPr>
                      </w:pPr>
                      <w:r w:rsidRPr="00D4731A">
                        <w:rPr>
                          <w:rFonts w:ascii="Tahoma" w:hAnsi="Tahoma" w:cs="Tahoma"/>
                        </w:rPr>
                        <w:t>Zástavce</w:t>
                      </w:r>
                    </w:p>
                    <w:p w:rsidR="00AC7B70" w:rsidRPr="00D4731A" w:rsidP="00AC7B70" w14:paraId="233BCF14" w14:textId="77777777">
                      <w:pPr>
                        <w:rPr>
                          <w:rFonts w:ascii="Tahoma" w:hAnsi="Tahoma" w:cs="Tahoma"/>
                        </w:rPr>
                      </w:pPr>
                    </w:p>
                    <w:p w:rsidR="00AC7B70" w:rsidRPr="00D4731A" w:rsidP="00AC7B70" w14:paraId="4883EAB0" w14:textId="77777777">
                      <w:pPr>
                        <w:rPr>
                          <w:rFonts w:ascii="Tahoma" w:hAnsi="Tahoma" w:cs="Tahoma"/>
                        </w:rPr>
                      </w:pPr>
                    </w:p>
                    <w:p w:rsidR="00AC7B70" w:rsidP="00AC7B70" w14:paraId="07CF332A" w14:textId="77777777">
                      <w:pPr>
                        <w:rPr>
                          <w:rFonts w:ascii="Tahoma" w:hAnsi="Tahoma" w:cs="Tahoma"/>
                        </w:rPr>
                      </w:pPr>
                    </w:p>
                    <w:p w:rsidR="00AC7B70" w:rsidP="00AC7B70" w14:paraId="32EA81D7" w14:textId="77777777">
                      <w:pPr>
                        <w:rPr>
                          <w:rFonts w:ascii="Tahoma" w:hAnsi="Tahoma" w:cs="Tahoma"/>
                        </w:rPr>
                      </w:pPr>
                      <w:r>
                        <w:rPr>
                          <w:rFonts w:ascii="Tahoma" w:hAnsi="Tahoma" w:cs="Tahoma"/>
                        </w:rPr>
                        <w:t>_______________________________</w:t>
                      </w:r>
                    </w:p>
                    <w:p w:rsidR="00596802" w:rsidRPr="00596802" w:rsidP="00596802" w14:paraId="486E9935" w14:textId="77777777">
                      <w:pPr>
                        <w:rPr>
                          <w:rFonts w:ascii="Tahoma" w:hAnsi="Tahoma" w:cs="Tahoma"/>
                        </w:rPr>
                      </w:pPr>
                      <w:r w:rsidRPr="00596802">
                        <w:rPr>
                          <w:rFonts w:ascii="Tahoma" w:hAnsi="Tahoma" w:cs="Tahoma"/>
                        </w:rPr>
                        <w:t>Město Mimoň</w:t>
                      </w:r>
                    </w:p>
                    <w:p w:rsidR="00AC7B70" w:rsidP="00596802" w14:paraId="6A6E61FE" w14:textId="3662B52F">
                      <w:pPr>
                        <w:rPr>
                          <w:rFonts w:ascii="Tahoma" w:hAnsi="Tahoma" w:cs="Tahoma"/>
                        </w:rPr>
                      </w:pPr>
                      <w:r w:rsidRPr="00596802">
                        <w:rPr>
                          <w:rFonts w:ascii="Tahoma" w:hAnsi="Tahoma" w:cs="Tahoma"/>
                        </w:rPr>
                        <w:t>starosta města</w:t>
                      </w:r>
                    </w:p>
                    <w:p w:rsidR="00AC7B70" w:rsidP="00AC7B70" w14:paraId="27B24888" w14:textId="77777777">
                      <w:pPr>
                        <w:rPr>
                          <w:rFonts w:ascii="Tahoma" w:hAnsi="Tahoma" w:cs="Tahoma"/>
                        </w:rPr>
                      </w:pPr>
                    </w:p>
                    <w:p w:rsidR="00AC7B70" w:rsidP="00AC7B70" w14:paraId="6CDCFED0" w14:textId="526628BE">
                      <w:pPr>
                        <w:rPr>
                          <w:rFonts w:ascii="Tahoma" w:hAnsi="Tahoma" w:cs="Tahoma"/>
                        </w:rPr>
                      </w:pPr>
                    </w:p>
                  </w:txbxContent>
                </v:textbox>
                <w10:wrap type="square"/>
              </v:shape>
            </w:pict>
          </mc:Fallback>
        </mc:AlternateContent>
      </w:r>
      <w:r>
        <w:rPr>
          <w:noProof/>
          <w:lang w:eastAsia="cs-CZ"/>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212090</wp:posOffset>
                </wp:positionV>
                <wp:extent cx="2505075" cy="1933575"/>
                <wp:effectExtent l="0" t="0" r="0" b="0"/>
                <wp:wrapSquare wrapText="bothSides"/>
                <wp:docPr id="217"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5075" cy="1933575"/>
                        </a:xfrm>
                        <a:prstGeom prst="rect">
                          <a:avLst/>
                        </a:prstGeom>
                        <a:solidFill>
                          <a:srgbClr val="FFFFFF"/>
                        </a:solidFill>
                        <a:ln w="9525">
                          <a:noFill/>
                          <a:miter lim="800000"/>
                          <a:headEnd/>
                          <a:tailEnd/>
                        </a:ln>
                      </wps:spPr>
                      <wps:txbx>
                        <w:txbxContent>
                          <w:p w:rsidR="00AC7B70" w:rsidRPr="00D4731A" w:rsidP="00AC7B70" w14:textId="40ED1EA0">
                            <w:pPr>
                              <w:rPr>
                                <w:rFonts w:ascii="Tahoma" w:hAnsi="Tahoma" w:cs="Tahoma"/>
                              </w:rPr>
                            </w:pPr>
                            <w:r w:rsidRPr="00D4731A">
                              <w:rPr>
                                <w:rFonts w:ascii="Tahoma" w:hAnsi="Tahoma" w:cs="Tahoma"/>
                              </w:rPr>
                              <w:t>V Praze dne</w:t>
                            </w:r>
                            <w:r w:rsidR="007B17FA">
                              <w:rPr>
                                <w:rFonts w:ascii="Tahoma" w:hAnsi="Tahoma" w:cs="Tahoma"/>
                              </w:rPr>
                              <w:t xml:space="preserve"> </w:t>
                            </w:r>
                            <w:r w:rsidRPr="003A029C" w:rsidR="006024A4">
                              <w:rPr>
                                <w:rFonts w:ascii="Tahoma" w:hAnsi="Tahoma" w:cs="Tahoma"/>
                              </w:rPr>
                              <w:t>29.04.2022</w:t>
                            </w:r>
                            <w:bookmarkStart w:id="0" w:name="_GoBack"/>
                            <w:bookmarkEnd w:id="0"/>
                          </w:p>
                          <w:p w:rsidR="00AC7B70" w:rsidRPr="00D4731A" w:rsidP="00AC7B70" w14:textId="77777777">
                            <w:pPr>
                              <w:rPr>
                                <w:rFonts w:ascii="Tahoma" w:hAnsi="Tahoma" w:cs="Tahoma"/>
                              </w:rPr>
                            </w:pPr>
                          </w:p>
                          <w:p w:rsidR="00AC7B70" w:rsidRPr="00D4731A" w:rsidP="00AC7B70" w14:textId="77777777">
                            <w:pPr>
                              <w:rPr>
                                <w:rFonts w:ascii="Tahoma" w:hAnsi="Tahoma" w:cs="Tahoma"/>
                              </w:rPr>
                            </w:pPr>
                            <w:r w:rsidRPr="00D4731A">
                              <w:rPr>
                                <w:rFonts w:ascii="Tahoma" w:hAnsi="Tahoma" w:cs="Tahoma"/>
                              </w:rPr>
                              <w:t>Zástavní věřitel</w:t>
                            </w:r>
                          </w:p>
                          <w:p w:rsidR="00AC7B70" w:rsidRPr="00D4731A" w:rsidP="00AC7B70" w14:textId="77777777">
                            <w:pPr>
                              <w:rPr>
                                <w:rFonts w:ascii="Tahoma" w:hAnsi="Tahoma" w:cs="Tahoma"/>
                              </w:rPr>
                            </w:pPr>
                          </w:p>
                          <w:p w:rsidR="00AC7B70" w:rsidRPr="00D4731A" w:rsidP="00AC7B70" w14:textId="77777777">
                            <w:pPr>
                              <w:rPr>
                                <w:rFonts w:ascii="Tahoma" w:hAnsi="Tahoma" w:cs="Tahoma"/>
                              </w:rPr>
                            </w:pPr>
                          </w:p>
                          <w:p w:rsidR="00AC7B70" w:rsidRPr="00D4731A" w:rsidP="00AC7B70" w14:textId="77777777">
                            <w:pPr>
                              <w:rPr>
                                <w:rFonts w:ascii="Tahoma" w:hAnsi="Tahoma" w:cs="Tahoma"/>
                              </w:rPr>
                            </w:pPr>
                          </w:p>
                          <w:p w:rsidR="00AC7B70" w:rsidP="00AC7B70" w14:textId="77777777">
                            <w:pPr>
                              <w:rPr>
                                <w:rFonts w:ascii="Tahoma" w:hAnsi="Tahoma" w:cs="Tahoma"/>
                              </w:rPr>
                            </w:pPr>
                            <w:r>
                              <w:rPr>
                                <w:rFonts w:ascii="Tahoma" w:hAnsi="Tahoma" w:cs="Tahoma"/>
                              </w:rPr>
                              <w:t>____________________________</w:t>
                            </w:r>
                          </w:p>
                          <w:p w:rsidR="00AC7B70" w:rsidRPr="00D4731A" w:rsidP="00AC7B70" w14:textId="77777777">
                            <w:pPr>
                              <w:rPr>
                                <w:rFonts w:ascii="Tahoma" w:hAnsi="Tahoma" w:cs="Tahoma"/>
                              </w:rPr>
                            </w:pPr>
                            <w:r w:rsidRPr="00D4731A">
                              <w:rPr>
                                <w:rFonts w:ascii="Tahoma" w:hAnsi="Tahoma" w:cs="Tahoma"/>
                              </w:rPr>
                              <w:t>Státní fond podpory investic</w:t>
                            </w:r>
                          </w:p>
                          <w:p w:rsidR="00AC7B70" w:rsidRPr="00D4731A" w:rsidP="00AC7B70" w14:textId="5915CD6B">
                            <w:pPr>
                              <w:rPr>
                                <w:rFonts w:ascii="Tahoma" w:hAnsi="Tahoma" w:cs="Tahoma"/>
                              </w:rPr>
                            </w:pPr>
                            <w:r w:rsidRPr="0086683D">
                              <w:rPr>
                                <w:rFonts w:ascii="Tahoma" w:hAnsi="Tahoma" w:cs="Tahoma"/>
                              </w:rPr>
                              <w:t>ř</w:t>
                            </w:r>
                            <w:r w:rsidRPr="00D4731A">
                              <w:rPr>
                                <w:rFonts w:ascii="Tahoma" w:hAnsi="Tahoma" w:cs="Tahoma"/>
                              </w:rPr>
                              <w:t>editelka Fondu</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97.25pt;height:152.25pt;margin-top:16.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AC7B70" w:rsidRPr="00D4731A" w:rsidP="00AC7B70" w14:paraId="2B847F3F" w14:textId="40ED1EA0">
                      <w:pPr>
                        <w:rPr>
                          <w:rFonts w:ascii="Tahoma" w:hAnsi="Tahoma" w:cs="Tahoma"/>
                        </w:rPr>
                      </w:pPr>
                      <w:r w:rsidRPr="00D4731A">
                        <w:rPr>
                          <w:rFonts w:ascii="Tahoma" w:hAnsi="Tahoma" w:cs="Tahoma"/>
                        </w:rPr>
                        <w:t>V Praze dne</w:t>
                      </w:r>
                      <w:r w:rsidR="007B17FA">
                        <w:rPr>
                          <w:rFonts w:ascii="Tahoma" w:hAnsi="Tahoma" w:cs="Tahoma"/>
                        </w:rPr>
                        <w:t xml:space="preserve"> </w:t>
                      </w:r>
                      <w:r w:rsidRPr="003A029C" w:rsidR="006024A4">
                        <w:rPr>
                          <w:rFonts w:ascii="Tahoma" w:hAnsi="Tahoma" w:cs="Tahoma"/>
                        </w:rPr>
                        <w:t>29.04.2022</w:t>
                      </w:r>
                      <w:bookmarkStart w:id="0" w:name="_GoBack"/>
                      <w:bookmarkEnd w:id="0"/>
                    </w:p>
                    <w:p w:rsidR="00AC7B70" w:rsidRPr="00D4731A" w:rsidP="00AC7B70" w14:paraId="151250CE" w14:textId="77777777">
                      <w:pPr>
                        <w:rPr>
                          <w:rFonts w:ascii="Tahoma" w:hAnsi="Tahoma" w:cs="Tahoma"/>
                        </w:rPr>
                      </w:pPr>
                    </w:p>
                    <w:p w:rsidR="00AC7B70" w:rsidRPr="00D4731A" w:rsidP="00AC7B70" w14:paraId="7AB2BC29" w14:textId="77777777">
                      <w:pPr>
                        <w:rPr>
                          <w:rFonts w:ascii="Tahoma" w:hAnsi="Tahoma" w:cs="Tahoma"/>
                        </w:rPr>
                      </w:pPr>
                      <w:r w:rsidRPr="00D4731A">
                        <w:rPr>
                          <w:rFonts w:ascii="Tahoma" w:hAnsi="Tahoma" w:cs="Tahoma"/>
                        </w:rPr>
                        <w:t>Zástavní věřitel</w:t>
                      </w:r>
                    </w:p>
                    <w:p w:rsidR="00AC7B70" w:rsidRPr="00D4731A" w:rsidP="00AC7B70" w14:paraId="35E95C1E" w14:textId="77777777">
                      <w:pPr>
                        <w:rPr>
                          <w:rFonts w:ascii="Tahoma" w:hAnsi="Tahoma" w:cs="Tahoma"/>
                        </w:rPr>
                      </w:pPr>
                    </w:p>
                    <w:p w:rsidR="00AC7B70" w:rsidRPr="00D4731A" w:rsidP="00AC7B70" w14:paraId="547FC20A" w14:textId="77777777">
                      <w:pPr>
                        <w:rPr>
                          <w:rFonts w:ascii="Tahoma" w:hAnsi="Tahoma" w:cs="Tahoma"/>
                        </w:rPr>
                      </w:pPr>
                    </w:p>
                    <w:p w:rsidR="00AC7B70" w:rsidRPr="00D4731A" w:rsidP="00AC7B70" w14:paraId="4443DCFD" w14:textId="77777777">
                      <w:pPr>
                        <w:rPr>
                          <w:rFonts w:ascii="Tahoma" w:hAnsi="Tahoma" w:cs="Tahoma"/>
                        </w:rPr>
                      </w:pPr>
                    </w:p>
                    <w:p w:rsidR="00AC7B70" w:rsidP="00AC7B70" w14:paraId="7A81AA34" w14:textId="77777777">
                      <w:pPr>
                        <w:rPr>
                          <w:rFonts w:ascii="Tahoma" w:hAnsi="Tahoma" w:cs="Tahoma"/>
                        </w:rPr>
                      </w:pPr>
                      <w:r>
                        <w:rPr>
                          <w:rFonts w:ascii="Tahoma" w:hAnsi="Tahoma" w:cs="Tahoma"/>
                        </w:rPr>
                        <w:t>____________________________</w:t>
                      </w:r>
                    </w:p>
                    <w:p w:rsidR="00AC7B70" w:rsidRPr="00D4731A" w:rsidP="00AC7B70" w14:paraId="5B6B73FE" w14:textId="77777777">
                      <w:pPr>
                        <w:rPr>
                          <w:rFonts w:ascii="Tahoma" w:hAnsi="Tahoma" w:cs="Tahoma"/>
                        </w:rPr>
                      </w:pPr>
                      <w:r w:rsidRPr="00D4731A">
                        <w:rPr>
                          <w:rFonts w:ascii="Tahoma" w:hAnsi="Tahoma" w:cs="Tahoma"/>
                        </w:rPr>
                        <w:t>Státní fond podpory investic</w:t>
                      </w:r>
                    </w:p>
                    <w:p w:rsidR="00AC7B70" w:rsidRPr="00D4731A" w:rsidP="00AC7B70" w14:paraId="73347B58" w14:textId="5915CD6B">
                      <w:pPr>
                        <w:rPr>
                          <w:rFonts w:ascii="Tahoma" w:hAnsi="Tahoma" w:cs="Tahoma"/>
                        </w:rPr>
                      </w:pPr>
                      <w:r w:rsidRPr="0086683D">
                        <w:rPr>
                          <w:rFonts w:ascii="Tahoma" w:hAnsi="Tahoma" w:cs="Tahoma"/>
                        </w:rPr>
                        <w:t>ř</w:t>
                      </w:r>
                      <w:r w:rsidRPr="00D4731A">
                        <w:rPr>
                          <w:rFonts w:ascii="Tahoma" w:hAnsi="Tahoma" w:cs="Tahoma"/>
                        </w:rPr>
                        <w:t>editelka Fondu</w:t>
                      </w:r>
                    </w:p>
                  </w:txbxContent>
                </v:textbox>
                <w10:wrap type="square"/>
              </v:shape>
            </w:pict>
          </mc:Fallback>
        </mc:AlternateContent>
      </w:r>
      <w:r w:rsidRPr="00CA0A59">
        <w:rPr>
          <w:rFonts w:ascii="Tahoma" w:hAnsi="Tahoma" w:cs="Tahoma"/>
          <w:snapToGrid w:val="0"/>
          <w:color w:val="000000"/>
        </w:rPr>
        <w:tab/>
        <w:t xml:space="preserve">                   </w:t>
      </w:r>
      <w:r w:rsidRPr="00CA0A59">
        <w:rPr>
          <w:rFonts w:ascii="Tahoma" w:hAnsi="Tahoma" w:cs="Tahoma"/>
          <w:snapToGrid w:val="0"/>
          <w:color w:val="000000"/>
        </w:rPr>
        <w:tab/>
      </w:r>
      <w:r w:rsidRPr="00CA0A59">
        <w:rPr>
          <w:rFonts w:ascii="Tahoma" w:hAnsi="Tahoma" w:cs="Tahoma"/>
          <w:snapToGrid w:val="0"/>
          <w:color w:val="000000"/>
        </w:rPr>
        <w:tab/>
      </w:r>
    </w:p>
    <w:p w:rsidR="00AC7B70" w:rsidRPr="00CA0A59" w:rsidP="00AC7B70" w14:paraId="469D87EE" w14:textId="77777777">
      <w:pPr>
        <w:widowControl w:val="0"/>
        <w:ind w:right="-48"/>
        <w:jc w:val="both"/>
        <w:rPr>
          <w:rFonts w:ascii="Tahoma" w:hAnsi="Tahoma" w:cs="Tahoma"/>
          <w:snapToGrid w:val="0"/>
          <w:color w:val="000000"/>
        </w:rPr>
      </w:pPr>
    </w:p>
    <w:p w:rsidR="00AC7B70" w:rsidRPr="00CA0A59" w:rsidP="00AC7B70" w14:paraId="24748E54" w14:textId="77777777">
      <w:pPr>
        <w:widowControl w:val="0"/>
        <w:ind w:right="-48"/>
        <w:jc w:val="both"/>
        <w:rPr>
          <w:rFonts w:ascii="Tahoma" w:hAnsi="Tahoma" w:cs="Tahoma"/>
          <w:snapToGrid w:val="0"/>
          <w:color w:val="000000"/>
        </w:rPr>
      </w:pPr>
    </w:p>
    <w:p w:rsidR="00AC7B70" w:rsidRPr="00CA0A59" w:rsidP="00AC7B70" w14:paraId="2684F054" w14:textId="77777777">
      <w:pPr>
        <w:widowControl w:val="0"/>
        <w:ind w:right="-48"/>
        <w:jc w:val="both"/>
        <w:rPr>
          <w:rFonts w:ascii="Tahoma" w:hAnsi="Tahoma" w:cs="Tahoma"/>
          <w:snapToGrid w:val="0"/>
          <w:color w:val="000000"/>
        </w:rPr>
      </w:pPr>
      <w:r w:rsidRPr="00CA0A59">
        <w:rPr>
          <w:rFonts w:ascii="Tahoma" w:hAnsi="Tahoma" w:cs="Tahoma"/>
          <w:snapToGrid w:val="0"/>
          <w:color w:val="000000"/>
        </w:rPr>
        <w:tab/>
      </w:r>
      <w:r w:rsidRPr="00CA0A59">
        <w:rPr>
          <w:rFonts w:ascii="Tahoma" w:hAnsi="Tahoma" w:cs="Tahoma"/>
          <w:snapToGrid w:val="0"/>
          <w:color w:val="000000"/>
        </w:rPr>
        <w:tab/>
      </w:r>
      <w:r w:rsidRPr="00CA0A59">
        <w:rPr>
          <w:rFonts w:ascii="Tahoma" w:hAnsi="Tahoma" w:cs="Tahoma"/>
          <w:snapToGrid w:val="0"/>
          <w:color w:val="000000"/>
        </w:rPr>
        <w:tab/>
      </w:r>
      <w:r w:rsidRPr="00CA0A59">
        <w:rPr>
          <w:rFonts w:ascii="Tahoma" w:hAnsi="Tahoma" w:cs="Tahoma"/>
          <w:snapToGrid w:val="0"/>
          <w:color w:val="000000"/>
        </w:rPr>
        <w:tab/>
      </w:r>
      <w:r w:rsidRPr="00CA0A59">
        <w:rPr>
          <w:rFonts w:ascii="Tahoma" w:hAnsi="Tahoma" w:cs="Tahoma"/>
          <w:snapToGrid w:val="0"/>
          <w:color w:val="000000"/>
        </w:rPr>
        <w:tab/>
      </w:r>
    </w:p>
    <w:p w:rsidR="00AC7B70" w:rsidRPr="00CA0A59" w:rsidP="00AC7B70" w14:paraId="550488C0" w14:textId="77777777">
      <w:pPr>
        <w:widowControl w:val="0"/>
        <w:ind w:right="-48"/>
        <w:jc w:val="both"/>
        <w:rPr>
          <w:rFonts w:ascii="Tahoma" w:hAnsi="Tahoma" w:cs="Tahoma"/>
        </w:rPr>
      </w:pPr>
      <w:r w:rsidRPr="00CA0A59">
        <w:rPr>
          <w:rFonts w:ascii="Tahoma" w:hAnsi="Tahoma" w:cs="Tahoma"/>
          <w:b/>
          <w:snapToGrid w:val="0"/>
          <w:color w:val="000000"/>
        </w:rPr>
        <w:tab/>
      </w:r>
      <w:r w:rsidRPr="00CA0A59">
        <w:rPr>
          <w:rFonts w:ascii="Tahoma" w:hAnsi="Tahoma" w:cs="Tahoma"/>
          <w:b/>
          <w:snapToGrid w:val="0"/>
          <w:color w:val="000000"/>
        </w:rPr>
        <w:tab/>
      </w:r>
      <w:r w:rsidRPr="00CA0A59">
        <w:rPr>
          <w:rFonts w:ascii="Tahoma" w:hAnsi="Tahoma" w:cs="Tahoma"/>
          <w:b/>
          <w:snapToGrid w:val="0"/>
          <w:color w:val="000000"/>
        </w:rPr>
        <w:tab/>
      </w:r>
      <w:r w:rsidRPr="00CA0A59">
        <w:rPr>
          <w:rFonts w:ascii="Tahoma" w:hAnsi="Tahoma" w:cs="Tahoma"/>
          <w:b/>
          <w:snapToGrid w:val="0"/>
          <w:color w:val="000000"/>
        </w:rPr>
        <w:tab/>
      </w:r>
      <w:r w:rsidRPr="00CA0A59">
        <w:rPr>
          <w:rFonts w:ascii="Tahoma" w:hAnsi="Tahoma" w:cs="Tahoma"/>
          <w:b/>
          <w:snapToGrid w:val="0"/>
          <w:color w:val="000000"/>
        </w:rPr>
        <w:tab/>
      </w:r>
      <w:r w:rsidRPr="00CA0A59">
        <w:rPr>
          <w:rFonts w:ascii="Tahoma" w:hAnsi="Tahoma" w:cs="Tahoma"/>
          <w:b/>
          <w:snapToGrid w:val="0"/>
          <w:color w:val="000000"/>
        </w:rPr>
        <w:tab/>
      </w:r>
    </w:p>
    <w:p w:rsidR="00A21290" w:rsidRPr="00480450" w:rsidP="00876282" w14:paraId="29FF1D78" w14:textId="77777777">
      <w:pPr>
        <w:rPr>
          <w:rFonts w:ascii="Tahoma" w:hAnsi="Tahoma" w:cs="Tahoma"/>
          <w:sz w:val="20"/>
          <w:szCs w:val="20"/>
        </w:rPr>
      </w:pPr>
    </w:p>
    <w:sectPr w:rsidSect="00480450">
      <w:headerReference w:type="default" r:id="rId4"/>
      <w:footerReference w:type="default" r:id="rId5"/>
      <w:pgSz w:w="11906" w:h="16838" w:code="9"/>
      <w:pgMar w:top="1701" w:right="1134" w:bottom="1418" w:left="1276"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63B" w:rsidP="00E3363B" w14:paraId="2A162AF9" w14:textId="77777777">
    <w:pPr>
      <w:pStyle w:val="Footer"/>
      <w:jc w:val="center"/>
    </w:pPr>
  </w:p>
  <w:p w:rsidR="00165C51" w:rsidRPr="00480450" w:rsidP="00165C51" w14:paraId="2F7B55BE" w14:textId="5B214D21">
    <w:pPr>
      <w:pStyle w:val="Footer"/>
      <w:jc w:val="center"/>
      <w:rPr>
        <w:rFonts w:ascii="Tahoma" w:hAnsi="Tahoma" w:cs="Tahoma"/>
        <w:sz w:val="20"/>
        <w:szCs w:val="20"/>
      </w:rPr>
    </w:pPr>
    <w:r w:rsidRPr="00480450">
      <w:rPr>
        <w:rFonts w:ascii="Tahoma" w:hAnsi="Tahoma" w:cs="Tahoma"/>
        <w:sz w:val="20"/>
        <w:szCs w:val="20"/>
      </w:rPr>
      <w:t>Stránka</w:t>
    </w:r>
    <w:r w:rsidRPr="00480450">
      <w:rPr>
        <w:rFonts w:ascii="Tahoma" w:hAnsi="Tahoma" w:cs="Tahoma"/>
        <w:sz w:val="20"/>
        <w:szCs w:val="20"/>
      </w:rPr>
      <w:t xml:space="preserve"> </w:t>
    </w:r>
    <w:r w:rsidRPr="00480450" w:rsidR="00564842">
      <w:rPr>
        <w:rFonts w:ascii="Tahoma" w:hAnsi="Tahoma" w:cs="Tahoma"/>
        <w:sz w:val="20"/>
        <w:szCs w:val="20"/>
      </w:rPr>
      <w:fldChar w:fldCharType="begin"/>
    </w:r>
    <w:r w:rsidRPr="00480450">
      <w:rPr>
        <w:rFonts w:ascii="Tahoma" w:hAnsi="Tahoma" w:cs="Tahoma"/>
        <w:sz w:val="20"/>
        <w:szCs w:val="20"/>
      </w:rPr>
      <w:instrText xml:space="preserve"> PAGE   \* MERGEFORMAT </w:instrText>
    </w:r>
    <w:r w:rsidRPr="00480450" w:rsidR="00564842">
      <w:rPr>
        <w:rFonts w:ascii="Tahoma" w:hAnsi="Tahoma" w:cs="Tahoma"/>
        <w:sz w:val="20"/>
        <w:szCs w:val="20"/>
      </w:rPr>
      <w:fldChar w:fldCharType="separate"/>
    </w:r>
    <w:r w:rsidR="006024A4">
      <w:rPr>
        <w:rFonts w:ascii="Tahoma" w:hAnsi="Tahoma" w:cs="Tahoma"/>
        <w:noProof/>
        <w:sz w:val="20"/>
        <w:szCs w:val="20"/>
      </w:rPr>
      <w:t>10</w:t>
    </w:r>
    <w:r w:rsidRPr="00480450" w:rsidR="00564842">
      <w:rPr>
        <w:rFonts w:ascii="Tahoma" w:hAnsi="Tahoma" w:cs="Tahoma"/>
        <w:sz w:val="20"/>
        <w:szCs w:val="20"/>
      </w:rPr>
      <w:fldChar w:fldCharType="end"/>
    </w:r>
    <w:r w:rsidRPr="00480450">
      <w:rPr>
        <w:rFonts w:ascii="Tahoma" w:hAnsi="Tahoma" w:cs="Tahoma"/>
        <w:sz w:val="20"/>
        <w:szCs w:val="20"/>
      </w:rPr>
      <w:t xml:space="preserve"> z </w:t>
    </w:r>
    <w:r w:rsidRPr="00480450" w:rsidR="00AB3B27">
      <w:rPr>
        <w:rFonts w:ascii="Tahoma" w:hAnsi="Tahoma" w:cs="Tahoma"/>
        <w:sz w:val="20"/>
        <w:szCs w:val="20"/>
      </w:rPr>
      <w:fldChar w:fldCharType="begin"/>
    </w:r>
    <w:r w:rsidRPr="00480450" w:rsidR="00AB3B27">
      <w:rPr>
        <w:rFonts w:ascii="Tahoma" w:hAnsi="Tahoma" w:cs="Tahoma"/>
        <w:sz w:val="20"/>
        <w:szCs w:val="20"/>
      </w:rPr>
      <w:instrText xml:space="preserve"> NUMPAGES  \* Arabic  \* MERGEFORMAT </w:instrText>
    </w:r>
    <w:r w:rsidRPr="00480450" w:rsidR="00AB3B27">
      <w:rPr>
        <w:rFonts w:ascii="Tahoma" w:hAnsi="Tahoma" w:cs="Tahoma"/>
        <w:sz w:val="20"/>
        <w:szCs w:val="20"/>
      </w:rPr>
      <w:fldChar w:fldCharType="separate"/>
    </w:r>
    <w:r w:rsidR="006024A4">
      <w:rPr>
        <w:rFonts w:ascii="Tahoma" w:hAnsi="Tahoma" w:cs="Tahoma"/>
        <w:noProof/>
        <w:sz w:val="20"/>
        <w:szCs w:val="20"/>
      </w:rPr>
      <w:t>10</w:t>
    </w:r>
    <w:r w:rsidRPr="00480450" w:rsidR="00AB3B27">
      <w:rPr>
        <w:rFonts w:ascii="Tahoma" w:hAnsi="Tahoma" w:cs="Tahoma"/>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A93" w:rsidRPr="00D4354B" w:rsidP="00FE497F" w14:paraId="65861862" w14:textId="77777777">
    <w:pPr>
      <w:pStyle w:val="Header"/>
      <w:tabs>
        <w:tab w:val="left" w:pos="6804"/>
      </w:tabs>
      <w:rPr>
        <w:rFonts w:ascii="Tahoma" w:hAnsi="Tahoma" w:cs="Tahoma"/>
        <w:color w:val="808080" w:themeColor="background1" w:themeShade="80"/>
        <w:sz w:val="16"/>
        <w:szCs w:val="16"/>
      </w:rPr>
    </w:pPr>
    <w:r w:rsidRPr="00D4354B">
      <w:rPr>
        <w:rFonts w:ascii="Tahoma" w:hAnsi="Tahoma" w:cs="Tahoma"/>
        <w:color w:val="808080" w:themeColor="background1" w:themeShade="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2A86"/>
    <w:multiLevelType w:val="hybridMultilevel"/>
    <w:tmpl w:val="2112F55C"/>
    <w:lvl w:ilvl="0">
      <w:start w:val="1"/>
      <w:numFmt w:val="decimal"/>
      <w:lvlText w:val="%1."/>
      <w:lvlJc w:val="left"/>
      <w:pPr>
        <w:ind w:left="1069" w:hanging="360"/>
      </w:p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02A107C8"/>
    <w:multiLevelType w:val="hybridMultilevel"/>
    <w:tmpl w:val="219804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340" w:hanging="360"/>
      </w:pPr>
      <w:rPr>
        <w:rFonts w:ascii="Tahoma" w:eastAsia="Times New Roman" w:hAnsi="Tahoma" w:cs="Tahoma" w:hint="default"/>
        <w:color w:val="00000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6C6C36"/>
    <w:multiLevelType w:val="hybridMultilevel"/>
    <w:tmpl w:val="091494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1C086C"/>
    <w:multiLevelType w:val="singleLevel"/>
    <w:tmpl w:val="AA308F7C"/>
    <w:lvl w:ilvl="0">
      <w:start w:val="9"/>
      <w:numFmt w:val="bullet"/>
      <w:lvlText w:val="-"/>
      <w:lvlJc w:val="left"/>
      <w:pPr>
        <w:tabs>
          <w:tab w:val="num" w:pos="1629"/>
        </w:tabs>
        <w:ind w:left="1629" w:hanging="495"/>
      </w:pPr>
      <w:rPr>
        <w:rFonts w:hint="default"/>
      </w:rPr>
    </w:lvl>
  </w:abstractNum>
  <w:abstractNum w:abstractNumId="4">
    <w:nsid w:val="45A21272"/>
    <w:multiLevelType w:val="hybridMultilevel"/>
    <w:tmpl w:val="89B6A9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716E94"/>
    <w:multiLevelType w:val="hybridMultilevel"/>
    <w:tmpl w:val="ED600132"/>
    <w:lvl w:ilvl="0">
      <w:start w:val="9"/>
      <w:numFmt w:val="bullet"/>
      <w:lvlText w:val="-"/>
      <w:lvlJc w:val="left"/>
      <w:pPr>
        <w:ind w:left="1320" w:hanging="360"/>
      </w:pPr>
      <w:rPr>
        <w:rFont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6">
    <w:nsid w:val="50D36575"/>
    <w:multiLevelType w:val="hybridMultilevel"/>
    <w:tmpl w:val="E6D87C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8B5C2B"/>
    <w:multiLevelType w:val="hybridMultilevel"/>
    <w:tmpl w:val="11B4A02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A75DB8"/>
    <w:multiLevelType w:val="hybridMultilevel"/>
    <w:tmpl w:val="C99628A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6AAF1A1F"/>
    <w:multiLevelType w:val="multilevel"/>
    <w:tmpl w:val="EE2835EE"/>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732929EF"/>
    <w:multiLevelType w:val="hybridMultilevel"/>
    <w:tmpl w:val="F74474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38800E5"/>
    <w:multiLevelType w:val="hybridMultilevel"/>
    <w:tmpl w:val="A2FE5272"/>
    <w:lvl w:ilvl="0">
      <w:start w:val="1"/>
      <w:numFmt w:val="decimal"/>
      <w:lvlText w:val="%1."/>
      <w:lvlJc w:val="left"/>
      <w:pPr>
        <w:ind w:left="644" w:hanging="360"/>
      </w:pPr>
      <w:rPr>
        <w:rFonts w:hint="default"/>
        <w:color w:val="00000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nsid w:val="75854E0B"/>
    <w:multiLevelType w:val="hybridMultilevel"/>
    <w:tmpl w:val="50FE6EC8"/>
    <w:lvl w:ilvl="0">
      <w:start w:val="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69642D"/>
    <w:multiLevelType w:val="hybridMultilevel"/>
    <w:tmpl w:val="3286B4C8"/>
    <w:lvl w:ilvl="0">
      <w:start w:val="1"/>
      <w:numFmt w:val="decimal"/>
      <w:lvlText w:val="%1."/>
      <w:lvlJc w:val="left"/>
      <w:pPr>
        <w:ind w:left="447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3"/>
  </w:num>
  <w:num w:numId="5">
    <w:abstractNumId w:val="11"/>
  </w:num>
  <w:num w:numId="6">
    <w:abstractNumId w:val="2"/>
  </w:num>
  <w:num w:numId="7">
    <w:abstractNumId w:val="4"/>
  </w:num>
  <w:num w:numId="8">
    <w:abstractNumId w:val="10"/>
  </w:num>
  <w:num w:numId="9">
    <w:abstractNumId w:val="6"/>
  </w:num>
  <w:num w:numId="10">
    <w:abstractNumId w:val="7"/>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66B9"/>
    <w:rsid w:val="00010C19"/>
    <w:rsid w:val="00030039"/>
    <w:rsid w:val="00061C81"/>
    <w:rsid w:val="000A2E12"/>
    <w:rsid w:val="000F7E92"/>
    <w:rsid w:val="00147B76"/>
    <w:rsid w:val="00165C51"/>
    <w:rsid w:val="0018739F"/>
    <w:rsid w:val="001915A3"/>
    <w:rsid w:val="00191A16"/>
    <w:rsid w:val="001A7D0D"/>
    <w:rsid w:val="001B16A8"/>
    <w:rsid w:val="001C74DF"/>
    <w:rsid w:val="00217F62"/>
    <w:rsid w:val="002618AD"/>
    <w:rsid w:val="00264D36"/>
    <w:rsid w:val="00266FBA"/>
    <w:rsid w:val="002B7AFB"/>
    <w:rsid w:val="002C4D54"/>
    <w:rsid w:val="002D0CCF"/>
    <w:rsid w:val="002E336A"/>
    <w:rsid w:val="002E79B9"/>
    <w:rsid w:val="0033397B"/>
    <w:rsid w:val="003631D2"/>
    <w:rsid w:val="00367613"/>
    <w:rsid w:val="00394624"/>
    <w:rsid w:val="003A029C"/>
    <w:rsid w:val="003B4396"/>
    <w:rsid w:val="003D11F6"/>
    <w:rsid w:val="00406C33"/>
    <w:rsid w:val="004643A5"/>
    <w:rsid w:val="004711B2"/>
    <w:rsid w:val="00472B54"/>
    <w:rsid w:val="004803F0"/>
    <w:rsid w:val="00480450"/>
    <w:rsid w:val="004F126C"/>
    <w:rsid w:val="0051494E"/>
    <w:rsid w:val="0052401F"/>
    <w:rsid w:val="00540398"/>
    <w:rsid w:val="00564842"/>
    <w:rsid w:val="005657FA"/>
    <w:rsid w:val="00596802"/>
    <w:rsid w:val="005A07B8"/>
    <w:rsid w:val="005C3CD0"/>
    <w:rsid w:val="005E0D38"/>
    <w:rsid w:val="006024A4"/>
    <w:rsid w:val="00642090"/>
    <w:rsid w:val="006432E8"/>
    <w:rsid w:val="006902F8"/>
    <w:rsid w:val="006A66C2"/>
    <w:rsid w:val="006B154A"/>
    <w:rsid w:val="006B6B96"/>
    <w:rsid w:val="006D6E12"/>
    <w:rsid w:val="00774547"/>
    <w:rsid w:val="00775A93"/>
    <w:rsid w:val="007A5423"/>
    <w:rsid w:val="007B17FA"/>
    <w:rsid w:val="007F2A86"/>
    <w:rsid w:val="00824497"/>
    <w:rsid w:val="00856120"/>
    <w:rsid w:val="0086683D"/>
    <w:rsid w:val="00876282"/>
    <w:rsid w:val="008920CC"/>
    <w:rsid w:val="008E1FC7"/>
    <w:rsid w:val="008F6502"/>
    <w:rsid w:val="00921B4E"/>
    <w:rsid w:val="00972DDE"/>
    <w:rsid w:val="00973C8D"/>
    <w:rsid w:val="009A75A5"/>
    <w:rsid w:val="009C507E"/>
    <w:rsid w:val="009F319E"/>
    <w:rsid w:val="00A21290"/>
    <w:rsid w:val="00A37235"/>
    <w:rsid w:val="00A47618"/>
    <w:rsid w:val="00A477E8"/>
    <w:rsid w:val="00A906D8"/>
    <w:rsid w:val="00AB3B27"/>
    <w:rsid w:val="00AB5A74"/>
    <w:rsid w:val="00AC7B70"/>
    <w:rsid w:val="00AE0CA9"/>
    <w:rsid w:val="00AF3571"/>
    <w:rsid w:val="00B10A7E"/>
    <w:rsid w:val="00B95089"/>
    <w:rsid w:val="00BA48A8"/>
    <w:rsid w:val="00BB48C6"/>
    <w:rsid w:val="00BD14FB"/>
    <w:rsid w:val="00BD2134"/>
    <w:rsid w:val="00BD50FC"/>
    <w:rsid w:val="00BF254C"/>
    <w:rsid w:val="00C23702"/>
    <w:rsid w:val="00C62D9B"/>
    <w:rsid w:val="00CA0A59"/>
    <w:rsid w:val="00CA2B8B"/>
    <w:rsid w:val="00CE5A82"/>
    <w:rsid w:val="00D1546D"/>
    <w:rsid w:val="00D22C0F"/>
    <w:rsid w:val="00D4354B"/>
    <w:rsid w:val="00D4731A"/>
    <w:rsid w:val="00D47FCF"/>
    <w:rsid w:val="00D55CD6"/>
    <w:rsid w:val="00D73F5F"/>
    <w:rsid w:val="00DC44BF"/>
    <w:rsid w:val="00DE7159"/>
    <w:rsid w:val="00E3363B"/>
    <w:rsid w:val="00E5089F"/>
    <w:rsid w:val="00E67CFF"/>
    <w:rsid w:val="00E74890"/>
    <w:rsid w:val="00E95937"/>
    <w:rsid w:val="00EC786A"/>
    <w:rsid w:val="00ED3A08"/>
    <w:rsid w:val="00ED7547"/>
    <w:rsid w:val="00F01010"/>
    <w:rsid w:val="00F071AE"/>
    <w:rsid w:val="00F2000A"/>
    <w:rsid w:val="00F24C12"/>
    <w:rsid w:val="00F53D64"/>
    <w:rsid w:val="00FD2A63"/>
    <w:rsid w:val="00FE497F"/>
    <w:rsid w:val="00FE7BC9"/>
    <w:rsid w:val="00FE7D6E"/>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0B050C9-ABBC-4319-8CF1-465A79D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Nadpis4Char">
    <w:name w:val="Nadpis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ZhlavChar"/>
    <w:uiPriority w:val="99"/>
    <w:unhideWhenUsed/>
    <w:rsid w:val="00775A93"/>
    <w:pPr>
      <w:tabs>
        <w:tab w:val="center" w:pos="4536"/>
        <w:tab w:val="right" w:pos="9072"/>
      </w:tabs>
    </w:pPr>
  </w:style>
  <w:style w:type="character" w:customStyle="1" w:styleId="ZhlavChar">
    <w:name w:val="Záhlaví Char"/>
    <w:basedOn w:val="DefaultParagraphFont"/>
    <w:link w:val="Header"/>
    <w:uiPriority w:val="99"/>
    <w:rsid w:val="00775A93"/>
  </w:style>
  <w:style w:type="paragraph" w:styleId="Footer">
    <w:name w:val="footer"/>
    <w:basedOn w:val="Normal"/>
    <w:link w:val="ZpatChar"/>
    <w:uiPriority w:val="99"/>
    <w:unhideWhenUsed/>
    <w:rsid w:val="00775A93"/>
    <w:pPr>
      <w:tabs>
        <w:tab w:val="center" w:pos="4536"/>
        <w:tab w:val="right" w:pos="9072"/>
      </w:tabs>
    </w:pPr>
  </w:style>
  <w:style w:type="character" w:customStyle="1" w:styleId="ZpatChar">
    <w:name w:val="Zápatí Char"/>
    <w:basedOn w:val="DefaultParagraphFont"/>
    <w:link w:val="Footer"/>
    <w:uiPriority w:val="99"/>
    <w:rsid w:val="00775A93"/>
  </w:style>
  <w:style w:type="paragraph" w:styleId="BalloonText">
    <w:name w:val="Balloon Text"/>
    <w:basedOn w:val="Normal"/>
    <w:link w:val="TextbublinyChar"/>
    <w:uiPriority w:val="99"/>
    <w:semiHidden/>
    <w:unhideWhenUsed/>
    <w:rsid w:val="00775A93"/>
    <w:rPr>
      <w:rFonts w:ascii="Tahoma" w:hAnsi="Tahoma" w:cs="Tahoma"/>
      <w:sz w:val="16"/>
      <w:szCs w:val="16"/>
    </w:rPr>
  </w:style>
  <w:style w:type="character" w:customStyle="1" w:styleId="TextbublinyChar">
    <w:name w:val="Text bubliny Char"/>
    <w:basedOn w:val="DefaultParagraphFont"/>
    <w:link w:val="BalloonText"/>
    <w:uiPriority w:val="99"/>
    <w:semiHidden/>
    <w:rsid w:val="00775A93"/>
    <w:rPr>
      <w:rFonts w:ascii="Tahoma" w:hAnsi="Tahoma" w:cs="Tahoma"/>
      <w:sz w:val="16"/>
      <w:szCs w:val="16"/>
    </w:rPr>
  </w:style>
  <w:style w:type="character" w:styleId="Hyperlink">
    <w:name w:val="Hyperlink"/>
    <w:basedOn w:val="DefaultParagraphFont"/>
    <w:uiPriority w:val="99"/>
    <w:unhideWhenUsed/>
    <w:rsid w:val="00165C51"/>
    <w:rPr>
      <w:color w:val="0000FF" w:themeColor="hyperlink"/>
      <w:u w:val="single"/>
    </w:rPr>
  </w:style>
  <w:style w:type="paragraph" w:customStyle="1" w:styleId="Textbodu">
    <w:name w:val="Text bodu"/>
    <w:basedOn w:val="Normal"/>
    <w:rsid w:val="00AC7B70"/>
    <w:pPr>
      <w:numPr>
        <w:ilvl w:val="2"/>
        <w:numId w:val="1"/>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al"/>
    <w:rsid w:val="00AC7B70"/>
    <w:pPr>
      <w:numPr>
        <w:ilvl w:val="1"/>
        <w:numId w:val="1"/>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al"/>
    <w:rsid w:val="00AC7B70"/>
    <w:pPr>
      <w:numPr>
        <w:numId w:val="1"/>
      </w:numPr>
      <w:tabs>
        <w:tab w:val="left" w:pos="851"/>
      </w:tabs>
      <w:spacing w:before="120" w:after="120"/>
      <w:jc w:val="both"/>
      <w:outlineLvl w:val="6"/>
    </w:pPr>
    <w:rPr>
      <w:rFonts w:ascii="Times New Roman" w:eastAsia="Times New Roman" w:hAnsi="Times New Roman" w:cs="Times New Roman"/>
      <w:sz w:val="24"/>
      <w:szCs w:val="20"/>
      <w:lang w:eastAsia="cs-CZ"/>
    </w:rPr>
  </w:style>
  <w:style w:type="paragraph" w:styleId="BlockText">
    <w:name w:val="Block Text"/>
    <w:basedOn w:val="Normal"/>
    <w:rsid w:val="00AC7B70"/>
    <w:pPr>
      <w:widowControl w:val="0"/>
      <w:ind w:left="720" w:right="-48" w:hanging="720"/>
      <w:jc w:val="both"/>
    </w:pPr>
    <w:rPr>
      <w:rFonts w:ascii="Times New Roman" w:eastAsia="Times New Roman" w:hAnsi="Times New Roman" w:cs="Times New Roman"/>
      <w:snapToGrid w:val="0"/>
      <w:szCs w:val="20"/>
      <w:lang w:eastAsia="cs-CZ"/>
    </w:rPr>
  </w:style>
  <w:style w:type="paragraph" w:styleId="BodyText">
    <w:name w:val="Body Text"/>
    <w:basedOn w:val="Normal"/>
    <w:link w:val="ZkladntextChar"/>
    <w:rsid w:val="00AC7B70"/>
    <w:pPr>
      <w:spacing w:after="120"/>
    </w:pPr>
    <w:rPr>
      <w:rFonts w:ascii="Times New Roman" w:eastAsia="Times New Roman" w:hAnsi="Times New Roman" w:cs="Times New Roman"/>
      <w:sz w:val="24"/>
      <w:szCs w:val="24"/>
      <w:lang w:eastAsia="cs-CZ"/>
    </w:rPr>
  </w:style>
  <w:style w:type="character" w:customStyle="1" w:styleId="ZkladntextChar">
    <w:name w:val="Základní text Char"/>
    <w:basedOn w:val="DefaultParagraphFont"/>
    <w:link w:val="BodyText"/>
    <w:rsid w:val="00AC7B70"/>
    <w:rPr>
      <w:rFonts w:ascii="Times New Roman" w:eastAsia="Times New Roman" w:hAnsi="Times New Roman" w:cs="Times New Roman"/>
      <w:sz w:val="24"/>
      <w:szCs w:val="24"/>
      <w:lang w:eastAsia="cs-CZ"/>
    </w:rPr>
  </w:style>
  <w:style w:type="paragraph" w:styleId="ListParagraph">
    <w:name w:val="List Paragraph"/>
    <w:basedOn w:val="Normal"/>
    <w:link w:val="OdstavecseseznamemChar"/>
    <w:uiPriority w:val="34"/>
    <w:qFormat/>
    <w:rsid w:val="00AC7B70"/>
    <w:pPr>
      <w:ind w:left="708"/>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unhideWhenUsed/>
    <w:rsid w:val="00AC7B70"/>
    <w:rPr>
      <w:sz w:val="16"/>
      <w:szCs w:val="16"/>
    </w:rPr>
  </w:style>
  <w:style w:type="paragraph" w:styleId="CommentText">
    <w:name w:val="annotation text"/>
    <w:basedOn w:val="Normal"/>
    <w:link w:val="TextkomenteChar"/>
    <w:uiPriority w:val="99"/>
    <w:unhideWhenUsed/>
    <w:rsid w:val="00AC7B70"/>
    <w:rPr>
      <w:rFonts w:ascii="Times New Roman" w:eastAsia="Times New Roman" w:hAnsi="Times New Roman" w:cs="Times New Roman"/>
      <w:sz w:val="20"/>
      <w:szCs w:val="20"/>
      <w:lang w:eastAsia="cs-CZ"/>
    </w:rPr>
  </w:style>
  <w:style w:type="character" w:customStyle="1" w:styleId="TextkomenteChar">
    <w:name w:val="Text komentáře Char"/>
    <w:basedOn w:val="DefaultParagraphFont"/>
    <w:link w:val="CommentText"/>
    <w:uiPriority w:val="99"/>
    <w:rsid w:val="00AC7B70"/>
    <w:rPr>
      <w:rFonts w:ascii="Times New Roman" w:eastAsia="Times New Roman" w:hAnsi="Times New Roman" w:cs="Times New Roman"/>
      <w:sz w:val="20"/>
      <w:szCs w:val="20"/>
      <w:lang w:eastAsia="cs-CZ"/>
    </w:rPr>
  </w:style>
  <w:style w:type="character" w:customStyle="1" w:styleId="OdstavecseseznamemChar">
    <w:name w:val="Odstavec se seznamem Char"/>
    <w:basedOn w:val="DefaultParagraphFont"/>
    <w:link w:val="ListParagraph"/>
    <w:uiPriority w:val="34"/>
    <w:locked/>
    <w:rsid w:val="00AC7B7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3577</Words>
  <Characters>21108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David</dc:creator>
  <cp:lastModifiedBy>David Šourek</cp:lastModifiedBy>
  <cp:revision>7</cp:revision>
  <cp:lastPrinted>2022-03-22T15:47:00Z</cp:lastPrinted>
  <dcterms:created xsi:type="dcterms:W3CDTF">2022-03-23T07:34:00Z</dcterms:created>
  <dcterms:modified xsi:type="dcterms:W3CDTF">2022-04-29T12:34:00Z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6501/22/SEPO-SFPI</vt:lpwstr>
  </property>
  <property fmtid="{D5CDD505-2E9C-101B-9397-08002B2CF9AE}" pid="5" name="CJ_PostaDoruc_PisemnostOdpovedNa_Pisemnost">
    <vt:lpwstr>XXX-XXX-XXX</vt:lpwstr>
  </property>
  <property fmtid="{D5CDD505-2E9C-101B-9397-08002B2CF9AE}" pid="6" name="CJ_Spis_Pisemnost">
    <vt:lpwstr>17420/21/SEPO-SFPI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29.4.2022</vt:lpwstr>
  </property>
  <property fmtid="{D5CDD505-2E9C-101B-9397-08002B2CF9AE}" pid="12" name="DisplayName_CisloObalky_PostaOdes">
    <vt:lpwstr>ČÍSLO OBÁLKY</vt:lpwstr>
  </property>
  <property fmtid="{D5CDD505-2E9C-101B-9397-08002B2CF9AE}" pid="13" name="DisplayName_CJCol">
    <vt:lpwstr>&lt;TABLE&gt;&lt;TR&gt;&lt;TD&gt;Č.j.:&lt;/TD&gt;&lt;TD&gt;6501/22/SEPO-SFPI&lt;/TD&gt;&lt;/TR&gt;&lt;TR&gt;&lt;TD&gt;&lt;/TD&gt;&lt;TD&gt;&lt;/TD&gt;&lt;/TR&gt;&lt;/TABLE&gt;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podpor</vt:lpwstr>
  </property>
  <property fmtid="{D5CDD505-2E9C-101B-9397-08002B2CF9AE}" pid="16" name="DisplayName_UserPoriz_Pisemnost">
    <vt:lpwstr>David Šourek</vt:lpwstr>
  </property>
  <property fmtid="{D5CDD505-2E9C-101B-9397-08002B2CF9AE}" pid="17" name="DuvodZmeny_SlozkaStupenUtajeniCollection_Slozka_Pisemnost">
    <vt:lpwstr/>
  </property>
  <property fmtid="{D5CDD505-2E9C-101B-9397-08002B2CF9AE}" pid="18" name="EC_Pisemnost">
    <vt:lpwstr>23356/22-SFPI</vt:lpwstr>
  </property>
  <property fmtid="{D5CDD505-2E9C-101B-9397-08002B2CF9AE}" pid="19" name="Key_BarCode_Pisemnost">
    <vt:lpwstr>*B000622535*</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23356/22-SFPI</vt:lpwstr>
  </property>
  <property fmtid="{D5CDD505-2E9C-101B-9397-08002B2CF9AE}" pid="33" name="RC">
    <vt:lpwstr/>
  </property>
  <property fmtid="{D5CDD505-2E9C-101B-9397-08002B2CF9AE}" pid="34" name="SFRBKlientADRESA_KORESPONDENCE">
    <vt:lpwstr>Mírová 120
Mimoň III
471 24 Mimoň   </vt:lpwstr>
  </property>
  <property fmtid="{D5CDD505-2E9C-101B-9397-08002B2CF9AE}" pid="35" name="SFRBKlientADRESA_KOR_PSC_OBEC">
    <vt:lpwstr>471 24 Mimoň</vt:lpwstr>
  </property>
  <property fmtid="{D5CDD505-2E9C-101B-9397-08002B2CF9AE}" pid="36" name="SFRBKlientADRESA_TRVALA_SIDLO">
    <vt:lpwstr>Mírová 120
Mimoň III
471 24 Mimoň   </vt:lpwstr>
  </property>
  <property fmtid="{D5CDD505-2E9C-101B-9397-08002B2CF9AE}" pid="37" name="SFRBKlientADRESA_TRVALA_SIDLO_C">
    <vt:lpwstr>Mírová 120, Mimoň III 471 24 Mimoň</vt:lpwstr>
  </property>
  <property fmtid="{D5CDD505-2E9C-101B-9397-08002B2CF9AE}" pid="38" name="SFRBKlientADRESA_TRV_PSC_OBEC">
    <vt:lpwstr>471 24 Mimoň</vt:lpwstr>
  </property>
  <property fmtid="{D5CDD505-2E9C-101B-9397-08002B2CF9AE}" pid="39" name="SFRBKlientADR_KOR_1">
    <vt:lpwstr>Mírová 120</vt:lpwstr>
  </property>
  <property fmtid="{D5CDD505-2E9C-101B-9397-08002B2CF9AE}" pid="40" name="SFRBKlientADR_KOR_2">
    <vt:lpwstr>Mimoň III</vt:lpwstr>
  </property>
  <property fmtid="{D5CDD505-2E9C-101B-9397-08002B2CF9AE}" pid="41" name="SFRBKlientADR_KOR_3">
    <vt:lpwstr>471 24 Mimoň</vt:lpwstr>
  </property>
  <property fmtid="{D5CDD505-2E9C-101B-9397-08002B2CF9AE}" pid="42" name="SFRBKlientADR_KOR_4">
    <vt:lpwstr/>
  </property>
  <property fmtid="{D5CDD505-2E9C-101B-9397-08002B2CF9AE}" pid="43" name="SFRBKlientADR_TRVALA_PARTNER">
    <vt:lpwstr>,</vt:lpwstr>
  </property>
  <property fmtid="{D5CDD505-2E9C-101B-9397-08002B2CF9AE}" pid="44" name="SFRBKlientADR_TRV_1">
    <vt:lpwstr>Mírová 120</vt:lpwstr>
  </property>
  <property fmtid="{D5CDD505-2E9C-101B-9397-08002B2CF9AE}" pid="45" name="SFRBKlientADR_TRV_2">
    <vt:lpwstr>Mimoň III</vt:lpwstr>
  </property>
  <property fmtid="{D5CDD505-2E9C-101B-9397-08002B2CF9AE}" pid="46" name="SFRBKlientADR_TRV_3">
    <vt:lpwstr>471 24 Mimoň</vt:lpwstr>
  </property>
  <property fmtid="{D5CDD505-2E9C-101B-9397-08002B2CF9AE}" pid="47" name="SFRBKlientADR_TRV_4">
    <vt:lpwstr/>
  </property>
  <property fmtid="{D5CDD505-2E9C-101B-9397-08002B2CF9AE}" pid="48" name="SFRBKlientADR_TRV_PARTNER_1">
    <vt:lpwstr/>
  </property>
  <property fmtid="{D5CDD505-2E9C-101B-9397-08002B2CF9AE}" pid="49" name="SFRBKlientADR_TRV_PARTNER_2">
    <vt:lpwstr>  </vt:lpwstr>
  </property>
  <property fmtid="{D5CDD505-2E9C-101B-9397-08002B2CF9AE}" pid="50" name="SFRBKlientADR_TRV_PARTNER_3">
    <vt:lpwstr/>
  </property>
  <property fmtid="{D5CDD505-2E9C-101B-9397-08002B2CF9AE}" pid="51" name="SFRBKlientADR_TRV_PARTNER_4">
    <vt:lpwstr/>
  </property>
  <property fmtid="{D5CDD505-2E9C-101B-9397-08002B2CF9AE}" pid="52" name="SFRBKlientANUITA_AKTUALNI">
    <vt:lpwstr/>
  </property>
  <property fmtid="{D5CDD505-2E9C-101B-9397-08002B2CF9AE}" pid="53" name="SFRBKlientANUITA_BUDOUCI">
    <vt:lpwstr/>
  </property>
  <property fmtid="{D5CDD505-2E9C-101B-9397-08002B2CF9AE}" pid="54" name="SFRBKlientANUITA_BUDOUCI_DATUM">
    <vt:lpwstr>1.4.2022</vt:lpwstr>
  </property>
  <property fmtid="{D5CDD505-2E9C-101B-9397-08002B2CF9AE}" pid="55" name="SFRBKlientCELKOVE_VYDAJE">
    <vt:lpwstr>0,00</vt:lpwstr>
  </property>
  <property fmtid="{D5CDD505-2E9C-101B-9397-08002B2CF9AE}" pid="56" name="SFRBKlientCELKOVE_VYDAJE_ZADOST">
    <vt:lpwstr>0,00</vt:lpwstr>
  </property>
  <property fmtid="{D5CDD505-2E9C-101B-9397-08002B2CF9AE}" pid="57" name="SFRBKlientCENA_BUDOVY">
    <vt:lpwstr>0,00</vt:lpwstr>
  </property>
  <property fmtid="{D5CDD505-2E9C-101B-9397-08002B2CF9AE}" pid="58" name="SFRBKlientCENA_POZEMKU">
    <vt:lpwstr>0,00</vt:lpwstr>
  </property>
  <property fmtid="{D5CDD505-2E9C-101B-9397-08002B2CF9AE}" pid="59" name="SFRBKlientCENA_POZEMKU_ZAPOCITANA">
    <vt:lpwstr>0,00</vt:lpwstr>
  </property>
  <property fmtid="{D5CDD505-2E9C-101B-9397-08002B2CF9AE}" pid="60" name="SFRBKlientCERPANI_SMLOUVA">
    <vt:lpwstr/>
  </property>
  <property fmtid="{D5CDD505-2E9C-101B-9397-08002B2CF9AE}" pid="61" name="SFRBKlientCERPANI_UCET">
    <vt:lpwstr/>
  </property>
  <property fmtid="{D5CDD505-2E9C-101B-9397-08002B2CF9AE}" pid="62" name="SFRBKlientCERPANO">
    <vt:lpwstr>0,00</vt:lpwstr>
  </property>
  <property fmtid="{D5CDD505-2E9C-101B-9397-08002B2CF9AE}" pid="63" name="SFRBKlientCERPANO_DOTACE_UREG">
    <vt:lpwstr>0,00</vt:lpwstr>
  </property>
  <property fmtid="{D5CDD505-2E9C-101B-9397-08002B2CF9AE}" pid="64" name="SFRBKlientCERPANO_UVER_UREG">
    <vt:lpwstr>0,00</vt:lpwstr>
  </property>
  <property fmtid="{D5CDD505-2E9C-101B-9397-08002B2CF9AE}" pid="65" name="SFRBKlientCISLO_EVIDENCNI">
    <vt:lpwstr>168100194</vt:lpwstr>
  </property>
  <property fmtid="{D5CDD505-2E9C-101B-9397-08002B2CF9AE}" pid="66" name="SFRBKlientCISLO_JEDNACI">
    <vt:lpwstr>EM/196/2021</vt:lpwstr>
  </property>
  <property fmtid="{D5CDD505-2E9C-101B-9397-08002B2CF9AE}" pid="67" name="SFRBKlientCISLO_KOMUNIKACE">
    <vt:lpwstr>W94SPQQC</vt:lpwstr>
  </property>
  <property fmtid="{D5CDD505-2E9C-101B-9397-08002B2CF9AE}" pid="68" name="SFRBKlientCISLO_OP">
    <vt:lpwstr/>
  </property>
  <property fmtid="{D5CDD505-2E9C-101B-9397-08002B2CF9AE}" pid="69" name="SFRBKlientCISLO_PORADOVE">
    <vt:lpwstr>194</vt:lpwstr>
  </property>
  <property fmtid="{D5CDD505-2E9C-101B-9397-08002B2CF9AE}" pid="70" name="SFRBKlientCISLO_SMLOUVY">
    <vt:lpwstr/>
  </property>
  <property fmtid="{D5CDD505-2E9C-101B-9397-08002B2CF9AE}" pid="71" name="SFRBKlientDATOVA_SCHRANKA">
    <vt:lpwstr>ys8b5fe</vt:lpwstr>
  </property>
  <property fmtid="{D5CDD505-2E9C-101B-9397-08002B2CF9AE}" pid="72" name="SFRBKlientDATOVA_SCHRANKA_ZADATEL">
    <vt:lpwstr>ID datové schránky žadatele: ys8b5fe</vt:lpwstr>
  </property>
  <property fmtid="{D5CDD505-2E9C-101B-9397-08002B2CF9AE}" pid="73" name="SFRBKlientDOTACE_MAXIMALNI">
    <vt:lpwstr>0,00</vt:lpwstr>
  </property>
  <property fmtid="{D5CDD505-2E9C-101B-9397-08002B2CF9AE}" pid="74" name="SFRBKlientDOTACE_POSKYTNUTA">
    <vt:lpwstr>0,00</vt:lpwstr>
  </property>
  <property fmtid="{D5CDD505-2E9C-101B-9397-08002B2CF9AE}" pid="75" name="SFRBKlientDOTACE_POZADOVANA">
    <vt:lpwstr>0,00</vt:lpwstr>
  </property>
  <property fmtid="{D5CDD505-2E9C-101B-9397-08002B2CF9AE}" pid="76" name="SFRBKlientDT_CERP_KON">
    <vt:lpwstr/>
  </property>
  <property fmtid="{D5CDD505-2E9C-101B-9397-08002B2CF9AE}" pid="77" name="SFRBKlientDT_CERP_ZAC">
    <vt:lpwstr/>
  </property>
  <property fmtid="{D5CDD505-2E9C-101B-9397-08002B2CF9AE}" pid="78" name="SFRBKlientDT_DOCERPANI">
    <vt:lpwstr/>
  </property>
  <property fmtid="{D5CDD505-2E9C-101B-9397-08002B2CF9AE}" pid="79" name="SFRBKlientDT_NABYTI_KOLAUDACE">
    <vt:lpwstr>1.1.1900</vt:lpwstr>
  </property>
  <property fmtid="{D5CDD505-2E9C-101B-9397-08002B2CF9AE}" pid="80" name="SFRBKlientDT_NAROZENI">
    <vt:lpwstr/>
  </property>
  <property fmtid="{D5CDD505-2E9C-101B-9397-08002B2CF9AE}" pid="81" name="SFRBKlientDT_NAROZENI_PARTNER">
    <vt:lpwstr>1.1.1900</vt:lpwstr>
  </property>
  <property fmtid="{D5CDD505-2E9C-101B-9397-08002B2CF9AE}" pid="82" name="SFRBKlientDT_PODANI">
    <vt:lpwstr>19.5.2021</vt:lpwstr>
  </property>
  <property fmtid="{D5CDD505-2E9C-101B-9397-08002B2CF9AE}" pid="83" name="SFRBKlientDT_POSLEDNI_MIM_SPL">
    <vt:lpwstr/>
  </property>
  <property fmtid="{D5CDD505-2E9C-101B-9397-08002B2CF9AE}" pid="84" name="SFRBKlientDT_POSLEDNI_SPLATKA">
    <vt:lpwstr/>
  </property>
  <property fmtid="{D5CDD505-2E9C-101B-9397-08002B2CF9AE}" pid="85" name="SFRBKlientDT_POSLEDNI_UHRADA">
    <vt:lpwstr/>
  </property>
  <property fmtid="{D5CDD505-2E9C-101B-9397-08002B2CF9AE}" pid="86" name="SFRBKlientDT_POZADOVANE">
    <vt:lpwstr/>
  </property>
  <property fmtid="{D5CDD505-2E9C-101B-9397-08002B2CF9AE}" pid="87" name="SFRBKlientDT_PREVOD">
    <vt:lpwstr/>
  </property>
  <property fmtid="{D5CDD505-2E9C-101B-9397-08002B2CF9AE}" pid="88" name="SFRBKlientDT_PREVOD_BANKA">
    <vt:lpwstr/>
  </property>
  <property fmtid="{D5CDD505-2E9C-101B-9397-08002B2CF9AE}" pid="89" name="SFRBKlientDT_PRISLIBU">
    <vt:lpwstr>1.1.1900</vt:lpwstr>
  </property>
  <property fmtid="{D5CDD505-2E9C-101B-9397-08002B2CF9AE}" pid="90" name="SFRBKlientDT_PRVNI_SPLATKA">
    <vt:lpwstr/>
  </property>
  <property fmtid="{D5CDD505-2E9C-101B-9397-08002B2CF9AE}" pid="91" name="SFRBKlientDT_SPLACENI">
    <vt:lpwstr/>
  </property>
  <property fmtid="{D5CDD505-2E9C-101B-9397-08002B2CF9AE}" pid="92" name="SFRBKlientDT_UCTARNA">
    <vt:lpwstr/>
  </property>
  <property fmtid="{D5CDD505-2E9C-101B-9397-08002B2CF9AE}" pid="93" name="SFRBKlientDT_UKONCENI">
    <vt:lpwstr/>
  </property>
  <property fmtid="{D5CDD505-2E9C-101B-9397-08002B2CF9AE}" pid="94" name="SFRBKlientDT_UKONCENO_DNE">
    <vt:lpwstr/>
  </property>
  <property fmtid="{D5CDD505-2E9C-101B-9397-08002B2CF9AE}" pid="95" name="SFRBKlientDT_UROK_CERPANI">
    <vt:lpwstr/>
  </property>
  <property fmtid="{D5CDD505-2E9C-101B-9397-08002B2CF9AE}" pid="96" name="SFRBKlientDT_UROK_CERPANI_MESROK">
    <vt:lpwstr>březen 2022</vt:lpwstr>
  </property>
  <property fmtid="{D5CDD505-2E9C-101B-9397-08002B2CF9AE}" pid="97" name="SFRBKlientDT_UZAVRENI">
    <vt:lpwstr/>
  </property>
  <property fmtid="{D5CDD505-2E9C-101B-9397-08002B2CF9AE}" pid="98" name="SFRBKlientDT_UZAVRENI_DOTACE">
    <vt:lpwstr/>
  </property>
  <property fmtid="{D5CDD505-2E9C-101B-9397-08002B2CF9AE}" pid="99" name="SFRBKlientDT_VYRAZENI">
    <vt:lpwstr>1.1.1900</vt:lpwstr>
  </property>
  <property fmtid="{D5CDD505-2E9C-101B-9397-08002B2CF9AE}" pid="100" name="SFRBKlientDT_ZADOST">
    <vt:lpwstr/>
  </property>
  <property fmtid="{D5CDD505-2E9C-101B-9397-08002B2CF9AE}" pid="101" name="SFRBKlientDT_ZADOST_CERPANI_2000">
    <vt:lpwstr>17.10.1859</vt:lpwstr>
  </property>
  <property fmtid="{D5CDD505-2E9C-101B-9397-08002B2CF9AE}" pid="102" name="SFRBKlientDT_ZAHAJENI">
    <vt:lpwstr/>
  </property>
  <property fmtid="{D5CDD505-2E9C-101B-9397-08002B2CF9AE}" pid="103" name="SFRBKlientDT_ZAMITNUTI">
    <vt:lpwstr>1.1.1900</vt:lpwstr>
  </property>
  <property fmtid="{D5CDD505-2E9C-101B-9397-08002B2CF9AE}" pid="104" name="SFRBKlientDT_ZUSTATEK">
    <vt:lpwstr>1.1.1900</vt:lpwstr>
  </property>
  <property fmtid="{D5CDD505-2E9C-101B-9397-08002B2CF9AE}" pid="105" name="SFRBKlientDUVOD_UKONCENI">
    <vt:lpwstr/>
  </property>
  <property fmtid="{D5CDD505-2E9C-101B-9397-08002B2CF9AE}" pid="106" name="SFRBKlientDUVOD_UKONCENI_CERP">
    <vt:lpwstr/>
  </property>
  <property fmtid="{D5CDD505-2E9C-101B-9397-08002B2CF9AE}" pid="107" name="SFRBKlientDUVOD_VYRAZENI">
    <vt:lpwstr>Žádný</vt:lpwstr>
  </property>
  <property fmtid="{D5CDD505-2E9C-101B-9397-08002B2CF9AE}" pid="108" name="SFRBKlientDUVOD_ZAMITNUTI">
    <vt:lpwstr>Žádný</vt:lpwstr>
  </property>
  <property fmtid="{D5CDD505-2E9C-101B-9397-08002B2CF9AE}" pid="109" name="SFRBKlientEMAIL">
    <vt:lpwstr/>
  </property>
  <property fmtid="{D5CDD505-2E9C-101B-9397-08002B2CF9AE}" pid="110" name="SFRBKlientFOND_NAZEV">
    <vt:lpwstr>Státního fondu podpory investic</vt:lpwstr>
  </property>
  <property fmtid="{D5CDD505-2E9C-101B-9397-08002B2CF9AE}" pid="111" name="SFRBKlientFOND_NAZEV1">
    <vt:lpwstr>Státní fond podpory investic</vt:lpwstr>
  </property>
  <property fmtid="{D5CDD505-2E9C-101B-9397-08002B2CF9AE}" pid="112" name="SFRBKlientFOND_NAZEV2">
    <vt:lpwstr>Státního fondu podpory investic</vt:lpwstr>
  </property>
  <property fmtid="{D5CDD505-2E9C-101B-9397-08002B2CF9AE}" pid="113" name="SFRBKlientFOND_NAZEV3">
    <vt:lpwstr>Státnímu fondu podpory investic</vt:lpwstr>
  </property>
  <property fmtid="{D5CDD505-2E9C-101B-9397-08002B2CF9AE}" pid="114" name="SFRBKlientFOND_NAZEV4">
    <vt:lpwstr>Státní fond podpory investic</vt:lpwstr>
  </property>
  <property fmtid="{D5CDD505-2E9C-101B-9397-08002B2CF9AE}" pid="115" name="SFRBKlientFOND_NAZEV5">
    <vt:lpwstr>Státní fonde podpory investic!</vt:lpwstr>
  </property>
  <property fmtid="{D5CDD505-2E9C-101B-9397-08002B2CF9AE}" pid="116" name="SFRBKlientFOND_NAZEV6">
    <vt:lpwstr>Státním fondu podpory investic</vt:lpwstr>
  </property>
  <property fmtid="{D5CDD505-2E9C-101B-9397-08002B2CF9AE}" pid="117" name="SFRBKlientFOND_NAZEV7">
    <vt:lpwstr>Státním fondem podpory investic</vt:lpwstr>
  </property>
  <property fmtid="{D5CDD505-2E9C-101B-9397-08002B2CF9AE}" pid="118" name="SFRBKlientFOND_ZKRATKA">
    <vt:lpwstr>SFPI</vt:lpwstr>
  </property>
  <property fmtid="{D5CDD505-2E9C-101B-9397-08002B2CF9AE}" pid="119" name="SFRBKlientID">
    <vt:lpwstr>60 863</vt:lpwstr>
  </property>
  <property fmtid="{D5CDD505-2E9C-101B-9397-08002B2CF9AE}" pid="120" name="SFRBKlientINVESTICNI_VYDAJE">
    <vt:lpwstr>0,00</vt:lpwstr>
  </property>
  <property fmtid="{D5CDD505-2E9C-101B-9397-08002B2CF9AE}" pid="121" name="SFRBKlientINVESTICNI_VYDAJE_ZADOST">
    <vt:lpwstr>0,00</vt:lpwstr>
  </property>
  <property fmtid="{D5CDD505-2E9C-101B-9397-08002B2CF9AE}" pid="122" name="SFRBKlientIROP_PROJEKT_NAZEV">
    <vt:lpwstr>Snížení energetické náročnosti bytových domů v Mimoni, Svébořická č.p. 146</vt:lpwstr>
  </property>
  <property fmtid="{D5CDD505-2E9C-101B-9397-08002B2CF9AE}" pid="123" name="SFRBKlientJINE_VYDAJE_ZAD">
    <vt:lpwstr>0,00</vt:lpwstr>
  </property>
  <property fmtid="{D5CDD505-2E9C-101B-9397-08002B2CF9AE}" pid="124" name="SFRBKlientJINY_PRIJEM_ZAD">
    <vt:lpwstr>0,00</vt:lpwstr>
  </property>
  <property fmtid="{D5CDD505-2E9C-101B-9397-08002B2CF9AE}" pid="125" name="SFRBKlientJMENO_PARTNER">
    <vt:lpwstr>Král Petr </vt:lpwstr>
  </property>
  <property fmtid="{D5CDD505-2E9C-101B-9397-08002B2CF9AE}" pid="126" name="SFRBKlientJMENO_PARTNER_DOPIS">
    <vt:lpwstr>Petr Král</vt:lpwstr>
  </property>
  <property fmtid="{D5CDD505-2E9C-101B-9397-08002B2CF9AE}" pid="127" name="SFRBKlientKLIENT_JMENO">
    <vt:lpwstr>Město Mimoň</vt:lpwstr>
  </property>
  <property fmtid="{D5CDD505-2E9C-101B-9397-08002B2CF9AE}" pid="128" name="SFRBKlientKLIENT_JMENO_DOPIS">
    <vt:lpwstr>Město Mimoň</vt:lpwstr>
  </property>
  <property fmtid="{D5CDD505-2E9C-101B-9397-08002B2CF9AE}" pid="129" name="SFRBKlientKOMPLETNOST">
    <vt:lpwstr>31,00</vt:lpwstr>
  </property>
  <property fmtid="{D5CDD505-2E9C-101B-9397-08002B2CF9AE}" pid="130" name="SFRBKlientKONTAKT_JMENO">
    <vt:lpwstr>Vladimír Rážek zastupující na základě plné moci</vt:lpwstr>
  </property>
  <property fmtid="{D5CDD505-2E9C-101B-9397-08002B2CF9AE}" pid="131" name="SFRBKlientLEASING_ZAD">
    <vt:lpwstr>0,00</vt:lpwstr>
  </property>
  <property fmtid="{D5CDD505-2E9C-101B-9397-08002B2CF9AE}" pid="132" name="SFRBKlientMOBIL">
    <vt:lpwstr/>
  </property>
  <property fmtid="{D5CDD505-2E9C-101B-9397-08002B2CF9AE}" pid="133" name="SFRBKlientNAJEMNE_ZAD">
    <vt:lpwstr>0,00</vt:lpwstr>
  </property>
  <property fmtid="{D5CDD505-2E9C-101B-9397-08002B2CF9AE}" pid="134" name="SFRBKlientOBEC_ADR_KOR">
    <vt:lpwstr>Mimoň</vt:lpwstr>
  </property>
  <property fmtid="{D5CDD505-2E9C-101B-9397-08002B2CF9AE}" pid="135" name="SFRBKlientOBEC_TRV_ADR">
    <vt:lpwstr>Mimoň</vt:lpwstr>
  </property>
  <property fmtid="{D5CDD505-2E9C-101B-9397-08002B2CF9AE}" pid="136" name="SFRBKlientODKLAD_MESICU">
    <vt:lpwstr/>
  </property>
  <property fmtid="{D5CDD505-2E9C-101B-9397-08002B2CF9AE}" pid="137" name="SFRBKlientODSTOUPENI">
    <vt:lpwstr/>
  </property>
  <property fmtid="{D5CDD505-2E9C-101B-9397-08002B2CF9AE}" pid="138" name="SFRBKlientOSLOVENI">
    <vt:lpwstr>Vážený pane</vt:lpwstr>
  </property>
  <property fmtid="{D5CDD505-2E9C-101B-9397-08002B2CF9AE}" pid="139" name="SFRBKlientOSLOVENI_DOPIS">
    <vt:lpwstr>Vážený pan</vt:lpwstr>
  </property>
  <property fmtid="{D5CDD505-2E9C-101B-9397-08002B2CF9AE}" pid="140" name="SFRBKlientPENZIJNI_ZAD">
    <vt:lpwstr>0,00</vt:lpwstr>
  </property>
  <property fmtid="{D5CDD505-2E9C-101B-9397-08002B2CF9AE}" pid="141" name="SFRBKlientPOCET_BYTU_CELKEM">
    <vt:lpwstr/>
  </property>
  <property fmtid="{D5CDD505-2E9C-101B-9397-08002B2CF9AE}" pid="142" name="SFRBKlientPOCET_BYTU_UPRAVITELNE">
    <vt:lpwstr/>
  </property>
  <property fmtid="{D5CDD505-2E9C-101B-9397-08002B2CF9AE}" pid="143" name="SFRBKlientPOCET_SPLATEK">
    <vt:lpwstr/>
  </property>
  <property fmtid="{D5CDD505-2E9C-101B-9397-08002B2CF9AE}" pid="144" name="SFRBKlientPOJISTNE_ZAD">
    <vt:lpwstr>0,00</vt:lpwstr>
  </property>
  <property fmtid="{D5CDD505-2E9C-101B-9397-08002B2CF9AE}" pid="145" name="SFRBKlientPOSKYTNUTA_VYSE">
    <vt:lpwstr/>
  </property>
  <property fmtid="{D5CDD505-2E9C-101B-9397-08002B2CF9AE}" pid="146" name="SFRBKlientPOSKYTNUTA_VYSE_UREG">
    <vt:lpwstr>0,00</vt:lpwstr>
  </property>
  <property fmtid="{D5CDD505-2E9C-101B-9397-08002B2CF9AE}" pid="147" name="SFRBKlientPOSKYTNUTO_20_PROC">
    <vt:lpwstr/>
  </property>
  <property fmtid="{D5CDD505-2E9C-101B-9397-08002B2CF9AE}" pid="148" name="SFRBKlientPOSLEDNI_SPLATKA">
    <vt:lpwstr/>
  </property>
  <property fmtid="{D5CDD505-2E9C-101B-9397-08002B2CF9AE}" pid="149" name="SFRBKlientPOUZITI">
    <vt:lpwstr>Neurčeno</vt:lpwstr>
  </property>
  <property fmtid="{D5CDD505-2E9C-101B-9397-08002B2CF9AE}" pid="150" name="SFRBKlientPOVODNE">
    <vt:lpwstr>0,00</vt:lpwstr>
  </property>
  <property fmtid="{D5CDD505-2E9C-101B-9397-08002B2CF9AE}" pid="151" name="SFRBKlientPOZADOVANA_VYSE">
    <vt:lpwstr>3 724 010,00</vt:lpwstr>
  </property>
  <property fmtid="{D5CDD505-2E9C-101B-9397-08002B2CF9AE}" pid="152" name="SFRBKlientPREDPOKLAD_ANUITA">
    <vt:lpwstr>15 517,00</vt:lpwstr>
  </property>
  <property fmtid="{D5CDD505-2E9C-101B-9397-08002B2CF9AE}" pid="153" name="SFRBKlientPRERUSENI_DO">
    <vt:lpwstr>1.1.1900</vt:lpwstr>
  </property>
  <property fmtid="{D5CDD505-2E9C-101B-9397-08002B2CF9AE}" pid="154" name="SFRBKlientPRERUSENI_OD">
    <vt:lpwstr>1.1.1900</vt:lpwstr>
  </property>
  <property fmtid="{D5CDD505-2E9C-101B-9397-08002B2CF9AE}" pid="155" name="SFRBKlientPRERUSENI_PO_CASTKA">
    <vt:lpwstr>0,00</vt:lpwstr>
  </property>
  <property fmtid="{D5CDD505-2E9C-101B-9397-08002B2CF9AE}" pid="156" name="SFRBKlientPRERUSENI_PO_SPLATNOST">
    <vt:lpwstr>1.1.1900</vt:lpwstr>
  </property>
  <property fmtid="{D5CDD505-2E9C-101B-9397-08002B2CF9AE}" pid="157" name="SFRBKlientPREVOD">
    <vt:lpwstr/>
  </property>
  <property fmtid="{D5CDD505-2E9C-101B-9397-08002B2CF9AE}" pid="158" name="SFRBKlientPREVOD_BANKA">
    <vt:lpwstr/>
  </property>
  <property fmtid="{D5CDD505-2E9C-101B-9397-08002B2CF9AE}" pid="159" name="SFRBKlientPRIJEM_ZAD">
    <vt:lpwstr>0,00</vt:lpwstr>
  </property>
  <property fmtid="{D5CDD505-2E9C-101B-9397-08002B2CF9AE}" pid="160" name="SFRBKlientPRILOHY_KOMPLETNI">
    <vt:lpwstr/>
  </property>
  <property fmtid="{D5CDD505-2E9C-101B-9397-08002B2CF9AE}" pid="161" name="SFRBKlientPROFESE">
    <vt:lpwstr/>
  </property>
  <property fmtid="{D5CDD505-2E9C-101B-9397-08002B2CF9AE}" pid="162" name="SFRBKlientPSC_ADR_KOR">
    <vt:lpwstr>47124</vt:lpwstr>
  </property>
  <property fmtid="{D5CDD505-2E9C-101B-9397-08002B2CF9AE}" pid="163" name="SFRBKlientPSC_TRV_ADR">
    <vt:lpwstr>47124</vt:lpwstr>
  </property>
  <property fmtid="{D5CDD505-2E9C-101B-9397-08002B2CF9AE}" pid="164" name="SFRBKlientPUJCKY_ZAD">
    <vt:lpwstr>0,00</vt:lpwstr>
  </property>
  <property fmtid="{D5CDD505-2E9C-101B-9397-08002B2CF9AE}" pid="165" name="SFRBKlientRC_ICO">
    <vt:lpwstr>00260746</vt:lpwstr>
  </property>
  <property fmtid="{D5CDD505-2E9C-101B-9397-08002B2CF9AE}" pid="166" name="SFRBKlientRC_ICO_SMLOUVA">
    <vt:lpwstr/>
  </property>
  <property fmtid="{D5CDD505-2E9C-101B-9397-08002B2CF9AE}" pid="167" name="SFRBKlientRC_PARTNER">
    <vt:lpwstr>Vaše RČ</vt:lpwstr>
  </property>
  <property fmtid="{D5CDD505-2E9C-101B-9397-08002B2CF9AE}" pid="168" name="SFRBKlientRC_PARTNER_SMLOUVA">
    <vt:lpwstr>0000000855</vt:lpwstr>
  </property>
  <property fmtid="{D5CDD505-2E9C-101B-9397-08002B2CF9AE}" pid="169" name="SFRBKlientREG_CISLO_ZADOST">
    <vt:lpwstr>RS/194/2021</vt:lpwstr>
  </property>
  <property fmtid="{D5CDD505-2E9C-101B-9397-08002B2CF9AE}" pid="170" name="SFRBKlientSKUTECNE_ZAJISTENI">
    <vt:lpwstr>Bez skutečného zajištění</vt:lpwstr>
  </property>
  <property fmtid="{D5CDD505-2E9C-101B-9397-08002B2CF9AE}" pid="171" name="SFRBKlientSOCIALNI">
    <vt:lpwstr>0,00</vt:lpwstr>
  </property>
  <property fmtid="{D5CDD505-2E9C-101B-9397-08002B2CF9AE}" pid="172" name="SFRBKlientSOCIALNI_AB">
    <vt:lpwstr>b)</vt:lpwstr>
  </property>
  <property fmtid="{D5CDD505-2E9C-101B-9397-08002B2CF9AE}" pid="173" name="SFRBKlientSOCIALNI_ZAD">
    <vt:lpwstr>0,00</vt:lpwstr>
  </property>
  <property fmtid="{D5CDD505-2E9C-101B-9397-08002B2CF9AE}" pid="174" name="SFRBKlientSOUHLAS_NRKI">
    <vt:lpwstr>1,00</vt:lpwstr>
  </property>
  <property fmtid="{D5CDD505-2E9C-101B-9397-08002B2CF9AE}" pid="175" name="SFRBKlientSPLATNOST_LET">
    <vt:lpwstr>20</vt:lpwstr>
  </property>
  <property fmtid="{D5CDD505-2E9C-101B-9397-08002B2CF9AE}" pid="176" name="SFRBKlientSTAVEBNI_ZAD">
    <vt:lpwstr>0,00</vt:lpwstr>
  </property>
  <property fmtid="{D5CDD505-2E9C-101B-9397-08002B2CF9AE}" pid="177" name="SFRBKlientSTAV_ZADOSTI">
    <vt:lpwstr>Žádost</vt:lpwstr>
  </property>
  <property fmtid="{D5CDD505-2E9C-101B-9397-08002B2CF9AE}" pid="178" name="SFRBKlientSUBJEKT_NAZEV">
    <vt:lpwstr>Město Mimoň</vt:lpwstr>
  </property>
  <property fmtid="{D5CDD505-2E9C-101B-9397-08002B2CF9AE}" pid="179" name="SFRBKlientSUM_PRIJEM_ZAD">
    <vt:lpwstr>0,00</vt:lpwstr>
  </property>
  <property fmtid="{D5CDD505-2E9C-101B-9397-08002B2CF9AE}" pid="180" name="SFRBKlientSUM_VYDAJE_ZAD">
    <vt:lpwstr>0,00</vt:lpwstr>
  </property>
  <property fmtid="{D5CDD505-2E9C-101B-9397-08002B2CF9AE}" pid="181" name="SFRBKlientTELEFON">
    <vt:lpwstr/>
  </property>
  <property fmtid="{D5CDD505-2E9C-101B-9397-08002B2CF9AE}" pid="182" name="SFRBKlientTEPLO_DOTACE_IROP_SML">
    <vt:lpwstr>0,00</vt:lpwstr>
  </property>
  <property fmtid="{D5CDD505-2E9C-101B-9397-08002B2CF9AE}" pid="183" name="SFRBKlientTEPLO_DOTACE_IROP_ZAD">
    <vt:lpwstr>2 508 211,15</vt:lpwstr>
  </property>
  <property fmtid="{D5CDD505-2E9C-101B-9397-08002B2CF9AE}" pid="184" name="SFRBKlientTEPLO_NAKL_CELKEM_SML">
    <vt:lpwstr>0,00</vt:lpwstr>
  </property>
  <property fmtid="{D5CDD505-2E9C-101B-9397-08002B2CF9AE}" pid="185" name="SFRBKlientTEPLO_NAKL_CELKEM_ZAD">
    <vt:lpwstr>10 212 096,15</vt:lpwstr>
  </property>
  <property fmtid="{D5CDD505-2E9C-101B-9397-08002B2CF9AE}" pid="186" name="SFRBKlientTEPLO_NAKL_ZPUSOBILE_SML">
    <vt:lpwstr>0,00</vt:lpwstr>
  </property>
  <property fmtid="{D5CDD505-2E9C-101B-9397-08002B2CF9AE}" pid="187" name="SFRBKlientTEPLO_NAKL_ZPUSOBILE_ZAD">
    <vt:lpwstr>9 586 133,56</vt:lpwstr>
  </property>
  <property fmtid="{D5CDD505-2E9C-101B-9397-08002B2CF9AE}" pid="188" name="SFRBKlientTEPLO_PODPORA_CELKEM_SML">
    <vt:lpwstr>5 347 247,00</vt:lpwstr>
  </property>
  <property fmtid="{D5CDD505-2E9C-101B-9397-08002B2CF9AE}" pid="189" name="SFRBKlientTEPLO_PODPORA_CELKEM_ZAD">
    <vt:lpwstr>7 855 458,15</vt:lpwstr>
  </property>
  <property fmtid="{D5CDD505-2E9C-101B-9397-08002B2CF9AE}" pid="190" name="SFRBKlientUCETNI_IDENTIFIKACE">
    <vt:lpwstr/>
  </property>
  <property fmtid="{D5CDD505-2E9C-101B-9397-08002B2CF9AE}" pid="191" name="SFRBKlientULICE_CP_ADR_KOR">
    <vt:lpwstr>Mírová 120</vt:lpwstr>
  </property>
  <property fmtid="{D5CDD505-2E9C-101B-9397-08002B2CF9AE}" pid="192" name="SFRBKlientULICE_CP_TRV_ADR">
    <vt:lpwstr>Mírová 120</vt:lpwstr>
  </property>
  <property fmtid="{D5CDD505-2E9C-101B-9397-08002B2CF9AE}" pid="193" name="SFRBKlientUROKOVA_SAZBA">
    <vt:lpwstr/>
  </property>
  <property fmtid="{D5CDD505-2E9C-101B-9397-08002B2CF9AE}" pid="194" name="SFRBKlientUROKOVA_SAZBA_REG">
    <vt:lpwstr>2,79</vt:lpwstr>
  </property>
  <property fmtid="{D5CDD505-2E9C-101B-9397-08002B2CF9AE}" pid="195" name="SFRBKlientUROKOVA_SAZBA_VO">
    <vt:lpwstr>1,99</vt:lpwstr>
  </property>
  <property fmtid="{D5CDD505-2E9C-101B-9397-08002B2CF9AE}" pid="196" name="SFRBKlientUROK_CERPANI">
    <vt:lpwstr/>
  </property>
  <property fmtid="{D5CDD505-2E9C-101B-9397-08002B2CF9AE}" pid="197" name="SFRBKlientUROK_PRODLENI_AKT">
    <vt:lpwstr>0,00</vt:lpwstr>
  </property>
  <property fmtid="{D5CDD505-2E9C-101B-9397-08002B2CF9AE}" pid="198" name="SFRBKlientUVER_MAX_VYSE">
    <vt:lpwstr>5 347 247,00</vt:lpwstr>
  </property>
  <property fmtid="{D5CDD505-2E9C-101B-9397-08002B2CF9AE}" pid="199" name="SFRBKlientVYJIMKA_MMR">
    <vt:lpwstr>0,00</vt:lpwstr>
  </property>
  <property fmtid="{D5CDD505-2E9C-101B-9397-08002B2CF9AE}" pid="200" name="SFRBKlientVYRIZUJE">
    <vt:lpwstr>Šourek David Ing.</vt:lpwstr>
  </property>
  <property fmtid="{D5CDD505-2E9C-101B-9397-08002B2CF9AE}" pid="201" name="SFRBKlientVYRIZUJE_EMAIL">
    <vt:lpwstr>sourek.david@sfpi.cz</vt:lpwstr>
  </property>
  <property fmtid="{D5CDD505-2E9C-101B-9397-08002B2CF9AE}" pid="202" name="SFRBKlientVYRIZUJE_ID">
    <vt:lpwstr>229</vt:lpwstr>
  </property>
  <property fmtid="{D5CDD505-2E9C-101B-9397-08002B2CF9AE}" pid="203" name="SFRBKlientVYRIZUJE_TELEFON">
    <vt:lpwstr>221 771 638</vt:lpwstr>
  </property>
  <property fmtid="{D5CDD505-2E9C-101B-9397-08002B2CF9AE}" pid="204" name="SFRBKlientVYSE_PRISLIBU">
    <vt:lpwstr>0,00</vt:lpwstr>
  </property>
  <property fmtid="{D5CDD505-2E9C-101B-9397-08002B2CF9AE}" pid="205" name="SFRBKlientVYSTAVBA_NOVOSTAVBA">
    <vt:lpwstr/>
  </property>
  <property fmtid="{D5CDD505-2E9C-101B-9397-08002B2CF9AE}" pid="206" name="SFRBKlientVYSTAVBA_PRISTAVBA">
    <vt:lpwstr/>
  </property>
  <property fmtid="{D5CDD505-2E9C-101B-9397-08002B2CF9AE}" pid="207" name="SFRBKlientVYSTAVBA_UPRAVY_JINE">
    <vt:lpwstr/>
  </property>
  <property fmtid="{D5CDD505-2E9C-101B-9397-08002B2CF9AE}" pid="208" name="SFRBKlientVYSTAVBA_UPRAVY_NEZPUSOBILE">
    <vt:lpwstr/>
  </property>
  <property fmtid="{D5CDD505-2E9C-101B-9397-08002B2CF9AE}" pid="209" name="SFRBKlientVYSTAVBA_UPRAVY_ROZDELENI">
    <vt:lpwstr/>
  </property>
  <property fmtid="{D5CDD505-2E9C-101B-9397-08002B2CF9AE}" pid="210" name="SFRBKlientZBYVA_DOCERPAT">
    <vt:lpwstr/>
  </property>
  <property fmtid="{D5CDD505-2E9C-101B-9397-08002B2CF9AE}" pid="211" name="SFRBKlientZBYVA_DOLOZIT">
    <vt:lpwstr/>
  </property>
  <property fmtid="{D5CDD505-2E9C-101B-9397-08002B2CF9AE}" pid="212" name="SFRBKlientZIVL2_LOKALITA">
    <vt:lpwstr/>
  </property>
  <property fmtid="{D5CDD505-2E9C-101B-9397-08002B2CF9AE}" pid="213" name="SFRBKlientZIVL2_NAKLADY_CELKEM">
    <vt:lpwstr/>
  </property>
  <property fmtid="{D5CDD505-2E9C-101B-9397-08002B2CF9AE}" pid="214" name="SFRBKlientZIVL2_POJISTNE">
    <vt:lpwstr/>
  </property>
  <property fmtid="{D5CDD505-2E9C-101B-9397-08002B2CF9AE}" pid="215" name="SFRBKlientZIVL2_STAT_NAHRADY">
    <vt:lpwstr/>
  </property>
  <property fmtid="{D5CDD505-2E9C-101B-9397-08002B2CF9AE}" pid="216" name="SFRBKlientZPUSOBILE_NAKLADY_SMLOUVA">
    <vt:lpwstr>0,00</vt:lpwstr>
  </property>
  <property fmtid="{D5CDD505-2E9C-101B-9397-08002B2CF9AE}" pid="217" name="SFRBKlientZPUSOBILE_NAKLADY_ZADOST">
    <vt:lpwstr>0,00</vt:lpwstr>
  </property>
  <property fmtid="{D5CDD505-2E9C-101B-9397-08002B2CF9AE}" pid="218" name="SFRBKlientZUSTATEK">
    <vt:lpwstr>0,00</vt:lpwstr>
  </property>
  <property fmtid="{D5CDD505-2E9C-101B-9397-08002B2CF9AE}" pid="219" name="SFRBSystemNARIZENI_VLADY">
    <vt:lpwstr>NV č. 16/2020 Sb.</vt:lpwstr>
  </property>
  <property fmtid="{D5CDD505-2E9C-101B-9397-08002B2CF9AE}" pid="220" name="SFRBSystemPOSLEDNI_ZAVERKA">
    <vt:lpwstr>28.2.2022</vt:lpwstr>
  </property>
  <property fmtid="{D5CDD505-2E9C-101B-9397-08002B2CF9AE}" pid="221" name="SFRBSystemREDITEL_EKON_FUNKCE">
    <vt:lpwstr>ředitelka sekce ekonomiky</vt:lpwstr>
  </property>
  <property fmtid="{D5CDD505-2E9C-101B-9397-08002B2CF9AE}" pid="222" name="SFRBSystemREDITEL_EKON_JMENO">
    <vt:lpwstr>Jana Čečetková</vt:lpwstr>
  </property>
  <property fmtid="{D5CDD505-2E9C-101B-9397-08002B2CF9AE}" pid="223" name="SFRBSystemREDITEL_SEMP_FUNKCE">
    <vt:lpwstr>ředitel sekce metodiky a podpor</vt:lpwstr>
  </property>
  <property fmtid="{D5CDD505-2E9C-101B-9397-08002B2CF9AE}" pid="224" name="SFRBSystemREDITEL_SEMP_JMENO">
    <vt:lpwstr>Ing. Martin Klouda</vt:lpwstr>
  </property>
  <property fmtid="{D5CDD505-2E9C-101B-9397-08002B2CF9AE}" pid="225" name="SFRBSystemREDITEL_SEPO_FUNKCE">
    <vt:lpwstr>Ředitel sekce podpor</vt:lpwstr>
  </property>
  <property fmtid="{D5CDD505-2E9C-101B-9397-08002B2CF9AE}" pid="226" name="SFRBSystemREDITEL_SEPO_JMENO">
    <vt:lpwstr>Bc. Michal Vinter</vt:lpwstr>
  </property>
  <property fmtid="{D5CDD505-2E9C-101B-9397-08002B2CF9AE}" pid="227" name="SFRBSystemREDITEL_SFRB_FUNKCE">
    <vt:lpwstr>ředitelka</vt:lpwstr>
  </property>
  <property fmtid="{D5CDD505-2E9C-101B-9397-08002B2CF9AE}" pid="228" name="SFRBSystemREDITEL_SFRB_JMENO">
    <vt:lpwstr>Ing. Hana Pejpalová</vt:lpwstr>
  </property>
  <property fmtid="{D5CDD505-2E9C-101B-9397-08002B2CF9AE}" pid="229" name="SFRBSystemREFERENT">
    <vt:lpwstr>Administrátor</vt:lpwstr>
  </property>
  <property fmtid="{D5CDD505-2E9C-101B-9397-08002B2CF9AE}" pid="230" name="SFRBSystemREFERENT_KONTAKT">
    <vt:lpwstr>REFERENT_KONTAKT</vt:lpwstr>
  </property>
  <property fmtid="{D5CDD505-2E9C-101B-9397-08002B2CF9AE}" pid="231" name="SFRBSystemREFERENT_KONTAKT_1">
    <vt:lpwstr/>
  </property>
  <property fmtid="{D5CDD505-2E9C-101B-9397-08002B2CF9AE}" pid="232" name="SFRBSystemREFERENT_KONTAKT_2">
    <vt:lpwstr/>
  </property>
  <property fmtid="{D5CDD505-2E9C-101B-9397-08002B2CF9AE}" pid="233" name="SFRBSystemREFERENT_KONTAKT_3">
    <vt:lpwstr/>
  </property>
  <property fmtid="{D5CDD505-2E9C-101B-9397-08002B2CF9AE}" pid="234" name="SFRBSystemRUCITEL_ADRESA_1">
    <vt:lpwstr/>
  </property>
  <property fmtid="{D5CDD505-2E9C-101B-9397-08002B2CF9AE}" pid="235" name="SFRBSystemRUCITEL_ADRESA_2">
    <vt:lpwstr/>
  </property>
  <property fmtid="{D5CDD505-2E9C-101B-9397-08002B2CF9AE}" pid="236" name="SFRBSystemRUCITEL_ADRESA_3">
    <vt:lpwstr/>
  </property>
  <property fmtid="{D5CDD505-2E9C-101B-9397-08002B2CF9AE}" pid="237" name="SFRBSystemRUCITEL_ADRESA_4">
    <vt:lpwstr/>
  </property>
  <property fmtid="{D5CDD505-2E9C-101B-9397-08002B2CF9AE}" pid="238" name="SFRBSystemRUCITEL_ADR_TRV_1">
    <vt:lpwstr/>
  </property>
  <property fmtid="{D5CDD505-2E9C-101B-9397-08002B2CF9AE}" pid="239" name="SFRBSystemRUCITEL_ADR_TRV_2">
    <vt:lpwstr/>
  </property>
  <property fmtid="{D5CDD505-2E9C-101B-9397-08002B2CF9AE}" pid="240" name="SFRBSystemRUCITEL_ADR_TRV_3">
    <vt:lpwstr/>
  </property>
  <property fmtid="{D5CDD505-2E9C-101B-9397-08002B2CF9AE}" pid="241" name="SFRBSystemRUCITEL_ADR_TRV_4">
    <vt:lpwstr/>
  </property>
  <property fmtid="{D5CDD505-2E9C-101B-9397-08002B2CF9AE}" pid="242" name="SFRBSystemRUCITEL_CELE_JMENO">
    <vt:lpwstr/>
  </property>
  <property fmtid="{D5CDD505-2E9C-101B-9397-08002B2CF9AE}" pid="243" name="SFRBSystemRUCITEL_DATOVA_SCHRANKA">
    <vt:lpwstr/>
  </property>
  <property fmtid="{D5CDD505-2E9C-101B-9397-08002B2CF9AE}" pid="244" name="SFRBSystemRUCITEL_OSLOVENI">
    <vt:lpwstr/>
  </property>
  <property fmtid="{D5CDD505-2E9C-101B-9397-08002B2CF9AE}" pid="245" name="SFRBSystemRUCITEL_OSLOVENI_DOPIS">
    <vt:lpwstr/>
  </property>
  <property fmtid="{D5CDD505-2E9C-101B-9397-08002B2CF9AE}" pid="246" name="SFRBSystemRUCITEL_PRIJMENI_JMENO">
    <vt:lpwstr/>
  </property>
  <property fmtid="{D5CDD505-2E9C-101B-9397-08002B2CF9AE}" pid="247" name="SFRBSystemRUCITEL_RODNE_CISLO">
    <vt:lpwstr/>
  </property>
  <property fmtid="{D5CDD505-2E9C-101B-9397-08002B2CF9AE}" pid="248" name="SFRBSystemSTREDISKO">
    <vt:lpwstr>Státní fond podpory investic</vt:lpwstr>
  </property>
  <property fmtid="{D5CDD505-2E9C-101B-9397-08002B2CF9AE}" pid="249" name="SFRBSystemSTREDISKO_ADRESA">
    <vt:lpwstr>STREDISKO_ADRESA</vt:lpwstr>
  </property>
  <property fmtid="{D5CDD505-2E9C-101B-9397-08002B2CF9AE}" pid="250" name="SFRBSystemSTREDISKO_ADRESA_1">
    <vt:lpwstr>Vinohradská 1896/46</vt:lpwstr>
  </property>
  <property fmtid="{D5CDD505-2E9C-101B-9397-08002B2CF9AE}" pid="251" name="SFRBSystemSTREDISKO_ADRESA_2">
    <vt:lpwstr>120 00 Praha 2</vt:lpwstr>
  </property>
  <property fmtid="{D5CDD505-2E9C-101B-9397-08002B2CF9AE}" pid="252" name="SFRBSystemSTREDISKO_ADRESA_3">
    <vt:lpwstr/>
  </property>
  <property fmtid="{D5CDD505-2E9C-101B-9397-08002B2CF9AE}" pid="253" name="SFRBSystemSTREDISKO_ADRESA_PATICKA">
    <vt:lpwstr>Vinohradská 1896/46, 120 00 Praha 2</vt:lpwstr>
  </property>
  <property fmtid="{D5CDD505-2E9C-101B-9397-08002B2CF9AE}" pid="254" name="SFRBSystemSTREDISKO_ADRESA_SIDLO">
    <vt:lpwstr>STREDISKO_ADRESA_SIDLO</vt:lpwstr>
  </property>
  <property fmtid="{D5CDD505-2E9C-101B-9397-08002B2CF9AE}" pid="255" name="SFRBSystemSTREDISKO_ADRESA_SIDLO_1">
    <vt:lpwstr/>
  </property>
  <property fmtid="{D5CDD505-2E9C-101B-9397-08002B2CF9AE}" pid="256" name="SFRBSystemSTREDISKO_ADRESA_SIDLO_2">
    <vt:lpwstr/>
  </property>
  <property fmtid="{D5CDD505-2E9C-101B-9397-08002B2CF9AE}" pid="257" name="SFRBSystemSTREDISKO_ADRESA_SIDLO_3">
    <vt:lpwstr/>
  </property>
  <property fmtid="{D5CDD505-2E9C-101B-9397-08002B2CF9AE}" pid="258" name="SFRBSystemSTREDISKO_DOPLNEK">
    <vt:lpwstr>pracoviště</vt:lpwstr>
  </property>
  <property fmtid="{D5CDD505-2E9C-101B-9397-08002B2CF9AE}" pid="259" name="SFRBSystemSTREDISKO_KONTAKTY">
    <vt:lpwstr>STREDISKO_KONTAKTY</vt:lpwstr>
  </property>
  <property fmtid="{D5CDD505-2E9C-101B-9397-08002B2CF9AE}" pid="260" name="SFRBSystemSTREDISKO_KONTAKTY_1">
    <vt:lpwstr>Telefon:  221 771 611</vt:lpwstr>
  </property>
  <property fmtid="{D5CDD505-2E9C-101B-9397-08002B2CF9AE}" pid="261" name="SFRBSystemSTREDISKO_KONTAKTY_2">
    <vt:lpwstr>            234 712 611</vt:lpwstr>
  </property>
  <property fmtid="{D5CDD505-2E9C-101B-9397-08002B2CF9AE}" pid="262" name="SFRBSystemSTREDISKO_KONTAKTY_3">
    <vt:lpwstr>Fax:  222 318 868</vt:lpwstr>
  </property>
  <property fmtid="{D5CDD505-2E9C-101B-9397-08002B2CF9AE}" pid="263" name="SFRBSystemSTREDISKO_KONTAKTY_PATICKA">
    <vt:lpwstr>Telefon: 221 771 611, 234 712 611 | Fax: 222 318 868 | E-mail: sekretariat@sfpi.cz</vt:lpwstr>
  </property>
  <property fmtid="{D5CDD505-2E9C-101B-9397-08002B2CF9AE}" pid="264" name="SFRBSystemSTREDISKO_NAZEV">
    <vt:lpwstr>Praha</vt:lpwstr>
  </property>
  <property fmtid="{D5CDD505-2E9C-101B-9397-08002B2CF9AE}" pid="265" name="SFRBSystemUVER">
    <vt:lpwstr>Zateplení</vt:lpwstr>
  </property>
  <property fmtid="{D5CDD505-2E9C-101B-9397-08002B2CF9AE}" pid="266" name="SFRBSystemUZIVATEL">
    <vt:lpwstr>Ing. David Šourek</vt:lpwstr>
  </property>
  <property fmtid="{D5CDD505-2E9C-101B-9397-08002B2CF9AE}" pid="267" name="SFRBSystemUZIVATEL_KONTAKTY">
    <vt:lpwstr>UZIVATEL_KONTAKTY</vt:lpwstr>
  </property>
  <property fmtid="{D5CDD505-2E9C-101B-9397-08002B2CF9AE}" pid="268" name="SFRBSystemUZIVATEL_KONTAKTY_1">
    <vt:lpwstr>Telefon:  221 771 638</vt:lpwstr>
  </property>
  <property fmtid="{D5CDD505-2E9C-101B-9397-08002B2CF9AE}" pid="269" name="SFRBSystemUZIVATEL_KONTAKTY_2">
    <vt:lpwstr>E-mail:  sourek.david@sfpi.cz</vt:lpwstr>
  </property>
  <property fmtid="{D5CDD505-2E9C-101B-9397-08002B2CF9AE}" pid="270" name="SFRBSystemUZIVATEL_KONTAKTY_3">
    <vt:lpwstr/>
  </property>
  <property fmtid="{D5CDD505-2E9C-101B-9397-08002B2CF9AE}" pid="271" name="SFRBSystemVARD1">
    <vt:lpwstr>1.1.1900</vt:lpwstr>
  </property>
  <property fmtid="{D5CDD505-2E9C-101B-9397-08002B2CF9AE}" pid="272" name="SFRBSystemVARD2">
    <vt:lpwstr>1.1.1900</vt:lpwstr>
  </property>
  <property fmtid="{D5CDD505-2E9C-101B-9397-08002B2CF9AE}" pid="273" name="SFRBSystemVARD3">
    <vt:lpwstr>1.1.1900</vt:lpwstr>
  </property>
  <property fmtid="{D5CDD505-2E9C-101B-9397-08002B2CF9AE}" pid="274" name="SFRBSystemVARI1">
    <vt:lpwstr>0</vt:lpwstr>
  </property>
  <property fmtid="{D5CDD505-2E9C-101B-9397-08002B2CF9AE}" pid="275" name="SFRBSystemVARI2">
    <vt:lpwstr>0</vt:lpwstr>
  </property>
  <property fmtid="{D5CDD505-2E9C-101B-9397-08002B2CF9AE}" pid="276" name="SFRBSystemVARI3">
    <vt:lpwstr>0</vt:lpwstr>
  </property>
  <property fmtid="{D5CDD505-2E9C-101B-9397-08002B2CF9AE}" pid="277" name="SFRBSystemVARR1">
    <vt:lpwstr>0,00</vt:lpwstr>
  </property>
  <property fmtid="{D5CDD505-2E9C-101B-9397-08002B2CF9AE}" pid="278" name="SFRBSystemVARR2">
    <vt:lpwstr>0,00</vt:lpwstr>
  </property>
  <property fmtid="{D5CDD505-2E9C-101B-9397-08002B2CF9AE}" pid="279" name="SFRBSystemVARR3">
    <vt:lpwstr>0,00</vt:lpwstr>
  </property>
  <property fmtid="{D5CDD505-2E9C-101B-9397-08002B2CF9AE}" pid="280" name="SFRBSystemVARS1">
    <vt:lpwstr/>
  </property>
  <property fmtid="{D5CDD505-2E9C-101B-9397-08002B2CF9AE}" pid="281" name="SFRBSystemVARS2">
    <vt:lpwstr/>
  </property>
  <property fmtid="{D5CDD505-2E9C-101B-9397-08002B2CF9AE}" pid="282" name="SFRBSystemVARS3">
    <vt:lpwstr/>
  </property>
  <property fmtid="{D5CDD505-2E9C-101B-9397-08002B2CF9AE}" pid="283" name="SFRBSystemVEDOUCI_EKON_FUNKCE">
    <vt:lpwstr>vedoucí ekonomického oddělení</vt:lpwstr>
  </property>
  <property fmtid="{D5CDD505-2E9C-101B-9397-08002B2CF9AE}" pid="284" name="SFRBSystemVEDOUCI_EKON_JMENO">
    <vt:lpwstr>Anna Červenková</vt:lpwstr>
  </property>
  <property fmtid="{D5CDD505-2E9C-101B-9397-08002B2CF9AE}" pid="285" name="SFRBSystemVEDOUCI_UCTO_FUNKCE">
    <vt:lpwstr>vedoucí účetního oddělení</vt:lpwstr>
  </property>
  <property fmtid="{D5CDD505-2E9C-101B-9397-08002B2CF9AE}" pid="286" name="SFRBSystemVEDOUCI_UCTO_JMENO">
    <vt:lpwstr>RNDr. Irena Votrubová</vt:lpwstr>
  </property>
  <property fmtid="{D5CDD505-2E9C-101B-9397-08002B2CF9AE}" pid="287" name="SFRBSystemVEDOUCI_UVFO_FUNKCE">
    <vt:lpwstr>vedoucí oddělení úvěrů FO</vt:lpwstr>
  </property>
  <property fmtid="{D5CDD505-2E9C-101B-9397-08002B2CF9AE}" pid="288" name="SFRBSystemVEDOUCI_UVFO_JMENO">
    <vt:lpwstr>Mgr. Dagmar Hradečná</vt:lpwstr>
  </property>
  <property fmtid="{D5CDD505-2E9C-101B-9397-08002B2CF9AE}" pid="289" name="SFRBSystemVEDOUCI_UVPO1_FUNKCE">
    <vt:lpwstr>vedoucí oddělení dotací a úvěrů I</vt:lpwstr>
  </property>
  <property fmtid="{D5CDD505-2E9C-101B-9397-08002B2CF9AE}" pid="290" name="SFRBSystemVEDOUCI_UVPO1_JMENO">
    <vt:lpwstr>Ing. Iveta Blatná</vt:lpwstr>
  </property>
  <property fmtid="{D5CDD505-2E9C-101B-9397-08002B2CF9AE}" pid="291" name="SFRBSystemVEDOUCI_UVPO2_FUNKCE">
    <vt:lpwstr/>
  </property>
  <property fmtid="{D5CDD505-2E9C-101B-9397-08002B2CF9AE}" pid="292" name="SFRBSystemVEDOUCI_UVPO2_JMENO">
    <vt:lpwstr>Ing. Lukáš Žežulka</vt:lpwstr>
  </property>
  <property fmtid="{D5CDD505-2E9C-101B-9397-08002B2CF9AE}" pid="293" name="SkartacniZnakLhuta_PisemnostZnak">
    <vt:lpwstr>S/10</vt:lpwstr>
  </property>
  <property fmtid="{D5CDD505-2E9C-101B-9397-08002B2CF9AE}" pid="294" name="SmlouvaCislo">
    <vt:lpwstr>ČÍSLO SMLOUVY</vt:lpwstr>
  </property>
  <property fmtid="{D5CDD505-2E9C-101B-9397-08002B2CF9AE}" pid="295" name="SZ_Spis_Pisemnost">
    <vt:lpwstr>13013/21</vt:lpwstr>
  </property>
  <property fmtid="{D5CDD505-2E9C-101B-9397-08002B2CF9AE}" pid="296" name="TEST">
    <vt:lpwstr>testovací pole</vt:lpwstr>
  </property>
  <property fmtid="{D5CDD505-2E9C-101B-9397-08002B2CF9AE}" pid="297" name="TypPrilohy_Pisemnost">
    <vt:lpwstr>TYP PŘÍLOHY</vt:lpwstr>
  </property>
  <property fmtid="{D5CDD505-2E9C-101B-9397-08002B2CF9AE}" pid="298" name="UserName_PisemnostTypZpristupneniInformaciZOSZ_Pisemnost">
    <vt:lpwstr>ZOSZ_UserName</vt:lpwstr>
  </property>
  <property fmtid="{D5CDD505-2E9C-101B-9397-08002B2CF9AE}" pid="299" name="Vec_Pisemnost">
    <vt:lpwstr>Zaslání zástavní smlouvy do registru smluv, 168100194-Z</vt:lpwstr>
  </property>
  <property fmtid="{D5CDD505-2E9C-101B-9397-08002B2CF9AE}" pid="300" name="Zkratka_SpisovyUzel_PoziceZodpo_Pisemnost">
    <vt:lpwstr>SEPO</vt:lpwstr>
  </property>
</Properties>
</file>